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检测数据实时采集实时存储实时反馈实时统计分析"/>
    <w:p>
      <w:pPr>
        <w:pStyle w:val="Heading2"/>
      </w:pPr>
      <w:r>
        <w:t xml:space="preserve">07 检测数据实时采集、实时存储、实时反馈、实时统计分析</w:t>
      </w:r>
    </w:p>
    <w:bookmarkStart w:id="20" w:name="一实时采集"/>
    <w:p>
      <w:pPr>
        <w:pStyle w:val="Heading3"/>
      </w:pPr>
      <w:r>
        <w:t xml:space="preserve">一、实时采集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 图像流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路工业相机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20~25 fps/路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工业协议，实时帧同步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点云流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路 3D 线激光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轮廓数据，垂直朝下扫描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姿态参数流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姿态传感器HWT905（1路）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毫秒级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水平/高低角度值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里程数据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轮速传感器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帧编号 + 里程绑定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设备状态流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各传感器节点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温度/电压/帧率等</w:t>
            </w:r>
          </w:p>
        </w:tc>
      </w:tr>
    </w:tbl>
    <w:bookmarkEnd w:id="20"/>
    <w:bookmarkStart w:id="21" w:name="二实时存储"/>
    <w:p>
      <w:pPr>
        <w:pStyle w:val="Heading3"/>
      </w:pPr>
      <w:r>
        <w:t xml:space="preserve">二、实时存储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本地存储（工控机）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检测过程中实时写入，断网不丢数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云端存储（远程）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移动网络实时同步上传，双重备份</w:t>
            </w:r>
          </w:p>
        </w:tc>
      </w:tr>
    </w:tbl>
    <w:p>
      <w:pPr>
        <w:pStyle w:val="BodyText"/>
      </w:pPr>
      <w:r>
        <w:rPr>
          <w:bCs/>
          <w:b/>
        </w:rPr>
        <w:t xml:space="preserve">存储数据内容：</w:t>
      </w:r>
    </w:p>
    <w:p>
      <w:pPr>
        <w:numPr>
          <w:ilvl w:val="0"/>
          <w:numId w:val="1001"/>
        </w:numPr>
        <w:pStyle w:val="Compact"/>
      </w:pPr>
      <w:r>
        <w:t xml:space="preserve">原始图像流（带帧编号 + 里程 + 时间戳）</w:t>
      </w:r>
    </w:p>
    <w:p>
      <w:pPr>
        <w:numPr>
          <w:ilvl w:val="0"/>
          <w:numId w:val="1001"/>
        </w:numPr>
        <w:pStyle w:val="Compact"/>
      </w:pPr>
      <w:r>
        <w:t xml:space="preserve">3D 点云数据（带同步标签）</w:t>
      </w:r>
    </w:p>
    <w:p>
      <w:pPr>
        <w:numPr>
          <w:ilvl w:val="0"/>
          <w:numId w:val="1001"/>
        </w:numPr>
        <w:pStyle w:val="Compact"/>
      </w:pPr>
      <w:r>
        <w:t xml:space="preserve">姿态参数数据（带时间戳）</w:t>
      </w:r>
    </w:p>
    <w:p>
      <w:pPr>
        <w:numPr>
          <w:ilvl w:val="0"/>
          <w:numId w:val="1001"/>
        </w:numPr>
        <w:pStyle w:val="Compact"/>
      </w:pPr>
      <w:r>
        <w:t xml:space="preserve">AI 判定结果（缺陷类型 + 等级 + 位置）</w:t>
      </w:r>
    </w:p>
    <w:p>
      <w:pPr>
        <w:numPr>
          <w:ilvl w:val="0"/>
          <w:numId w:val="1001"/>
        </w:numPr>
        <w:pStyle w:val="Compact"/>
      </w:pPr>
      <w:r>
        <w:t xml:space="preserve">设备状态日志（传感器健康 / 用电状态）</w:t>
      </w:r>
    </w:p>
    <w:bookmarkEnd w:id="21"/>
    <w:bookmarkStart w:id="22" w:name="三实时反馈"/>
    <w:p>
      <w:pPr>
        <w:pStyle w:val="Heading3"/>
      </w:pPr>
      <w:r>
        <w:t xml:space="preserve">三、实时反馈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反馈内容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识别到 ≥一级缺陷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云端推送，秒级响应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 + 云端实时显示里程/帧数/检测量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传感器离线/帧率异常/电压过限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云端告警，远程可查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自动生成数据完整性报告</w:t>
            </w:r>
          </w:p>
        </w:tc>
      </w:tr>
    </w:tbl>
    <w:p>
      <w:pPr>
        <w:pStyle w:val="BlockText"/>
      </w:pPr>
      <w:r>
        <w:rPr>
          <w:bCs/>
          <w:b/>
        </w:rPr>
        <w:t xml:space="preserve">大数据是平台的根基</w:t>
      </w:r>
      <w:r>
        <w:t xml:space="preserve">：每一次检测任务产生的数据，实时汇入云端大数据平台，为健康趋势分析、养护决策提供数据资产。</w:t>
      </w:r>
    </w:p>
    <w:bookmarkEnd w:id="22"/>
    <w:bookmarkStart w:id="23" w:name="四数据的实时分析统计"/>
    <w:p>
      <w:pPr>
        <w:pStyle w:val="Heading3"/>
      </w:pPr>
      <w:r>
        <w:t xml:space="preserve">四、数据的实时分析统计</w:t>
      </w:r>
    </w:p>
    <w:p>
      <w:pPr>
        <w:pStyle w:val="FirstParagraph"/>
      </w:pPr>
      <w:r>
        <w:t xml:space="preserve">本系统不仅采集和存储数据，更对采集到的数据进行实时分析统计，让数据在检测过程中即刻产生价值。</w:t>
      </w:r>
    </w:p>
    <w:p>
      <w:pPr>
        <w:pStyle w:val="BodyText"/>
      </w:pPr>
      <w:r>
        <w:rPr>
          <w:bCs/>
          <w:b/>
        </w:rPr>
        <w:t xml:space="preserve">实时统计内容：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统计项目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已采集里程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轮速传感器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当前任务已检测里程，精确到米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采集帧数统计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6路相机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各相机已采集帧数，丢包率统计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缺陷数量统计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推理结果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各类型缺陷（裂纹/掉块/松动等）实时计数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缺陷密度分布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推理 + 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按里程区段统计缺陷分布密度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当前任务完成百分比，预计剩余时间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本地写入量 / 应写入量，丢帧率统计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实时分析的价值：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任务中期预警</w:t>
      </w:r>
      <w:r>
        <w:t xml:space="preserve">：检测过程中若缺陷数量突增，系统立即告警，提醒重点关注该区段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数据质量监控</w:t>
      </w:r>
      <w:r>
        <w:t xml:space="preserve">：实时丢包率显示，确保数据采集有效完整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任务进度透明</w:t>
      </w:r>
      <w:r>
        <w:t xml:space="preserve">：操作人员和监控中心随时掌握任务完成情况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动态调整依据</w:t>
      </w:r>
      <w:r>
        <w:t xml:space="preserve">：根据实时缺陷密度，运维人员可动态调整后续养护优先级</w:t>
      </w:r>
    </w:p>
    <w:p>
      <w:pPr>
        <w:pStyle w:val="BlockText"/>
      </w:pPr>
      <w:r>
        <w:rPr>
          <w:bCs/>
          <w:b/>
        </w:rPr>
        <w:t xml:space="preserve">实时分析是检测任务的仪表盘</w:t>
      </w:r>
      <w:r>
        <w:t xml:space="preserve">：让检测过程从黑箱作业变为全程透明可控，数据在产生的瞬间就被分析、被利用。</w:t>
      </w:r>
    </w:p>
    <w:bookmarkEnd w:id="23"/>
    <w:bookmarkStart w:id="24" w:name="五采集系统详细规格"/>
    <w:p>
      <w:pPr>
        <w:pStyle w:val="Heading3"/>
      </w:pPr>
      <w:r>
        <w:t xml:space="preserve">五、采集系统详细规格</w:t>
      </w:r>
    </w:p>
    <w:p>
      <w:pPr>
        <w:pStyle w:val="FirstParagraph"/>
      </w:pPr>
      <w:r>
        <w:rPr>
          <w:bCs/>
          <w:b/>
        </w:rPr>
        <w:t xml:space="preserve">6路工业相机数据量计算（单次任务6km）：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单帧分辨率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 × 2048 像素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500万像素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单帧大小（RAW）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未压缩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单帧大小（JPG）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AI推理用压缩格式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fps × 6路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150帧/秒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数据量（原始，1m/s×2h）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~648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7200秒 × 150帧 × 12MB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数据量（压缩后）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7200秒 × 150帧 × 1.5MB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压缩比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实时JPEG压缩</w:t>
            </w:r>
          </w:p>
        </w:tc>
      </w:tr>
    </w:tbl>
    <w:p>
      <w:pPr>
        <w:pStyle w:val="BodyText"/>
      </w:pPr>
      <w:r>
        <w:rPr>
          <w:bCs/>
          <w:b/>
        </w:rPr>
        <w:t xml:space="preserve">2路3D线激光数据量计算：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单帧点云数据量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左右轨各1MB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扫描频率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实时轮廓扫描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单次任务数据量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~2880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7200秒 × 2路 × 2MB × 20000Hz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总数据量（单次6km任务）：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压缩后数据量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6路相机图像流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2路激光点云流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~2880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姿态传感器HWT905/里程等辅助数据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AI判定结果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2962 GB</w:t>
            </w:r>
          </w:p>
        </w:tc>
      </w:tr>
    </w:tbl>
    <w:bookmarkEnd w:id="24"/>
    <w:bookmarkStart w:id="25" w:name="六存储系统详细架构"/>
    <w:p>
      <w:pPr>
        <w:pStyle w:val="Heading3"/>
      </w:pPr>
      <w:r>
        <w:t xml:space="preserve">六、存储系统详细架构</w:t>
      </w:r>
    </w:p>
    <w:p>
      <w:pPr>
        <w:pStyle w:val="FirstParagraph"/>
      </w:pPr>
      <w:r>
        <w:rPr>
          <w:bCs/>
          <w:b/>
        </w:rPr>
        <w:t xml:space="preserve">本地存储设计：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存储介质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2TB NVMe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数据盘，RAID1冗余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写入速度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3.5 GB/s 顺序写入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满足6路相机+2路激光实时写入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分区存储（图像/点云/姿态/结果）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便于快速检索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大文件随机读写优化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本地保留策略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最近10次任务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自动循环覆盖最旧数据</w:t>
            </w:r>
          </w:p>
        </w:tc>
      </w:tr>
    </w:tbl>
    <w:p>
      <w:pPr>
        <w:pStyle w:val="BodyText"/>
      </w:pPr>
      <w:r>
        <w:rPr>
          <w:bCs/>
          <w:b/>
        </w:rPr>
        <w:t xml:space="preserve">存储目录结构：</w:t>
      </w:r>
    </w:p>
    <w:p>
      <w:pPr>
        <w:pStyle w:val="SourceCode"/>
      </w:pPr>
      <w:r>
        <w:rPr>
          <w:rStyle w:val="VerbatimChar"/>
        </w:rPr>
        <w:t xml:space="preserve">/data/</w:t>
      </w:r>
      <w:r>
        <w:br/>
      </w:r>
      <w:r>
        <w:rPr>
          <w:rStyle w:val="VerbatimChar"/>
        </w:rPr>
        <w:t xml:space="preserve">├── missions/</w:t>
      </w:r>
      <w:r>
        <w:br/>
      </w:r>
      <w:r>
        <w:rPr>
          <w:rStyle w:val="VerbatimChar"/>
        </w:rPr>
        <w:t xml:space="preserve">│   ├── 20260416_001/</w:t>
      </w:r>
      <w:r>
        <w:br/>
      </w:r>
      <w:r>
        <w:rPr>
          <w:rStyle w:val="VerbatimChar"/>
        </w:rPr>
        <w:t xml:space="preserve">│   │   ├── images/          # 原始图像，按相机ID分目录</w:t>
      </w:r>
      <w:r>
        <w:br/>
      </w:r>
      <w:r>
        <w:rPr>
          <w:rStyle w:val="VerbatimChar"/>
        </w:rPr>
        <w:t xml:space="preserve">│   │   │   ├── cam0/       # 2048张/公里 × 6公里</w:t>
      </w:r>
      <w:r>
        <w:br/>
      </w:r>
      <w:r>
        <w:rPr>
          <w:rStyle w:val="VerbatimChar"/>
        </w:rPr>
        <w:t xml:space="preserve">│   │   │   ├── cam1/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├── pointcloud/     # 左右轨点云数据</w:t>
      </w:r>
      <w:r>
        <w:br/>
      </w:r>
      <w:r>
        <w:rPr>
          <w:rStyle w:val="VerbatimChar"/>
        </w:rPr>
        <w:t xml:space="preserve">│   │   ├── imu/            # 姿态传感器HWT905原始数据</w:t>
      </w:r>
      <w:r>
        <w:br/>
      </w:r>
      <w:r>
        <w:rPr>
          <w:rStyle w:val="VerbatimChar"/>
        </w:rPr>
        <w:t xml:space="preserve">│   │   ├── results/        # AI判定结果JSON</w:t>
      </w:r>
      <w:r>
        <w:br/>
      </w:r>
      <w:r>
        <w:rPr>
          <w:rStyle w:val="VerbatimChar"/>
        </w:rPr>
        <w:t xml:space="preserve">│   │   └── manifest.json   # 任务清单（含起止里程/时间戳）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temp/                  # 断网缓存</w:t>
      </w:r>
    </w:p>
    <w:p>
      <w:pPr>
        <w:pStyle w:val="FirstParagraph"/>
      </w:pPr>
      <w:r>
        <w:rPr>
          <w:bCs/>
          <w:b/>
        </w:rPr>
        <w:t xml:space="preserve">云端存储设计：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私有云对象存储（OSS）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与本地结构一致，便于并行检索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冷热分层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最近30天为热数据，30天~1年为温数据，1年以上转冷存储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容灾备份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跨可用区三副本，持久性 99.999999999%</w:t>
            </w:r>
          </w:p>
        </w:tc>
      </w:tr>
    </w:tbl>
    <w:bookmarkEnd w:id="25"/>
    <w:bookmarkStart w:id="26" w:name="七数据传输系统"/>
    <w:p>
      <w:pPr>
        <w:pStyle w:val="Heading3"/>
      </w:pPr>
      <w:r>
        <w:t xml:space="preserve">七、数据传输系统</w:t>
      </w:r>
    </w:p>
    <w:p>
      <w:pPr>
        <w:pStyle w:val="FirstParagraph"/>
      </w:pPr>
      <w:r>
        <w:rPr>
          <w:bCs/>
          <w:b/>
        </w:rPr>
        <w:t xml:space="preserve">传输策略：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传输方式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作业中实时回传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4G/5G 无线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有缺陷帧优先上传，非缺陷帧本地缓存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任务结束后批量上传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WiFi/有线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任务结束后在停车场/工区高速回传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断网续传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网络恢复后自动从断点继续，不重传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大文件优先策略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点云数据大于图像，优先占带宽</w:t>
            </w:r>
          </w:p>
        </w:tc>
      </w:tr>
    </w:tbl>
    <w:p>
      <w:pPr>
        <w:pStyle w:val="BodyText"/>
      </w:pPr>
      <w:r>
        <w:rPr>
          <w:bCs/>
          <w:b/>
        </w:rPr>
        <w:t xml:space="preserve">4G/5G带宽需求分析：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缺陷帧优先上传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每帧 ~1.5MB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检出缺陷即上传，延迟 &lt; 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普通帧本地缓存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 MB/公里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非缺陷数据暂存本地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上传带宽需求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满足缺陷帧实时回传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任务结束后批量上传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Mbps+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WiFi/有线环境下高速回传剩余数据</w:t>
            </w:r>
          </w:p>
        </w:tc>
      </w:tr>
    </w:tbl>
    <w:p>
      <w:pPr>
        <w:pStyle w:val="BodyText"/>
      </w:pPr>
      <w:r>
        <w:rPr>
          <w:bCs/>
          <w:b/>
        </w:rPr>
        <w:t xml:space="preserve">断点续传机制：</w:t>
      </w:r>
    </w:p>
    <w:p>
      <w:pPr>
        <w:pStyle w:val="SourceCode"/>
      </w:pPr>
      <w:r>
        <w:rPr>
          <w:rStyle w:val="VerbatimChar"/>
        </w:rPr>
        <w:t xml:space="preserve">任务中网络中断 → 数据本地缓存（含断点标记）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网络恢复 → 自动从断点继续上传 → 云端校验已接收数据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已传数据跳过 → 只传剩余未传数据</w:t>
      </w:r>
    </w:p>
    <w:bookmarkEnd w:id="26"/>
    <w:bookmarkStart w:id="27" w:name="八实时反馈详细指标"/>
    <w:p>
      <w:pPr>
        <w:pStyle w:val="Heading3"/>
      </w:pPr>
      <w:r>
        <w:t xml:space="preserve">八、实时反馈详细指标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反馈项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缺陷一级报警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AI判定缺陷=1级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 + 触摸屏高亮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缺陷二级报警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AI判定缺陷=2级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缺陷三级报警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AI判定缺陷=3级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 + 短信通知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 + 云端实时刷新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设备异常告警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传感器离线/过温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云端告警 + 触摸屏弹窗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电池低电量告警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电量 &lt;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</w:t>
            </w:r>
          </w:p>
        </w:tc>
      </w:tr>
    </w:tbl>
    <w:bookmarkEnd w:id="27"/>
    <w:bookmarkStart w:id="28" w:name="九数据完整性保障"/>
    <w:p>
      <w:pPr>
        <w:pStyle w:val="Heading3"/>
      </w:pPr>
      <w:r>
        <w:t xml:space="preserve">九、数据完整性保障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保障措施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写入校验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每帧写入后读回验证，损坏帧自动重写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任务清单（manifest）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任务开始生成清单，结束后逐一核对，丢帧位置标记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完整性报告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任务结束自动生成数据完整性报告，含：总帧数/丢帧数/损坏帧数/完整性百分比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RAID1 数据冗余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 支持 RAID1，任意一块盘损坏数据不丢失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数据上传后云端 SHA-256 对比，不一致自动重传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本地保留10次任务，云端保留全部任务数据</w:t>
            </w:r>
          </w:p>
        </w:tc>
      </w:tr>
    </w:tbl>
    <w:bookmarkEnd w:id="28"/>
    <w:bookmarkStart w:id="29" w:name="十实时统计详细算法"/>
    <w:p>
      <w:pPr>
        <w:pStyle w:val="Heading3"/>
      </w:pPr>
      <w:r>
        <w:t xml:space="preserve">十、实时统计详细算法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统计指标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已采集里程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轮速计数器累加，精度 ±1mm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米（km）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采集帧数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各相机帧计数器，分别统计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丢帧率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应收帧数 / 实收帧数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AI结果中各类型缺陷计数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缺陷数量 / 已采集里程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个/km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已采集里程 / 设定里程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实收帧数 / 应收帧数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pPr>
        <w:pStyle w:val="BodyText"/>
      </w:pPr>
      <w:r>
        <w:rPr>
          <w:bCs/>
          <w:b/>
        </w:rPr>
        <w:t xml:space="preserve">丢帧补偿算法：</w:t>
      </w:r>
    </w:p>
    <w:p>
      <w:pPr>
        <w:numPr>
          <w:ilvl w:val="0"/>
          <w:numId w:val="1003"/>
        </w:numPr>
        <w:pStyle w:val="Compact"/>
      </w:pPr>
      <w:r>
        <w:t xml:space="preserve">期望帧数 = 里程 / 每帧覆盖距离</w:t>
      </w:r>
    </w:p>
    <w:p>
      <w:pPr>
        <w:numPr>
          <w:ilvl w:val="0"/>
          <w:numId w:val="1003"/>
        </w:numPr>
        <w:pStyle w:val="Compact"/>
      </w:pPr>
      <w:r>
        <w:t xml:space="preserve">应收帧数 = 期望帧数 × 帧率校正系数</w:t>
      </w:r>
    </w:p>
    <w:p>
      <w:pPr>
        <w:numPr>
          <w:ilvl w:val="0"/>
          <w:numId w:val="1003"/>
        </w:numPr>
        <w:pStyle w:val="Compact"/>
      </w:pPr>
      <w:r>
        <w:t xml:space="preserve">实收帧数 = 实际写入帧数（扣除损坏帧）</w:t>
      </w:r>
    </w:p>
    <w:p>
      <w:pPr>
        <w:numPr>
          <w:ilvl w:val="0"/>
          <w:numId w:val="1003"/>
        </w:numPr>
        <w:pStyle w:val="Compact"/>
      </w:pPr>
      <w:r>
        <w:t xml:space="preserve">丢帧率 = (应收 - 实收) / 应收 × 100%</w:t>
      </w:r>
    </w:p>
    <w:p>
      <w:r>
        <w:pict>
          <v:rect style="width:0;height:1.5pt" o:hralign="center" o:hrstd="t" o:hr="t"/>
        </w:pic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2026-04-22T20:04:02Z</dcterms:created>
  <dcterms:modified xsi:type="dcterms:W3CDTF">2026-04-22T20:04:02Z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