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b/>
          <w:sz w:val="32"/>
        </w:rPr>
        <w:t>面向铁路线路的智能视觉与多模态感知融合综合检测系统研究与实现</w:t>
      </w:r>
    </w:p>
    <w:p>
      <w:pPr>
        <w:spacing w:after="80"/>
      </w:pPr>
      <w:r>
        <w:rPr>
          <w:sz w:val="22"/>
        </w:rPr>
      </w:r>
    </w:p>
    <w:p>
      <w:pPr>
        <w:spacing w:after="80"/>
      </w:pPr>
      <w:r>
        <w:rPr>
          <w:sz w:val="22"/>
        </w:rPr>
        <w:t>（第1-7章完整版）</w:t>
      </w:r>
    </w:p>
    <w:p>
      <w:pPr>
        <w:spacing w:after="80"/>
      </w:pPr>
      <w:r>
        <w:rPr>
          <w:sz w:val="22"/>
        </w:rPr>
      </w:r>
    </w:p>
    <w:p>
      <w:pPr>
        <w:spacing w:before="200" w:after="80"/>
      </w:pPr>
      <w:r>
        <w:rPr>
          <w:b/>
          <w:color w:val="1F497D"/>
          <w:sz w:val="26"/>
        </w:rPr>
        <w:t>第1章 绪论</w:t>
      </w:r>
    </w:p>
    <w:p>
      <w:pPr>
        <w:spacing w:before="160" w:after="60"/>
      </w:pPr>
      <w:r>
        <w:rPr>
          <w:b/>
          <w:color w:val="2E74B5"/>
          <w:sz w:val="22"/>
        </w:rPr>
        <w:t>1.1 研究背景</w:t>
      </w:r>
    </w:p>
    <w:p>
      <w:pPr>
        <w:spacing w:after="80"/>
      </w:pPr>
      <w:r>
        <w:rPr>
          <w:sz w:val="22"/>
        </w:rPr>
        <w:t>铁路作为国家重要的基础设施和大众化的交通工具，在我国综合交通运输体系中占据骨干地位。截至目前，我国铁路运营里程已突破15万公里，其中高速铁路超过4万公里，形成了覆盖全国的高速铁路网。随着列车运行速度和客流货运量的持续提升，铁路线路承受的运行压力日益增大，线路设施的疲劳损伤和性能退化问题日益突出，铁路线路检测与维护工作的重要性愈发凸显。</w:t>
      </w:r>
    </w:p>
    <w:p>
      <w:pPr>
        <w:spacing w:after="80"/>
      </w:pPr>
      <w:r>
        <w:rPr>
          <w:sz w:val="22"/>
        </w:rPr>
        <w:t>铁路线路检测是保障铁路运输安全的关键环节，其核心目的是及时发现轨面缺陷、几何参数超限、连接件松动等病害，为养护维修提供科学依据，防止安全事故的发生。然而，当前我国铁路线路检测作业仍主要依赖人工巡检模式，在现代化铁路运维体系下已暴露出多方面突出短板与安全隐患。</w:t>
      </w:r>
    </w:p>
    <w:p>
      <w:pPr>
        <w:spacing w:after="80"/>
      </w:pPr>
      <w:r>
        <w:rPr>
          <w:sz w:val="22"/>
        </w:rPr>
        <w:t>（1）作业效率极低，难以满足大规模检测需求</w:t>
      </w:r>
    </w:p>
    <w:p>
      <w:pPr>
        <w:spacing w:after="80"/>
      </w:pPr>
      <w:r>
        <w:rPr>
          <w:sz w:val="22"/>
        </w:rPr>
        <w:t>人工步行巡检速度仅为1.1~1.5 km/h。以日均工作6小时计算，单日最大检测里程不足6 km。对于我国庞大的铁路网而言，按此速度完成全线巡检需要投入大量人力与时间成本。以某工务段为例，管辖100 km线路，传统人工巡检需要连续作业16天以上才能完成一轮覆盖，期间还需多人轮换，不仅效率低下，且人员调度、组织管理成本极高。</w:t>
      </w:r>
    </w:p>
    <w:p>
      <w:pPr>
        <w:spacing w:after="80"/>
      </w:pPr>
      <w:r>
        <w:rPr>
          <w:sz w:val="22"/>
        </w:rPr>
        <w:t>（2）数据离散不可靠，难以支撑科学决策</w:t>
      </w:r>
    </w:p>
    <w:p>
      <w:pPr>
        <w:spacing w:after="80"/>
      </w:pPr>
      <w:r>
        <w:rPr>
          <w:sz w:val="22"/>
        </w:rPr>
        <w:t>传统巡检依赖人工手写记录或口头交接，数据格式不统一、标准不规范。不同人员、不同时间段、不同区段的记录方式存在显著差异，同一区段的病害记录可能因人而异、因时而异。一段时间后，这些数据散落在不同纸张或电子文档中，既无法在时间维度上进行纵向对比（如今年与去年同区段的磨耗量变化），也无法在空间维度上与其他检测手段的结果进行横向印证。数据利用率极低，难以支撑科学的线路健康分析和养护决策。</w:t>
      </w:r>
    </w:p>
    <w:p>
      <w:pPr>
        <w:spacing w:after="80"/>
      </w:pPr>
      <w:r>
        <w:rPr>
          <w:sz w:val="22"/>
        </w:rPr>
        <w:t>（3）检测质量不稳定，存在漏检误检风险</w:t>
      </w:r>
    </w:p>
    <w:p>
      <w:pPr>
        <w:spacing w:after="80"/>
      </w:pPr>
      <w:r>
        <w:rPr>
          <w:sz w:val="22"/>
        </w:rPr>
        <w:t>人工巡检结果高度依赖巡检人员的工作经验、责任心和当日身体状态。同一位巡检员在不同疲劳程度下，对同类病害的识别率存在明显波动。不同人员对同一病害的判定标准也存在主观差异——有人严格，有人宽松，这导致检测结果的一致性和可比性大打折扣。这种质量不稳定直接导致漏检、误检风险居高不下，给铁路安全运行埋下隐患。</w:t>
      </w:r>
    </w:p>
    <w:p>
      <w:pPr>
        <w:spacing w:after="80"/>
      </w:pPr>
      <w:r>
        <w:rPr>
          <w:sz w:val="22"/>
        </w:rPr>
        <w:t>（4）夜间及恶劣天气形成运维盲区</w:t>
      </w:r>
    </w:p>
    <w:p>
      <w:pPr>
        <w:spacing w:after="80"/>
      </w:pPr>
      <w:r>
        <w:rPr>
          <w:sz w:val="22"/>
        </w:rPr>
        <w:t>铁路病害并非均匀分布，夜间及恶劣天气条件下往往病害发生率更高。然而传统人工巡检在夜间光线不足、雨雪天气能见度低等条件下无法有效开展作业。巡检人员看不清轨面、分不清裂纹还是划痕，病害识别率急剧下降，形成长期运维盲区。这些盲区恰是病害高发区段，一旦遗漏极易造成安全隐患。</w:t>
      </w:r>
    </w:p>
    <w:p>
      <w:pPr>
        <w:spacing w:after="80"/>
      </w:pPr>
      <w:r>
        <w:rPr>
          <w:sz w:val="22"/>
        </w:rPr>
        <w:t>（5）综合成本高昂且持续攀升</w:t>
      </w:r>
    </w:p>
    <w:p>
      <w:pPr>
        <w:spacing w:after="80"/>
      </w:pPr>
      <w:r>
        <w:rPr>
          <w:sz w:val="22"/>
        </w:rPr>
        <w:t>铁路线路巡检需要投入大量巡检人员，并配备相应管理人员、后勤保障队伍。人工成本、管理成本、差旅成本、工具设备成本持续上涨，且随着线路里程的增加而线性增长，综合运维成本居高不下。</w:t>
      </w:r>
    </w:p>
    <w:p>
      <w:pPr>
        <w:spacing w:after="80"/>
      </w:pPr>
      <w:r>
        <w:rPr>
          <w:sz w:val="22"/>
        </w:rPr>
        <w:t>综上所述，铁路线路检测面临着效率、质量、成本、安全四大方面的严峻挑战。传统检测模式已无法满足现代化铁路智能化运维的需求，迫切需要引入新的技术手段，实现检测效率、智能化水平和数据质量的多重提升。</w:t>
      </w:r>
    </w:p>
    <w:p>
      <w:pPr>
        <w:spacing w:before="160" w:after="60"/>
      </w:pPr>
      <w:r>
        <w:rPr>
          <w:b/>
          <w:color w:val="2E74B5"/>
          <w:sz w:val="22"/>
        </w:rPr>
        <w:t>1.2 国内外研究现状</w:t>
      </w:r>
    </w:p>
    <w:p>
      <w:pPr>
        <w:spacing w:after="80"/>
      </w:pPr>
      <w:r>
        <w:rPr>
          <w:sz w:val="22"/>
        </w:rPr>
        <w:t>铁路线路检测技术经历了从人工巡检到机械化检测的发展历程，国内外围绕铁路检测的硬件系统、感知算法、数据融合等方向开展了大量研究。</w:t>
      </w:r>
    </w:p>
    <w:p>
      <w:pPr>
        <w:spacing w:after="80"/>
      </w:pPr>
      <w:r>
        <w:rPr>
          <w:sz w:val="22"/>
        </w:rPr>
        <w:t>（1）传统轨检车检测技术</w:t>
      </w:r>
    </w:p>
    <w:p>
      <w:pPr>
        <w:spacing w:after="80"/>
      </w:pPr>
      <w:r>
        <w:rPr>
          <w:sz w:val="22"/>
        </w:rPr>
        <w:t>传统轨检车是最早的机械化检测装备，通过在检测车上搭载轨距仪、水平仪、光学轮廓仪等传感器，在列车运行时测量轨道几何参数。德国DB公司的轨道检测车、法国SNCF的MARIONS系统均代表了传统轨检车的先进水平，检测速度可达40~60 km/h。然而，传统轨检车设备体积大、造价高昂、部署周期长，主要用于线路定期精测，无法满足日常巡检的灵活需求。</w:t>
      </w:r>
    </w:p>
    <w:p>
      <w:pPr>
        <w:spacing w:after="80"/>
      </w:pPr>
      <w:r>
        <w:rPr>
          <w:sz w:val="22"/>
        </w:rPr>
        <w:t>（2）单功能检测设备研究现状</w:t>
      </w:r>
    </w:p>
    <w:p>
      <w:pPr>
        <w:spacing w:after="80"/>
      </w:pPr>
      <w:r>
        <w:rPr>
          <w:sz w:val="22"/>
        </w:rPr>
        <w:t>针对铁路检测的不同需求，国内外开发了多种单功能检测设备。钢轨探伤仪利用超声波检测钢轨内部伤损；轨道几何参数检测仪通过惯性测量单元测量轨距、水平、高低等几何参数；便携式波磨仪可检测钢轨波磨病害；光学图像检测系统利用相机拍摄轨面图像并辅助人工判读。</w:t>
      </w:r>
    </w:p>
    <w:p>
      <w:pPr>
        <w:spacing w:after="80"/>
      </w:pPr>
      <w:r>
        <w:rPr>
          <w:sz w:val="22"/>
        </w:rPr>
        <w:t>然而，单功能检测设备存在固有局限性：每次只能完成一项检测任务，需要多次出车、多次上道、多次人员协同才能完成全线检测，数据相互孤立、难以融合。不同设备采集的数据格式各异，时间空间基准不统一，无法进行跨设备综合分析。</w:t>
      </w:r>
    </w:p>
    <w:p>
      <w:pPr>
        <w:spacing w:after="80"/>
      </w:pPr>
      <w:r>
        <w:rPr>
          <w:sz w:val="22"/>
        </w:rPr>
        <w:t>（3）机器视觉与深度学习在铁路检测中的应用</w:t>
      </w:r>
    </w:p>
    <w:p>
      <w:pPr>
        <w:spacing w:after="80"/>
      </w:pPr>
      <w:r>
        <w:rPr>
          <w:sz w:val="22"/>
        </w:rPr>
        <w:t>近年来，随着计算机视觉和深度学习技术的快速发展，基于图像的铁路检测成为研究热点。在轨面缺陷检测方面，国内外多个团队相继提出了基于深度神经网络的检测方法；在道岔和连接件检测方面，基于卷积神经网络的自动化识别方法也取得了显著进展。在三维感知方面，线激光三角测量技术与点云处理算法结合，可以实现轨廓形变的定量测量。</w:t>
      </w:r>
    </w:p>
    <w:p>
      <w:pPr>
        <w:spacing w:after="80"/>
      </w:pPr>
      <w:r>
        <w:rPr>
          <w:sz w:val="22"/>
        </w:rPr>
        <w:t>需要指出的是，现有视觉检测研究大多聚焦于单一功能模块的性能提升（如仅针对裂纹识别、或仅针对廓形测量），尚未形成从系统层面整合多种检测功能的技术方案。</w:t>
      </w:r>
    </w:p>
    <w:p>
      <w:pPr>
        <w:spacing w:after="80"/>
      </w:pPr>
      <w:r>
        <w:rPr>
          <w:sz w:val="22"/>
        </w:rPr>
        <w:t>（4）多传感器融合在铁路检测领域的研究</w:t>
      </w:r>
    </w:p>
    <w:p>
      <w:pPr>
        <w:spacing w:after="80"/>
      </w:pPr>
      <w:r>
        <w:rPr>
          <w:sz w:val="22"/>
        </w:rPr>
        <w:t>单一传感器的感知能力存在固有局限，多源数据融合被认为是提升检测系统可靠性和功能覆盖面的重要技术路径。在铁路检测领域，国内外研究涉及图像与点云融合、视觉与惯性测量融合等多种组合方式，在各自的研究场景下取得了一定效果。</w:t>
      </w:r>
    </w:p>
    <w:p>
      <w:pPr>
        <w:spacing w:after="80"/>
      </w:pPr>
      <w:r>
        <w:rPr>
          <w:sz w:val="22"/>
        </w:rPr>
        <w:t>然而，综合考察现有研究可以发现：大部分融合工作是在实验室或单一功能验证场景下开展的，系统层面的工程集成度不高；融合算法研究多针对特定功能设计，缺乏通用的可扩展融合架构；多数方案仍停留在单一维度或两维数据的融合，尚未见覆盖多种检测功能、多种传感器统一协同的综合检测平台报道。</w:t>
      </w:r>
    </w:p>
    <w:p>
      <w:pPr>
        <w:spacing w:after="80"/>
      </w:pPr>
      <w:r>
        <w:rPr>
          <w:sz w:val="22"/>
        </w:rPr>
        <w:t>（5）现有研究的不足与发展趋势</w:t>
      </w:r>
    </w:p>
    <w:p>
      <w:pPr>
        <w:spacing w:after="80"/>
      </w:pPr>
      <w:r>
        <w:rPr>
          <w:sz w:val="22"/>
        </w:rPr>
        <w:t>综合国内外研究现状，现有的铁路检测技术和装备仍存在以下不足：</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问题</w:t>
            </w:r>
          </w:p>
        </w:tc>
        <w:tc>
          <w:tcPr>
            <w:tcW w:type="dxa" w:w="4392"/>
            <w:shd w:val="clear" w:color="auto" w:fill="D9E2F3"/>
          </w:tcPr>
          <w:p>
            <w:r>
              <w:rPr>
                <w:b/>
                <w:sz w:val="20"/>
              </w:rPr>
              <w:t>说明</w:t>
            </w:r>
          </w:p>
        </w:tc>
      </w:tr>
      <w:tr>
        <w:tc>
          <w:tcPr>
            <w:tcW w:type="dxa" w:w="4392"/>
          </w:tcPr>
          <w:p>
            <w:r>
              <w:rPr>
                <w:sz w:val="20"/>
              </w:rPr>
              <w:t>检测功能分散</w:t>
            </w:r>
          </w:p>
        </w:tc>
        <w:tc>
          <w:tcPr>
            <w:tcW w:type="dxa" w:w="4392"/>
          </w:tcPr>
          <w:p>
            <w:r>
              <w:rPr>
                <w:sz w:val="20"/>
              </w:rPr>
              <w:t>单功能设备为主，多套设备协同成本高、数据融合难度大</w:t>
            </w:r>
          </w:p>
        </w:tc>
      </w:tr>
      <w:tr>
        <w:tc>
          <w:tcPr>
            <w:tcW w:type="dxa" w:w="4392"/>
          </w:tcPr>
          <w:p>
            <w:r>
              <w:rPr>
                <w:sz w:val="20"/>
              </w:rPr>
              <w:t>数据标准不统一</w:t>
            </w:r>
          </w:p>
        </w:tc>
        <w:tc>
          <w:tcPr>
            <w:tcW w:type="dxa" w:w="4392"/>
          </w:tcPr>
          <w:p>
            <w:r>
              <w:rPr>
                <w:sz w:val="20"/>
              </w:rPr>
              <w:t>不同设备数据格式各异，时间空间基准不同，难以融合分析</w:t>
            </w:r>
          </w:p>
        </w:tc>
      </w:tr>
      <w:tr>
        <w:tc>
          <w:tcPr>
            <w:tcW w:type="dxa" w:w="4392"/>
          </w:tcPr>
          <w:p>
            <w:r>
              <w:rPr>
                <w:sz w:val="20"/>
              </w:rPr>
              <w:t>智能化水平不足</w:t>
            </w:r>
          </w:p>
        </w:tc>
        <w:tc>
          <w:tcPr>
            <w:tcW w:type="dxa" w:w="4392"/>
          </w:tcPr>
          <w:p>
            <w:r>
              <w:rPr>
                <w:sz w:val="20"/>
              </w:rPr>
              <w:t>大量工作依赖人工判读，实时性差，误报率和漏报率居高不下</w:t>
            </w:r>
          </w:p>
        </w:tc>
      </w:tr>
      <w:tr>
        <w:tc>
          <w:tcPr>
            <w:tcW w:type="dxa" w:w="4392"/>
          </w:tcPr>
          <w:p>
            <w:r>
              <w:rPr>
                <w:sz w:val="20"/>
              </w:rPr>
              <w:t>夜间作业能力弱</w:t>
            </w:r>
          </w:p>
        </w:tc>
        <w:tc>
          <w:tcPr>
            <w:tcW w:type="dxa" w:w="4392"/>
          </w:tcPr>
          <w:p>
            <w:r>
              <w:rPr>
                <w:sz w:val="20"/>
              </w:rPr>
              <w:t>传统设备和人工巡检在夜间及恶劣天气下无法有效工作</w:t>
            </w:r>
          </w:p>
        </w:tc>
      </w:tr>
      <w:tr>
        <w:tc>
          <w:tcPr>
            <w:tcW w:type="dxa" w:w="4392"/>
          </w:tcPr>
          <w:p>
            <w:r>
              <w:rPr>
                <w:sz w:val="20"/>
              </w:rPr>
              <w:t>系统集成度低</w:t>
            </w:r>
          </w:p>
        </w:tc>
        <w:tc>
          <w:tcPr>
            <w:tcW w:type="dxa" w:w="4392"/>
          </w:tcPr>
          <w:p>
            <w:r>
              <w:rPr>
                <w:sz w:val="20"/>
              </w:rPr>
              <w:t>现有方案多为单点算法验证，缺乏从感知到判级的全链路系统集成</w:t>
            </w:r>
          </w:p>
        </w:tc>
      </w:tr>
    </w:tbl>
    <w:p/>
    <w:p>
      <w:pPr>
        <w:spacing w:after="80"/>
      </w:pPr>
      <w:r>
        <w:rPr>
          <w:sz w:val="22"/>
        </w:rPr>
        <w:t>针对上述不足，铁路线路检测正在从单功能向多功能集成、从独立设备向综合平台、从人工判读向智能识别的方向演进。</w:t>
      </w:r>
    </w:p>
    <w:p>
      <w:pPr>
        <w:spacing w:before="160" w:after="60"/>
      </w:pPr>
      <w:r>
        <w:rPr>
          <w:b/>
          <w:color w:val="2E74B5"/>
          <w:sz w:val="22"/>
        </w:rPr>
        <w:t>1.3 研究意义</w:t>
      </w:r>
    </w:p>
    <w:p>
      <w:pPr>
        <w:spacing w:after="80"/>
      </w:pPr>
      <w:r>
        <w:rPr>
          <w:sz w:val="22"/>
        </w:rPr>
        <w:t>（1）理论意义</w:t>
      </w:r>
    </w:p>
    <w:p>
      <w:pPr>
        <w:spacing w:after="80"/>
      </w:pPr>
      <w:r>
        <w:rPr>
          <w:sz w:val="22"/>
        </w:rPr>
        <w:t>本文从系统层面提出了"综合检测"的理念和实现框架，将多传感器融合从单一功能场景扩展到多种检测功能统一协同的新范式。通过构建统一的时空基准和融合判定机制，解决了多套异构传感器数据难以融合的行业难题，为多传感器融合技术在铁路检测领域的应用提供了新的理论参考。</w:t>
      </w:r>
    </w:p>
    <w:p>
      <w:pPr>
        <w:spacing w:after="80"/>
      </w:pPr>
      <w:r>
        <w:rPr>
          <w:sz w:val="22"/>
        </w:rPr>
        <w:t>（2）工程应用价值</w:t>
      </w:r>
    </w:p>
    <w:p>
      <w:pPr>
        <w:spacing w:after="80"/>
      </w:pPr>
      <w:r>
        <w:rPr>
          <w:sz w:val="22"/>
        </w:rPr>
        <w:t>在检测效率方面，系统一次出动可同步完成8项检测功能，单日检测里程达16.2km，较传统人工巡检按人·时计算提升约48倍，大幅降低了单位里程检测的人工投入成本。</w:t>
      </w:r>
    </w:p>
    <w:p>
      <w:pPr>
        <w:spacing w:after="80"/>
      </w:pPr>
      <w:r>
        <w:rPr>
          <w:sz w:val="22"/>
        </w:rPr>
        <w:t>在数据质量方面，所有检测数据在统一的时空基准下生成，格式统一、标准一致，可直接用于跨时间对比和跨设备融合分析，数据资产价值得到充分释放。</w:t>
      </w:r>
    </w:p>
    <w:p>
      <w:pPr>
        <w:spacing w:after="80"/>
      </w:pPr>
      <w:r>
        <w:rPr>
          <w:sz w:val="22"/>
        </w:rPr>
        <w:t>在智能化水平方面，AI边缘推理时延低于25ms，检测结果秒级输出，无需人工看图；多维度数据融合判定显著降低了单一维度的误报率和漏报率。</w:t>
      </w:r>
    </w:p>
    <w:p>
      <w:pPr>
        <w:spacing w:after="80"/>
      </w:pPr>
      <w:r>
        <w:rPr>
          <w:sz w:val="22"/>
        </w:rPr>
        <w:t>（3）社会效益</w:t>
      </w:r>
    </w:p>
    <w:p>
      <w:pPr>
        <w:spacing w:after="80"/>
      </w:pPr>
      <w:r>
        <w:rPr>
          <w:sz w:val="22"/>
        </w:rPr>
        <w:t>检测效率的提升有助于保障铁路线路的及时检测和安全隐患的及时发现；夜间作业能力的实现有助于消除传统巡检的盲区覆盖；智能化手段的引入降低了检测工作对人工的依赖，在一定程度上缓解了铁路运维人力资源紧张的压力。</w:t>
      </w:r>
    </w:p>
    <w:p>
      <w:pPr>
        <w:spacing w:before="160" w:after="60"/>
      </w:pPr>
      <w:r>
        <w:rPr>
          <w:b/>
          <w:color w:val="2E74B5"/>
          <w:sz w:val="22"/>
        </w:rPr>
        <w:t>1.4 本文主要工作与创新点</w:t>
      </w:r>
    </w:p>
    <w:p>
      <w:pPr>
        <w:spacing w:after="80"/>
      </w:pPr>
      <w:r>
        <w:rPr>
          <w:sz w:val="22"/>
        </w:rPr>
        <w:t>（1）本文主要工作</w:t>
      </w:r>
    </w:p>
    <w:p>
      <w:pPr>
        <w:spacing w:after="80"/>
      </w:pPr>
      <w:r>
        <w:rPr>
          <w:sz w:val="22"/>
        </w:rPr>
        <w:t>第一，系统分析了铁路线路检测的行业需求和现有技术的不足，提出了以AI为核心的综合检测系统总体方案，设计了涵盖感知层、计算层、运动层、供电层、交互层的五层硬件架构和边缘计算层、通信层、云平台层的三层软件架构。</w:t>
      </w:r>
    </w:p>
    <w:p>
      <w:pPr>
        <w:spacing w:after="80"/>
      </w:pPr>
      <w:r>
        <w:rPr>
          <w:sz w:val="22"/>
        </w:rPr>
        <w:t>第二，设计了多传感器融合的感知系统，完成了2D工业相机、3D线激光、姿态传感器HWT905、单点测距传感器等多种传感器的选型、布局和协同标定，实现了多源数据的时空同步采集。</w:t>
      </w:r>
    </w:p>
    <w:p>
      <w:pPr>
        <w:spacing w:after="80"/>
      </w:pPr>
      <w:r>
        <w:rPr>
          <w:sz w:val="22"/>
        </w:rPr>
        <w:t>第三，提出了多源数据三级融合算法框架，建立了帧编号+里程+时间戳的统一时空基准，设计了基于加权投票机制的多维度判级融合方法，实现了异构传感器数据的实时融合判定。</w:t>
      </w:r>
    </w:p>
    <w:p>
      <w:pPr>
        <w:spacing w:after="80"/>
      </w:pPr>
      <w:r>
        <w:rPr>
          <w:sz w:val="22"/>
        </w:rPr>
        <w:t>第四，开发了面向铁路检测场景的AI算法模块，包括基于深度学习的轨面缺陷检测、基于点云分析的廓形磨耗计算、基于姿态传感器数据的几何参数测量等算法，实现了检测结果的秒级输出。</w:t>
      </w:r>
    </w:p>
    <w:p>
      <w:pPr>
        <w:spacing w:after="80"/>
      </w:pPr>
      <w:r>
        <w:rPr>
          <w:sz w:val="22"/>
        </w:rPr>
        <w:t>第五，搭建了综合检测系统实验平台，完成了硬件系统集成和软件系统部署，并针对实际铁路线路开展了检测实验，验证了系统功能和性能。</w:t>
      </w:r>
    </w:p>
    <w:p>
      <w:pPr>
        <w:spacing w:after="80"/>
      </w:pPr>
      <w:r>
        <w:rPr>
          <w:sz w:val="22"/>
        </w:rPr>
        <w:t>（2）本文创新点</w:t>
      </w:r>
    </w:p>
    <w:p>
      <w:pPr>
        <w:spacing w:after="80"/>
      </w:pPr>
      <w:r>
        <w:rPr>
          <w:sz w:val="22"/>
        </w:rPr>
        <w:t>创新点一：多源感知融合的硬件系统架构设计。 本文提出了面向铁路线路综合检测的多传感器融合硬件架构，将2D视觉、3D激光、姿态测量等多种异构传感器有机集成于同一移动平台上，通过统一的时空基准和协同标定方法，实现了多源数据的同步采集和融合分析。该架构突破了传统单功能检测设备的局限，以一台设备实现了多种检测功能的同步覆盖，为综合检测系统的实现奠定了硬件基础。</w:t>
      </w:r>
    </w:p>
    <w:p>
      <w:pPr>
        <w:spacing w:after="80"/>
      </w:pPr>
      <w:r>
        <w:rPr>
          <w:sz w:val="22"/>
        </w:rPr>
        <w:t>创新点二：多维数据融合的综合检测判级方法。 本文提出了"时间对齐→空间关联→判级融合"三级数据融合框架，设计了面向不同病害类型的加权投票融合算法，构建了基于2D图像、3D轮廓、姿态参数三维数据联合判定的综合检测方法。该方法通过多维度数据互相印证，有效降低了单一维度检测的误报率和漏报率，提升了综合判级的准确性和可靠性。</w:t>
      </w:r>
    </w:p>
    <w:p>
      <w:pPr>
        <w:spacing w:after="80"/>
      </w:pPr>
      <w:r>
        <w:rPr>
          <w:sz w:val="22"/>
        </w:rPr>
        <w:t>创新点三：面向铁路线路健康评估的多因子加权评分体系。 本文提出了综合考虑病害等级、劣化趋势、线路重要度、环境因子等多因素的健康评分算法，构建了从检测数据到养护建议的量化决策链条，实现了养护优先级的自动排序和养护计划的自动生成。该体系为铁路工务养护的科学决策提供了数据支撑，推动了铁路检测从事后响应向事前预防的转变。</w:t>
      </w:r>
    </w:p>
    <w:p>
      <w:pPr>
        <w:spacing w:after="80"/>
      </w:pPr>
      <w:r>
        <w:rPr>
          <w:sz w:val="22"/>
        </w:rPr>
        <w:t>（3）论文结构安排</w:t>
      </w:r>
    </w:p>
    <w:p>
      <w:pPr>
        <w:spacing w:after="80"/>
      </w:pPr>
      <w:r>
        <w:rPr>
          <w:sz w:val="22"/>
        </w:rPr>
        <w:t>本文共分为七章，各章内容安排如下：</w:t>
      </w:r>
    </w:p>
    <w:p>
      <w:pPr>
        <w:spacing w:after="80"/>
      </w:pPr>
      <w:r>
        <w:rPr>
          <w:sz w:val="22"/>
        </w:rPr>
        <w:t>第1章 绪论——阐述研究背景，分析国内外研究现状，指出现有研究的不足，明确本文的研究意义、主要工作和创新点。</w:t>
      </w:r>
    </w:p>
    <w:p>
      <w:pPr>
        <w:spacing w:after="80"/>
      </w:pPr>
      <w:r>
        <w:rPr>
          <w:sz w:val="22"/>
        </w:rPr>
        <w:t>第2章 系统总体设计——提出综合检测理念，进行需求分析和系统架构设计，给出系统的技术参数和性能指标。</w:t>
      </w:r>
    </w:p>
    <w:p>
      <w:pPr>
        <w:spacing w:after="80"/>
      </w:pPr>
      <w:r>
        <w:rPr>
          <w:sz w:val="22"/>
        </w:rPr>
        <w:t>第3章 硬件系统设计——详细设计感知系统、运动平台、计算系统、供电系统和交互系统的硬件方案。</w:t>
      </w:r>
    </w:p>
    <w:p>
      <w:pPr>
        <w:spacing w:after="80"/>
      </w:pPr>
      <w:r>
        <w:rPr>
          <w:sz w:val="22"/>
        </w:rPr>
        <w:t>第4章 软件与算法设计——设计软件系统架构，详细阐述多源数据融合算法和AI检测算法。</w:t>
      </w:r>
    </w:p>
    <w:p>
      <w:pPr>
        <w:spacing w:after="80"/>
      </w:pPr>
      <w:r>
        <w:rPr>
          <w:sz w:val="22"/>
        </w:rPr>
        <w:t>第5章 综合检测功能实现——介绍8项检测功能的具体实现方法，给出三源融合判级的典型案例。</w:t>
      </w:r>
    </w:p>
    <w:p>
      <w:pPr>
        <w:spacing w:after="80"/>
      </w:pPr>
      <w:r>
        <w:rPr>
          <w:sz w:val="22"/>
        </w:rPr>
        <w:t>第6章 实验验证与分析——搭建实验平台，开展检测精度、效率对比、可靠性等多项实验，验证系统性能。</w:t>
      </w:r>
    </w:p>
    <w:p>
      <w:pPr>
        <w:spacing w:after="80"/>
      </w:pPr>
      <w:r>
        <w:rPr>
          <w:sz w:val="22"/>
        </w:rPr>
        <w:t>第7章 结论与展望——总结全文研究成果，归纳主要创新点，分析研究不足并展望未来发展方向。</w:t>
      </w:r>
    </w:p>
    <w:p>
      <w:pPr>
        <w:spacing w:before="200" w:after="80"/>
      </w:pPr>
      <w:r>
        <w:rPr>
          <w:b/>
          <w:color w:val="1F497D"/>
          <w:sz w:val="26"/>
        </w:rPr>
        <w:t>第2章 系统总体设计</w:t>
      </w:r>
    </w:p>
    <w:p>
      <w:pPr>
        <w:spacing w:before="160" w:after="60"/>
      </w:pPr>
      <w:r>
        <w:rPr>
          <w:b/>
          <w:color w:val="2E74B5"/>
          <w:sz w:val="22"/>
        </w:rPr>
        <w:t>2.1 综合检测理念阐述</w:t>
      </w:r>
    </w:p>
    <w:p>
      <w:pPr>
        <w:spacing w:after="80"/>
      </w:pPr>
      <w:r>
        <w:rPr>
          <w:sz w:val="22"/>
        </w:rPr>
        <w:t>（1）综合检测的概念定义</w:t>
      </w:r>
    </w:p>
    <w:p>
      <w:pPr>
        <w:spacing w:after="80"/>
      </w:pPr>
      <w:r>
        <w:rPr>
          <w:sz w:val="22"/>
        </w:rPr>
        <w:t>传统铁路检测装备和方案多以单功能检测为主，即一台设备专职完成一项检测任务。如钢轨探伤仪专职检测钢轨内部伤损，轨距检测仪专职测量轨距值，光学波磨仪专职测量波磨病害。每次检测出动需要使用多套设备，分别上道、分别作业、数据孤立，形成"多套设备、多次出动、多人协同"的低效率模式。</w:t>
      </w:r>
    </w:p>
    <w:p>
      <w:pPr>
        <w:spacing w:after="80"/>
      </w:pPr>
      <w:r>
        <w:rPr>
          <w:sz w:val="22"/>
        </w:rPr>
        <w:t>本文提出并定义的"综合检测"是指：利用一套集成化的检测装备，在单次出行中同步完成多种类型的检测任务，所有检测数据在统一的时空基准下生成，具备跨传感器数据融合分析能力的检测模式。</w:t>
      </w:r>
    </w:p>
    <w:p>
      <w:pPr>
        <w:spacing w:after="80"/>
      </w:pPr>
      <w:r>
        <w:rPr>
          <w:sz w:val="22"/>
        </w:rPr>
        <w:t>综合检测的核心特征体现在三个维度：</w:t>
      </w:r>
    </w:p>
    <w:p>
      <w:pPr>
        <w:spacing w:after="80"/>
      </w:pPr>
      <w:r>
        <w:rPr>
          <w:sz w:val="22"/>
        </w:rPr>
        <w:t>同源数据： 同一台设备、同一次出行、同一个里程坐标，同步完成全部检测项目。不同传感器的数据天然具有时间和空间的一致性，无需额外配准即可进行交叉验证。</w:t>
      </w:r>
    </w:p>
    <w:p>
      <w:pPr>
        <w:spacing w:after="80"/>
      </w:pPr>
      <w:r>
        <w:rPr>
          <w:sz w:val="22"/>
        </w:rPr>
        <w:t>一次完成： 一台设备跑完全部检测流程，作业组织复杂度从"多人多天"降为"单人一次"，大幅降低检测的组织和协调成本。</w:t>
      </w:r>
    </w:p>
    <w:p>
      <w:pPr>
        <w:spacing w:after="80"/>
      </w:pPr>
      <w:r>
        <w:rPr>
          <w:sz w:val="22"/>
        </w:rPr>
        <w:t>融合判定： 多种传感器的异构数据在统一框架下融合分析，单一维度的检测结果可通过其他维度交叉验证，判级准确性显著优于单一传感器独立判定。</w:t>
      </w:r>
    </w:p>
    <w:p>
      <w:pPr>
        <w:spacing w:after="80"/>
      </w:pPr>
      <w:r>
        <w:rPr>
          <w:sz w:val="22"/>
        </w:rPr>
        <w:t>（2）综合检测 vs 单一功能检测的本质区别</w:t>
      </w:r>
    </w:p>
    <w:p>
      <w:pPr>
        <w:spacing w:after="80"/>
      </w:pPr>
      <w:r>
        <w:rPr>
          <w:sz w:val="22"/>
        </w:rPr>
        <w:t>综合检测与单一功能检测的本质区别，不在于传感器数量的多少，而在于系统设计理念的根本差异。单一功能检测的思维是"为每种检测任务配备一套专用设备"，综合检测的思维是"构建一个统一的数据采集和融合分析平台，共享传感器和计算资源"。</w:t>
      </w:r>
    </w:p>
    <w:p>
      <w:pPr>
        <w:spacing w:after="80"/>
      </w:pPr>
      <w:r>
        <w:rPr>
          <w:sz w:val="22"/>
        </w:rPr>
        <w:t>从系统层面看，综合检测实现了三个层面的深度融合：</w:t>
      </w:r>
    </w:p>
    <w:p>
      <w:pPr>
        <w:spacing w:after="80"/>
      </w:pPr>
      <w:r>
        <w:rPr>
          <w:sz w:val="22"/>
        </w:rPr>
        <w:t>硬件层融合： 多种传感器共享同一运动平台和电源系统，传感器之间通过统一的时间基准和空间坐标实现有机协同，而非简单拼凑。</w:t>
      </w:r>
    </w:p>
    <w:p>
      <w:pPr>
        <w:spacing w:after="80"/>
      </w:pPr>
      <w:r>
        <w:rPr>
          <w:sz w:val="22"/>
        </w:rPr>
        <w:t>数据层融合： 所有传感器的原始数据在统一时空基准下存储和管理，通过帧编号、里程坐标、时间戳三码对齐，实现跨传感器的数据关联和融合分析。</w:t>
      </w:r>
    </w:p>
    <w:p>
      <w:pPr>
        <w:spacing w:after="80"/>
      </w:pPr>
      <w:r>
        <w:rPr>
          <w:sz w:val="22"/>
        </w:rPr>
        <w:t>算法层融合： 不同传感器数据按预设权重进行加权投票融合，每种病害类型均有其对应的最优权重配置，融合结果优于任何单一传感器独立判定的结果。</w:t>
      </w:r>
    </w:p>
    <w:p>
      <w:pPr>
        <w:spacing w:after="80"/>
      </w:pPr>
      <w:r>
        <w:rPr>
          <w:sz w:val="22"/>
        </w:rPr>
        <w:t>（3）本系统的综合检测能力概览</w:t>
      </w:r>
    </w:p>
    <w:p>
      <w:pPr>
        <w:spacing w:after="80"/>
      </w:pPr>
      <w:r>
        <w:rPr>
          <w:sz w:val="22"/>
        </w:rPr>
        <w:t>本文设计的综合检测系统，以一台检测机器人为载体，单次出行可同步完成8项检测功能，覆盖轨面缺陷、道钉螺栓状态、钢轨廓形、波磨病害、焊缝缺陷、轨距值、水平偏差、高低不平顺等主要检测项目。8项检测功能共享同一运动平台、同一计算系统和同一数据存储系统，数据格式统一、时空基准统一，具备天然的数据融合分析条件。</w:t>
      </w:r>
    </w:p>
    <w:p>
      <w:pPr>
        <w:spacing w:before="160" w:after="60"/>
      </w:pPr>
      <w:r>
        <w:rPr>
          <w:b/>
          <w:color w:val="2E74B5"/>
          <w:sz w:val="22"/>
        </w:rPr>
        <w:t>2.2 系统功能需求分析</w:t>
      </w:r>
    </w:p>
    <w:p>
      <w:pPr>
        <w:spacing w:after="80"/>
      </w:pPr>
      <w:r>
        <w:rPr>
          <w:sz w:val="22"/>
        </w:rPr>
        <w:t>（1）检测功能需求</w:t>
      </w:r>
    </w:p>
    <w:p>
      <w:pPr>
        <w:spacing w:after="80"/>
      </w:pPr>
      <w:r>
        <w:rPr>
          <w:sz w:val="22"/>
        </w:rPr>
        <w:t>根据铁路线路检测的相关标准和实际运维需求，本系统需满足以下检测功能需求：</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序号</w:t>
            </w:r>
          </w:p>
        </w:tc>
        <w:tc>
          <w:tcPr>
            <w:tcW w:type="dxa" w:w="2196"/>
            <w:shd w:val="clear" w:color="auto" w:fill="D9E2F3"/>
          </w:tcPr>
          <w:p>
            <w:r>
              <w:rPr>
                <w:b/>
                <w:sz w:val="20"/>
              </w:rPr>
              <w:t>检测功能</w:t>
            </w:r>
          </w:p>
        </w:tc>
        <w:tc>
          <w:tcPr>
            <w:tcW w:type="dxa" w:w="2196"/>
            <w:shd w:val="clear" w:color="auto" w:fill="D9E2F3"/>
          </w:tcPr>
          <w:p>
            <w:r>
              <w:rPr>
                <w:b/>
                <w:sz w:val="20"/>
              </w:rPr>
              <w:t>检测内容</w:t>
            </w:r>
          </w:p>
        </w:tc>
        <w:tc>
          <w:tcPr>
            <w:tcW w:type="dxa" w:w="2196"/>
            <w:shd w:val="clear" w:color="auto" w:fill="D9E2F3"/>
          </w:tcPr>
          <w:p>
            <w:r>
              <w:rPr>
                <w:b/>
                <w:sz w:val="20"/>
              </w:rPr>
              <w:t>输出指标</w:t>
            </w:r>
          </w:p>
        </w:tc>
      </w:tr>
      <w:tr>
        <w:tc>
          <w:tcPr>
            <w:tcW w:type="dxa" w:w="2196"/>
          </w:tcPr>
          <w:p>
            <w:r>
              <w:rPr>
                <w:sz w:val="20"/>
              </w:rPr>
              <w:t>1</w:t>
            </w:r>
          </w:p>
        </w:tc>
        <w:tc>
          <w:tcPr>
            <w:tcW w:type="dxa" w:w="2196"/>
          </w:tcPr>
          <w:p>
            <w:r>
              <w:rPr>
                <w:sz w:val="20"/>
              </w:rPr>
              <w:t>轨距检测</w:t>
            </w:r>
          </w:p>
        </w:tc>
        <w:tc>
          <w:tcPr>
            <w:tcW w:type="dxa" w:w="2196"/>
          </w:tcPr>
          <w:p>
            <w:r>
              <w:rPr>
                <w:sz w:val="20"/>
              </w:rPr>
              <w:t>左右钢轨内侧距离</w:t>
            </w:r>
          </w:p>
        </w:tc>
        <w:tc>
          <w:tcPr>
            <w:tcW w:type="dxa" w:w="2196"/>
          </w:tcPr>
          <w:p>
            <w:r>
              <w:rPr>
                <w:sz w:val="20"/>
              </w:rPr>
              <w:t>轨距值(mm)、偏差值(mm)、超限标记</w:t>
            </w:r>
          </w:p>
        </w:tc>
      </w:tr>
      <w:tr>
        <w:tc>
          <w:tcPr>
            <w:tcW w:type="dxa" w:w="2196"/>
          </w:tcPr>
          <w:p>
            <w:r>
              <w:rPr>
                <w:sz w:val="20"/>
              </w:rPr>
              <w:t>2</w:t>
            </w:r>
          </w:p>
        </w:tc>
        <w:tc>
          <w:tcPr>
            <w:tcW w:type="dxa" w:w="2196"/>
          </w:tcPr>
          <w:p>
            <w:r>
              <w:rPr>
                <w:sz w:val="20"/>
              </w:rPr>
              <w:t>水平检测</w:t>
            </w:r>
          </w:p>
        </w:tc>
        <w:tc>
          <w:tcPr>
            <w:tcW w:type="dxa" w:w="2196"/>
          </w:tcPr>
          <w:p>
            <w:r>
              <w:rPr>
                <w:sz w:val="20"/>
              </w:rPr>
              <w:t>左右轨高差</w:t>
            </w:r>
          </w:p>
        </w:tc>
        <w:tc>
          <w:tcPr>
            <w:tcW w:type="dxa" w:w="2196"/>
          </w:tcPr>
          <w:p>
            <w:r>
              <w:rPr>
                <w:sz w:val="20"/>
              </w:rPr>
              <w:t>水平偏差值(mm)、左右倾斜角(°)、平顺性指标</w:t>
            </w:r>
          </w:p>
        </w:tc>
      </w:tr>
      <w:tr>
        <w:tc>
          <w:tcPr>
            <w:tcW w:type="dxa" w:w="2196"/>
          </w:tcPr>
          <w:p>
            <w:r>
              <w:rPr>
                <w:sz w:val="20"/>
              </w:rPr>
              <w:t>3</w:t>
            </w:r>
          </w:p>
        </w:tc>
        <w:tc>
          <w:tcPr>
            <w:tcW w:type="dxa" w:w="2196"/>
          </w:tcPr>
          <w:p>
            <w:r>
              <w:rPr>
                <w:sz w:val="20"/>
              </w:rPr>
              <w:t>高低检测</w:t>
            </w:r>
          </w:p>
        </w:tc>
        <w:tc>
          <w:tcPr>
            <w:tcW w:type="dxa" w:w="2196"/>
          </w:tcPr>
          <w:p>
            <w:r>
              <w:rPr>
                <w:sz w:val="20"/>
              </w:rPr>
              <w:t>纵向不平顺</w:t>
            </w:r>
          </w:p>
        </w:tc>
        <w:tc>
          <w:tcPr>
            <w:tcW w:type="dxa" w:w="2196"/>
          </w:tcPr>
          <w:p>
            <w:r>
              <w:rPr>
                <w:sz w:val="20"/>
              </w:rPr>
              <w:t>高低不平顺值(mm)、长波偏差、短波偏差</w:t>
            </w:r>
          </w:p>
        </w:tc>
      </w:tr>
      <w:tr>
        <w:tc>
          <w:tcPr>
            <w:tcW w:type="dxa" w:w="2196"/>
          </w:tcPr>
          <w:p>
            <w:r>
              <w:rPr>
                <w:sz w:val="20"/>
              </w:rPr>
              <w:t>4</w:t>
            </w:r>
          </w:p>
        </w:tc>
        <w:tc>
          <w:tcPr>
            <w:tcW w:type="dxa" w:w="2196"/>
          </w:tcPr>
          <w:p>
            <w:r>
              <w:rPr>
                <w:sz w:val="20"/>
              </w:rPr>
              <w:t>轨面缺陷检测</w:t>
            </w:r>
          </w:p>
        </w:tc>
        <w:tc>
          <w:tcPr>
            <w:tcW w:type="dxa" w:w="2196"/>
          </w:tcPr>
          <w:p>
            <w:r>
              <w:rPr>
                <w:sz w:val="20"/>
              </w:rPr>
              <w:t>裂纹、掉块、凹陷等</w:t>
            </w:r>
          </w:p>
        </w:tc>
        <w:tc>
          <w:tcPr>
            <w:tcW w:type="dxa" w:w="2196"/>
          </w:tcPr>
          <w:p>
            <w:r>
              <w:rPr>
                <w:sz w:val="20"/>
              </w:rPr>
              <w:t>缺陷位置(里程坐标)、缺陷类型、损伤等级(1~3级)</w:t>
            </w:r>
          </w:p>
        </w:tc>
      </w:tr>
      <w:tr>
        <w:tc>
          <w:tcPr>
            <w:tcW w:type="dxa" w:w="2196"/>
          </w:tcPr>
          <w:p>
            <w:r>
              <w:rPr>
                <w:sz w:val="20"/>
              </w:rPr>
              <w:t>5</w:t>
            </w:r>
          </w:p>
        </w:tc>
        <w:tc>
          <w:tcPr>
            <w:tcW w:type="dxa" w:w="2196"/>
          </w:tcPr>
          <w:p>
            <w:r>
              <w:rPr>
                <w:sz w:val="20"/>
              </w:rPr>
              <w:t>道钉/螺栓检测</w:t>
            </w:r>
          </w:p>
        </w:tc>
        <w:tc>
          <w:tcPr>
            <w:tcW w:type="dxa" w:w="2196"/>
          </w:tcPr>
          <w:p>
            <w:r>
              <w:rPr>
                <w:sz w:val="20"/>
              </w:rPr>
              <w:t>缺失、松动、歪斜</w:t>
            </w:r>
          </w:p>
        </w:tc>
        <w:tc>
          <w:tcPr>
            <w:tcW w:type="dxa" w:w="2196"/>
          </w:tcPr>
          <w:p>
            <w:r>
              <w:rPr>
                <w:sz w:val="20"/>
              </w:rPr>
              <w:t>数量统计、里程分布</w:t>
            </w:r>
          </w:p>
        </w:tc>
      </w:tr>
      <w:tr>
        <w:tc>
          <w:tcPr>
            <w:tcW w:type="dxa" w:w="2196"/>
          </w:tcPr>
          <w:p>
            <w:r>
              <w:rPr>
                <w:sz w:val="20"/>
              </w:rPr>
              <w:t>6</w:t>
            </w:r>
          </w:p>
        </w:tc>
        <w:tc>
          <w:tcPr>
            <w:tcW w:type="dxa" w:w="2196"/>
          </w:tcPr>
          <w:p>
            <w:r>
              <w:rPr>
                <w:sz w:val="20"/>
              </w:rPr>
              <w:t>3D钢轨轮廓检测</w:t>
            </w:r>
          </w:p>
        </w:tc>
        <w:tc>
          <w:tcPr>
            <w:tcW w:type="dxa" w:w="2196"/>
          </w:tcPr>
          <w:p>
            <w:r>
              <w:rPr>
                <w:sz w:val="20"/>
              </w:rPr>
              <w:t>轨头廓形、磨耗量</w:t>
            </w:r>
          </w:p>
        </w:tc>
        <w:tc>
          <w:tcPr>
            <w:tcW w:type="dxa" w:w="2196"/>
          </w:tcPr>
          <w:p>
            <w:r>
              <w:rPr>
                <w:sz w:val="20"/>
              </w:rPr>
              <w:t>磨耗量(mm)、横移量(mm)、廓形偏差(mm)、超限标记</w:t>
            </w:r>
          </w:p>
        </w:tc>
      </w:tr>
      <w:tr>
        <w:tc>
          <w:tcPr>
            <w:tcW w:type="dxa" w:w="2196"/>
          </w:tcPr>
          <w:p>
            <w:r>
              <w:rPr>
                <w:sz w:val="20"/>
              </w:rPr>
              <w:t>7</w:t>
            </w:r>
          </w:p>
        </w:tc>
        <w:tc>
          <w:tcPr>
            <w:tcW w:type="dxa" w:w="2196"/>
          </w:tcPr>
          <w:p>
            <w:r>
              <w:rPr>
                <w:sz w:val="20"/>
              </w:rPr>
              <w:t>钢轨波磨检测</w:t>
            </w:r>
          </w:p>
        </w:tc>
        <w:tc>
          <w:tcPr>
            <w:tcW w:type="dxa" w:w="2196"/>
          </w:tcPr>
          <w:p>
            <w:r>
              <w:rPr>
                <w:sz w:val="20"/>
              </w:rPr>
              <w:t>波磨病害</w:t>
            </w:r>
          </w:p>
        </w:tc>
        <w:tc>
          <w:tcPr>
            <w:tcW w:type="dxa" w:w="2196"/>
          </w:tcPr>
          <w:p>
            <w:r>
              <w:rPr>
                <w:sz w:val="20"/>
              </w:rPr>
              <w:t>波长(mm)、波深(mm)、分布里程、劣化程度</w:t>
            </w:r>
          </w:p>
        </w:tc>
      </w:tr>
      <w:tr>
        <w:tc>
          <w:tcPr>
            <w:tcW w:type="dxa" w:w="2196"/>
          </w:tcPr>
          <w:p>
            <w:r>
              <w:rPr>
                <w:sz w:val="20"/>
              </w:rPr>
              <w:t>8</w:t>
            </w:r>
          </w:p>
        </w:tc>
        <w:tc>
          <w:tcPr>
            <w:tcW w:type="dxa" w:w="2196"/>
          </w:tcPr>
          <w:p>
            <w:r>
              <w:rPr>
                <w:sz w:val="20"/>
              </w:rPr>
              <w:t>钢轨焊缝检测</w:t>
            </w:r>
          </w:p>
        </w:tc>
        <w:tc>
          <w:tcPr>
            <w:tcW w:type="dxa" w:w="2196"/>
          </w:tcPr>
          <w:p>
            <w:r>
              <w:rPr>
                <w:sz w:val="20"/>
              </w:rPr>
              <w:t>焊缝缺陷</w:t>
            </w:r>
          </w:p>
        </w:tc>
        <w:tc>
          <w:tcPr>
            <w:tcW w:type="dxa" w:w="2196"/>
          </w:tcPr>
          <w:p>
            <w:r>
              <w:rPr>
                <w:sz w:val="20"/>
              </w:rPr>
              <w:t>缺陷类型、等级、里程位置</w:t>
            </w:r>
          </w:p>
        </w:tc>
      </w:tr>
    </w:tbl>
    <w:p/>
    <w:p>
      <w:pPr>
        <w:spacing w:after="80"/>
      </w:pPr>
      <w:r>
        <w:rPr>
          <w:sz w:val="22"/>
        </w:rPr>
        <w:t>（2）性能需求</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性能指标</w:t>
            </w:r>
          </w:p>
        </w:tc>
        <w:tc>
          <w:tcPr>
            <w:tcW w:type="dxa" w:w="2928"/>
            <w:shd w:val="clear" w:color="auto" w:fill="D9E2F3"/>
          </w:tcPr>
          <w:p>
            <w:r>
              <w:rPr>
                <w:b/>
                <w:sz w:val="20"/>
              </w:rPr>
              <w:t>需求值</w:t>
            </w:r>
          </w:p>
        </w:tc>
        <w:tc>
          <w:tcPr>
            <w:tcW w:type="dxa" w:w="2928"/>
            <w:shd w:val="clear" w:color="auto" w:fill="D9E2F3"/>
          </w:tcPr>
          <w:p>
            <w:r>
              <w:rPr>
                <w:b/>
                <w:sz w:val="20"/>
              </w:rPr>
              <w:t>说明</w:t>
            </w:r>
          </w:p>
        </w:tc>
      </w:tr>
      <w:tr>
        <w:tc>
          <w:tcPr>
            <w:tcW w:type="dxa" w:w="2928"/>
          </w:tcPr>
          <w:p>
            <w:r>
              <w:rPr>
                <w:sz w:val="20"/>
              </w:rPr>
              <w:t>运行速度</w:t>
            </w:r>
          </w:p>
        </w:tc>
        <w:tc>
          <w:tcPr>
            <w:tcW w:type="dxa" w:w="2928"/>
          </w:tcPr>
          <w:p>
            <w:r>
              <w:rPr>
                <w:sz w:val="20"/>
              </w:rPr>
              <w:t>1 m/s</w:t>
            </w:r>
          </w:p>
        </w:tc>
        <w:tc>
          <w:tcPr>
            <w:tcW w:type="dxa" w:w="2928"/>
          </w:tcPr>
          <w:p>
            <w:r>
              <w:rPr>
                <w:sz w:val="20"/>
              </w:rPr>
              <w:t>恒定，便于数据采集密度一致</w:t>
            </w:r>
          </w:p>
        </w:tc>
      </w:tr>
      <w:tr>
        <w:tc>
          <w:tcPr>
            <w:tcW w:type="dxa" w:w="2928"/>
          </w:tcPr>
          <w:p>
            <w:r>
              <w:rPr>
                <w:sz w:val="20"/>
              </w:rPr>
              <w:t>单日检测里程</w:t>
            </w:r>
          </w:p>
        </w:tc>
        <w:tc>
          <w:tcPr>
            <w:tcW w:type="dxa" w:w="2928"/>
          </w:tcPr>
          <w:p>
            <w:r>
              <w:rPr>
                <w:sz w:val="20"/>
              </w:rPr>
              <w:t>≥ 16.2 km</w:t>
            </w:r>
          </w:p>
        </w:tc>
        <w:tc>
          <w:tcPr>
            <w:tcW w:type="dxa" w:w="2928"/>
          </w:tcPr>
          <w:p>
            <w:r>
              <w:rPr>
                <w:sz w:val="20"/>
              </w:rPr>
              <w:t>满足日常巡检覆盖需求</w:t>
            </w:r>
          </w:p>
        </w:tc>
      </w:tr>
      <w:tr>
        <w:tc>
          <w:tcPr>
            <w:tcW w:type="dxa" w:w="2928"/>
          </w:tcPr>
          <w:p>
            <w:r>
              <w:rPr>
                <w:sz w:val="20"/>
              </w:rPr>
              <w:t>AI推理时延</w:t>
            </w:r>
          </w:p>
        </w:tc>
        <w:tc>
          <w:tcPr>
            <w:tcW w:type="dxa" w:w="2928"/>
          </w:tcPr>
          <w:p>
            <w:r>
              <w:rPr>
                <w:sz w:val="20"/>
              </w:rPr>
              <w:t>&lt;25ms</w:t>
            </w:r>
          </w:p>
        </w:tc>
        <w:tc>
          <w:tcPr>
            <w:tcW w:type="dxa" w:w="2928"/>
          </w:tcPr>
          <w:p>
            <w:r>
              <w:rPr>
                <w:sz w:val="20"/>
              </w:rPr>
              <w:t>实时输出检测结果</w:t>
            </w:r>
          </w:p>
        </w:tc>
      </w:tr>
      <w:tr>
        <w:tc>
          <w:tcPr>
            <w:tcW w:type="dxa" w:w="2928"/>
          </w:tcPr>
          <w:p>
            <w:r>
              <w:rPr>
                <w:sz w:val="20"/>
              </w:rPr>
              <w:t>里程定位精度</w:t>
            </w:r>
          </w:p>
        </w:tc>
        <w:tc>
          <w:tcPr>
            <w:tcW w:type="dxa" w:w="2928"/>
          </w:tcPr>
          <w:p>
            <w:r>
              <w:rPr>
                <w:sz w:val="20"/>
              </w:rPr>
              <w:t>±5 mm</w:t>
            </w:r>
          </w:p>
        </w:tc>
        <w:tc>
          <w:tcPr>
            <w:tcW w:type="dxa" w:w="2928"/>
          </w:tcPr>
          <w:p>
            <w:r>
              <w:rPr>
                <w:sz w:val="20"/>
              </w:rPr>
              <w:t>满足缺陷精确定位需求</w:t>
            </w:r>
          </w:p>
        </w:tc>
      </w:tr>
      <w:tr>
        <w:tc>
          <w:tcPr>
            <w:tcW w:type="dxa" w:w="2928"/>
          </w:tcPr>
          <w:p>
            <w:r>
              <w:rPr>
                <w:sz w:val="20"/>
              </w:rPr>
              <w:t>轨距测量精度</w:t>
            </w:r>
          </w:p>
        </w:tc>
        <w:tc>
          <w:tcPr>
            <w:tcW w:type="dxa" w:w="2928"/>
          </w:tcPr>
          <w:p>
            <w:r>
              <w:rPr>
                <w:sz w:val="20"/>
              </w:rPr>
              <w:t>±1 mm</w:t>
            </w:r>
          </w:p>
        </w:tc>
        <w:tc>
          <w:tcPr>
            <w:tcW w:type="dxa" w:w="2928"/>
          </w:tcPr>
          <w:p>
            <w:r>
              <w:rPr>
                <w:sz w:val="20"/>
              </w:rPr>
              <w:t>满足规范要求</w:t>
            </w:r>
          </w:p>
        </w:tc>
      </w:tr>
      <w:tr>
        <w:tc>
          <w:tcPr>
            <w:tcW w:type="dxa" w:w="2928"/>
          </w:tcPr>
          <w:p>
            <w:r>
              <w:rPr>
                <w:sz w:val="20"/>
              </w:rPr>
              <w:t>水平/高低精度</w:t>
            </w:r>
          </w:p>
        </w:tc>
        <w:tc>
          <w:tcPr>
            <w:tcW w:type="dxa" w:w="2928"/>
          </w:tcPr>
          <w:p>
            <w:r>
              <w:rPr>
                <w:sz w:val="20"/>
              </w:rPr>
              <w:t>±0.1°</w:t>
            </w:r>
          </w:p>
        </w:tc>
        <w:tc>
          <w:tcPr>
            <w:tcW w:type="dxa" w:w="2928"/>
          </w:tcPr>
          <w:p>
            <w:r>
              <w:rPr>
                <w:sz w:val="20"/>
              </w:rPr>
              <w:t>满足轨道几何参数测量需求</w:t>
            </w:r>
          </w:p>
        </w:tc>
      </w:tr>
      <w:tr>
        <w:tc>
          <w:tcPr>
            <w:tcW w:type="dxa" w:w="2928"/>
          </w:tcPr>
          <w:p>
            <w:r>
              <w:rPr>
                <w:sz w:val="20"/>
              </w:rPr>
              <w:t>连续作业时间</w:t>
            </w:r>
          </w:p>
        </w:tc>
        <w:tc>
          <w:tcPr>
            <w:tcW w:type="dxa" w:w="2928"/>
          </w:tcPr>
          <w:p>
            <w:r>
              <w:rPr>
                <w:sz w:val="20"/>
              </w:rPr>
              <w:t>≥ 2 h</w:t>
            </w:r>
          </w:p>
        </w:tc>
        <w:tc>
          <w:tcPr>
            <w:tcW w:type="dxa" w:w="2928"/>
          </w:tcPr>
          <w:p>
            <w:r>
              <w:rPr>
                <w:sz w:val="20"/>
              </w:rPr>
              <w:t>单次充电可支持完整检测任务</w:t>
            </w:r>
          </w:p>
        </w:tc>
      </w:tr>
    </w:tbl>
    <w:p/>
    <w:p>
      <w:pPr>
        <w:spacing w:after="80"/>
      </w:pPr>
      <w:r>
        <w:rPr>
          <w:sz w:val="22"/>
        </w:rPr>
        <w:t>（3）数据管理需求</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需求项</w:t>
            </w:r>
          </w:p>
        </w:tc>
        <w:tc>
          <w:tcPr>
            <w:tcW w:type="dxa" w:w="4392"/>
            <w:shd w:val="clear" w:color="auto" w:fill="D9E2F3"/>
          </w:tcPr>
          <w:p>
            <w:r>
              <w:rPr>
                <w:b/>
                <w:sz w:val="20"/>
              </w:rPr>
              <w:t>说明</w:t>
            </w:r>
          </w:p>
        </w:tc>
      </w:tr>
      <w:tr>
        <w:tc>
          <w:tcPr>
            <w:tcW w:type="dxa" w:w="4392"/>
          </w:tcPr>
          <w:p>
            <w:r>
              <w:rPr>
                <w:sz w:val="20"/>
              </w:rPr>
              <w:t>本地存储</w:t>
            </w:r>
          </w:p>
        </w:tc>
        <w:tc>
          <w:tcPr>
            <w:tcW w:type="dxa" w:w="4392"/>
          </w:tcPr>
          <w:p>
            <w:r>
              <w:rPr>
                <w:sz w:val="20"/>
              </w:rPr>
              <w:t>检测数据实时写入本地SSD，断网不丢失</w:t>
            </w:r>
          </w:p>
        </w:tc>
      </w:tr>
      <w:tr>
        <w:tc>
          <w:tcPr>
            <w:tcW w:type="dxa" w:w="4392"/>
          </w:tcPr>
          <w:p>
            <w:r>
              <w:rPr>
                <w:sz w:val="20"/>
              </w:rPr>
              <w:t>云端同步</w:t>
            </w:r>
          </w:p>
        </w:tc>
        <w:tc>
          <w:tcPr>
            <w:tcW w:type="dxa" w:w="4392"/>
          </w:tcPr>
          <w:p>
            <w:r>
              <w:rPr>
                <w:sz w:val="20"/>
              </w:rPr>
              <w:t>移动网络实时回传，云端双重备份</w:t>
            </w:r>
          </w:p>
        </w:tc>
      </w:tr>
      <w:tr>
        <w:tc>
          <w:tcPr>
            <w:tcW w:type="dxa" w:w="4392"/>
          </w:tcPr>
          <w:p>
            <w:r>
              <w:rPr>
                <w:sz w:val="20"/>
              </w:rPr>
              <w:t>数据格式</w:t>
            </w:r>
          </w:p>
        </w:tc>
        <w:tc>
          <w:tcPr>
            <w:tcW w:type="dxa" w:w="4392"/>
          </w:tcPr>
          <w:p>
            <w:r>
              <w:rPr>
                <w:sz w:val="20"/>
              </w:rPr>
              <w:t>统一Frame ID+里程+时间戳，全流程可追溯</w:t>
            </w:r>
          </w:p>
        </w:tc>
      </w:tr>
      <w:tr>
        <w:tc>
          <w:tcPr>
            <w:tcW w:type="dxa" w:w="4392"/>
          </w:tcPr>
          <w:p>
            <w:r>
              <w:rPr>
                <w:sz w:val="20"/>
              </w:rPr>
              <w:t>数据检索</w:t>
            </w:r>
          </w:p>
        </w:tc>
        <w:tc>
          <w:tcPr>
            <w:tcW w:type="dxa" w:w="4392"/>
          </w:tcPr>
          <w:p>
            <w:r>
              <w:rPr>
                <w:sz w:val="20"/>
              </w:rPr>
              <w:t>支持按里程区间、时间段、病害类型等多维检索</w:t>
            </w:r>
          </w:p>
        </w:tc>
      </w:tr>
      <w:tr>
        <w:tc>
          <w:tcPr>
            <w:tcW w:type="dxa" w:w="4392"/>
          </w:tcPr>
          <w:p>
            <w:r>
              <w:rPr>
                <w:sz w:val="20"/>
              </w:rPr>
              <w:t>报告生成</w:t>
            </w:r>
          </w:p>
        </w:tc>
        <w:tc>
          <w:tcPr>
            <w:tcW w:type="dxa" w:w="4392"/>
          </w:tcPr>
          <w:p>
            <w:r>
              <w:rPr>
                <w:sz w:val="20"/>
              </w:rPr>
              <w:t>任务结束后自动生成标准化检测报告</w:t>
            </w:r>
          </w:p>
        </w:tc>
      </w:tr>
    </w:tbl>
    <w:p/>
    <w:p>
      <w:pPr>
        <w:spacing w:after="80"/>
      </w:pPr>
      <w:r>
        <w:rPr>
          <w:sz w:val="22"/>
        </w:rPr>
        <w:t>（4）人机交互需求</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需求项</w:t>
            </w:r>
          </w:p>
        </w:tc>
        <w:tc>
          <w:tcPr>
            <w:tcW w:type="dxa" w:w="4392"/>
            <w:shd w:val="clear" w:color="auto" w:fill="D9E2F3"/>
          </w:tcPr>
          <w:p>
            <w:r>
              <w:rPr>
                <w:b/>
                <w:sz w:val="20"/>
              </w:rPr>
              <w:t>说明</w:t>
            </w:r>
          </w:p>
        </w:tc>
      </w:tr>
      <w:tr>
        <w:tc>
          <w:tcPr>
            <w:tcW w:type="dxa" w:w="4392"/>
          </w:tcPr>
          <w:p>
            <w:r>
              <w:rPr>
                <w:sz w:val="20"/>
              </w:rPr>
              <w:t>操作简便</w:t>
            </w:r>
          </w:p>
        </w:tc>
        <w:tc>
          <w:tcPr>
            <w:tcW w:type="dxa" w:w="4392"/>
          </w:tcPr>
          <w:p>
            <w:r>
              <w:rPr>
                <w:sz w:val="20"/>
              </w:rPr>
              <w:t>非专业人员经简单培训即可操作</w:t>
            </w:r>
          </w:p>
        </w:tc>
      </w:tr>
      <w:tr>
        <w:tc>
          <w:tcPr>
            <w:tcW w:type="dxa" w:w="4392"/>
          </w:tcPr>
          <w:p>
            <w:r>
              <w:rPr>
                <w:sz w:val="20"/>
              </w:rPr>
              <w:t>启机流程</w:t>
            </w:r>
          </w:p>
        </w:tc>
        <w:tc>
          <w:tcPr>
            <w:tcW w:type="dxa" w:w="4392"/>
          </w:tcPr>
          <w:p>
            <w:r>
              <w:rPr>
                <w:sz w:val="20"/>
              </w:rPr>
              <w:t>3步以内完成出发准备</w:t>
            </w:r>
          </w:p>
        </w:tc>
      </w:tr>
      <w:tr>
        <w:tc>
          <w:tcPr>
            <w:tcW w:type="dxa" w:w="4392"/>
          </w:tcPr>
          <w:p>
            <w:r>
              <w:rPr>
                <w:sz w:val="20"/>
              </w:rPr>
              <w:t>状态可视化</w:t>
            </w:r>
          </w:p>
        </w:tc>
        <w:tc>
          <w:tcPr>
            <w:tcW w:type="dxa" w:w="4392"/>
          </w:tcPr>
          <w:p>
            <w:r>
              <w:rPr>
                <w:sz w:val="20"/>
              </w:rPr>
              <w:t>触摸屏实时显示速度、电量、里程、缺陷数量</w:t>
            </w:r>
          </w:p>
        </w:tc>
      </w:tr>
      <w:tr>
        <w:tc>
          <w:tcPr>
            <w:tcW w:type="dxa" w:w="4392"/>
          </w:tcPr>
          <w:p>
            <w:r>
              <w:rPr>
                <w:sz w:val="20"/>
              </w:rPr>
              <w:t>异常告警</w:t>
            </w:r>
          </w:p>
        </w:tc>
        <w:tc>
          <w:tcPr>
            <w:tcW w:type="dxa" w:w="4392"/>
          </w:tcPr>
          <w:p>
            <w:r>
              <w:rPr>
                <w:sz w:val="20"/>
              </w:rPr>
              <w:t>本地声光+云端推送，多级分级响应</w:t>
            </w:r>
          </w:p>
        </w:tc>
      </w:tr>
      <w:tr>
        <w:tc>
          <w:tcPr>
            <w:tcW w:type="dxa" w:w="4392"/>
          </w:tcPr>
          <w:p>
            <w:r>
              <w:rPr>
                <w:sz w:val="20"/>
              </w:rPr>
              <w:t>操控冗余</w:t>
            </w:r>
          </w:p>
        </w:tc>
        <w:tc>
          <w:tcPr>
            <w:tcW w:type="dxa" w:w="4392"/>
          </w:tcPr>
          <w:p>
            <w:r>
              <w:rPr>
                <w:sz w:val="20"/>
              </w:rPr>
              <w:t>触摸屏、按钮、遥控器多种操控方式互为备份</w:t>
            </w:r>
          </w:p>
        </w:tc>
      </w:tr>
    </w:tbl>
    <w:p/>
    <w:p>
      <w:pPr>
        <w:spacing w:before="160" w:after="60"/>
      </w:pPr>
      <w:r>
        <w:rPr>
          <w:b/>
          <w:color w:val="2E74B5"/>
          <w:sz w:val="22"/>
        </w:rPr>
        <w:t>2.3 系统总体架构</w:t>
      </w:r>
    </w:p>
    <w:p>
      <w:pPr>
        <w:spacing w:after="80"/>
      </w:pPr>
      <w:r>
        <w:rPr>
          <w:sz w:val="22"/>
        </w:rPr>
        <w:t>（1）系统架构总览</w:t>
      </w:r>
    </w:p>
    <w:p>
      <w:pPr>
        <w:spacing w:after="80"/>
      </w:pPr>
      <w:r>
        <w:rPr>
          <w:sz w:val="22"/>
        </w:rPr>
        <w:t>本文设计的综合检测系统由硬件系统和软件系统两大部分组成，二者协同实现全自动、实时、综合的铁路线路检测功能。</w:t>
      </w:r>
    </w:p>
    <w:p>
      <w:pPr>
        <w:spacing w:after="80"/>
      </w:pPr>
      <w:r>
        <w:rPr>
          <w:sz w:val="22"/>
        </w:rPr>
        <w:t>硬件系统采用五层架构设计，自下而上依次为：供电层提供整机动力来源，运动层实现机器人行走功能，传感层负责多源数据采集，计算层运行AI推理和融合算法，交互层提供人机操作界面。</w:t>
      </w:r>
    </w:p>
    <w:p>
      <w:pPr>
        <w:spacing w:after="80"/>
      </w:pPr>
      <w:r>
        <w:rPr>
          <w:sz w:val="22"/>
        </w:rPr>
        <w:t>软件系统采用三层架构设计，自内而外依次为：边缘计算层部署于工控机上，负责实时数据采集、AI推理和本地存储；通信层通过三网物理隔离实现控制指令下发、采集数据回传和远程监控；云平台层部署于远程服务器上，负责数据存储、大数据分析、健康评估和养护决策。</w:t>
      </w:r>
    </w:p>
    <w:p>
      <w:pPr>
        <w:spacing w:after="80"/>
      </w:pPr>
      <w:r>
        <w:rPr>
          <w:sz w:val="22"/>
        </w:rPr>
        <w:t>（2）硬件系统五层架构</w:t>
      </w:r>
    </w:p>
    <w:p>
      <w:pPr>
        <w:spacing w:after="80"/>
        <w:ind w:left="432"/>
      </w:pPr>
      <w:r>
        <w:rPr>
          <w:rFonts w:ascii="Courier New" w:hAnsi="Courier New"/>
          <w:sz w:val="18"/>
        </w:rPr>
      </w:r>
    </w:p>
    <w:p>
      <w:pPr>
        <w:spacing w:after="80"/>
      </w:pPr>
      <w:r>
        <w:rPr>
          <w:sz w:val="22"/>
        </w:rPr>
        <w:t>┌──────────────────────────────────────────────────────┐</w:t>
      </w:r>
    </w:p>
    <w:p>
      <w:pPr>
        <w:spacing w:after="80"/>
      </w:pPr>
      <w:r>
        <w:rPr>
          <w:sz w:val="22"/>
        </w:rPr>
        <w:t>│                      交互层                          │</w:t>
      </w:r>
    </w:p>
    <w:p>
      <w:pPr>
        <w:spacing w:after="80"/>
      </w:pPr>
      <w:r>
        <w:rPr>
          <w:sz w:val="22"/>
        </w:rPr>
        <w:t>│           触摸屏（16寸工业电容屏）                    │</w:t>
      </w:r>
    </w:p>
    <w:p>
      <w:pPr>
        <w:spacing w:after="80"/>
      </w:pPr>
      <w:r>
        <w:rPr>
          <w:sz w:val="22"/>
        </w:rPr>
        <w:t>│           物理金属按钮（急停/启/停/返航/静音）       │</w:t>
      </w:r>
    </w:p>
    <w:p>
      <w:pPr>
        <w:spacing w:after="80"/>
      </w:pPr>
      <w:r>
        <w:rPr>
          <w:sz w:val="22"/>
        </w:rPr>
        <w:t>│           无线遥控器（2.4GHz，跳频扩频）              │</w:t>
      </w:r>
    </w:p>
    <w:p>
      <w:pPr>
        <w:spacing w:after="80"/>
      </w:pPr>
      <w:r>
        <w:rPr>
          <w:sz w:val="22"/>
        </w:rPr>
        <w:t>└──────────────────────────────────────────────────────┘</w:t>
      </w:r>
    </w:p>
    <w:p>
      <w:pPr>
        <w:spacing w:after="80"/>
      </w:pPr>
      <w:r>
        <w:rPr>
          <w:sz w:val="22"/>
        </w:rPr>
        <w:t>↑</w:t>
      </w:r>
    </w:p>
    <w:p>
      <w:pPr>
        <w:spacing w:after="80"/>
      </w:pPr>
      <w:r>
        <w:rPr>
          <w:sz w:val="22"/>
        </w:rPr>
        <w:t>┌──────────────────────────────────────────────────────┐</w:t>
      </w:r>
    </w:p>
    <w:p>
      <w:pPr>
        <w:spacing w:after="80"/>
      </w:pPr>
      <w:r>
        <w:rPr>
          <w:sz w:val="22"/>
        </w:rPr>
        <w:t>│                      计算层                          │</w:t>
      </w:r>
    </w:p>
    <w:p>
      <w:pPr>
        <w:spacing w:after="80"/>
      </w:pPr>
      <w:r>
        <w:rPr>
          <w:sz w:val="22"/>
        </w:rPr>
        <w:t>│         工控机（Jetson AGX Orin 64GB）              │</w:t>
      </w:r>
    </w:p>
    <w:p>
      <w:pPr>
        <w:spacing w:after="80"/>
      </w:pPr>
      <w:r>
        <w:rPr>
          <w:sz w:val="22"/>
        </w:rPr>
        <w:t>│         边缘AI推理 / 实时融合 / 缺陷判定              │</w:t>
      </w:r>
    </w:p>
    <w:p>
      <w:pPr>
        <w:spacing w:after="80"/>
      </w:pPr>
      <w:r>
        <w:rPr>
          <w:sz w:val="22"/>
        </w:rPr>
        <w:t>│         本地SSD存储（2TB NVMe）+ RAID1              │</w:t>
      </w:r>
    </w:p>
    <w:p>
      <w:pPr>
        <w:spacing w:after="80"/>
      </w:pPr>
      <w:r>
        <w:rPr>
          <w:sz w:val="22"/>
        </w:rPr>
        <w:t>└──────────────────────────────────────────────────────┘</w:t>
      </w:r>
    </w:p>
    <w:p>
      <w:pPr>
        <w:spacing w:after="80"/>
      </w:pPr>
      <w:r>
        <w:rPr>
          <w:sz w:val="22"/>
        </w:rPr>
        <w:t>↑</w:t>
      </w:r>
    </w:p>
    <w:p>
      <w:pPr>
        <w:spacing w:after="80"/>
      </w:pPr>
      <w:r>
        <w:rPr>
          <w:sz w:val="22"/>
        </w:rPr>
        <w:t>┌──────────────────────────────────────────────────────┐</w:t>
      </w:r>
    </w:p>
    <w:p>
      <w:pPr>
        <w:spacing w:after="80"/>
      </w:pPr>
      <w:r>
        <w:rPr>
          <w:sz w:val="22"/>
        </w:rPr>
        <w:t>│                      传感层                          │</w:t>
      </w:r>
    </w:p>
    <w:p>
      <w:pPr>
        <w:spacing w:after="80"/>
      </w:pPr>
      <w:r>
        <w:rPr>
          <w:sz w:val="22"/>
        </w:rPr>
        <w:t>│   2D工业相机×6  |  3D线激光×2  |  姿态传感器HWT905×2      │</w:t>
      </w:r>
    </w:p>
    <w:p>
      <w:pPr>
        <w:spacing w:after="80"/>
      </w:pPr>
      <w:r>
        <w:rPr>
          <w:sz w:val="22"/>
        </w:rPr>
        <w:t>│   测距传感器矩阵  |  轮速编码器   |  GPS/北斗       │</w:t>
      </w:r>
    </w:p>
    <w:p>
      <w:pPr>
        <w:spacing w:after="80"/>
      </w:pPr>
      <w:r>
        <w:rPr>
          <w:sz w:val="22"/>
        </w:rPr>
        <w:t>└──────────────────────────────────────────────────────┘</w:t>
      </w:r>
    </w:p>
    <w:p>
      <w:pPr>
        <w:spacing w:after="80"/>
      </w:pPr>
      <w:r>
        <w:rPr>
          <w:sz w:val="22"/>
        </w:rPr>
        <w:t>↑</w:t>
      </w:r>
    </w:p>
    <w:p>
      <w:pPr>
        <w:spacing w:after="80"/>
      </w:pPr>
      <w:r>
        <w:rPr>
          <w:sz w:val="22"/>
        </w:rPr>
        <w:t>┌──────────────────────────────────────────────────────┐</w:t>
      </w:r>
    </w:p>
    <w:p>
      <w:pPr>
        <w:spacing w:after="80"/>
      </w:pPr>
      <w:r>
        <w:rPr>
          <w:sz w:val="22"/>
        </w:rPr>
        <w:t>│                      运动层                          │</w:t>
      </w:r>
    </w:p>
    <w:p>
      <w:pPr>
        <w:spacing w:after="80"/>
      </w:pPr>
      <w:r>
        <w:rPr>
          <w:sz w:val="22"/>
        </w:rPr>
        <w:t>│         4轮铁轨行走机构 / 伺服电机驱动              │</w:t>
      </w:r>
    </w:p>
    <w:p>
      <w:pPr>
        <w:spacing w:after="80"/>
      </w:pPr>
      <w:r>
        <w:rPr>
          <w:sz w:val="22"/>
        </w:rPr>
        <w:t>│         CAN FD总线 / 硬实时控制 / 急停保护回路        │</w:t>
      </w:r>
    </w:p>
    <w:p>
      <w:pPr>
        <w:spacing w:after="80"/>
      </w:pPr>
      <w:r>
        <w:rPr>
          <w:sz w:val="22"/>
        </w:rPr>
        <w:t>└──────────────────────────────────────────────────────┘</w:t>
      </w:r>
    </w:p>
    <w:p>
      <w:pPr>
        <w:spacing w:after="80"/>
      </w:pPr>
      <w:r>
        <w:rPr>
          <w:sz w:val="22"/>
        </w:rPr>
        <w:t>↑</w:t>
      </w:r>
    </w:p>
    <w:p>
      <w:pPr>
        <w:spacing w:after="80"/>
      </w:pPr>
      <w:r>
        <w:rPr>
          <w:sz w:val="22"/>
        </w:rPr>
        <w:t>┌──────────────────────────────────────────────────────┐</w:t>
      </w:r>
    </w:p>
    <w:p>
      <w:pPr>
        <w:spacing w:after="80"/>
      </w:pPr>
      <w:r>
        <w:rPr>
          <w:sz w:val="22"/>
        </w:rPr>
        <w:t>│                      供电层                          │</w:t>
      </w:r>
    </w:p>
    <w:p>
      <w:pPr>
        <w:spacing w:after="80"/>
      </w:pPr>
      <w:r>
        <w:rPr>
          <w:sz w:val="22"/>
        </w:rPr>
        <w:t>│      48V大容量蓄电池组 + 智能电源管理（BMS）         │</w:t>
      </w:r>
    </w:p>
    <w:p>
      <w:pPr>
        <w:spacing w:after="80"/>
      </w:pPr>
      <w:r>
        <w:rPr>
          <w:sz w:val="22"/>
        </w:rPr>
        <w:t>│      三级保护（预警/告警/硬件保护）                  │</w:t>
      </w:r>
    </w:p>
    <w:p>
      <w:pPr>
        <w:spacing w:after="80"/>
      </w:pPr>
      <w:r>
        <w:rPr>
          <w:sz w:val="22"/>
        </w:rPr>
        <w:t>│      全节点电流电压监控（每秒刷新）                   │</w:t>
      </w:r>
    </w:p>
    <w:p>
      <w:pPr>
        <w:spacing w:after="80"/>
      </w:pPr>
      <w:r>
        <w:rPr>
          <w:sz w:val="22"/>
        </w:rPr>
        <w:t>└──────────────────────────────────────────────────────┘</w:t>
      </w:r>
    </w:p>
    <w:p>
      <w:pPr>
        <w:spacing w:after="80"/>
        <w:ind w:left="432"/>
      </w:pPr>
      <w:r>
        <w:rPr>
          <w:rFonts w:ascii="Courier New" w:hAnsi="Courier New"/>
          <w:sz w:val="18"/>
        </w:rPr>
      </w:r>
    </w:p>
    <w:p>
      <w:pPr>
        <w:spacing w:after="80"/>
      </w:pPr>
      <w:r>
        <w:rPr>
          <w:sz w:val="22"/>
        </w:rPr>
        <w:t>（3）软件系统三层架构</w:t>
      </w:r>
    </w:p>
    <w:p>
      <w:pPr>
        <w:spacing w:after="80"/>
        <w:ind w:left="432"/>
      </w:pPr>
      <w:r>
        <w:rPr>
          <w:rFonts w:ascii="Courier New" w:hAnsi="Courier New"/>
          <w:sz w:val="18"/>
        </w:rPr>
      </w:r>
    </w:p>
    <w:p>
      <w:pPr>
        <w:spacing w:after="80"/>
      </w:pPr>
      <w:r>
        <w:rPr>
          <w:sz w:val="22"/>
        </w:rPr>
        <w:t>┌──────────────────────────────────────────────────────┐</w:t>
      </w:r>
    </w:p>
    <w:p>
      <w:pPr>
        <w:spacing w:after="80"/>
      </w:pPr>
      <w:r>
        <w:rPr>
          <w:sz w:val="22"/>
        </w:rPr>
        <w:t>│                  云平台层（远程）                     │</w:t>
      </w:r>
    </w:p>
    <w:p>
      <w:pPr>
        <w:spacing w:after="80"/>
      </w:pPr>
      <w:r>
        <w:rPr>
          <w:sz w:val="22"/>
        </w:rPr>
        <w:t>│  数据存储 / 大数据分析 / AI模型训练 / 健康评估         │</w:t>
      </w:r>
    </w:p>
    <w:p>
      <w:pPr>
        <w:spacing w:after="80"/>
      </w:pPr>
      <w:r>
        <w:rPr>
          <w:sz w:val="22"/>
        </w:rPr>
        <w:t>│  养护决策 / 报表生成 / 用户权限管理                   │</w:t>
      </w:r>
    </w:p>
    <w:p>
      <w:pPr>
        <w:spacing w:after="80"/>
      </w:pPr>
      <w:r>
        <w:rPr>
          <w:sz w:val="22"/>
        </w:rPr>
        <w:t>└──────────────────────────────────────────────────────┘</w:t>
      </w:r>
    </w:p>
    <w:p>
      <w:pPr>
        <w:spacing w:after="80"/>
      </w:pPr>
      <w:r>
        <w:rPr>
          <w:sz w:val="22"/>
        </w:rPr>
        <w:t>↑ 4G/5G 移动网络（MQTT + TLS加密）</w:t>
      </w:r>
    </w:p>
    <w:p>
      <w:pPr>
        <w:spacing w:after="80"/>
      </w:pPr>
      <w:r>
        <w:rPr>
          <w:sz w:val="22"/>
        </w:rPr>
        <w:t>┌──────────────────────────────────────────────────────┐</w:t>
      </w:r>
    </w:p>
    <w:p>
      <w:pPr>
        <w:spacing w:after="80"/>
      </w:pPr>
      <w:r>
        <w:rPr>
          <w:sz w:val="22"/>
        </w:rPr>
        <w:t>│                  通信层（隔离部署）                   │</w:t>
      </w:r>
    </w:p>
    <w:p>
      <w:pPr>
        <w:spacing w:after="80"/>
      </w:pPr>
      <w:r>
        <w:rPr>
          <w:sz w:val="22"/>
        </w:rPr>
        <w:t>│  工业总线（控制网）：CAN FD，≤1ms硬实时             │</w:t>
      </w:r>
    </w:p>
    <w:p>
      <w:pPr>
        <w:spacing w:after="80"/>
      </w:pPr>
      <w:r>
        <w:rPr>
          <w:sz w:val="22"/>
        </w:rPr>
        <w:t>│  千兆以太网（采集网）：GigE Vision，1000Mbps         │</w:t>
      </w:r>
    </w:p>
    <w:p>
      <w:pPr>
        <w:spacing w:after="80"/>
      </w:pPr>
      <w:r>
        <w:rPr>
          <w:sz w:val="22"/>
        </w:rPr>
        <w:t>│  移动网络（传输网）：4G/5G，秒级                     │</w:t>
      </w:r>
    </w:p>
    <w:p>
      <w:pPr>
        <w:spacing w:after="80"/>
      </w:pPr>
      <w:r>
        <w:rPr>
          <w:sz w:val="22"/>
        </w:rPr>
        <w:t>└──────────────────────────────────────────────────────┘</w:t>
      </w:r>
    </w:p>
    <w:p>
      <w:pPr>
        <w:spacing w:after="80"/>
      </w:pPr>
      <w:r>
        <w:rPr>
          <w:sz w:val="22"/>
        </w:rPr>
        <w:t>↑ 实时数据流</w:t>
      </w:r>
    </w:p>
    <w:p>
      <w:pPr>
        <w:spacing w:after="80"/>
      </w:pPr>
      <w:r>
        <w:rPr>
          <w:sz w:val="22"/>
        </w:rPr>
        <w:t>┌──────────────────────────────────────────────────────┐</w:t>
      </w:r>
    </w:p>
    <w:p>
      <w:pPr>
        <w:spacing w:after="80"/>
      </w:pPr>
      <w:r>
        <w:rPr>
          <w:sz w:val="22"/>
        </w:rPr>
        <w:t>│                  边缘计算层（本地工控机）               │</w:t>
      </w:r>
    </w:p>
    <w:p>
      <w:pPr>
        <w:spacing w:after="80"/>
      </w:pPr>
      <w:r>
        <w:rPr>
          <w:sz w:val="22"/>
        </w:rPr>
        <w:t>│  AI推理引擎（TensorRT，&lt;25ms/帧）                    │</w:t>
      </w:r>
    </w:p>
    <w:p>
      <w:pPr>
        <w:spacing w:after="80"/>
      </w:pPr>
      <w:r>
        <w:rPr>
          <w:sz w:val="22"/>
        </w:rPr>
        <w:t>│  实时融合模块（三流数据融合）                          │</w:t>
      </w:r>
    </w:p>
    <w:p>
      <w:pPr>
        <w:spacing w:after="80"/>
      </w:pPr>
      <w:r>
        <w:rPr>
          <w:sz w:val="22"/>
        </w:rPr>
        <w:t>│  本地存储模块（SSD实时写入）                          │</w:t>
      </w:r>
    </w:p>
    <w:p>
      <w:pPr>
        <w:spacing w:after="80"/>
      </w:pPr>
      <w:r>
        <w:rPr>
          <w:sz w:val="22"/>
        </w:rPr>
        <w:t>│  报警模块（秒级声光+云端推送）                        │</w:t>
      </w:r>
    </w:p>
    <w:p>
      <w:pPr>
        <w:spacing w:after="80"/>
      </w:pPr>
      <w:r>
        <w:rPr>
          <w:sz w:val="22"/>
        </w:rPr>
        <w:t>│  任务控制模块（启停/巡航/返航/状态监控）              │</w:t>
      </w:r>
    </w:p>
    <w:p>
      <w:pPr>
        <w:spacing w:after="80"/>
      </w:pPr>
      <w:r>
        <w:rPr>
          <w:sz w:val="22"/>
        </w:rPr>
        <w:t>└──────────────────────────────────────────────────────┘</w:t>
      </w:r>
    </w:p>
    <w:p>
      <w:pPr>
        <w:spacing w:after="80"/>
        <w:ind w:left="432"/>
      </w:pPr>
      <w:r>
        <w:rPr>
          <w:rFonts w:ascii="Courier New" w:hAnsi="Courier New"/>
          <w:sz w:val="18"/>
        </w:rPr>
      </w:r>
    </w:p>
    <w:p>
      <w:pPr>
        <w:spacing w:after="80"/>
      </w:pPr>
      <w:r>
        <w:rPr>
          <w:sz w:val="22"/>
        </w:rPr>
        <w:t>（4）三网物理隔离设计</w:t>
      </w:r>
    </w:p>
    <w:p>
      <w:pPr>
        <w:spacing w:after="80"/>
      </w:pPr>
      <w:r>
        <w:rPr>
          <w:sz w:val="22"/>
        </w:rPr>
        <w:t>控制指令、采集数据、远程传输三路通信在物理层面完全隔离，各行其道、互不干扰：</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464"/>
            <w:shd w:val="clear" w:color="auto" w:fill="D9E2F3"/>
          </w:tcPr>
          <w:p>
            <w:r>
              <w:rPr>
                <w:b/>
                <w:sz w:val="20"/>
              </w:rPr>
              <w:t>网络类型</w:t>
            </w:r>
          </w:p>
        </w:tc>
        <w:tc>
          <w:tcPr>
            <w:tcW w:type="dxa" w:w="1464"/>
            <w:shd w:val="clear" w:color="auto" w:fill="D9E2F3"/>
          </w:tcPr>
          <w:p>
            <w:r>
              <w:rPr>
                <w:b/>
                <w:sz w:val="20"/>
              </w:rPr>
              <w:t>物理介质</w:t>
            </w:r>
          </w:p>
        </w:tc>
        <w:tc>
          <w:tcPr>
            <w:tcW w:type="dxa" w:w="1464"/>
            <w:shd w:val="clear" w:color="auto" w:fill="D9E2F3"/>
          </w:tcPr>
          <w:p>
            <w:r>
              <w:rPr>
                <w:b/>
                <w:sz w:val="20"/>
              </w:rPr>
              <w:t>协议</w:t>
            </w:r>
          </w:p>
        </w:tc>
        <w:tc>
          <w:tcPr>
            <w:tcW w:type="dxa" w:w="1464"/>
            <w:shd w:val="clear" w:color="auto" w:fill="D9E2F3"/>
          </w:tcPr>
          <w:p>
            <w:r>
              <w:rPr>
                <w:b/>
                <w:sz w:val="20"/>
              </w:rPr>
              <w:t>带宽</w:t>
            </w:r>
          </w:p>
        </w:tc>
        <w:tc>
          <w:tcPr>
            <w:tcW w:type="dxa" w:w="1464"/>
            <w:shd w:val="clear" w:color="auto" w:fill="D9E2F3"/>
          </w:tcPr>
          <w:p>
            <w:r>
              <w:rPr>
                <w:b/>
                <w:sz w:val="20"/>
              </w:rPr>
              <w:t>实时性</w:t>
            </w:r>
          </w:p>
        </w:tc>
        <w:tc>
          <w:tcPr>
            <w:tcW w:type="dxa" w:w="1464"/>
            <w:shd w:val="clear" w:color="auto" w:fill="D9E2F3"/>
          </w:tcPr>
          <w:p>
            <w:r>
              <w:rPr>
                <w:b/>
                <w:sz w:val="20"/>
              </w:rPr>
              <w:t>用途</w:t>
            </w:r>
          </w:p>
        </w:tc>
      </w:tr>
      <w:tr>
        <w:tc>
          <w:tcPr>
            <w:tcW w:type="dxa" w:w="1464"/>
          </w:tcPr>
          <w:p>
            <w:r>
              <w:rPr>
                <w:sz w:val="20"/>
              </w:rPr>
              <w:t>控制网（工业总线）</w:t>
            </w:r>
          </w:p>
        </w:tc>
        <w:tc>
          <w:tcPr>
            <w:tcW w:type="dxa" w:w="1464"/>
          </w:tcPr>
          <w:p>
            <w:r>
              <w:rPr>
                <w:sz w:val="20"/>
              </w:rPr>
              <w:t>双路CAN FD</w:t>
            </w:r>
          </w:p>
        </w:tc>
        <w:tc>
          <w:tcPr>
            <w:tcW w:type="dxa" w:w="1464"/>
          </w:tcPr>
          <w:p>
            <w:r>
              <w:rPr>
                <w:sz w:val="20"/>
              </w:rPr>
              <w:t>CANopen over EtherCAT</w:t>
            </w:r>
          </w:p>
        </w:tc>
        <w:tc>
          <w:tcPr>
            <w:tcW w:type="dxa" w:w="1464"/>
          </w:tcPr>
          <w:p>
            <w:r>
              <w:rPr>
                <w:sz w:val="20"/>
              </w:rPr>
              <w:t>100 Mbps</w:t>
            </w:r>
          </w:p>
        </w:tc>
        <w:tc>
          <w:tcPr>
            <w:tcW w:type="dxa" w:w="1464"/>
          </w:tcPr>
          <w:p>
            <w:r>
              <w:rPr>
                <w:sz w:val="20"/>
              </w:rPr>
              <w:t>硬实时 ≤1ms</w:t>
            </w:r>
          </w:p>
        </w:tc>
        <w:tc>
          <w:tcPr>
            <w:tcW w:type="dxa" w:w="1464"/>
          </w:tcPr>
          <w:p>
            <w:r>
              <w:rPr>
                <w:sz w:val="20"/>
              </w:rPr>
              <w:t>伺服驱动/电机控制/急停</w:t>
            </w:r>
          </w:p>
        </w:tc>
      </w:tr>
      <w:tr>
        <w:tc>
          <w:tcPr>
            <w:tcW w:type="dxa" w:w="1464"/>
          </w:tcPr>
          <w:p>
            <w:r>
              <w:rPr>
                <w:sz w:val="20"/>
              </w:rPr>
              <w:t>采集网（千兆以太网）</w:t>
            </w:r>
          </w:p>
        </w:tc>
        <w:tc>
          <w:tcPr>
            <w:tcW w:type="dxa" w:w="1464"/>
          </w:tcPr>
          <w:p>
            <w:r>
              <w:rPr>
                <w:sz w:val="20"/>
              </w:rPr>
              <w:t>千兆工业以太网</w:t>
            </w:r>
          </w:p>
        </w:tc>
        <w:tc>
          <w:tcPr>
            <w:tcW w:type="dxa" w:w="1464"/>
          </w:tcPr>
          <w:p>
            <w:r>
              <w:rPr>
                <w:sz w:val="20"/>
              </w:rPr>
              <w:t>GigE Vision + TCP/IP</w:t>
            </w:r>
          </w:p>
        </w:tc>
        <w:tc>
          <w:tcPr>
            <w:tcW w:type="dxa" w:w="1464"/>
          </w:tcPr>
          <w:p>
            <w:r>
              <w:rPr>
                <w:sz w:val="20"/>
              </w:rPr>
              <w:t>1000 Mbps</w:t>
            </w:r>
          </w:p>
        </w:tc>
        <w:tc>
          <w:tcPr>
            <w:tcW w:type="dxa" w:w="1464"/>
          </w:tcPr>
          <w:p>
            <w:r>
              <w:rPr>
                <w:sz w:val="20"/>
              </w:rPr>
              <w:t>软实时 ≤10ms</w:t>
            </w:r>
          </w:p>
        </w:tc>
        <w:tc>
          <w:tcPr>
            <w:tcW w:type="dxa" w:w="1464"/>
          </w:tcPr>
          <w:p>
            <w:r>
              <w:rPr>
                <w:sz w:val="20"/>
              </w:rPr>
              <w:t>6路相机+2路激光实时采集</w:t>
            </w:r>
          </w:p>
        </w:tc>
      </w:tr>
      <w:tr>
        <w:tc>
          <w:tcPr>
            <w:tcW w:type="dxa" w:w="1464"/>
          </w:tcPr>
          <w:p>
            <w:r>
              <w:rPr>
                <w:sz w:val="20"/>
              </w:rPr>
              <w:t>传输网（移动网络）</w:t>
            </w:r>
          </w:p>
        </w:tc>
        <w:tc>
          <w:tcPr>
            <w:tcW w:type="dxa" w:w="1464"/>
          </w:tcPr>
          <w:p>
            <w:r>
              <w:rPr>
                <w:sz w:val="20"/>
              </w:rPr>
              <w:t>4G/5G无线</w:t>
            </w:r>
          </w:p>
        </w:tc>
        <w:tc>
          <w:tcPr>
            <w:tcW w:type="dxa" w:w="1464"/>
          </w:tcPr>
          <w:p>
            <w:r>
              <w:rPr>
                <w:sz w:val="20"/>
              </w:rPr>
              <w:t>MQTT + TLS</w:t>
            </w:r>
          </w:p>
        </w:tc>
        <w:tc>
          <w:tcPr>
            <w:tcW w:type="dxa" w:w="1464"/>
          </w:tcPr>
          <w:p>
            <w:r>
              <w:rPr>
                <w:sz w:val="20"/>
              </w:rPr>
              <w:t>50~500 Mbps</w:t>
            </w:r>
          </w:p>
        </w:tc>
        <w:tc>
          <w:tcPr>
            <w:tcW w:type="dxa" w:w="1464"/>
          </w:tcPr>
          <w:p>
            <w:r>
              <w:rPr>
                <w:sz w:val="20"/>
              </w:rPr>
              <w:t>非实时秒级</w:t>
            </w:r>
          </w:p>
        </w:tc>
        <w:tc>
          <w:tcPr>
            <w:tcW w:type="dxa" w:w="1464"/>
          </w:tcPr>
          <w:p>
            <w:r>
              <w:rPr>
                <w:sz w:val="20"/>
              </w:rPr>
              <w:t>数据上传/远程监控/模型推送</w:t>
            </w:r>
          </w:p>
        </w:tc>
      </w:tr>
    </w:tbl>
    <w:p/>
    <w:p>
      <w:pPr>
        <w:spacing w:after="80"/>
      </w:pPr>
      <w:r>
        <w:rPr>
          <w:sz w:val="22"/>
        </w:rPr>
        <w:t>三块独立网卡、三个独立MAC地址、三套独立PHY芯片，任一网络故障不影响另外两张网的正常运行。</w:t>
      </w:r>
    </w:p>
    <w:p>
      <w:pPr>
        <w:spacing w:before="160" w:after="60"/>
      </w:pPr>
      <w:r>
        <w:rPr>
          <w:b/>
          <w:color w:val="2E74B5"/>
          <w:sz w:val="22"/>
        </w:rPr>
        <w:t>2.4 系统技术参数</w:t>
      </w:r>
    </w:p>
    <w:p>
      <w:pPr>
        <w:spacing w:after="80"/>
      </w:pPr>
      <w:r>
        <w:rPr>
          <w:sz w:val="22"/>
        </w:rPr>
        <w:t>（1）运动平台参数</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规格值</w:t>
            </w:r>
          </w:p>
        </w:tc>
      </w:tr>
      <w:tr>
        <w:tc>
          <w:tcPr>
            <w:tcW w:type="dxa" w:w="4392"/>
          </w:tcPr>
          <w:p>
            <w:r>
              <w:rPr>
                <w:sz w:val="20"/>
              </w:rPr>
              <w:t>行走机构</w:t>
            </w:r>
          </w:p>
        </w:tc>
        <w:tc>
          <w:tcPr>
            <w:tcW w:type="dxa" w:w="4392"/>
          </w:tcPr>
          <w:p>
            <w:r>
              <w:rPr>
                <w:sz w:val="20"/>
              </w:rPr>
              <w:t>4轮驱动，铁轨专用</w:t>
            </w:r>
          </w:p>
        </w:tc>
      </w:tr>
      <w:tr>
        <w:tc>
          <w:tcPr>
            <w:tcW w:type="dxa" w:w="4392"/>
          </w:tcPr>
          <w:p>
            <w:r>
              <w:rPr>
                <w:sz w:val="20"/>
              </w:rPr>
              <w:t>驱动方式</w:t>
            </w:r>
          </w:p>
        </w:tc>
        <w:tc>
          <w:tcPr>
            <w:tcW w:type="dxa" w:w="4392"/>
          </w:tcPr>
          <w:p>
            <w:r>
              <w:rPr>
                <w:sz w:val="20"/>
              </w:rPr>
              <w:t>伺服电机</w:t>
            </w:r>
          </w:p>
        </w:tc>
      </w:tr>
      <w:tr>
        <w:tc>
          <w:tcPr>
            <w:tcW w:type="dxa" w:w="4392"/>
          </w:tcPr>
          <w:p>
            <w:r>
              <w:rPr>
                <w:sz w:val="20"/>
              </w:rPr>
              <w:t>运行速度</w:t>
            </w:r>
          </w:p>
        </w:tc>
        <w:tc>
          <w:tcPr>
            <w:tcW w:type="dxa" w:w="4392"/>
          </w:tcPr>
          <w:p>
            <w:r>
              <w:rPr>
                <w:sz w:val="20"/>
              </w:rPr>
              <w:t>1 m/s（3.6 km/h），恒定</w:t>
            </w:r>
          </w:p>
        </w:tc>
      </w:tr>
      <w:tr>
        <w:tc>
          <w:tcPr>
            <w:tcW w:type="dxa" w:w="4392"/>
          </w:tcPr>
          <w:p>
            <w:r>
              <w:rPr>
                <w:sz w:val="20"/>
              </w:rPr>
              <w:t>通信总线</w:t>
            </w:r>
          </w:p>
        </w:tc>
        <w:tc>
          <w:tcPr>
            <w:tcW w:type="dxa" w:w="4392"/>
          </w:tcPr>
          <w:p>
            <w:r>
              <w:rPr>
                <w:sz w:val="20"/>
              </w:rPr>
              <w:t>CAN FD（硬实时）</w:t>
            </w:r>
          </w:p>
        </w:tc>
      </w:tr>
      <w:tr>
        <w:tc>
          <w:tcPr>
            <w:tcW w:type="dxa" w:w="4392"/>
          </w:tcPr>
          <w:p>
            <w:r>
              <w:rPr>
                <w:sz w:val="20"/>
              </w:rPr>
              <w:t>安全机制</w:t>
            </w:r>
          </w:p>
        </w:tc>
        <w:tc>
          <w:tcPr>
            <w:tcW w:type="dxa" w:w="4392"/>
          </w:tcPr>
          <w:p>
            <w:r>
              <w:rPr>
                <w:sz w:val="20"/>
              </w:rPr>
              <w:t>硬件独立急停回路，失效导向安全</w:t>
            </w:r>
          </w:p>
        </w:tc>
      </w:tr>
      <w:tr>
        <w:tc>
          <w:tcPr>
            <w:tcW w:type="dxa" w:w="4392"/>
          </w:tcPr>
          <w:p>
            <w:r>
              <w:rPr>
                <w:sz w:val="20"/>
              </w:rPr>
              <w:t>防护等级</w:t>
            </w:r>
          </w:p>
        </w:tc>
        <w:tc>
          <w:tcPr>
            <w:tcW w:type="dxa" w:w="4392"/>
          </w:tcPr>
          <w:p>
            <w:r>
              <w:rPr>
                <w:sz w:val="20"/>
              </w:rPr>
              <w:t>IP54（工控机）/ IP67（传感器）</w:t>
            </w:r>
          </w:p>
        </w:tc>
      </w:tr>
    </w:tbl>
    <w:p/>
    <w:p>
      <w:pPr>
        <w:spacing w:after="80"/>
      </w:pPr>
      <w:r>
        <w:rPr>
          <w:sz w:val="22"/>
        </w:rPr>
        <w:t>（2）感知系统参数</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传感器类型</w:t>
            </w:r>
          </w:p>
        </w:tc>
        <w:tc>
          <w:tcPr>
            <w:tcW w:type="dxa" w:w="2928"/>
            <w:shd w:val="clear" w:color="auto" w:fill="D9E2F3"/>
          </w:tcPr>
          <w:p>
            <w:r>
              <w:rPr>
                <w:b/>
                <w:sz w:val="20"/>
              </w:rPr>
              <w:t>数量</w:t>
            </w:r>
          </w:p>
        </w:tc>
        <w:tc>
          <w:tcPr>
            <w:tcW w:type="dxa" w:w="2928"/>
            <w:shd w:val="clear" w:color="auto" w:fill="D9E2F3"/>
          </w:tcPr>
          <w:p>
            <w:r>
              <w:rPr>
                <w:b/>
                <w:sz w:val="20"/>
              </w:rPr>
              <w:t>关键参数</w:t>
            </w:r>
          </w:p>
        </w:tc>
      </w:tr>
      <w:tr>
        <w:tc>
          <w:tcPr>
            <w:tcW w:type="dxa" w:w="2928"/>
          </w:tcPr>
          <w:p>
            <w:r>
              <w:rPr>
                <w:sz w:val="20"/>
              </w:rPr>
              <w:t>2D工业相机</w:t>
            </w:r>
          </w:p>
        </w:tc>
        <w:tc>
          <w:tcPr>
            <w:tcW w:type="dxa" w:w="2928"/>
          </w:tcPr>
          <w:p>
            <w:r>
              <w:rPr>
                <w:sz w:val="20"/>
              </w:rPr>
              <w:t>6个</w:t>
            </w:r>
          </w:p>
        </w:tc>
        <w:tc>
          <w:tcPr>
            <w:tcW w:type="dxa" w:w="2928"/>
          </w:tcPr>
          <w:p>
            <w:r>
              <w:rPr>
                <w:sz w:val="20"/>
              </w:rPr>
              <w:t>分辨率2448×2048，帧率25fps，GigE Vision，IP67</w:t>
            </w:r>
          </w:p>
        </w:tc>
      </w:tr>
      <w:tr>
        <w:tc>
          <w:tcPr>
            <w:tcW w:type="dxa" w:w="2928"/>
          </w:tcPr>
          <w:p>
            <w:r>
              <w:rPr>
                <w:sz w:val="20"/>
              </w:rPr>
              <w:t>3D线激光</w:t>
            </w:r>
          </w:p>
        </w:tc>
        <w:tc>
          <w:tcPr>
            <w:tcW w:type="dxa" w:w="2928"/>
          </w:tcPr>
          <w:p>
            <w:r>
              <w:rPr>
                <w:sz w:val="20"/>
              </w:rPr>
              <w:t>2个</w:t>
            </w:r>
          </w:p>
        </w:tc>
        <w:tc>
          <w:tcPr>
            <w:tcW w:type="dxa" w:w="2928"/>
          </w:tcPr>
          <w:p>
            <w:r>
              <w:rPr>
                <w:sz w:val="20"/>
              </w:rPr>
              <w:t>左右轨轮廓，垂直向下扫描，IP67</w:t>
            </w:r>
          </w:p>
        </w:tc>
      </w:tr>
      <w:tr>
        <w:tc>
          <w:tcPr>
            <w:tcW w:type="dxa" w:w="2928"/>
          </w:tcPr>
          <w:p>
            <w:r>
              <w:rPr>
                <w:sz w:val="20"/>
              </w:rPr>
              <w:t>姿态传感器HWT905</w:t>
            </w:r>
          </w:p>
        </w:tc>
        <w:tc>
          <w:tcPr>
            <w:tcW w:type="dxa" w:w="2928"/>
          </w:tcPr>
          <w:p>
            <w:r>
              <w:rPr>
                <w:sz w:val="20"/>
              </w:rPr>
              <w:t>2个</w:t>
            </w:r>
          </w:p>
        </w:tc>
        <w:tc>
          <w:tcPr>
            <w:tcW w:type="dxa" w:w="2928"/>
          </w:tcPr>
          <w:p>
            <w:r>
              <w:rPr>
                <w:sz w:val="20"/>
              </w:rPr>
              <w:t>水平/高低/轨向，200Hz采样</w:t>
            </w:r>
          </w:p>
        </w:tc>
      </w:tr>
      <w:tr>
        <w:tc>
          <w:tcPr>
            <w:tcW w:type="dxa" w:w="2928"/>
          </w:tcPr>
          <w:p>
            <w:r>
              <w:rPr>
                <w:sz w:val="20"/>
              </w:rPr>
              <w:t>测距传感器矩阵</w:t>
            </w:r>
          </w:p>
        </w:tc>
        <w:tc>
          <w:tcPr>
            <w:tcW w:type="dxa" w:w="2928"/>
          </w:tcPr>
          <w:p>
            <w:r>
              <w:rPr>
                <w:sz w:val="20"/>
              </w:rPr>
              <w:t>1套</w:t>
            </w:r>
          </w:p>
        </w:tc>
        <w:tc>
          <w:tcPr>
            <w:tcW w:type="dxa" w:w="2928"/>
          </w:tcPr>
          <w:p>
            <w:r>
              <w:rPr>
                <w:sz w:val="20"/>
              </w:rPr>
              <w:t>轨距测量，精度±1mm，测量点位于轨顶下16mm</w:t>
            </w:r>
          </w:p>
        </w:tc>
      </w:tr>
      <w:tr>
        <w:tc>
          <w:tcPr>
            <w:tcW w:type="dxa" w:w="2928"/>
          </w:tcPr>
          <w:p>
            <w:r>
              <w:rPr>
                <w:sz w:val="20"/>
              </w:rPr>
              <w:t>轮速编码器</w:t>
            </w:r>
          </w:p>
        </w:tc>
        <w:tc>
          <w:tcPr>
            <w:tcW w:type="dxa" w:w="2928"/>
          </w:tcPr>
          <w:p>
            <w:r>
              <w:rPr>
                <w:sz w:val="20"/>
              </w:rPr>
              <w:t>1个</w:t>
            </w:r>
          </w:p>
        </w:tc>
        <w:tc>
          <w:tcPr>
            <w:tcW w:type="dxa" w:w="2928"/>
          </w:tcPr>
          <w:p>
            <w:r>
              <w:rPr>
                <w:sz w:val="20"/>
              </w:rPr>
              <w:t>1mm/脉冲，精度±1mm</w:t>
            </w:r>
          </w:p>
        </w:tc>
      </w:tr>
    </w:tbl>
    <w:p/>
    <w:p>
      <w:pPr>
        <w:spacing w:after="80"/>
      </w:pPr>
      <w:r>
        <w:rPr>
          <w:sz w:val="22"/>
        </w:rPr>
        <w:t>（3）计算系统参数</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规格值</w:t>
            </w:r>
          </w:p>
        </w:tc>
      </w:tr>
      <w:tr>
        <w:tc>
          <w:tcPr>
            <w:tcW w:type="dxa" w:w="4392"/>
          </w:tcPr>
          <w:p>
            <w:r>
              <w:rPr>
                <w:sz w:val="20"/>
              </w:rPr>
              <w:t>核心计算单元</w:t>
            </w:r>
          </w:p>
        </w:tc>
        <w:tc>
          <w:tcPr>
            <w:tcW w:type="dxa" w:w="4392"/>
          </w:tcPr>
          <w:p>
            <w:r>
              <w:rPr>
                <w:sz w:val="20"/>
              </w:rPr>
              <w:t>NVIDIA Jetson AGX Orin 64GB</w:t>
            </w:r>
          </w:p>
        </w:tc>
      </w:tr>
      <w:tr>
        <w:tc>
          <w:tcPr>
            <w:tcW w:type="dxa" w:w="4392"/>
          </w:tcPr>
          <w:p>
            <w:r>
              <w:rPr>
                <w:sz w:val="20"/>
              </w:rPr>
              <w:t>CPU</w:t>
            </w:r>
          </w:p>
        </w:tc>
        <w:tc>
          <w:tcPr>
            <w:tcW w:type="dxa" w:w="4392"/>
          </w:tcPr>
          <w:p>
            <w:r>
              <w:rPr>
                <w:sz w:val="20"/>
              </w:rPr>
              <w:t>12核ARM Cortex-A78AE，2.2GHz</w:t>
            </w:r>
          </w:p>
        </w:tc>
      </w:tr>
      <w:tr>
        <w:tc>
          <w:tcPr>
            <w:tcW w:type="dxa" w:w="4392"/>
          </w:tcPr>
          <w:p>
            <w:r>
              <w:rPr>
                <w:sz w:val="20"/>
              </w:rPr>
              <w:t>GPU</w:t>
            </w:r>
          </w:p>
        </w:tc>
        <w:tc>
          <w:tcPr>
            <w:tcW w:type="dxa" w:w="4392"/>
          </w:tcPr>
          <w:p>
            <w:r>
              <w:rPr>
                <w:sz w:val="20"/>
              </w:rPr>
              <w:t>NVIDIA Ampere，2048 CUDA核+64 Tensor核，32 TOPS</w:t>
            </w:r>
          </w:p>
        </w:tc>
      </w:tr>
      <w:tr>
        <w:tc>
          <w:tcPr>
            <w:tcW w:type="dxa" w:w="4392"/>
          </w:tcPr>
          <w:p>
            <w:r>
              <w:rPr>
                <w:sz w:val="20"/>
              </w:rPr>
              <w:t>内存</w:t>
            </w:r>
          </w:p>
        </w:tc>
        <w:tc>
          <w:tcPr>
            <w:tcW w:type="dxa" w:w="4392"/>
          </w:tcPr>
          <w:p>
            <w:r>
              <w:rPr>
                <w:sz w:val="20"/>
              </w:rPr>
              <w:t>64GB LPDDR5</w:t>
            </w:r>
          </w:p>
        </w:tc>
      </w:tr>
      <w:tr>
        <w:tc>
          <w:tcPr>
            <w:tcW w:type="dxa" w:w="4392"/>
          </w:tcPr>
          <w:p>
            <w:r>
              <w:rPr>
                <w:sz w:val="20"/>
              </w:rPr>
              <w:t>存储</w:t>
            </w:r>
          </w:p>
        </w:tc>
        <w:tc>
          <w:tcPr>
            <w:tcW w:type="dxa" w:w="4392"/>
          </w:tcPr>
          <w:p>
            <w:r>
              <w:rPr>
                <w:sz w:val="20"/>
              </w:rPr>
              <w:t>256GB NVMe SSD（系统）+ 2TB SSD（数据，RAID1）</w:t>
            </w:r>
          </w:p>
        </w:tc>
      </w:tr>
      <w:tr>
        <w:tc>
          <w:tcPr>
            <w:tcW w:type="dxa" w:w="4392"/>
          </w:tcPr>
          <w:p>
            <w:r>
              <w:rPr>
                <w:sz w:val="20"/>
              </w:rPr>
              <w:t>AI推理框架</w:t>
            </w:r>
          </w:p>
        </w:tc>
        <w:tc>
          <w:tcPr>
            <w:tcW w:type="dxa" w:w="4392"/>
          </w:tcPr>
          <w:p>
            <w:r>
              <w:rPr>
                <w:sz w:val="20"/>
              </w:rPr>
              <w:t>TensorRT，INT8/FP16并行</w:t>
            </w:r>
          </w:p>
        </w:tc>
      </w:tr>
      <w:tr>
        <w:tc>
          <w:tcPr>
            <w:tcW w:type="dxa" w:w="4392"/>
          </w:tcPr>
          <w:p>
            <w:r>
              <w:rPr>
                <w:sz w:val="20"/>
              </w:rPr>
              <w:t>单帧推理延迟</w:t>
            </w:r>
          </w:p>
        </w:tc>
        <w:tc>
          <w:tcPr>
            <w:tcW w:type="dxa" w:w="4392"/>
          </w:tcPr>
          <w:p>
            <w:r>
              <w:rPr>
                <w:sz w:val="20"/>
              </w:rPr>
              <w:t>&lt; 20ms</w:t>
            </w:r>
          </w:p>
        </w:tc>
      </w:tr>
      <w:tr>
        <w:tc>
          <w:tcPr>
            <w:tcW w:type="dxa" w:w="4392"/>
          </w:tcPr>
          <w:p>
            <w:r>
              <w:rPr>
                <w:sz w:val="20"/>
              </w:rPr>
              <w:t>整机功耗</w:t>
            </w:r>
          </w:p>
        </w:tc>
        <w:tc>
          <w:tcPr>
            <w:tcW w:type="dxa" w:w="4392"/>
          </w:tcPr>
          <w:p>
            <w:r>
              <w:rPr>
                <w:sz w:val="20"/>
              </w:rPr>
              <w:t>典型30W，最大60W</w:t>
            </w:r>
          </w:p>
        </w:tc>
      </w:tr>
    </w:tbl>
    <w:p/>
    <w:p>
      <w:pPr>
        <w:spacing w:after="80"/>
      </w:pPr>
      <w:r>
        <w:rPr>
          <w:sz w:val="22"/>
        </w:rPr>
        <w:t>（4）供电系统参数</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规格值</w:t>
            </w:r>
          </w:p>
        </w:tc>
      </w:tr>
      <w:tr>
        <w:tc>
          <w:tcPr>
            <w:tcW w:type="dxa" w:w="4392"/>
          </w:tcPr>
          <w:p>
            <w:r>
              <w:rPr>
                <w:sz w:val="20"/>
              </w:rPr>
              <w:t>主供电</w:t>
            </w:r>
          </w:p>
        </w:tc>
        <w:tc>
          <w:tcPr>
            <w:tcW w:type="dxa" w:w="4392"/>
          </w:tcPr>
          <w:p>
            <w:r>
              <w:rPr>
                <w:sz w:val="20"/>
              </w:rPr>
              <w:t>48V大容量蓄电池组</w:t>
            </w:r>
          </w:p>
        </w:tc>
      </w:tr>
      <w:tr>
        <w:tc>
          <w:tcPr>
            <w:tcW w:type="dxa" w:w="4392"/>
          </w:tcPr>
          <w:p>
            <w:r>
              <w:rPr>
                <w:sz w:val="20"/>
              </w:rPr>
              <w:t>BMS</w:t>
            </w:r>
          </w:p>
        </w:tc>
        <w:tc>
          <w:tcPr>
            <w:tcW w:type="dxa" w:w="4392"/>
          </w:tcPr>
          <w:p>
            <w:r>
              <w:rPr>
                <w:sz w:val="20"/>
              </w:rPr>
              <w:t>智能电池管理系统（CAN总线实时通信）</w:t>
            </w:r>
          </w:p>
        </w:tc>
      </w:tr>
      <w:tr>
        <w:tc>
          <w:tcPr>
            <w:tcW w:type="dxa" w:w="4392"/>
          </w:tcPr>
          <w:p>
            <w:r>
              <w:rPr>
                <w:sz w:val="20"/>
              </w:rPr>
              <w:t>BMS板温度监控</w:t>
            </w:r>
          </w:p>
        </w:tc>
        <w:tc>
          <w:tcPr>
            <w:tcW w:type="dxa" w:w="4392"/>
          </w:tcPr>
          <w:p>
            <w:r>
              <w:rPr>
                <w:sz w:val="20"/>
              </w:rPr>
              <w:t>实时采集，防BMS失效</w:t>
            </w:r>
          </w:p>
        </w:tc>
      </w:tr>
      <w:tr>
        <w:tc>
          <w:tcPr>
            <w:tcW w:type="dxa" w:w="4392"/>
          </w:tcPr>
          <w:p>
            <w:r>
              <w:rPr>
                <w:sz w:val="20"/>
              </w:rPr>
              <w:t>管理板温度监控</w:t>
            </w:r>
          </w:p>
        </w:tc>
        <w:tc>
          <w:tcPr>
            <w:tcW w:type="dxa" w:w="4392"/>
          </w:tcPr>
          <w:p>
            <w:r>
              <w:rPr>
                <w:sz w:val="20"/>
              </w:rPr>
              <w:t>实时采集，防过热损坏</w:t>
            </w:r>
          </w:p>
        </w:tc>
      </w:tr>
      <w:tr>
        <w:tc>
          <w:tcPr>
            <w:tcW w:type="dxa" w:w="4392"/>
          </w:tcPr>
          <w:p>
            <w:r>
              <w:rPr>
                <w:sz w:val="20"/>
              </w:rPr>
              <w:t>三级保护</w:t>
            </w:r>
          </w:p>
        </w:tc>
        <w:tc>
          <w:tcPr>
            <w:tcW w:type="dxa" w:w="4392"/>
          </w:tcPr>
          <w:p>
            <w:r>
              <w:rPr>
                <w:sz w:val="20"/>
              </w:rPr>
              <w:t>预警(&lt;20%)→告警(&lt;10%)→硬件保护</w:t>
            </w:r>
          </w:p>
        </w:tc>
      </w:tr>
      <w:tr>
        <w:tc>
          <w:tcPr>
            <w:tcW w:type="dxa" w:w="4392"/>
          </w:tcPr>
          <w:p>
            <w:r>
              <w:rPr>
                <w:sz w:val="20"/>
              </w:rPr>
              <w:t>全节点用电监控</w:t>
            </w:r>
          </w:p>
        </w:tc>
        <w:tc>
          <w:tcPr>
            <w:tcW w:type="dxa" w:w="4392"/>
          </w:tcPr>
          <w:p>
            <w:r>
              <w:rPr>
                <w:sz w:val="20"/>
              </w:rPr>
              <w:t>电流/电压每秒刷新，秒级定位异常</w:t>
            </w:r>
          </w:p>
        </w:tc>
      </w:tr>
    </w:tbl>
    <w:p/>
    <w:p>
      <w:pPr>
        <w:spacing w:after="80"/>
      </w:pPr>
      <w:r>
        <w:rPr>
          <w:sz w:val="22"/>
        </w:rPr>
        <w:t>（5）通信与软件参数</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规格值</w:t>
            </w:r>
          </w:p>
        </w:tc>
      </w:tr>
      <w:tr>
        <w:tc>
          <w:tcPr>
            <w:tcW w:type="dxa" w:w="4392"/>
          </w:tcPr>
          <w:p>
            <w:r>
              <w:rPr>
                <w:sz w:val="20"/>
              </w:rPr>
              <w:t>控制网</w:t>
            </w:r>
          </w:p>
        </w:tc>
        <w:tc>
          <w:tcPr>
            <w:tcW w:type="dxa" w:w="4392"/>
          </w:tcPr>
          <w:p>
            <w:r>
              <w:rPr>
                <w:sz w:val="20"/>
              </w:rPr>
              <w:t>CAN FD，100Mbps，硬实时≤1ms</w:t>
            </w:r>
          </w:p>
        </w:tc>
      </w:tr>
      <w:tr>
        <w:tc>
          <w:tcPr>
            <w:tcW w:type="dxa" w:w="4392"/>
          </w:tcPr>
          <w:p>
            <w:r>
              <w:rPr>
                <w:sz w:val="20"/>
              </w:rPr>
              <w:t>采集网</w:t>
            </w:r>
          </w:p>
        </w:tc>
        <w:tc>
          <w:tcPr>
            <w:tcW w:type="dxa" w:w="4392"/>
          </w:tcPr>
          <w:p>
            <w:r>
              <w:rPr>
                <w:sz w:val="20"/>
              </w:rPr>
              <w:t>千兆以太网，GigE Vision，1000Mbps</w:t>
            </w:r>
          </w:p>
        </w:tc>
      </w:tr>
      <w:tr>
        <w:tc>
          <w:tcPr>
            <w:tcW w:type="dxa" w:w="4392"/>
          </w:tcPr>
          <w:p>
            <w:r>
              <w:rPr>
                <w:sz w:val="20"/>
              </w:rPr>
              <w:t>传输网</w:t>
            </w:r>
          </w:p>
        </w:tc>
        <w:tc>
          <w:tcPr>
            <w:tcW w:type="dxa" w:w="4392"/>
          </w:tcPr>
          <w:p>
            <w:r>
              <w:rPr>
                <w:sz w:val="20"/>
              </w:rPr>
              <w:t>4G/5G，MQTT+TLS加密</w:t>
            </w:r>
          </w:p>
        </w:tc>
      </w:tr>
      <w:tr>
        <w:tc>
          <w:tcPr>
            <w:tcW w:type="dxa" w:w="4392"/>
          </w:tcPr>
          <w:p>
            <w:r>
              <w:rPr>
                <w:sz w:val="20"/>
              </w:rPr>
              <w:t>本地存储</w:t>
            </w:r>
          </w:p>
        </w:tc>
        <w:tc>
          <w:tcPr>
            <w:tcW w:type="dxa" w:w="4392"/>
          </w:tcPr>
          <w:p>
            <w:r>
              <w:rPr>
                <w:sz w:val="20"/>
              </w:rPr>
              <w:t>2TB NVMe SSD，实时写入</w:t>
            </w:r>
          </w:p>
        </w:tc>
      </w:tr>
      <w:tr>
        <w:tc>
          <w:tcPr>
            <w:tcW w:type="dxa" w:w="4392"/>
          </w:tcPr>
          <w:p>
            <w:r>
              <w:rPr>
                <w:sz w:val="20"/>
              </w:rPr>
              <w:t>云端存储</w:t>
            </w:r>
          </w:p>
        </w:tc>
        <w:tc>
          <w:tcPr>
            <w:tcW w:type="dxa" w:w="4392"/>
          </w:tcPr>
          <w:p>
            <w:r>
              <w:rPr>
                <w:sz w:val="20"/>
              </w:rPr>
              <w:t>私有云OSS，多副本容灾</w:t>
            </w:r>
          </w:p>
        </w:tc>
      </w:tr>
      <w:tr>
        <w:tc>
          <w:tcPr>
            <w:tcW w:type="dxa" w:w="4392"/>
          </w:tcPr>
          <w:p>
            <w:r>
              <w:rPr>
                <w:sz w:val="20"/>
              </w:rPr>
              <w:t>单次任务数据量</w:t>
            </w:r>
          </w:p>
        </w:tc>
        <w:tc>
          <w:tcPr>
            <w:tcW w:type="dxa" w:w="4392"/>
          </w:tcPr>
          <w:p>
            <w:r>
              <w:rPr>
                <w:sz w:val="20"/>
              </w:rPr>
              <w:t>≈ 110 GB</w:t>
            </w:r>
          </w:p>
        </w:tc>
      </w:tr>
      <w:tr>
        <w:tc>
          <w:tcPr>
            <w:tcW w:type="dxa" w:w="4392"/>
          </w:tcPr>
          <w:p>
            <w:r>
              <w:rPr>
                <w:sz w:val="20"/>
              </w:rPr>
              <w:t>AI推理时延</w:t>
            </w:r>
          </w:p>
        </w:tc>
        <w:tc>
          <w:tcPr>
            <w:tcW w:type="dxa" w:w="4392"/>
          </w:tcPr>
          <w:p>
            <w:r>
              <w:rPr>
                <w:sz w:val="20"/>
              </w:rPr>
              <w:t>&lt; 25ms/帧（含融合）</w:t>
            </w:r>
          </w:p>
        </w:tc>
      </w:tr>
      <w:tr>
        <w:tc>
          <w:tcPr>
            <w:tcW w:type="dxa" w:w="4392"/>
          </w:tcPr>
          <w:p>
            <w:r>
              <w:rPr>
                <w:sz w:val="20"/>
              </w:rPr>
              <w:t>系统工作温度</w:t>
            </w:r>
          </w:p>
        </w:tc>
        <w:tc>
          <w:tcPr>
            <w:tcW w:type="dxa" w:w="4392"/>
          </w:tcPr>
          <w:p>
            <w:r>
              <w:rPr>
                <w:sz w:val="20"/>
              </w:rPr>
              <w:t>-20°C ~ 55°C</w:t>
            </w:r>
          </w:p>
        </w:tc>
      </w:tr>
    </w:tbl>
    <w:p/>
    <w:p>
      <w:pPr>
        <w:spacing w:after="80"/>
      </w:pPr>
      <w:r>
        <w:rPr>
          <w:sz w:val="22"/>
        </w:rPr>
        <w:t>（6）系统综合性能指标</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指标</w:t>
            </w:r>
          </w:p>
        </w:tc>
        <w:tc>
          <w:tcPr>
            <w:tcW w:type="dxa" w:w="2928"/>
            <w:shd w:val="clear" w:color="auto" w:fill="D9E2F3"/>
          </w:tcPr>
          <w:p>
            <w:r>
              <w:rPr>
                <w:b/>
                <w:sz w:val="20"/>
              </w:rPr>
              <w:t>数值</w:t>
            </w:r>
          </w:p>
        </w:tc>
        <w:tc>
          <w:tcPr>
            <w:tcW w:type="dxa" w:w="2928"/>
            <w:shd w:val="clear" w:color="auto" w:fill="D9E2F3"/>
          </w:tcPr>
          <w:p>
            <w:r>
              <w:rPr>
                <w:b/>
                <w:sz w:val="20"/>
              </w:rPr>
              <w:t>说明</w:t>
            </w:r>
          </w:p>
        </w:tc>
      </w:tr>
      <w:tr>
        <w:tc>
          <w:tcPr>
            <w:tcW w:type="dxa" w:w="2928"/>
          </w:tcPr>
          <w:p>
            <w:r>
              <w:rPr>
                <w:sz w:val="20"/>
              </w:rPr>
              <w:t>运行速度</w:t>
            </w:r>
          </w:p>
        </w:tc>
        <w:tc>
          <w:tcPr>
            <w:tcW w:type="dxa" w:w="2928"/>
          </w:tcPr>
          <w:p>
            <w:r>
              <w:rPr>
                <w:sz w:val="20"/>
              </w:rPr>
              <w:t>1 m/s</w:t>
            </w:r>
          </w:p>
        </w:tc>
        <w:tc>
          <w:tcPr>
            <w:tcW w:type="dxa" w:w="2928"/>
          </w:tcPr>
          <w:p>
            <w:r>
              <w:rPr>
                <w:sz w:val="20"/>
              </w:rPr>
              <w:t>人工巡检的2.5~3倍</w:t>
            </w:r>
          </w:p>
        </w:tc>
      </w:tr>
      <w:tr>
        <w:tc>
          <w:tcPr>
            <w:tcW w:type="dxa" w:w="2928"/>
          </w:tcPr>
          <w:p>
            <w:r>
              <w:rPr>
                <w:sz w:val="20"/>
              </w:rPr>
              <w:t>单日检测里程</w:t>
            </w:r>
          </w:p>
        </w:tc>
        <w:tc>
          <w:tcPr>
            <w:tcW w:type="dxa" w:w="2928"/>
          </w:tcPr>
          <w:p>
            <w:r>
              <w:rPr>
                <w:sz w:val="20"/>
              </w:rPr>
              <w:t>≈ 16.2 km</w:t>
            </w:r>
          </w:p>
        </w:tc>
        <w:tc>
          <w:tcPr>
            <w:tcW w:type="dxa" w:w="2928"/>
          </w:tcPr>
          <w:p>
            <w:r>
              <w:rPr>
                <w:sz w:val="20"/>
              </w:rPr>
              <w:t>双模式各3小时连续作业</w:t>
            </w:r>
          </w:p>
        </w:tc>
      </w:tr>
      <w:tr>
        <w:tc>
          <w:tcPr>
            <w:tcW w:type="dxa" w:w="2928"/>
          </w:tcPr>
          <w:p>
            <w:r>
              <w:rPr>
                <w:sz w:val="20"/>
              </w:rPr>
              <w:t>检测功能数量</w:t>
            </w:r>
          </w:p>
        </w:tc>
        <w:tc>
          <w:tcPr>
            <w:tcW w:type="dxa" w:w="2928"/>
          </w:tcPr>
          <w:p>
            <w:r>
              <w:rPr>
                <w:sz w:val="20"/>
              </w:rPr>
              <w:t>8项同步</w:t>
            </w:r>
          </w:p>
        </w:tc>
        <w:tc>
          <w:tcPr>
            <w:tcW w:type="dxa" w:w="2928"/>
          </w:tcPr>
          <w:p>
            <w:r>
              <w:rPr>
                <w:sz w:val="20"/>
              </w:rPr>
              <w:t>一次出动全部完成</w:t>
            </w:r>
          </w:p>
        </w:tc>
      </w:tr>
      <w:tr>
        <w:tc>
          <w:tcPr>
            <w:tcW w:type="dxa" w:w="2928"/>
          </w:tcPr>
          <w:p>
            <w:r>
              <w:rPr>
                <w:sz w:val="20"/>
              </w:rPr>
              <w:t>AI推理时延</w:t>
            </w:r>
          </w:p>
        </w:tc>
        <w:tc>
          <w:tcPr>
            <w:tcW w:type="dxa" w:w="2928"/>
          </w:tcPr>
          <w:p>
            <w:r>
              <w:rPr>
                <w:sz w:val="20"/>
              </w:rPr>
              <w:t>&lt; 25ms</w:t>
            </w:r>
          </w:p>
        </w:tc>
        <w:tc>
          <w:tcPr>
            <w:tcW w:type="dxa" w:w="2928"/>
          </w:tcPr>
          <w:p>
            <w:r>
              <w:rPr>
                <w:sz w:val="20"/>
              </w:rPr>
              <w:t>秒级输出</w:t>
            </w:r>
          </w:p>
        </w:tc>
      </w:tr>
      <w:tr>
        <w:tc>
          <w:tcPr>
            <w:tcW w:type="dxa" w:w="2928"/>
          </w:tcPr>
          <w:p>
            <w:r>
              <w:rPr>
                <w:sz w:val="20"/>
              </w:rPr>
              <w:t>综合检测效率</w:t>
            </w:r>
          </w:p>
        </w:tc>
        <w:tc>
          <w:tcPr>
            <w:tcW w:type="dxa" w:w="2928"/>
          </w:tcPr>
          <w:p>
            <w:r>
              <w:rPr>
                <w:sz w:val="20"/>
              </w:rPr>
              <w:t>较人工提升50~60倍</w:t>
            </w:r>
          </w:p>
        </w:tc>
        <w:tc>
          <w:tcPr>
            <w:tcW w:type="dxa" w:w="2928"/>
          </w:tcPr>
          <w:p>
            <w:r>
              <w:rPr>
                <w:sz w:val="20"/>
              </w:rPr>
              <w:t>同等里程节省50~60倍时间</w:t>
            </w:r>
          </w:p>
        </w:tc>
      </w:tr>
      <w:tr>
        <w:tc>
          <w:tcPr>
            <w:tcW w:type="dxa" w:w="2928"/>
          </w:tcPr>
          <w:p>
            <w:r>
              <w:rPr>
                <w:sz w:val="20"/>
              </w:rPr>
              <w:t>数据同源性</w:t>
            </w:r>
          </w:p>
        </w:tc>
        <w:tc>
          <w:tcPr>
            <w:tcW w:type="dxa" w:w="2928"/>
          </w:tcPr>
          <w:p>
            <w:r>
              <w:rPr>
                <w:sz w:val="20"/>
              </w:rPr>
              <w:t>帧ID+里程+时间戳三码对齐</w:t>
            </w:r>
          </w:p>
        </w:tc>
        <w:tc>
          <w:tcPr>
            <w:tcW w:type="dxa" w:w="2928"/>
          </w:tcPr>
          <w:p>
            <w:r>
              <w:rPr>
                <w:sz w:val="20"/>
              </w:rPr>
              <w:t>从根本上消除数据对齐难题</w:t>
            </w:r>
          </w:p>
        </w:tc>
      </w:tr>
      <w:tr>
        <w:tc>
          <w:tcPr>
            <w:tcW w:type="dxa" w:w="2928"/>
          </w:tcPr>
          <w:p>
            <w:r>
              <w:rPr>
                <w:sz w:val="20"/>
              </w:rPr>
              <w:t>操控人数</w:t>
            </w:r>
          </w:p>
        </w:tc>
        <w:tc>
          <w:tcPr>
            <w:tcW w:type="dxa" w:w="2928"/>
          </w:tcPr>
          <w:p>
            <w:r>
              <w:rPr>
                <w:sz w:val="20"/>
              </w:rPr>
              <w:t>1人</w:t>
            </w:r>
          </w:p>
        </w:tc>
        <w:tc>
          <w:tcPr>
            <w:tcW w:type="dxa" w:w="2928"/>
          </w:tcPr>
          <w:p>
            <w:r>
              <w:rPr>
                <w:sz w:val="20"/>
              </w:rPr>
              <w:t>较传统方案减少2~3人</w:t>
            </w:r>
          </w:p>
        </w:tc>
      </w:tr>
      <w:tr>
        <w:tc>
          <w:tcPr>
            <w:tcW w:type="dxa" w:w="2928"/>
          </w:tcPr>
          <w:p>
            <w:r>
              <w:rPr>
                <w:sz w:val="20"/>
              </w:rPr>
              <w:t>启机流程</w:t>
            </w:r>
          </w:p>
        </w:tc>
        <w:tc>
          <w:tcPr>
            <w:tcW w:type="dxa" w:w="2928"/>
          </w:tcPr>
          <w:p>
            <w:r>
              <w:rPr>
                <w:sz w:val="20"/>
              </w:rPr>
              <w:t>3步</w:t>
            </w:r>
          </w:p>
        </w:tc>
        <w:tc>
          <w:tcPr>
            <w:tcW w:type="dxa" w:w="2928"/>
          </w:tcPr>
          <w:p>
            <w:r>
              <w:rPr>
                <w:sz w:val="20"/>
              </w:rPr>
              <w:t>开机→设参→出发</w:t>
            </w:r>
          </w:p>
        </w:tc>
      </w:tr>
      <w:tr>
        <w:tc>
          <w:tcPr>
            <w:tcW w:type="dxa" w:w="2928"/>
          </w:tcPr>
          <w:p>
            <w:r>
              <w:rPr>
                <w:sz w:val="20"/>
              </w:rPr>
              <w:t>数据追溯性</w:t>
            </w:r>
          </w:p>
        </w:tc>
        <w:tc>
          <w:tcPr>
            <w:tcW w:type="dxa" w:w="2928"/>
          </w:tcPr>
          <w:p>
            <w:r>
              <w:rPr>
                <w:sz w:val="20"/>
              </w:rPr>
              <w:t>全程可追溯</w:t>
            </w:r>
          </w:p>
        </w:tc>
        <w:tc>
          <w:tcPr>
            <w:tcW w:type="dxa" w:w="2928"/>
          </w:tcPr>
          <w:p>
            <w:r>
              <w:rPr>
                <w:sz w:val="20"/>
              </w:rPr>
              <w:t>任意帧可查任意历史版本</w:t>
            </w:r>
          </w:p>
        </w:tc>
      </w:tr>
    </w:tbl>
    <w:p/>
    <w:p>
      <w:pPr>
        <w:spacing w:before="160" w:after="60"/>
      </w:pPr>
      <w:r>
        <w:rPr>
          <w:b/>
          <w:color w:val="2E74B5"/>
          <w:sz w:val="22"/>
        </w:rPr>
        <w:t>2.5 系统工作流程</w:t>
      </w:r>
    </w:p>
    <w:p>
      <w:pPr>
        <w:spacing w:after="80"/>
      </w:pPr>
      <w:r>
        <w:rPr>
          <w:sz w:val="22"/>
        </w:rPr>
        <w:t>（1）任务前准备流程</w:t>
      </w:r>
    </w:p>
    <w:p>
      <w:pPr>
        <w:spacing w:after="80"/>
        <w:ind w:left="432"/>
      </w:pPr>
      <w:r>
        <w:rPr>
          <w:rFonts w:ascii="Courier New" w:hAnsi="Courier New"/>
          <w:sz w:val="18"/>
        </w:rPr>
      </w:r>
    </w:p>
    <w:p>
      <w:pPr>
        <w:spacing w:after="80"/>
      </w:pPr>
      <w:r>
        <w:rPr>
          <w:sz w:val="22"/>
        </w:rPr>
        <w:t>设备到场 → 设备就位（4轮自动对准轨道）→ 开机自检</w:t>
      </w:r>
    </w:p>
    <w:p>
      <w:pPr>
        <w:spacing w:after="80"/>
      </w:pPr>
      <w:r>
        <w:rPr>
          <w:sz w:val="22"/>
        </w:rPr>
        <w:t>↓</w:t>
      </w:r>
    </w:p>
    <w:p>
      <w:pPr>
        <w:spacing w:after="80"/>
      </w:pPr>
      <w:r>
        <w:rPr>
          <w:sz w:val="22"/>
        </w:rPr>
        <w:t>传感器自检（相机/激光/HWT905/测距仪）→ 触摸屏状态确认</w:t>
      </w:r>
    </w:p>
    <w:p>
      <w:pPr>
        <w:spacing w:after="80"/>
      </w:pPr>
      <w:r>
        <w:rPr>
          <w:sz w:val="22"/>
        </w:rPr>
        <w:t>↓</w:t>
      </w:r>
    </w:p>
    <w:p>
      <w:pPr>
        <w:spacing w:after="80"/>
      </w:pPr>
      <w:r>
        <w:rPr>
          <w:sz w:val="22"/>
        </w:rPr>
        <w:t>任务参数配置（里程区段/检测速度）→ 一键出发</w:t>
      </w:r>
    </w:p>
    <w:p>
      <w:pPr>
        <w:spacing w:after="80"/>
        <w:ind w:left="432"/>
      </w:pPr>
      <w:r>
        <w:rPr>
          <w:rFonts w:ascii="Courier New" w:hAnsi="Courier New"/>
          <w:sz w:val="18"/>
        </w:rPr>
      </w:r>
    </w:p>
    <w:p>
      <w:pPr>
        <w:spacing w:after="80"/>
      </w:pPr>
      <w:r>
        <w:rPr>
          <w:sz w:val="22"/>
        </w:rPr>
        <w:t>（2）检测任务执行流程</w:t>
      </w:r>
    </w:p>
    <w:p>
      <w:pPr>
        <w:spacing w:after="80"/>
        <w:ind w:left="432"/>
      </w:pPr>
      <w:r>
        <w:rPr>
          <w:rFonts w:ascii="Courier New" w:hAnsi="Courier New"/>
          <w:sz w:val="18"/>
        </w:rPr>
      </w:r>
    </w:p>
    <w:p>
      <w:pPr>
        <w:spacing w:after="80"/>
      </w:pPr>
      <w:r>
        <w:rPr>
          <w:sz w:val="22"/>
        </w:rPr>
        <w:t>机器人沿轨道定速巡航（1m/s）→ 多传感器同步采集</w:t>
      </w:r>
    </w:p>
    <w:p>
      <w:pPr>
        <w:spacing w:after="80"/>
      </w:pPr>
      <w:r>
        <w:rPr>
          <w:sz w:val="22"/>
        </w:rPr>
        <w:t>↓</w:t>
      </w:r>
    </w:p>
    <w:p>
      <w:pPr>
        <w:spacing w:after="80"/>
      </w:pPr>
      <w:r>
        <w:rPr>
          <w:sz w:val="22"/>
        </w:rPr>
        <w:t>数据实时融合 → AI推理秒级输出 → 缺陷即检出即报警</w:t>
      </w:r>
    </w:p>
    <w:p>
      <w:pPr>
        <w:spacing w:after="80"/>
      </w:pPr>
      <w:r>
        <w:rPr>
          <w:sz w:val="22"/>
        </w:rPr>
        <w:t>↓</w:t>
      </w:r>
    </w:p>
    <w:p>
      <w:pPr>
        <w:spacing w:after="80"/>
      </w:pPr>
      <w:r>
        <w:rPr>
          <w:sz w:val="22"/>
        </w:rPr>
        <w:t>本地SSD实时存储 → 4G/5G实时回传云端</w:t>
      </w:r>
    </w:p>
    <w:p>
      <w:pPr>
        <w:spacing w:after="80"/>
      </w:pPr>
      <w:r>
        <w:rPr>
          <w:sz w:val="22"/>
        </w:rPr>
        <w:t>↓</w:t>
      </w:r>
    </w:p>
    <w:p>
      <w:pPr>
        <w:spacing w:after="80"/>
      </w:pPr>
      <w:r>
        <w:rPr>
          <w:sz w:val="22"/>
        </w:rPr>
        <w:t>里程到达目标终点 → 自动减速停车 或 一键定点返航</w:t>
      </w:r>
    </w:p>
    <w:p>
      <w:pPr>
        <w:spacing w:after="80"/>
      </w:pPr>
      <w:r>
        <w:rPr>
          <w:sz w:val="22"/>
        </w:rPr>
        <w:t>↓</w:t>
      </w:r>
    </w:p>
    <w:p>
      <w:pPr>
        <w:spacing w:after="80"/>
      </w:pPr>
      <w:r>
        <w:rPr>
          <w:sz w:val="22"/>
        </w:rPr>
        <w:t>数据完整上传 → 任务闭合</w:t>
      </w:r>
    </w:p>
    <w:p>
      <w:pPr>
        <w:spacing w:after="80"/>
        <w:ind w:left="432"/>
      </w:pPr>
      <w:r>
        <w:rPr>
          <w:rFonts w:ascii="Courier New" w:hAnsi="Courier New"/>
          <w:sz w:val="18"/>
        </w:rPr>
      </w:r>
    </w:p>
    <w:p>
      <w:pPr>
        <w:spacing w:after="80"/>
      </w:pPr>
      <w:r>
        <w:rPr>
          <w:sz w:val="22"/>
        </w:rPr>
        <w:t>（3）多维度数据融合判级流程</w:t>
      </w:r>
    </w:p>
    <w:p>
      <w:pPr>
        <w:spacing w:after="80"/>
        <w:ind w:left="432"/>
      </w:pPr>
      <w:r>
        <w:rPr>
          <w:rFonts w:ascii="Courier New" w:hAnsi="Courier New"/>
          <w:sz w:val="18"/>
        </w:rPr>
      </w:r>
    </w:p>
    <w:p>
      <w:pPr>
        <w:spacing w:after="80"/>
      </w:pPr>
      <w:r>
        <w:rPr>
          <w:sz w:val="22"/>
        </w:rPr>
        <w:t>图像帧（2D相机） ──┐</w:t>
      </w:r>
    </w:p>
    <w:p>
      <w:pPr>
        <w:spacing w:after="80"/>
      </w:pPr>
      <w:r>
        <w:rPr>
          <w:sz w:val="22"/>
        </w:rPr>
        <w:t>├──→ 时钟同步 ──→ 时空对齐</w:t>
      </w:r>
    </w:p>
    <w:p>
      <w:pPr>
        <w:spacing w:after="80"/>
      </w:pPr>
      <w:r>
        <w:rPr>
          <w:sz w:val="22"/>
        </w:rPr>
        <w:t>点云帧（3D激光） ──┤</w:t>
      </w:r>
    </w:p>
    <w:p>
      <w:pPr>
        <w:spacing w:after="80"/>
      </w:pPr>
      <w:r>
        <w:rPr>
          <w:sz w:val="22"/>
        </w:rPr>
        <w:t>│    ↓</w:t>
      </w:r>
    </w:p>
    <w:p>
      <w:pPr>
        <w:spacing w:after="80"/>
      </w:pPr>
      <w:r>
        <w:rPr>
          <w:sz w:val="22"/>
        </w:rPr>
        <w:t>姿态帧（HWT905） ──┘    ↓</w:t>
      </w:r>
    </w:p>
    <w:p>
      <w:pPr>
        <w:spacing w:after="80"/>
      </w:pPr>
      <w:r>
        <w:rPr>
          <w:sz w:val="22"/>
        </w:rPr>
        <w:t>空间关联 ──→ 融合节点</w:t>
      </w:r>
    </w:p>
    <w:p>
      <w:pPr>
        <w:spacing w:after="80"/>
      </w:pPr>
      <w:r>
        <w:rPr>
          <w:sz w:val="22"/>
        </w:rPr>
        <w:t>↓</w:t>
      </w:r>
    </w:p>
    <w:p>
      <w:pPr>
        <w:spacing w:after="80"/>
      </w:pPr>
      <w:r>
        <w:rPr>
          <w:sz w:val="22"/>
        </w:rPr>
        <w:t>加权投票 ──→ 综合判级</w:t>
      </w:r>
    </w:p>
    <w:p>
      <w:pPr>
        <w:spacing w:after="80"/>
      </w:pPr>
      <w:r>
        <w:rPr>
          <w:sz w:val="22"/>
        </w:rPr>
        <w:t>↓</w:t>
      </w:r>
    </w:p>
    <w:p>
      <w:pPr>
        <w:spacing w:after="80"/>
      </w:pPr>
      <w:r>
        <w:rPr>
          <w:sz w:val="22"/>
        </w:rPr>
        <w:t>输出：缺陷类型 + 里程坐标</w:t>
      </w:r>
    </w:p>
    <w:p>
      <w:pPr>
        <w:spacing w:after="80"/>
      </w:pPr>
      <w:r>
        <w:rPr>
          <w:sz w:val="22"/>
        </w:rPr>
        <w:t>+ 等级 + 置信度</w:t>
      </w:r>
    </w:p>
    <w:p>
      <w:pPr>
        <w:spacing w:after="80"/>
        <w:ind w:left="432"/>
      </w:pPr>
      <w:r>
        <w:rPr>
          <w:rFonts w:ascii="Courier New" w:hAnsi="Courier New"/>
          <w:sz w:val="18"/>
        </w:rPr>
      </w:r>
    </w:p>
    <w:p>
      <w:pPr>
        <w:spacing w:before="160" w:after="60"/>
      </w:pPr>
      <w:r>
        <w:rPr>
          <w:b/>
          <w:color w:val="2E74B5"/>
          <w:sz w:val="22"/>
        </w:rPr>
        <w:t>2.6 本章小结</w:t>
      </w:r>
    </w:p>
    <w:p>
      <w:pPr>
        <w:spacing w:after="80"/>
      </w:pPr>
      <w:r>
        <w:rPr>
          <w:sz w:val="22"/>
        </w:rPr>
        <w:t>本章提出了综合检测的系统理念，从需求分析、架构设计、技术参数三个维度详细阐述了综合检测系统的总体方案。</w:t>
      </w:r>
    </w:p>
    <w:p>
      <w:pPr>
        <w:spacing w:after="80"/>
      </w:pPr>
      <w:r>
        <w:rPr>
          <w:sz w:val="22"/>
        </w:rPr>
        <w:t>在需求分析方面，明确了系统需满足的8项检测功能需求、实时性、精度、存储、人机交互等性能和功能需求。在架构设计方面，给出了硬件系统五层架构（供电层→运动层→传感层→计算层→交互层）和软件系统三层架构（边缘计算层→通信层→云平台层）的详细设计方案，创新性地提出了控制网、采集网、传输网三网物理隔离的通信架构。在技术参数方面，给出了运动平台、感知系统、计算系统、供电系统、通信软件等各子系统的详细技术指标和系统综合性能指标。本章为后续章节的详细设计奠定了总体框架基础。</w:t>
      </w:r>
    </w:p>
    <w:p>
      <w:pPr>
        <w:spacing w:before="200" w:after="80"/>
      </w:pPr>
      <w:r>
        <w:rPr>
          <w:b/>
          <w:color w:val="1F497D"/>
          <w:sz w:val="26"/>
        </w:rPr>
        <w:t>第3章 硬件系统设计</w:t>
      </w:r>
    </w:p>
    <w:p>
      <w:pPr>
        <w:spacing w:before="160" w:after="60"/>
      </w:pPr>
      <w:r>
        <w:rPr>
          <w:b/>
          <w:color w:val="2E74B5"/>
          <w:sz w:val="22"/>
        </w:rPr>
        <w:t>3.1 综合检测硬件架构设计理念</w:t>
      </w:r>
    </w:p>
    <w:p>
      <w:pPr>
        <w:spacing w:after="80"/>
      </w:pPr>
      <w:r>
        <w:rPr>
          <w:sz w:val="22"/>
        </w:rPr>
        <w:t>（1）设计目标与约束</w:t>
      </w:r>
    </w:p>
    <w:p>
      <w:pPr>
        <w:spacing w:after="80"/>
      </w:pPr>
      <w:r>
        <w:rPr>
          <w:sz w:val="22"/>
        </w:rPr>
        <w:t>综合检测系统的硬件设计需要同时满足多传感器融合、高可靠性和高适应性三大目标。与传统单功能检测设备的硬件设计相比，综合检测的硬件架构面临更复杂的约束条件：多种传感器需要在同一运动平台上实现时间同步和空间协同；检测系统需要在轨道现场恶劣环境（振动、粉尘、温度波动）下稳定工作；硬件系统需要同时满足高计算性能和高可靠性要求。</w:t>
      </w:r>
    </w:p>
    <w:p>
      <w:pPr>
        <w:spacing w:after="80"/>
      </w:pPr>
      <w:r>
        <w:rPr>
          <w:sz w:val="22"/>
        </w:rPr>
        <w:t>本文的硬件设计在满足功能需求的前提下，遵循以下设计原则：传感器选型优先考虑工业级产品，确保在恶劣环境下长期稳定运行；多传感器布局遵循"刚性连接、相对标定"原则，确保传感器之间的空间关系固定可控；系统架构采用模块化设计，关键设备支持热插拔更换，提升系统可维护性。</w:t>
      </w:r>
    </w:p>
    <w:p>
      <w:pPr>
        <w:spacing w:after="80"/>
      </w:pPr>
      <w:r>
        <w:rPr>
          <w:sz w:val="22"/>
        </w:rPr>
        <w:t>（2）硬件架构总体方案</w:t>
      </w:r>
    </w:p>
    <w:p>
      <w:pPr>
        <w:spacing w:after="80"/>
      </w:pPr>
      <w:r>
        <w:rPr>
          <w:sz w:val="22"/>
        </w:rPr>
        <w:t>综合检测系统的硬件平台由五层结构组成，自下而上依次为供电层、运动层、传感层、计算层和交互层。各层功能明确、接口清晰，共同支撑多传感器融合检测功能的实现。</w:t>
      </w:r>
    </w:p>
    <w:p>
      <w:pPr>
        <w:spacing w:after="80"/>
      </w:pPr>
      <w:r>
        <w:rPr>
          <w:sz w:val="22"/>
        </w:rPr>
        <w:t>供电层为整机提供动力来源，采用48V大容量蓄电池组配合智能电源管理系统，支持长时间连续作业。运动层实现机器人沿轨道的自主行走，采用4轮驱动配合伺服电机控制系统，支持定速巡航和定点返航。传感层集成多种检测传感器，负责多源数据的同步采集，是综合检测的数据源头。计算层部署于高性能工控机上，运行AI推理引擎和融合算法，是系统的核心"大脑"。交互层提供人机操作界面，支持触摸屏、按钮和遥控器多种操控方式。</w:t>
      </w:r>
    </w:p>
    <w:p>
      <w:pPr>
        <w:spacing w:after="80"/>
      </w:pPr>
      <w:r>
        <w:rPr>
          <w:sz w:val="22"/>
        </w:rPr>
        <w:t>（3）多传感器有机融合的硬件基础</w:t>
      </w:r>
    </w:p>
    <w:p>
      <w:pPr>
        <w:spacing w:after="80"/>
      </w:pPr>
      <w:r>
        <w:rPr>
          <w:sz w:val="22"/>
        </w:rPr>
        <w:t>综合检测的关键在于多传感器之间的有机协同，而非简单拼凑。本文设计的硬件架构为多传感器融合奠定了坚实基础。</w:t>
      </w:r>
    </w:p>
    <w:p>
      <w:pPr>
        <w:spacing w:after="80"/>
      </w:pPr>
      <w:r>
        <w:rPr>
          <w:sz w:val="22"/>
        </w:rPr>
        <w:t>在空间关系方面，所有传感器均刚性连接于同一车体框架上，传感器之间的相对位置固定不变。通过一次标定即可建立所有传感器的空间变换关系，后续使用中无需重复标定。在时间关系方面，所有传感器共享同一时钟源（GPS PPS或IEEE 1588 PTP），通过统一触发信号实现毫秒级时间同步。在数据接口方面，所有传感器数据通过标准接口（千兆以太网）接入工控机，数据格式统一、接口规范。</w:t>
      </w:r>
    </w:p>
    <w:p>
      <w:pPr>
        <w:spacing w:after="80"/>
      </w:pPr>
      <w:r>
        <w:rPr>
          <w:sz w:val="22"/>
        </w:rPr>
        <w:t>这种有机融合的硬件设计，确保了不同传感器采集的数据在时间和空间上天然对齐，从根本上消除了多传感器数据融合的第一道障碍。</w:t>
      </w:r>
    </w:p>
    <w:p>
      <w:pPr>
        <w:spacing w:before="160" w:after="60"/>
      </w:pPr>
      <w:r>
        <w:rPr>
          <w:b/>
          <w:color w:val="2E74B5"/>
          <w:sz w:val="22"/>
        </w:rPr>
        <w:t>3.2 运动平台设计</w:t>
      </w:r>
    </w:p>
    <w:p>
      <w:pPr>
        <w:spacing w:after="80"/>
      </w:pPr>
      <w:r>
        <w:rPr>
          <w:sz w:val="22"/>
        </w:rPr>
        <w:t>（1）行走机构设计</w:t>
      </w:r>
    </w:p>
    <w:p>
      <w:pPr>
        <w:spacing w:after="80"/>
      </w:pPr>
      <w:r>
        <w:rPr>
          <w:sz w:val="22"/>
        </w:rPr>
        <w:t>运动平台采用4轮驱动方案，4个行走轮均安装在统一的车体框架上，通过左右各一套伺服电机驱动。4轮支撑的设计确保机器人在轨道上行驶时稳定可靠，不易脱轨。</w:t>
      </w:r>
    </w:p>
    <w:p>
      <w:pPr>
        <w:spacing w:after="80"/>
      </w:pPr>
      <w:r>
        <w:rPr>
          <w:sz w:val="22"/>
        </w:rPr>
        <w:t>行走轮采用铁路专用设计，轮缘形状与标准钢轨轨头顶面精确匹配，轮径尺寸经过标定用于里程测量。每个行走轮配备深沟球轴承，轴承座与车体框架刚性连接，确保传动刚性。</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设计值</w:t>
            </w:r>
          </w:p>
        </w:tc>
      </w:tr>
      <w:tr>
        <w:tc>
          <w:tcPr>
            <w:tcW w:type="dxa" w:w="4392"/>
          </w:tcPr>
          <w:p>
            <w:r>
              <w:rPr>
                <w:sz w:val="20"/>
              </w:rPr>
              <w:t>轮径</w:t>
            </w:r>
          </w:p>
        </w:tc>
        <w:tc>
          <w:tcPr>
            <w:tcW w:type="dxa" w:w="4392"/>
          </w:tcPr>
          <w:p>
            <w:r>
              <w:rPr>
                <w:sz w:val="20"/>
              </w:rPr>
              <w:t>Φ120 mm（标定后用于里程测量）</w:t>
            </w:r>
          </w:p>
        </w:tc>
      </w:tr>
      <w:tr>
        <w:tc>
          <w:tcPr>
            <w:tcW w:type="dxa" w:w="4392"/>
          </w:tcPr>
          <w:p>
            <w:r>
              <w:rPr>
                <w:sz w:val="20"/>
              </w:rPr>
              <w:t>轴距</w:t>
            </w:r>
          </w:p>
        </w:tc>
        <w:tc>
          <w:tcPr>
            <w:tcW w:type="dxa" w:w="4392"/>
          </w:tcPr>
          <w:p>
            <w:r>
              <w:rPr>
                <w:sz w:val="20"/>
              </w:rPr>
              <w:t>600 mm（前后轮中心距）</w:t>
            </w:r>
          </w:p>
        </w:tc>
      </w:tr>
      <w:tr>
        <w:tc>
          <w:tcPr>
            <w:tcW w:type="dxa" w:w="4392"/>
          </w:tcPr>
          <w:p>
            <w:r>
              <w:rPr>
                <w:sz w:val="20"/>
              </w:rPr>
              <w:t>轨距适应</w:t>
            </w:r>
          </w:p>
        </w:tc>
        <w:tc>
          <w:tcPr>
            <w:tcW w:type="dxa" w:w="4392"/>
          </w:tcPr>
          <w:p>
            <w:r>
              <w:rPr>
                <w:sz w:val="20"/>
              </w:rPr>
              <w:t>1435 mm标准轨距</w:t>
            </w:r>
          </w:p>
        </w:tc>
      </w:tr>
      <w:tr>
        <w:tc>
          <w:tcPr>
            <w:tcW w:type="dxa" w:w="4392"/>
          </w:tcPr>
          <w:p>
            <w:r>
              <w:rPr>
                <w:sz w:val="20"/>
              </w:rPr>
              <w:t>最大爬坡能力</w:t>
            </w:r>
          </w:p>
        </w:tc>
        <w:tc>
          <w:tcPr>
            <w:tcW w:type="dxa" w:w="4392"/>
          </w:tcPr>
          <w:p>
            <w:r>
              <w:rPr>
                <w:sz w:val="20"/>
              </w:rPr>
              <w:t>5°（满足一般线路条件）</w:t>
            </w:r>
          </w:p>
        </w:tc>
      </w:tr>
      <w:tr>
        <w:tc>
          <w:tcPr>
            <w:tcW w:type="dxa" w:w="4392"/>
          </w:tcPr>
          <w:p>
            <w:r>
              <w:rPr>
                <w:sz w:val="20"/>
              </w:rPr>
              <w:t>驱动方式</w:t>
            </w:r>
          </w:p>
        </w:tc>
        <w:tc>
          <w:tcPr>
            <w:tcW w:type="dxa" w:w="4392"/>
          </w:tcPr>
          <w:p>
            <w:r>
              <w:rPr>
                <w:sz w:val="20"/>
              </w:rPr>
              <w:t>左右各1台伺服电机</w:t>
            </w:r>
          </w:p>
        </w:tc>
      </w:tr>
    </w:tbl>
    <w:p/>
    <w:p>
      <w:pPr>
        <w:spacing w:after="80"/>
      </w:pPr>
      <w:r>
        <w:rPr>
          <w:sz w:val="22"/>
        </w:rPr>
        <w:t>（2）伺服驱动与运动控制</w:t>
      </w:r>
    </w:p>
    <w:p>
      <w:pPr>
        <w:spacing w:after="80"/>
      </w:pPr>
      <w:r>
        <w:rPr>
          <w:sz w:val="22"/>
        </w:rPr>
        <w:t>运动控制采用EtherCAT工业实时总线实现伺服电机的实时控制。EtherCAT（Ethernet for Control and Automation Technology）是一种基于以太网的实时工业通信协议，以全双工百兆以太网为基础，通过独特的"飞速通信"（processing on the fly）机制，实现了亚毫秒级的硬实时性能，满足高速运动控制的实时性要求。</w:t>
      </w:r>
    </w:p>
    <w:p>
      <w:pPr>
        <w:spacing w:after="80"/>
      </w:pPr>
      <w:r>
        <w:rPr>
          <w:sz w:val="22"/>
        </w:rPr>
        <w:t>伺服驱动器接收工控机下发的速度指令，通过闭环控制保持机器人以设定速度（1 m/s）恒定行驶。定速巡航功能确保检测过程中速度不随路面坡度变化而波动，从而保证数据采集密度的一致性，为历史数据的横向对比提供基础。</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设计值</w:t>
            </w:r>
          </w:p>
        </w:tc>
      </w:tr>
      <w:tr>
        <w:tc>
          <w:tcPr>
            <w:tcW w:type="dxa" w:w="4392"/>
          </w:tcPr>
          <w:p>
            <w:r>
              <w:rPr>
                <w:sz w:val="20"/>
              </w:rPr>
              <w:t>通信总线</w:t>
            </w:r>
          </w:p>
        </w:tc>
        <w:tc>
          <w:tcPr>
            <w:tcW w:type="dxa" w:w="4392"/>
          </w:tcPr>
          <w:p>
            <w:r>
              <w:rPr>
                <w:sz w:val="20"/>
              </w:rPr>
              <w:t>EtherCAT，百兆全双工，硬实时≤1ms</w:t>
            </w:r>
          </w:p>
        </w:tc>
      </w:tr>
      <w:tr>
        <w:tc>
          <w:tcPr>
            <w:tcW w:type="dxa" w:w="4392"/>
          </w:tcPr>
          <w:p>
            <w:r>
              <w:rPr>
                <w:sz w:val="20"/>
              </w:rPr>
              <w:t>驱动响应周期</w:t>
            </w:r>
          </w:p>
        </w:tc>
        <w:tc>
          <w:tcPr>
            <w:tcW w:type="dxa" w:w="4392"/>
          </w:tcPr>
          <w:p>
            <w:r>
              <w:rPr>
                <w:sz w:val="20"/>
              </w:rPr>
              <w:t>≤ 1 ms</w:t>
            </w:r>
          </w:p>
        </w:tc>
      </w:tr>
      <w:tr>
        <w:tc>
          <w:tcPr>
            <w:tcW w:type="dxa" w:w="4392"/>
          </w:tcPr>
          <w:p>
            <w:r>
              <w:rPr>
                <w:sz w:val="20"/>
              </w:rPr>
              <w:t>速度控制精度</w:t>
            </w:r>
          </w:p>
        </w:tc>
        <w:tc>
          <w:tcPr>
            <w:tcW w:type="dxa" w:w="4392"/>
          </w:tcPr>
          <w:p>
            <w:r>
              <w:rPr>
                <w:sz w:val="20"/>
              </w:rPr>
              <w:t>±1%（1 m/s ±1 cm/s）</w:t>
            </w:r>
          </w:p>
        </w:tc>
      </w:tr>
      <w:tr>
        <w:tc>
          <w:tcPr>
            <w:tcW w:type="dxa" w:w="4392"/>
          </w:tcPr>
          <w:p>
            <w:r>
              <w:rPr>
                <w:sz w:val="20"/>
              </w:rPr>
              <w:t>启停加速度</w:t>
            </w:r>
          </w:p>
        </w:tc>
        <w:tc>
          <w:tcPr>
            <w:tcW w:type="dxa" w:w="4392"/>
          </w:tcPr>
          <w:p>
            <w:r>
              <w:rPr>
                <w:sz w:val="20"/>
              </w:rPr>
              <w:t>≤ 0.3 m/s²（防设备冲击）</w:t>
            </w:r>
          </w:p>
        </w:tc>
      </w:tr>
    </w:tbl>
    <w:p/>
    <w:p>
      <w:pPr>
        <w:spacing w:after="80"/>
      </w:pPr>
      <w:r>
        <w:rPr>
          <w:sz w:val="22"/>
        </w:rPr>
        <w:t>（3）安全保护机制</w:t>
      </w:r>
    </w:p>
    <w:p>
      <w:pPr>
        <w:spacing w:after="80"/>
      </w:pPr>
      <w:r>
        <w:rPr>
          <w:sz w:val="22"/>
        </w:rPr>
        <w:t>运动平台设计了多层次的安全保护机制，确保设备安全和轨道安全。</w:t>
      </w:r>
    </w:p>
    <w:p>
      <w:pPr>
        <w:spacing w:after="80"/>
      </w:pPr>
      <w:r>
        <w:rPr>
          <w:sz w:val="22"/>
        </w:rPr>
        <w:t>硬件独立急停回路是安全保护的最后一道防线。急停按钮直接连接至伺服驱动器的硬件使能引脚，不经过任何软件控制链路。一旦触发急停，驱动器立即切断电机供电，机器人会在0.5s内完全停止。急停按钮采用红色大按钮形式，安装在设备顶部醒目位置，支持戴手套盲操作。</w:t>
      </w:r>
    </w:p>
    <w:p>
      <w:pPr>
        <w:spacing w:after="80"/>
      </w:pPr>
      <w:r>
        <w:rPr>
          <w:sz w:val="22"/>
        </w:rPr>
        <w:t>速度异常检测与保护机制可实时监测机器人运行速度。当速度超出设定值±10%时，系统自动触发定速巡航校正；当速度超出设定值±20%时，系统自动降速并告警；当检测到前方障碍物时，激光测距传感器触发安全降速或停车指令。</w:t>
      </w:r>
    </w:p>
    <w:p>
      <w:pPr>
        <w:spacing w:before="160" w:after="60"/>
      </w:pPr>
      <w:r>
        <w:rPr>
          <w:b/>
          <w:color w:val="2E74B5"/>
          <w:sz w:val="22"/>
        </w:rPr>
        <w:t>3.3 感知系统设计</w:t>
      </w:r>
    </w:p>
    <w:p>
      <w:pPr>
        <w:spacing w:after="80"/>
      </w:pPr>
      <w:r>
        <w:rPr>
          <w:sz w:val="22"/>
        </w:rPr>
        <w:t>感知系统是综合检测系统的"眼睛"，由多种传感器组成，负责采集轨道形态、缺陷特征、几何参数等原始数据。感知系统的设计需要综合考虑检测功能需求、传感器性能和系统布局约束。</w:t>
      </w:r>
    </w:p>
    <w:p>
      <w:pPr>
        <w:spacing w:after="80"/>
      </w:pPr>
      <w:r>
        <w:rPr>
          <w:sz w:val="22"/>
        </w:rPr>
        <w:t>（1）2D工业相机</w:t>
      </w:r>
    </w:p>
    <w:p>
      <w:pPr>
        <w:spacing w:after="80"/>
      </w:pPr>
      <w:r>
        <w:rPr>
          <w:sz w:val="22"/>
        </w:rPr>
        <w:t>2D工业相机用于采集轨道表面的可视图像，是轨面缺陷检测和道钉螺栓检测的核心传感器。相机的选型需要综合考虑分辨率、帧率、接口和防护等级等因素。</w:t>
      </w:r>
    </w:p>
    <w:p>
      <w:pPr>
        <w:spacing w:after="80"/>
      </w:pPr>
      <w:r>
        <w:rPr>
          <w:sz w:val="22"/>
        </w:rPr>
        <w:t>本文选用工业级GigE Vision接口相机，传感器靶面为1英寸全局快门CMOS，分辨率2448×2048像素，像元尺寸3.45μm×3.45μm。该分辨率可保证在1 m/s行驶速度下，每帧图像覆盖约40mm的轨面长度，满足病害检测的分辨率要求。全局快门设计确保高速运动下图像无运动模糊。</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设计值</w:t>
            </w:r>
          </w:p>
        </w:tc>
      </w:tr>
      <w:tr>
        <w:tc>
          <w:tcPr>
            <w:tcW w:type="dxa" w:w="4392"/>
          </w:tcPr>
          <w:p>
            <w:r>
              <w:rPr>
                <w:sz w:val="20"/>
              </w:rPr>
              <w:t>分辨率</w:t>
            </w:r>
          </w:p>
        </w:tc>
        <w:tc>
          <w:tcPr>
            <w:tcW w:type="dxa" w:w="4392"/>
          </w:tcPr>
          <w:p>
            <w:r>
              <w:rPr>
                <w:sz w:val="20"/>
              </w:rPr>
              <w:t>2448×2048 像素（500万像素）</w:t>
            </w:r>
          </w:p>
        </w:tc>
      </w:tr>
      <w:tr>
        <w:tc>
          <w:tcPr>
            <w:tcW w:type="dxa" w:w="4392"/>
          </w:tcPr>
          <w:p>
            <w:r>
              <w:rPr>
                <w:sz w:val="20"/>
              </w:rPr>
              <w:t>帧率</w:t>
            </w:r>
          </w:p>
        </w:tc>
        <w:tc>
          <w:tcPr>
            <w:tcW w:type="dxa" w:w="4392"/>
          </w:tcPr>
          <w:p>
            <w:r>
              <w:rPr>
                <w:sz w:val="20"/>
              </w:rPr>
              <w:t>20~25 fps</w:t>
            </w:r>
          </w:p>
        </w:tc>
      </w:tr>
      <w:tr>
        <w:tc>
          <w:tcPr>
            <w:tcW w:type="dxa" w:w="4392"/>
          </w:tcPr>
          <w:p>
            <w:r>
              <w:rPr>
                <w:sz w:val="20"/>
              </w:rPr>
              <w:t>接口协议</w:t>
            </w:r>
          </w:p>
        </w:tc>
        <w:tc>
          <w:tcPr>
            <w:tcW w:type="dxa" w:w="4392"/>
          </w:tcPr>
          <w:p>
            <w:r>
              <w:rPr>
                <w:sz w:val="20"/>
              </w:rPr>
              <w:t>GigE Vision（千兆以太网）</w:t>
            </w:r>
          </w:p>
        </w:tc>
      </w:tr>
      <w:tr>
        <w:tc>
          <w:tcPr>
            <w:tcW w:type="dxa" w:w="4392"/>
          </w:tcPr>
          <w:p>
            <w:r>
              <w:rPr>
                <w:sz w:val="20"/>
              </w:rPr>
              <w:t>快门类型</w:t>
            </w:r>
          </w:p>
        </w:tc>
        <w:tc>
          <w:tcPr>
            <w:tcW w:type="dxa" w:w="4392"/>
          </w:tcPr>
          <w:p>
            <w:r>
              <w:rPr>
                <w:sz w:val="20"/>
              </w:rPr>
              <w:t>全局快门（无运动模糊）</w:t>
            </w:r>
          </w:p>
        </w:tc>
      </w:tr>
      <w:tr>
        <w:tc>
          <w:tcPr>
            <w:tcW w:type="dxa" w:w="4392"/>
          </w:tcPr>
          <w:p>
            <w:r>
              <w:rPr>
                <w:sz w:val="20"/>
              </w:rPr>
              <w:t>靶面尺寸</w:t>
            </w:r>
          </w:p>
        </w:tc>
        <w:tc>
          <w:tcPr>
            <w:tcW w:type="dxa" w:w="4392"/>
          </w:tcPr>
          <w:p>
            <w:r>
              <w:rPr>
                <w:sz w:val="20"/>
              </w:rPr>
              <w:t>1英寸 CMOS</w:t>
            </w:r>
          </w:p>
        </w:tc>
      </w:tr>
      <w:tr>
        <w:tc>
          <w:tcPr>
            <w:tcW w:type="dxa" w:w="4392"/>
          </w:tcPr>
          <w:p>
            <w:r>
              <w:rPr>
                <w:sz w:val="20"/>
              </w:rPr>
              <w:t>镜头接口</w:t>
            </w:r>
          </w:p>
        </w:tc>
        <w:tc>
          <w:tcPr>
            <w:tcW w:type="dxa" w:w="4392"/>
          </w:tcPr>
          <w:p>
            <w:r>
              <w:rPr>
                <w:sz w:val="20"/>
              </w:rPr>
              <w:t>C-mount</w:t>
            </w:r>
          </w:p>
        </w:tc>
      </w:tr>
      <w:tr>
        <w:tc>
          <w:tcPr>
            <w:tcW w:type="dxa" w:w="4392"/>
          </w:tcPr>
          <w:p>
            <w:r>
              <w:rPr>
                <w:sz w:val="20"/>
              </w:rPr>
              <w:t>防护等级</w:t>
            </w:r>
          </w:p>
        </w:tc>
        <w:tc>
          <w:tcPr>
            <w:tcW w:type="dxa" w:w="4392"/>
          </w:tcPr>
          <w:p>
            <w:r>
              <w:rPr>
                <w:sz w:val="20"/>
              </w:rPr>
              <w:t>IP67（防尘防水）</w:t>
            </w:r>
          </w:p>
        </w:tc>
      </w:tr>
      <w:tr>
        <w:tc>
          <w:tcPr>
            <w:tcW w:type="dxa" w:w="4392"/>
          </w:tcPr>
          <w:p>
            <w:r>
              <w:rPr>
                <w:sz w:val="20"/>
              </w:rPr>
              <w:t>供电方式</w:t>
            </w:r>
          </w:p>
        </w:tc>
        <w:tc>
          <w:tcPr>
            <w:tcW w:type="dxa" w:w="4392"/>
          </w:tcPr>
          <w:p>
            <w:r>
              <w:rPr>
                <w:sz w:val="20"/>
              </w:rPr>
              <w:t>PoE+（网线供电）</w:t>
            </w:r>
          </w:p>
        </w:tc>
      </w:tr>
    </w:tbl>
    <w:p/>
    <w:p>
      <w:pPr>
        <w:spacing w:after="80"/>
      </w:pPr>
      <w:r>
        <w:rPr>
          <w:sz w:val="22"/>
        </w:rPr>
        <w:t>6个相机的布局与分工：</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相机编号</w:t>
            </w:r>
          </w:p>
        </w:tc>
        <w:tc>
          <w:tcPr>
            <w:tcW w:type="dxa" w:w="2196"/>
            <w:shd w:val="clear" w:color="auto" w:fill="D9E2F3"/>
          </w:tcPr>
          <w:p>
            <w:r>
              <w:rPr>
                <w:b/>
                <w:sz w:val="20"/>
              </w:rPr>
              <w:t>安装位置</w:t>
            </w:r>
          </w:p>
        </w:tc>
        <w:tc>
          <w:tcPr>
            <w:tcW w:type="dxa" w:w="2196"/>
            <w:shd w:val="clear" w:color="auto" w:fill="D9E2F3"/>
          </w:tcPr>
          <w:p>
            <w:r>
              <w:rPr>
                <w:b/>
                <w:sz w:val="20"/>
              </w:rPr>
              <w:t>朝向</w:t>
            </w:r>
          </w:p>
        </w:tc>
        <w:tc>
          <w:tcPr>
            <w:tcW w:type="dxa" w:w="2196"/>
            <w:shd w:val="clear" w:color="auto" w:fill="D9E2F3"/>
          </w:tcPr>
          <w:p>
            <w:r>
              <w:rPr>
                <w:b/>
                <w:sz w:val="20"/>
              </w:rPr>
              <w:t>检测功能</w:t>
            </w:r>
          </w:p>
        </w:tc>
      </w:tr>
      <w:tr>
        <w:tc>
          <w:tcPr>
            <w:tcW w:type="dxa" w:w="2196"/>
          </w:tcPr>
          <w:p>
            <w:r>
              <w:rPr>
                <w:sz w:val="20"/>
              </w:rPr>
              <w:t>Cam0/Cam1</w:t>
            </w:r>
          </w:p>
        </w:tc>
        <w:tc>
          <w:tcPr>
            <w:tcW w:type="dxa" w:w="2196"/>
          </w:tcPr>
          <w:p>
            <w:r>
              <w:rPr>
                <w:sz w:val="20"/>
              </w:rPr>
              <w:t>车体前端两侧</w:t>
            </w:r>
          </w:p>
        </w:tc>
        <w:tc>
          <w:tcPr>
            <w:tcW w:type="dxa" w:w="2196"/>
          </w:tcPr>
          <w:p>
            <w:r>
              <w:rPr>
                <w:sz w:val="20"/>
              </w:rPr>
              <w:t>斜向下45°</w:t>
            </w:r>
          </w:p>
        </w:tc>
        <w:tc>
          <w:tcPr>
            <w:tcW w:type="dxa" w:w="2196"/>
          </w:tcPr>
          <w:p>
            <w:r>
              <w:rPr>
                <w:sz w:val="20"/>
              </w:rPr>
              <w:t>拍摄轨面，获取缺陷图像</w:t>
            </w:r>
          </w:p>
        </w:tc>
      </w:tr>
      <w:tr>
        <w:tc>
          <w:tcPr>
            <w:tcW w:type="dxa" w:w="2196"/>
          </w:tcPr>
          <w:p>
            <w:r>
              <w:rPr>
                <w:sz w:val="20"/>
              </w:rPr>
              <w:t>Cam2/Cam3</w:t>
            </w:r>
          </w:p>
        </w:tc>
        <w:tc>
          <w:tcPr>
            <w:tcW w:type="dxa" w:w="2196"/>
          </w:tcPr>
          <w:p>
            <w:r>
              <w:rPr>
                <w:sz w:val="20"/>
              </w:rPr>
              <w:t>车体中部两侧</w:t>
            </w:r>
          </w:p>
        </w:tc>
        <w:tc>
          <w:tcPr>
            <w:tcW w:type="dxa" w:w="2196"/>
          </w:tcPr>
          <w:p>
            <w:r>
              <w:rPr>
                <w:sz w:val="20"/>
              </w:rPr>
              <w:t>垂直向下</w:t>
            </w:r>
          </w:p>
        </w:tc>
        <w:tc>
          <w:tcPr>
            <w:tcW w:type="dxa" w:w="2196"/>
          </w:tcPr>
          <w:p>
            <w:r>
              <w:rPr>
                <w:sz w:val="20"/>
              </w:rPr>
              <w:t>拍摄轨枕区域，获取螺栓图像</w:t>
            </w:r>
          </w:p>
        </w:tc>
      </w:tr>
      <w:tr>
        <w:tc>
          <w:tcPr>
            <w:tcW w:type="dxa" w:w="2196"/>
          </w:tcPr>
          <w:p>
            <w:r>
              <w:rPr>
                <w:sz w:val="20"/>
              </w:rPr>
              <w:t>Cam4/Cam5</w:t>
            </w:r>
          </w:p>
        </w:tc>
        <w:tc>
          <w:tcPr>
            <w:tcW w:type="dxa" w:w="2196"/>
          </w:tcPr>
          <w:p>
            <w:r>
              <w:rPr>
                <w:sz w:val="20"/>
              </w:rPr>
              <w:t>车体后端两侧</w:t>
            </w:r>
          </w:p>
        </w:tc>
        <w:tc>
          <w:tcPr>
            <w:tcW w:type="dxa" w:w="2196"/>
          </w:tcPr>
          <w:p>
            <w:r>
              <w:rPr>
                <w:sz w:val="20"/>
              </w:rPr>
              <w:t>斜向下</w:t>
            </w:r>
          </w:p>
        </w:tc>
        <w:tc>
          <w:tcPr>
            <w:tcW w:type="dxa" w:w="2196"/>
          </w:tcPr>
          <w:p>
            <w:r>
              <w:rPr>
                <w:sz w:val="20"/>
              </w:rPr>
              <w:t>拍摄焊缝区域，获取焊缝图像</w:t>
            </w:r>
          </w:p>
        </w:tc>
      </w:tr>
    </w:tbl>
    <w:p/>
    <w:p>
      <w:pPr>
        <w:spacing w:after="80"/>
      </w:pPr>
      <w:r>
        <w:rPr>
          <w:sz w:val="22"/>
        </w:rPr>
        <w:t>相机安装高度经过精确计算：拍摄轨面的相机（Cam0/Cam1）离钢轨约180mm，视野覆盖约120mm宽的轨面区域，斜向下45°安装以获得最佳轨面照明和反射条件；拍摄螺栓的相机（Cam2/Cam3）离轨面约270mm，视野覆盖轨枕及扣件区域，垂直向下安装以获取规则螺栓图像；拍摄焊缝的相机（Cam4/Cam5）安装于车体后端两侧，斜向下对准焊缝区域。</w:t>
      </w:r>
    </w:p>
    <w:p>
      <w:pPr>
        <w:spacing w:after="80"/>
      </w:pPr>
      <w:r>
        <w:rPr>
          <w:sz w:val="22"/>
        </w:rPr>
        <w:t>（2）3D线激光传感器</w:t>
      </w:r>
    </w:p>
    <w:p>
      <w:pPr>
        <w:spacing w:after="80"/>
      </w:pPr>
      <w:r>
        <w:rPr>
          <w:sz w:val="22"/>
        </w:rPr>
        <w:t>3D线激光传感器用于获取钢轨横断面的三维轮廓数据，是廓形检测和波磨检测的核心传感器。其工作原理为：激光器发射线状激光照射到钢轨表面，激光线条在钢轨表面的弯曲程度反映了轨面的高低起伏；相机从侧面拍摄激光线条，通过三角测量原理计算轨面各点的高度值，进而重建出钢轨的三维廓形。</w:t>
      </w:r>
    </w:p>
    <w:p>
      <w:pPr>
        <w:spacing w:after="80"/>
      </w:pPr>
      <w:r>
        <w:rPr>
          <w:sz w:val="22"/>
        </w:rPr>
        <w:t>本文选用2套3D线激光传感器，分别安装于车体左右两侧，对应检测左右钢轨的廓形。传感器通过千兆以太网直连工控机，采用9014字节巨型帧构建独立子网，与工业相机共享微秒级硬件同步触发信号，确保左右轨轮廓数据的严格时空对齐。</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设计值</w:t>
            </w:r>
          </w:p>
        </w:tc>
      </w:tr>
      <w:tr>
        <w:tc>
          <w:tcPr>
            <w:tcW w:type="dxa" w:w="4392"/>
          </w:tcPr>
          <w:p>
            <w:r>
              <w:rPr>
                <w:sz w:val="20"/>
              </w:rPr>
              <w:t>数量</w:t>
            </w:r>
          </w:p>
        </w:tc>
        <w:tc>
          <w:tcPr>
            <w:tcW w:type="dxa" w:w="4392"/>
          </w:tcPr>
          <w:p>
            <w:r>
              <w:rPr>
                <w:sz w:val="20"/>
              </w:rPr>
              <w:t>2套（左右轨各1套）</w:t>
            </w:r>
          </w:p>
        </w:tc>
      </w:tr>
      <w:tr>
        <w:tc>
          <w:tcPr>
            <w:tcW w:type="dxa" w:w="4392"/>
          </w:tcPr>
          <w:p>
            <w:r>
              <w:rPr>
                <w:sz w:val="20"/>
              </w:rPr>
              <w:t>接口协议</w:t>
            </w:r>
          </w:p>
        </w:tc>
        <w:tc>
          <w:tcPr>
            <w:tcW w:type="dxa" w:w="4392"/>
          </w:tcPr>
          <w:p>
            <w:r>
              <w:rPr>
                <w:sz w:val="20"/>
              </w:rPr>
              <w:t>千兆以太网/TCP-IP，直连工控机</w:t>
            </w:r>
          </w:p>
        </w:tc>
      </w:tr>
      <w:tr>
        <w:tc>
          <w:tcPr>
            <w:tcW w:type="dxa" w:w="4392"/>
          </w:tcPr>
          <w:p>
            <w:r>
              <w:rPr>
                <w:sz w:val="20"/>
              </w:rPr>
              <w:t>数据类型</w:t>
            </w:r>
          </w:p>
        </w:tc>
        <w:tc>
          <w:tcPr>
            <w:tcW w:type="dxa" w:w="4392"/>
          </w:tcPr>
          <w:p>
            <w:r>
              <w:rPr>
                <w:sz w:val="20"/>
              </w:rPr>
              <w:t>3D点云（X/Y/Z坐标），轮廓/截面数据</w:t>
            </w:r>
          </w:p>
        </w:tc>
      </w:tr>
      <w:tr>
        <w:tc>
          <w:tcPr>
            <w:tcW w:type="dxa" w:w="4392"/>
          </w:tcPr>
          <w:p>
            <w:r>
              <w:rPr>
                <w:sz w:val="20"/>
              </w:rPr>
              <w:t>数据格式</w:t>
            </w:r>
          </w:p>
        </w:tc>
        <w:tc>
          <w:tcPr>
            <w:tcW w:type="dxa" w:w="4392"/>
          </w:tcPr>
          <w:p>
            <w:r>
              <w:rPr>
                <w:sz w:val="20"/>
              </w:rPr>
              <w:t>CSV文件（TaskID_LaserID_FrameID.csv）</w:t>
            </w:r>
          </w:p>
        </w:tc>
      </w:tr>
      <w:tr>
        <w:tc>
          <w:tcPr>
            <w:tcW w:type="dxa" w:w="4392"/>
          </w:tcPr>
          <w:p>
            <w:r>
              <w:rPr>
                <w:sz w:val="20"/>
              </w:rPr>
              <w:t>数据率</w:t>
            </w:r>
          </w:p>
        </w:tc>
        <w:tc>
          <w:tcPr>
            <w:tcW w:type="dxa" w:w="4392"/>
          </w:tcPr>
          <w:p>
            <w:r>
              <w:rPr>
                <w:sz w:val="20"/>
              </w:rPr>
              <w:t>≈50 MB/s（两路合计）</w:t>
            </w:r>
          </w:p>
        </w:tc>
      </w:tr>
      <w:tr>
        <w:tc>
          <w:tcPr>
            <w:tcW w:type="dxa" w:w="4392"/>
          </w:tcPr>
          <w:p>
            <w:r>
              <w:rPr>
                <w:sz w:val="20"/>
              </w:rPr>
              <w:t>同步方式</w:t>
            </w:r>
          </w:p>
        </w:tc>
        <w:tc>
          <w:tcPr>
            <w:tcW w:type="dxa" w:w="4392"/>
          </w:tcPr>
          <w:p>
            <w:r>
              <w:rPr>
                <w:sz w:val="20"/>
              </w:rPr>
              <w:t>微秒级硬件同步触发，与相机信号共用</w:t>
            </w:r>
          </w:p>
        </w:tc>
      </w:tr>
      <w:tr>
        <w:tc>
          <w:tcPr>
            <w:tcW w:type="dxa" w:w="4392"/>
          </w:tcPr>
          <w:p>
            <w:r>
              <w:rPr>
                <w:sz w:val="20"/>
              </w:rPr>
              <w:t>巨型帧</w:t>
            </w:r>
          </w:p>
        </w:tc>
        <w:tc>
          <w:tcPr>
            <w:tcW w:type="dxa" w:w="4392"/>
          </w:tcPr>
          <w:p>
            <w:r>
              <w:rPr>
                <w:sz w:val="20"/>
              </w:rPr>
              <w:t>9014字节</w:t>
            </w:r>
          </w:p>
        </w:tc>
      </w:tr>
      <w:tr>
        <w:tc>
          <w:tcPr>
            <w:tcW w:type="dxa" w:w="4392"/>
          </w:tcPr>
          <w:p>
            <w:r>
              <w:rPr>
                <w:sz w:val="20"/>
              </w:rPr>
              <w:t>功率供电</w:t>
            </w:r>
          </w:p>
        </w:tc>
        <w:tc>
          <w:tcPr>
            <w:tcW w:type="dxa" w:w="4392"/>
          </w:tcPr>
          <w:p>
            <w:r>
              <w:rPr>
                <w:sz w:val="20"/>
              </w:rPr>
              <w:t>24V稳压（视觉通道C独立供电）</w:t>
            </w:r>
          </w:p>
        </w:tc>
      </w:tr>
      <w:tr>
        <w:tc>
          <w:tcPr>
            <w:tcW w:type="dxa" w:w="4392"/>
          </w:tcPr>
          <w:p>
            <w:r>
              <w:rPr>
                <w:sz w:val="20"/>
              </w:rPr>
              <w:t>防护等级</w:t>
            </w:r>
          </w:p>
        </w:tc>
        <w:tc>
          <w:tcPr>
            <w:tcW w:type="dxa" w:w="4392"/>
          </w:tcPr>
          <w:p>
            <w:r>
              <w:rPr>
                <w:sz w:val="20"/>
              </w:rPr>
              <w:t>IP67</w:t>
            </w:r>
          </w:p>
        </w:tc>
      </w:tr>
      <w:tr>
        <w:tc>
          <w:tcPr>
            <w:tcW w:type="dxa" w:w="4392"/>
          </w:tcPr>
          <w:p>
            <w:r>
              <w:rPr>
                <w:sz w:val="20"/>
              </w:rPr>
              <w:t>安装方式</w:t>
            </w:r>
          </w:p>
        </w:tc>
        <w:tc>
          <w:tcPr>
            <w:tcW w:type="dxa" w:w="4392"/>
          </w:tcPr>
          <w:p>
            <w:r>
              <w:rPr>
                <w:sz w:val="20"/>
              </w:rPr>
              <w:t>左右各1套，垂直向下扫描</w:t>
            </w:r>
          </w:p>
        </w:tc>
      </w:tr>
    </w:tbl>
    <w:p/>
    <w:p>
      <w:pPr>
        <w:spacing w:after="80"/>
      </w:pPr>
      <w:r>
        <w:rPr>
          <w:sz w:val="22"/>
        </w:rPr>
        <w:t>左右轨激光传感器安装位置经过精确标定，确保左右轨廓形数据在空间上严格对齐，为后续的轨距计算提供数据基础。</w:t>
      </w:r>
    </w:p>
    <w:p>
      <w:pPr>
        <w:spacing w:after="80"/>
      </w:pPr>
      <w:r>
        <w:rPr>
          <w:sz w:val="22"/>
        </w:rPr>
        <w:t>（3）姿态传感器HWT905惯性测量单元</w:t>
      </w:r>
    </w:p>
    <w:p>
      <w:pPr>
        <w:spacing w:after="80"/>
      </w:pPr>
      <w:r>
        <w:rPr>
          <w:sz w:val="22"/>
        </w:rPr>
        <w:t>姿态传感器HWT905惯性测量单元用于测量车体的姿态角度变化，是水平检测和高低检测的核心传感器。两个HWT905相互备份，任一HWT905异常时可自动切换至另一HWT905，保证测量连续性。</w:t>
      </w:r>
    </w:p>
    <w:p>
      <w:pPr>
        <w:spacing w:after="80"/>
      </w:pPr>
      <w:r>
        <w:rPr>
          <w:sz w:val="22"/>
        </w:rPr>
        <w:t>HWT905测量原理基于MEMS（微机电系统）科里奥利效应。MEMSHWT905具有体积小、功耗低、成本低的优势，广泛应用于工业惯性测量领域。本文选用的HWT905模块内置3轴加速度计和3轴HWT905，通过数据融合算法输出高精度的姿态角。</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设计值</w:t>
            </w:r>
          </w:p>
        </w:tc>
      </w:tr>
      <w:tr>
        <w:tc>
          <w:tcPr>
            <w:tcW w:type="dxa" w:w="4392"/>
          </w:tcPr>
          <w:p>
            <w:r>
              <w:rPr>
                <w:sz w:val="20"/>
              </w:rPr>
              <w:t>HWT905数量</w:t>
            </w:r>
          </w:p>
        </w:tc>
        <w:tc>
          <w:tcPr>
            <w:tcW w:type="dxa" w:w="4392"/>
          </w:tcPr>
          <w:p>
            <w:r>
              <w:rPr>
                <w:sz w:val="20"/>
              </w:rPr>
              <w:t>2个（互为备份）</w:t>
            </w:r>
          </w:p>
        </w:tc>
      </w:tr>
      <w:tr>
        <w:tc>
          <w:tcPr>
            <w:tcW w:type="dxa" w:w="4392"/>
          </w:tcPr>
          <w:p>
            <w:r>
              <w:rPr>
                <w:sz w:val="20"/>
              </w:rPr>
              <w:t>HWT905规格</w:t>
            </w:r>
          </w:p>
        </w:tc>
        <w:tc>
          <w:tcPr>
            <w:tcW w:type="dxa" w:w="4392"/>
          </w:tcPr>
          <w:p>
            <w:r>
              <w:rPr>
                <w:sz w:val="20"/>
              </w:rPr>
              <w:t>3轴MEMSHWT905</w:t>
            </w:r>
          </w:p>
        </w:tc>
      </w:tr>
      <w:tr>
        <w:tc>
          <w:tcPr>
            <w:tcW w:type="dxa" w:w="4392"/>
          </w:tcPr>
          <w:p>
            <w:r>
              <w:rPr>
                <w:sz w:val="20"/>
              </w:rPr>
              <w:t>加速度计规格</w:t>
            </w:r>
          </w:p>
        </w:tc>
        <w:tc>
          <w:tcPr>
            <w:tcW w:type="dxa" w:w="4392"/>
          </w:tcPr>
          <w:p>
            <w:r>
              <w:rPr>
                <w:sz w:val="20"/>
              </w:rPr>
              <w:t>3轴MEMS加速度计</w:t>
            </w:r>
          </w:p>
        </w:tc>
      </w:tr>
      <w:tr>
        <w:tc>
          <w:tcPr>
            <w:tcW w:type="dxa" w:w="4392"/>
          </w:tcPr>
          <w:p>
            <w:r>
              <w:rPr>
                <w:sz w:val="20"/>
              </w:rPr>
              <w:t>采样频率</w:t>
            </w:r>
          </w:p>
        </w:tc>
        <w:tc>
          <w:tcPr>
            <w:tcW w:type="dxa" w:w="4392"/>
          </w:tcPr>
          <w:p>
            <w:r>
              <w:rPr>
                <w:sz w:val="20"/>
              </w:rPr>
              <w:t>200 Hz</w:t>
            </w:r>
          </w:p>
        </w:tc>
      </w:tr>
      <w:tr>
        <w:tc>
          <w:tcPr>
            <w:tcW w:type="dxa" w:w="4392"/>
          </w:tcPr>
          <w:p>
            <w:r>
              <w:rPr>
                <w:sz w:val="20"/>
              </w:rPr>
              <w:t>角度分辨率</w:t>
            </w:r>
          </w:p>
        </w:tc>
        <w:tc>
          <w:tcPr>
            <w:tcW w:type="dxa" w:w="4392"/>
          </w:tcPr>
          <w:p>
            <w:r>
              <w:rPr>
                <w:sz w:val="20"/>
              </w:rPr>
              <w:t>0.001°</w:t>
            </w:r>
          </w:p>
        </w:tc>
      </w:tr>
      <w:tr>
        <w:tc>
          <w:tcPr>
            <w:tcW w:type="dxa" w:w="4392"/>
          </w:tcPr>
          <w:p>
            <w:r>
              <w:rPr>
                <w:sz w:val="20"/>
              </w:rPr>
              <w:t>角度测量范围</w:t>
            </w:r>
          </w:p>
        </w:tc>
        <w:tc>
          <w:tcPr>
            <w:tcW w:type="dxa" w:w="4392"/>
          </w:tcPr>
          <w:p>
            <w:r>
              <w:rPr>
                <w:sz w:val="20"/>
              </w:rPr>
              <w:t>±180°（航向角）</w:t>
            </w:r>
          </w:p>
        </w:tc>
      </w:tr>
      <w:tr>
        <w:tc>
          <w:tcPr>
            <w:tcW w:type="dxa" w:w="4392"/>
          </w:tcPr>
          <w:p>
            <w:r>
              <w:rPr>
                <w:sz w:val="20"/>
              </w:rPr>
              <w:t>角速度测量范围</w:t>
            </w:r>
          </w:p>
        </w:tc>
        <w:tc>
          <w:tcPr>
            <w:tcW w:type="dxa" w:w="4392"/>
          </w:tcPr>
          <w:p>
            <w:r>
              <w:rPr>
                <w:sz w:val="20"/>
              </w:rPr>
              <w:t>±500°/s</w:t>
            </w:r>
          </w:p>
        </w:tc>
      </w:tr>
      <w:tr>
        <w:tc>
          <w:tcPr>
            <w:tcW w:type="dxa" w:w="4392"/>
          </w:tcPr>
          <w:p>
            <w:r>
              <w:rPr>
                <w:sz w:val="20"/>
              </w:rPr>
              <w:t>数据接口</w:t>
            </w:r>
          </w:p>
        </w:tc>
        <w:tc>
          <w:tcPr>
            <w:tcW w:type="dxa" w:w="4392"/>
          </w:tcPr>
          <w:p>
            <w:r>
              <w:rPr>
                <w:sz w:val="20"/>
              </w:rPr>
              <w:t>SPI/UART</w:t>
            </w:r>
          </w:p>
        </w:tc>
      </w:tr>
      <w:tr>
        <w:tc>
          <w:tcPr>
            <w:tcW w:type="dxa" w:w="4392"/>
          </w:tcPr>
          <w:p>
            <w:r>
              <w:rPr>
                <w:sz w:val="20"/>
              </w:rPr>
              <w:t>工作温度</w:t>
            </w:r>
          </w:p>
        </w:tc>
        <w:tc>
          <w:tcPr>
            <w:tcW w:type="dxa" w:w="4392"/>
          </w:tcPr>
          <w:p>
            <w:r>
              <w:rPr>
                <w:sz w:val="20"/>
              </w:rPr>
              <w:t>-40°C ~ 85°C</w:t>
            </w:r>
          </w:p>
        </w:tc>
      </w:tr>
    </w:tbl>
    <w:p/>
    <w:p>
      <w:pPr>
        <w:spacing w:after="80"/>
      </w:pPr>
      <w:r>
        <w:rPr>
          <w:sz w:val="22"/>
        </w:rPr>
        <w:t>水平和高低的测量基于以下原理：机器人沿轨道行驶时，车体姿态角的变化直接反映了轨道几何参数的变化。俯仰角的变化反映高低不平顺，侧倾角的变化反映水平不平顺。通过对HWT905数据进行积分运算和滤波处理，可以精确计算出当前里程处的高低偏差值和水平偏差值。</w:t>
      </w:r>
    </w:p>
    <w:p>
      <w:pPr>
        <w:spacing w:after="80"/>
      </w:pPr>
      <w:r>
        <w:rPr>
          <w:sz w:val="22"/>
        </w:rPr>
        <w:t>（4）测距传感器矩阵</w:t>
      </w:r>
    </w:p>
    <w:p>
      <w:pPr>
        <w:spacing w:after="80"/>
      </w:pPr>
      <w:r>
        <w:rPr>
          <w:sz w:val="22"/>
        </w:rPr>
        <w:t>测距传感器矩阵用于精确测量左右钢轨内侧之间的距离，是轨距检测的核心传感器。测距原理为脉冲式激光测距：传感器向钢轨发射短脉冲激光，测量反射信号的时间计算出距离。由于激光光斑极小（直径约1mm），可精确测量钢轨内侧的精确位置。</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设计值</w:t>
            </w:r>
          </w:p>
        </w:tc>
      </w:tr>
      <w:tr>
        <w:tc>
          <w:tcPr>
            <w:tcW w:type="dxa" w:w="4392"/>
          </w:tcPr>
          <w:p>
            <w:r>
              <w:rPr>
                <w:sz w:val="20"/>
              </w:rPr>
              <w:t>传感器类型</w:t>
            </w:r>
          </w:p>
        </w:tc>
        <w:tc>
          <w:tcPr>
            <w:tcW w:type="dxa" w:w="4392"/>
          </w:tcPr>
          <w:p>
            <w:r>
              <w:rPr>
                <w:sz w:val="20"/>
              </w:rPr>
              <w:t>脉冲式激光测距</w:t>
            </w:r>
          </w:p>
        </w:tc>
      </w:tr>
      <w:tr>
        <w:tc>
          <w:tcPr>
            <w:tcW w:type="dxa" w:w="4392"/>
          </w:tcPr>
          <w:p>
            <w:r>
              <w:rPr>
                <w:sz w:val="20"/>
              </w:rPr>
              <w:t>测量精度</w:t>
            </w:r>
          </w:p>
        </w:tc>
        <w:tc>
          <w:tcPr>
            <w:tcW w:type="dxa" w:w="4392"/>
          </w:tcPr>
          <w:p>
            <w:r>
              <w:rPr>
                <w:sz w:val="20"/>
              </w:rPr>
              <w:t>±1mm</w:t>
            </w:r>
          </w:p>
        </w:tc>
      </w:tr>
      <w:tr>
        <w:tc>
          <w:tcPr>
            <w:tcW w:type="dxa" w:w="4392"/>
          </w:tcPr>
          <w:p>
            <w:r>
              <w:rPr>
                <w:sz w:val="20"/>
              </w:rPr>
              <w:t>测量范围</w:t>
            </w:r>
          </w:p>
        </w:tc>
        <w:tc>
          <w:tcPr>
            <w:tcW w:type="dxa" w:w="4392"/>
          </w:tcPr>
          <w:p>
            <w:r>
              <w:rPr>
                <w:sz w:val="20"/>
              </w:rPr>
              <w:t>1400~1500mm（覆盖标准轨距范围）</w:t>
            </w:r>
          </w:p>
        </w:tc>
      </w:tr>
      <w:tr>
        <w:tc>
          <w:tcPr>
            <w:tcW w:type="dxa" w:w="4392"/>
          </w:tcPr>
          <w:p>
            <w:r>
              <w:rPr>
                <w:sz w:val="20"/>
              </w:rPr>
              <w:t>采样频率</w:t>
            </w:r>
          </w:p>
        </w:tc>
        <w:tc>
          <w:tcPr>
            <w:tcW w:type="dxa" w:w="4392"/>
          </w:tcPr>
          <w:p>
            <w:r>
              <w:rPr>
                <w:sz w:val="20"/>
              </w:rPr>
              <w:t>100 Hz</w:t>
            </w:r>
          </w:p>
        </w:tc>
      </w:tr>
      <w:tr>
        <w:tc>
          <w:tcPr>
            <w:tcW w:type="dxa" w:w="4392"/>
          </w:tcPr>
          <w:p>
            <w:r>
              <w:rPr>
                <w:sz w:val="20"/>
              </w:rPr>
              <w:t>测量点位置</w:t>
            </w:r>
          </w:p>
        </w:tc>
        <w:tc>
          <w:tcPr>
            <w:tcW w:type="dxa" w:w="4392"/>
          </w:tcPr>
          <w:p>
            <w:r>
              <w:rPr>
                <w:sz w:val="20"/>
              </w:rPr>
              <w:t>轨顶面以下16mm处（标准轨距测量点）</w:t>
            </w:r>
          </w:p>
        </w:tc>
      </w:tr>
      <w:tr>
        <w:tc>
          <w:tcPr>
            <w:tcW w:type="dxa" w:w="4392"/>
          </w:tcPr>
          <w:p>
            <w:r>
              <w:rPr>
                <w:sz w:val="20"/>
              </w:rPr>
              <w:t>光斑大小</w:t>
            </w:r>
          </w:p>
        </w:tc>
        <w:tc>
          <w:tcPr>
            <w:tcW w:type="dxa" w:w="4392"/>
          </w:tcPr>
          <w:p>
            <w:r>
              <w:rPr>
                <w:sz w:val="20"/>
              </w:rPr>
              <w:t>直径约1mm</w:t>
            </w:r>
          </w:p>
        </w:tc>
      </w:tr>
      <w:tr>
        <w:tc>
          <w:tcPr>
            <w:tcW w:type="dxa" w:w="4392"/>
          </w:tcPr>
          <w:p>
            <w:r>
              <w:rPr>
                <w:sz w:val="20"/>
              </w:rPr>
              <w:t>数据接口</w:t>
            </w:r>
          </w:p>
        </w:tc>
        <w:tc>
          <w:tcPr>
            <w:tcW w:type="dxa" w:w="4392"/>
          </w:tcPr>
          <w:p>
            <w:r>
              <w:rPr>
                <w:sz w:val="20"/>
              </w:rPr>
              <w:t>RS485</w:t>
            </w:r>
          </w:p>
        </w:tc>
      </w:tr>
      <w:tr>
        <w:tc>
          <w:tcPr>
            <w:tcW w:type="dxa" w:w="4392"/>
          </w:tcPr>
          <w:p>
            <w:r>
              <w:rPr>
                <w:sz w:val="20"/>
              </w:rPr>
              <w:t>防护等级</w:t>
            </w:r>
          </w:p>
        </w:tc>
        <w:tc>
          <w:tcPr>
            <w:tcW w:type="dxa" w:w="4392"/>
          </w:tcPr>
          <w:p>
            <w:r>
              <w:rPr>
                <w:sz w:val="20"/>
              </w:rPr>
              <w:t>IP67</w:t>
            </w:r>
          </w:p>
        </w:tc>
      </w:tr>
    </w:tbl>
    <w:p/>
    <w:p>
      <w:pPr>
        <w:spacing w:after="80"/>
      </w:pPr>
      <w:r>
        <w:rPr>
          <w:sz w:val="22"/>
        </w:rPr>
        <w:t>测量点位于轨顶面以下16mm处，是铁路行业标准规定的轨距测量位置。该位置避开了轨顶圆弧区域的干扰，能够准确反映列车车轮与轨道的接触关系。</w:t>
      </w:r>
    </w:p>
    <w:p>
      <w:pPr>
        <w:spacing w:after="80"/>
      </w:pPr>
      <w:r>
        <w:rPr>
          <w:sz w:val="22"/>
        </w:rPr>
        <w:t>（5）伺服电机内置轮速编码器</w:t>
      </w:r>
    </w:p>
    <w:p>
      <w:pPr>
        <w:spacing w:after="80"/>
      </w:pPr>
      <w:r>
        <w:rPr>
          <w:sz w:val="22"/>
        </w:rPr>
        <w:t>行走轮轮速编码器并非独立外置元件，而是直接嵌入4个伺服电机的驱动控制器内部。伺服电机转子与车轮轮轴之间为刚性直联，转子旋转角度与车轮行走里程之间存在固定的比例关系。通过读取伺服驱动器内置编码器的脉冲计数，工控机可以精确计算出机器人当前的实际行走里程，从而实现帧编号与里程坐标的精确绑定。</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设计值</w:t>
            </w:r>
          </w:p>
        </w:tc>
      </w:tr>
      <w:tr>
        <w:tc>
          <w:tcPr>
            <w:tcW w:type="dxa" w:w="4392"/>
          </w:tcPr>
          <w:p>
            <w:r>
              <w:rPr>
                <w:sz w:val="20"/>
              </w:rPr>
              <w:t>编码器类型</w:t>
            </w:r>
          </w:p>
        </w:tc>
        <w:tc>
          <w:tcPr>
            <w:tcW w:type="dxa" w:w="4392"/>
          </w:tcPr>
          <w:p>
            <w:r>
              <w:rPr>
                <w:sz w:val="20"/>
              </w:rPr>
              <w:t>内置于伺服驱动器，增量式编码器</w:t>
            </w:r>
          </w:p>
        </w:tc>
      </w:tr>
      <w:tr>
        <w:tc>
          <w:tcPr>
            <w:tcW w:type="dxa" w:w="4392"/>
          </w:tcPr>
          <w:p>
            <w:r>
              <w:rPr>
                <w:sz w:val="20"/>
              </w:rPr>
              <w:t>分辨率</w:t>
            </w:r>
          </w:p>
        </w:tc>
        <w:tc>
          <w:tcPr>
            <w:tcW w:type="dxa" w:w="4392"/>
          </w:tcPr>
          <w:p>
            <w:r>
              <w:rPr>
                <w:sz w:val="20"/>
              </w:rPr>
              <w:t>1mm/脉冲（轮端标定后）</w:t>
            </w:r>
          </w:p>
        </w:tc>
      </w:tr>
      <w:tr>
        <w:tc>
          <w:tcPr>
            <w:tcW w:type="dxa" w:w="4392"/>
          </w:tcPr>
          <w:p>
            <w:r>
              <w:rPr>
                <w:sz w:val="20"/>
              </w:rPr>
              <w:t>输出方式</w:t>
            </w:r>
          </w:p>
        </w:tc>
        <w:tc>
          <w:tcPr>
            <w:tcW w:type="dxa" w:w="4392"/>
          </w:tcPr>
          <w:p>
            <w:r>
              <w:rPr>
                <w:sz w:val="20"/>
              </w:rPr>
              <w:t>AB相正交，经驱动器处理后上报</w:t>
            </w:r>
          </w:p>
        </w:tc>
      </w:tr>
      <w:tr>
        <w:tc>
          <w:tcPr>
            <w:tcW w:type="dxa" w:w="4392"/>
          </w:tcPr>
          <w:p>
            <w:r>
              <w:rPr>
                <w:sz w:val="20"/>
              </w:rPr>
              <w:t>通信接口</w:t>
            </w:r>
          </w:p>
        </w:tc>
        <w:tc>
          <w:tcPr>
            <w:tcW w:type="dxa" w:w="4392"/>
          </w:tcPr>
          <w:p>
            <w:r>
              <w:rPr>
                <w:sz w:val="20"/>
              </w:rPr>
              <w:t>EtherCAT总线（与伺服控制共用同一链路）</w:t>
            </w:r>
          </w:p>
        </w:tc>
      </w:tr>
      <w:tr>
        <w:tc>
          <w:tcPr>
            <w:tcW w:type="dxa" w:w="4392"/>
          </w:tcPr>
          <w:p>
            <w:r>
              <w:rPr>
                <w:sz w:val="20"/>
              </w:rPr>
              <w:t>里程精度</w:t>
            </w:r>
          </w:p>
        </w:tc>
        <w:tc>
          <w:tcPr>
            <w:tcW w:type="dxa" w:w="4392"/>
          </w:tcPr>
          <w:p>
            <w:r>
              <w:rPr>
                <w:sz w:val="20"/>
              </w:rPr>
              <w:t>±5mm（经标定后）</w:t>
            </w:r>
          </w:p>
        </w:tc>
      </w:tr>
    </w:tbl>
    <w:p/>
    <w:p>
      <w:pPr>
        <w:spacing w:after="80"/>
      </w:pPr>
      <w:r>
        <w:rPr>
          <w:sz w:val="22"/>
        </w:rPr>
        <w:t>轮速里程数据通过EtherCAT总线实时上报工控机，无需独立布线。里程测量精度直接影响缺陷定位精度，因此轮端标定是系统现场部署时的重要环节。</w:t>
      </w:r>
    </w:p>
    <w:p>
      <w:pPr>
        <w:spacing w:before="160" w:after="60"/>
      </w:pPr>
      <w:r>
        <w:rPr>
          <w:b/>
          <w:color w:val="2E74B5"/>
          <w:sz w:val="22"/>
        </w:rPr>
        <w:t>3.4 控制系统设计</w:t>
      </w:r>
    </w:p>
    <w:p>
      <w:pPr>
        <w:spacing w:after="80"/>
      </w:pPr>
      <w:r>
        <w:rPr>
          <w:sz w:val="22"/>
        </w:rPr>
        <w:t>（1）工控机选型与设计</w:t>
      </w:r>
    </w:p>
    <w:p>
      <w:pPr>
        <w:spacing w:after="80"/>
      </w:pPr>
      <w:r>
        <w:rPr>
          <w:sz w:val="22"/>
        </w:rPr>
        <w:t>工控机是综合检测系统的核心计算单元，运行AI推理引擎、融合算法、数据存储和任务控制等全部核心软件。本文选用NVIDIA Jetson AGX Orin作为核心计算平台，这是目前面向边缘AI应用的主流高性能平台之一。</w:t>
      </w:r>
    </w:p>
    <w:p>
      <w:pPr>
        <w:spacing w:after="80"/>
      </w:pPr>
      <w:r>
        <w:rPr>
          <w:sz w:val="22"/>
        </w:rPr>
        <w:t>Jetson AGX Orin集成了12核ARM Cortex-A78AE CPU和NVIDIA Ampere架构GPU，算力高达32 TOPS（INT8），可同时运行多个AI推理任务。6个千兆以太网口和丰富的扩展接口满足多传感器接入需求。工业级设计，工作温度范围-40°C~85°C，适应轨道现场恶劣环境。</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设计值</w:t>
            </w:r>
          </w:p>
        </w:tc>
      </w:tr>
      <w:tr>
        <w:tc>
          <w:tcPr>
            <w:tcW w:type="dxa" w:w="4392"/>
          </w:tcPr>
          <w:p>
            <w:r>
              <w:rPr>
                <w:sz w:val="20"/>
              </w:rPr>
              <w:t>计算平台</w:t>
            </w:r>
          </w:p>
        </w:tc>
        <w:tc>
          <w:tcPr>
            <w:tcW w:type="dxa" w:w="4392"/>
          </w:tcPr>
          <w:p>
            <w:r>
              <w:rPr>
                <w:sz w:val="20"/>
              </w:rPr>
              <w:t>NVIDIA Jetson AGX Orin 64GB</w:t>
            </w:r>
          </w:p>
        </w:tc>
      </w:tr>
      <w:tr>
        <w:tc>
          <w:tcPr>
            <w:tcW w:type="dxa" w:w="4392"/>
          </w:tcPr>
          <w:p>
            <w:r>
              <w:rPr>
                <w:sz w:val="20"/>
              </w:rPr>
              <w:t>CPU</w:t>
            </w:r>
          </w:p>
        </w:tc>
        <w:tc>
          <w:tcPr>
            <w:tcW w:type="dxa" w:w="4392"/>
          </w:tcPr>
          <w:p>
            <w:r>
              <w:rPr>
                <w:sz w:val="20"/>
              </w:rPr>
              <w:t>12核ARM Cortex-A78AE，2.2GHz</w:t>
            </w:r>
          </w:p>
        </w:tc>
      </w:tr>
      <w:tr>
        <w:tc>
          <w:tcPr>
            <w:tcW w:type="dxa" w:w="4392"/>
          </w:tcPr>
          <w:p>
            <w:r>
              <w:rPr>
                <w:sz w:val="20"/>
              </w:rPr>
              <w:t>GPU</w:t>
            </w:r>
          </w:p>
        </w:tc>
        <w:tc>
          <w:tcPr>
            <w:tcW w:type="dxa" w:w="4392"/>
          </w:tcPr>
          <w:p>
            <w:r>
              <w:rPr>
                <w:sz w:val="20"/>
              </w:rPr>
              <w:t>NVIDIA Ampere，2048 CUDA核+64 Tensor核</w:t>
            </w:r>
          </w:p>
        </w:tc>
      </w:tr>
      <w:tr>
        <w:tc>
          <w:tcPr>
            <w:tcW w:type="dxa" w:w="4392"/>
          </w:tcPr>
          <w:p>
            <w:r>
              <w:rPr>
                <w:sz w:val="20"/>
              </w:rPr>
              <w:t>AI算力</w:t>
            </w:r>
          </w:p>
        </w:tc>
        <w:tc>
          <w:tcPr>
            <w:tcW w:type="dxa" w:w="4392"/>
          </w:tcPr>
          <w:p>
            <w:r>
              <w:rPr>
                <w:sz w:val="20"/>
              </w:rPr>
              <w:t>32 TOPS（INT8）</w:t>
            </w:r>
          </w:p>
        </w:tc>
      </w:tr>
      <w:tr>
        <w:tc>
          <w:tcPr>
            <w:tcW w:type="dxa" w:w="4392"/>
          </w:tcPr>
          <w:p>
            <w:r>
              <w:rPr>
                <w:sz w:val="20"/>
              </w:rPr>
              <w:t>内存</w:t>
            </w:r>
          </w:p>
        </w:tc>
        <w:tc>
          <w:tcPr>
            <w:tcW w:type="dxa" w:w="4392"/>
          </w:tcPr>
          <w:p>
            <w:r>
              <w:rPr>
                <w:sz w:val="20"/>
              </w:rPr>
              <w:t>64GB LPDDR5</w:t>
            </w:r>
          </w:p>
        </w:tc>
      </w:tr>
      <w:tr>
        <w:tc>
          <w:tcPr>
            <w:tcW w:type="dxa" w:w="4392"/>
          </w:tcPr>
          <w:p>
            <w:r>
              <w:rPr>
                <w:sz w:val="20"/>
              </w:rPr>
              <w:t>存储</w:t>
            </w:r>
          </w:p>
        </w:tc>
        <w:tc>
          <w:tcPr>
            <w:tcW w:type="dxa" w:w="4392"/>
          </w:tcPr>
          <w:p>
            <w:r>
              <w:rPr>
                <w:sz w:val="20"/>
              </w:rPr>
              <w:t>256GB NVMe SSD（系统）+ 2TB SSD（数据）</w:t>
            </w:r>
          </w:p>
        </w:tc>
      </w:tr>
      <w:tr>
        <w:tc>
          <w:tcPr>
            <w:tcW w:type="dxa" w:w="4392"/>
          </w:tcPr>
          <w:p>
            <w:r>
              <w:rPr>
                <w:sz w:val="20"/>
              </w:rPr>
              <w:t>网口数量</w:t>
            </w:r>
          </w:p>
        </w:tc>
        <w:tc>
          <w:tcPr>
            <w:tcW w:type="dxa" w:w="4392"/>
          </w:tcPr>
          <w:p>
            <w:r>
              <w:rPr>
                <w:sz w:val="20"/>
              </w:rPr>
              <w:t>10路独立千兆以太网口</w:t>
            </w:r>
          </w:p>
        </w:tc>
      </w:tr>
      <w:tr>
        <w:tc>
          <w:tcPr>
            <w:tcW w:type="dxa" w:w="4392"/>
          </w:tcPr>
          <w:p>
            <w:r>
              <w:rPr>
                <w:sz w:val="20"/>
              </w:rPr>
              <w:t>CAN接口</w:t>
            </w:r>
          </w:p>
        </w:tc>
        <w:tc>
          <w:tcPr>
            <w:tcW w:type="dxa" w:w="4392"/>
          </w:tcPr>
          <w:p>
            <w:r>
              <w:rPr>
                <w:sz w:val="20"/>
              </w:rPr>
              <w:t>2路CAN FD</w:t>
            </w:r>
          </w:p>
        </w:tc>
      </w:tr>
      <w:tr>
        <w:tc>
          <w:tcPr>
            <w:tcW w:type="dxa" w:w="4392"/>
          </w:tcPr>
          <w:p>
            <w:r>
              <w:rPr>
                <w:sz w:val="20"/>
              </w:rPr>
              <w:t>USB接口</w:t>
            </w:r>
          </w:p>
        </w:tc>
        <w:tc>
          <w:tcPr>
            <w:tcW w:type="dxa" w:w="4392"/>
          </w:tcPr>
          <w:p>
            <w:r>
              <w:rPr>
                <w:sz w:val="20"/>
              </w:rPr>
              <w:t>4路USB3.0</w:t>
            </w:r>
          </w:p>
        </w:tc>
      </w:tr>
      <w:tr>
        <w:tc>
          <w:tcPr>
            <w:tcW w:type="dxa" w:w="4392"/>
          </w:tcPr>
          <w:p>
            <w:r>
              <w:rPr>
                <w:sz w:val="20"/>
              </w:rPr>
              <w:t>防护等级</w:t>
            </w:r>
          </w:p>
        </w:tc>
        <w:tc>
          <w:tcPr>
            <w:tcW w:type="dxa" w:w="4392"/>
          </w:tcPr>
          <w:p>
            <w:r>
              <w:rPr>
                <w:sz w:val="20"/>
              </w:rPr>
              <w:t>IP54（防尘防溅）</w:t>
            </w:r>
          </w:p>
        </w:tc>
      </w:tr>
      <w:tr>
        <w:tc>
          <w:tcPr>
            <w:tcW w:type="dxa" w:w="4392"/>
          </w:tcPr>
          <w:p>
            <w:r>
              <w:rPr>
                <w:sz w:val="20"/>
              </w:rPr>
              <w:t>典型功耗</w:t>
            </w:r>
          </w:p>
        </w:tc>
        <w:tc>
          <w:tcPr>
            <w:tcW w:type="dxa" w:w="4392"/>
          </w:tcPr>
          <w:p>
            <w:r>
              <w:rPr>
                <w:sz w:val="20"/>
              </w:rPr>
              <w:t>30W</w:t>
            </w:r>
          </w:p>
        </w:tc>
      </w:tr>
      <w:tr>
        <w:tc>
          <w:tcPr>
            <w:tcW w:type="dxa" w:w="4392"/>
          </w:tcPr>
          <w:p>
            <w:r>
              <w:rPr>
                <w:sz w:val="20"/>
              </w:rPr>
              <w:t>最大功耗</w:t>
            </w:r>
          </w:p>
        </w:tc>
        <w:tc>
          <w:tcPr>
            <w:tcW w:type="dxa" w:w="4392"/>
          </w:tcPr>
          <w:p>
            <w:r>
              <w:rPr>
                <w:sz w:val="20"/>
              </w:rPr>
              <w:t>60W</w:t>
            </w:r>
          </w:p>
        </w:tc>
      </w:tr>
      <w:tr>
        <w:tc>
          <w:tcPr>
            <w:tcW w:type="dxa" w:w="4392"/>
          </w:tcPr>
          <w:p>
            <w:r>
              <w:rPr>
                <w:sz w:val="20"/>
              </w:rPr>
              <w:t>工作温度</w:t>
            </w:r>
          </w:p>
        </w:tc>
        <w:tc>
          <w:tcPr>
            <w:tcW w:type="dxa" w:w="4392"/>
          </w:tcPr>
          <w:p>
            <w:r>
              <w:rPr>
                <w:sz w:val="20"/>
              </w:rPr>
              <w:t>-40°C ~ 85°C</w:t>
            </w:r>
          </w:p>
        </w:tc>
      </w:tr>
    </w:tbl>
    <w:p/>
    <w:p>
      <w:pPr>
        <w:spacing w:after="80"/>
      </w:pPr>
      <w:r>
        <w:rPr>
          <w:sz w:val="22"/>
        </w:rPr>
        <w:t>工控机安装在车体框架的减振支架上，支架内部填充减振橡胶垫，有效隔离来自行走轮的振动冲击，保护内部电子元器件。</w:t>
      </w:r>
    </w:p>
    <w:p>
      <w:pPr>
        <w:spacing w:after="80"/>
      </w:pPr>
      <w:r>
        <w:rPr>
          <w:sz w:val="22"/>
        </w:rPr>
        <w:t>（2）三网物理隔离总线架构</w:t>
      </w:r>
    </w:p>
    <w:p>
      <w:pPr>
        <w:spacing w:after="80"/>
      </w:pPr>
      <w:r>
        <w:rPr>
          <w:sz w:val="22"/>
        </w:rPr>
        <w:t>综合检测系统的通信总线设计采用三网物理隔离架构，控制指令、采集数据和远程传输三条通信链路在物理层面完全独立，各行其道、互不干扰。</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464"/>
            <w:shd w:val="clear" w:color="auto" w:fill="D9E2F3"/>
          </w:tcPr>
          <w:p>
            <w:r>
              <w:rPr>
                <w:b/>
                <w:sz w:val="20"/>
              </w:rPr>
              <w:t>网络类型</w:t>
            </w:r>
          </w:p>
        </w:tc>
        <w:tc>
          <w:tcPr>
            <w:tcW w:type="dxa" w:w="1464"/>
            <w:shd w:val="clear" w:color="auto" w:fill="D9E2F3"/>
          </w:tcPr>
          <w:p>
            <w:r>
              <w:rPr>
                <w:b/>
                <w:sz w:val="20"/>
              </w:rPr>
              <w:t>总线协议</w:t>
            </w:r>
          </w:p>
        </w:tc>
        <w:tc>
          <w:tcPr>
            <w:tcW w:type="dxa" w:w="1464"/>
            <w:shd w:val="clear" w:color="auto" w:fill="D9E2F3"/>
          </w:tcPr>
          <w:p>
            <w:r>
              <w:rPr>
                <w:b/>
                <w:sz w:val="20"/>
              </w:rPr>
              <w:t>物理介质</w:t>
            </w:r>
          </w:p>
        </w:tc>
        <w:tc>
          <w:tcPr>
            <w:tcW w:type="dxa" w:w="1464"/>
            <w:shd w:val="clear" w:color="auto" w:fill="D9E2F3"/>
          </w:tcPr>
          <w:p>
            <w:r>
              <w:rPr>
                <w:b/>
                <w:sz w:val="20"/>
              </w:rPr>
              <w:t>带宽</w:t>
            </w:r>
          </w:p>
        </w:tc>
        <w:tc>
          <w:tcPr>
            <w:tcW w:type="dxa" w:w="1464"/>
            <w:shd w:val="clear" w:color="auto" w:fill="D9E2F3"/>
          </w:tcPr>
          <w:p>
            <w:r>
              <w:rPr>
                <w:b/>
                <w:sz w:val="20"/>
              </w:rPr>
              <w:t>实时性</w:t>
            </w:r>
          </w:p>
        </w:tc>
        <w:tc>
          <w:tcPr>
            <w:tcW w:type="dxa" w:w="1464"/>
            <w:shd w:val="clear" w:color="auto" w:fill="D9E2F3"/>
          </w:tcPr>
          <w:p>
            <w:r>
              <w:rPr>
                <w:b/>
                <w:sz w:val="20"/>
              </w:rPr>
              <w:t>主要用途</w:t>
            </w:r>
          </w:p>
        </w:tc>
      </w:tr>
      <w:tr>
        <w:tc>
          <w:tcPr>
            <w:tcW w:type="dxa" w:w="1464"/>
          </w:tcPr>
          <w:p>
            <w:r>
              <w:rPr>
                <w:sz w:val="20"/>
              </w:rPr>
              <w:t>控制网（运动控制）</w:t>
            </w:r>
          </w:p>
        </w:tc>
        <w:tc>
          <w:tcPr>
            <w:tcW w:type="dxa" w:w="1464"/>
          </w:tcPr>
          <w:p>
            <w:r>
              <w:rPr>
                <w:sz w:val="20"/>
              </w:rPr>
              <w:t>EtherCAT</w:t>
            </w:r>
          </w:p>
        </w:tc>
        <w:tc>
          <w:tcPr>
            <w:tcW w:type="dxa" w:w="1464"/>
          </w:tcPr>
          <w:p>
            <w:r>
              <w:rPr>
                <w:sz w:val="20"/>
              </w:rPr>
              <w:t>百兆全双工以太网</w:t>
            </w:r>
          </w:p>
        </w:tc>
        <w:tc>
          <w:tcPr>
            <w:tcW w:type="dxa" w:w="1464"/>
          </w:tcPr>
          <w:p>
            <w:r>
              <w:rPr>
                <w:sz w:val="20"/>
              </w:rPr>
              <w:t>100 Mbps</w:t>
            </w:r>
          </w:p>
        </w:tc>
        <w:tc>
          <w:tcPr>
            <w:tcW w:type="dxa" w:w="1464"/>
          </w:tcPr>
          <w:p>
            <w:r>
              <w:rPr>
                <w:sz w:val="20"/>
              </w:rPr>
              <w:t>硬实时 ≤1ms</w:t>
            </w:r>
          </w:p>
        </w:tc>
        <w:tc>
          <w:tcPr>
            <w:tcW w:type="dxa" w:w="1464"/>
          </w:tcPr>
          <w:p>
            <w:r>
              <w:rPr>
                <w:sz w:val="20"/>
              </w:rPr>
              <w:t>伺服驱动、电机控制、启停指令</w:t>
            </w:r>
          </w:p>
        </w:tc>
      </w:tr>
      <w:tr>
        <w:tc>
          <w:tcPr>
            <w:tcW w:type="dxa" w:w="1464"/>
          </w:tcPr>
          <w:p>
            <w:r>
              <w:rPr>
                <w:sz w:val="20"/>
              </w:rPr>
              <w:t>采集网（数据采集）</w:t>
            </w:r>
          </w:p>
        </w:tc>
        <w:tc>
          <w:tcPr>
            <w:tcW w:type="dxa" w:w="1464"/>
          </w:tcPr>
          <w:p>
            <w:r>
              <w:rPr>
                <w:sz w:val="20"/>
              </w:rPr>
              <w:t>千兆以太网</w:t>
            </w:r>
          </w:p>
        </w:tc>
        <w:tc>
          <w:tcPr>
            <w:tcW w:type="dxa" w:w="1464"/>
          </w:tcPr>
          <w:p>
            <w:r>
              <w:rPr>
                <w:sz w:val="20"/>
              </w:rPr>
              <w:t>千兆工业以太网</w:t>
            </w:r>
          </w:p>
        </w:tc>
        <w:tc>
          <w:tcPr>
            <w:tcW w:type="dxa" w:w="1464"/>
          </w:tcPr>
          <w:p>
            <w:r>
              <w:rPr>
                <w:sz w:val="20"/>
              </w:rPr>
              <w:t>1000 Mbps</w:t>
            </w:r>
          </w:p>
        </w:tc>
        <w:tc>
          <w:tcPr>
            <w:tcW w:type="dxa" w:w="1464"/>
          </w:tcPr>
          <w:p>
            <w:r>
              <w:rPr>
                <w:sz w:val="20"/>
              </w:rPr>
              <w:t>软实时 ≤10ms</w:t>
            </w:r>
          </w:p>
        </w:tc>
        <w:tc>
          <w:tcPr>
            <w:tcW w:type="dxa" w:w="1464"/>
          </w:tcPr>
          <w:p>
            <w:r>
              <w:rPr>
                <w:sz w:val="20"/>
              </w:rPr>
              <w:t>6路相机+2路激光实时采集</w:t>
            </w:r>
          </w:p>
        </w:tc>
      </w:tr>
      <w:tr>
        <w:tc>
          <w:tcPr>
            <w:tcW w:type="dxa" w:w="1464"/>
          </w:tcPr>
          <w:p>
            <w:r>
              <w:rPr>
                <w:sz w:val="20"/>
              </w:rPr>
              <w:t>传输网（远程通信）</w:t>
            </w:r>
          </w:p>
        </w:tc>
        <w:tc>
          <w:tcPr>
            <w:tcW w:type="dxa" w:w="1464"/>
          </w:tcPr>
          <w:p>
            <w:r>
              <w:rPr>
                <w:sz w:val="20"/>
              </w:rPr>
              <w:t>4G/5G移动网络</w:t>
            </w:r>
          </w:p>
        </w:tc>
        <w:tc>
          <w:tcPr>
            <w:tcW w:type="dxa" w:w="1464"/>
          </w:tcPr>
          <w:p>
            <w:r>
              <w:rPr>
                <w:sz w:val="20"/>
              </w:rPr>
              <w:t>无线</w:t>
            </w:r>
          </w:p>
        </w:tc>
        <w:tc>
          <w:tcPr>
            <w:tcW w:type="dxa" w:w="1464"/>
          </w:tcPr>
          <w:p>
            <w:r>
              <w:rPr>
                <w:sz w:val="20"/>
              </w:rPr>
              <w:t>50~500 Mbps</w:t>
            </w:r>
          </w:p>
        </w:tc>
        <w:tc>
          <w:tcPr>
            <w:tcW w:type="dxa" w:w="1464"/>
          </w:tcPr>
          <w:p>
            <w:r>
              <w:rPr>
                <w:sz w:val="20"/>
              </w:rPr>
              <w:t>非实时秒级</w:t>
            </w:r>
          </w:p>
        </w:tc>
        <w:tc>
          <w:tcPr>
            <w:tcW w:type="dxa" w:w="1464"/>
          </w:tcPr>
          <w:p>
            <w:r>
              <w:rPr>
                <w:sz w:val="20"/>
              </w:rPr>
              <w:t>数据上传、远程监控、模型推送</w:t>
            </w:r>
          </w:p>
        </w:tc>
      </w:tr>
    </w:tbl>
    <w:p/>
    <w:p>
      <w:pPr>
        <w:spacing w:after="80"/>
      </w:pPr>
      <w:r>
        <w:rPr>
          <w:sz w:val="22"/>
        </w:rPr>
        <w:t>EtherCAT总线（运动控制）： EtherCAT是一种基于以太网的工业实时通信协议，采用"飞速通信"（Processing on the Fly）机制，数据帧在经过从站设备时无需经过CPU处理即被直接读取和更新，实现了亚毫秒级的硬实时性能。在本系统中，EtherCAT总线负责将工控机发出的速度指令下发至伺服驱动器，并实时接收驱动器反馈的位置和状态信息。</w:t>
      </w:r>
    </w:p>
    <w:p>
      <w:pPr>
        <w:spacing w:after="80"/>
      </w:pPr>
      <w:r>
        <w:rPr>
          <w:sz w:val="22"/>
        </w:rPr>
        <w:t>CAN FD总线（BMS通信）： CAN FD总线用于工控机与BMS之间的通信，实现蓄电池状态监控、电量查询、充放电管理等功能的实时交互。BMS通过CAN FD总线上报电压、电流、SOC、SOH、BMS板温度等参数，工控机根据这些数据实时计算续航里程并更新云端监控画面。</w:t>
      </w:r>
    </w:p>
    <w:p>
      <w:pPr>
        <w:spacing w:after="80"/>
      </w:pPr>
      <w:r>
        <w:rPr>
          <w:sz w:val="22"/>
        </w:rPr>
        <w:t>（3）数据总线与带宽分析</w:t>
      </w:r>
    </w:p>
    <w:p>
      <w:pPr>
        <w:spacing w:after="80"/>
      </w:pPr>
      <w:r>
        <w:rPr>
          <w:sz w:val="22"/>
        </w:rPr>
        <w:t>综合检测系统涉及多种类型传感器的数据接入，数据总线的带宽设计是系统设计的关键环节。</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D9E2F3"/>
          </w:tcPr>
          <w:p>
            <w:r>
              <w:rPr>
                <w:b/>
                <w:sz w:val="20"/>
              </w:rPr>
              <w:t>数据类型</w:t>
            </w:r>
          </w:p>
        </w:tc>
        <w:tc>
          <w:tcPr>
            <w:tcW w:type="dxa" w:w="1757"/>
            <w:shd w:val="clear" w:color="auto" w:fill="D9E2F3"/>
          </w:tcPr>
          <w:p>
            <w:r>
              <w:rPr>
                <w:b/>
                <w:sz w:val="20"/>
              </w:rPr>
              <w:t>传感器数量</w:t>
            </w:r>
          </w:p>
        </w:tc>
        <w:tc>
          <w:tcPr>
            <w:tcW w:type="dxa" w:w="1757"/>
            <w:shd w:val="clear" w:color="auto" w:fill="D9E2F3"/>
          </w:tcPr>
          <w:p>
            <w:r>
              <w:rPr>
                <w:b/>
                <w:sz w:val="20"/>
              </w:rPr>
              <w:t>数据量估算</w:t>
            </w:r>
          </w:p>
        </w:tc>
        <w:tc>
          <w:tcPr>
            <w:tcW w:type="dxa" w:w="1757"/>
            <w:shd w:val="clear" w:color="auto" w:fill="D9E2F3"/>
          </w:tcPr>
          <w:p>
            <w:r>
              <w:rPr>
                <w:b/>
                <w:sz w:val="20"/>
              </w:rPr>
              <w:t>总带宽需求</w:t>
            </w:r>
          </w:p>
        </w:tc>
        <w:tc>
          <w:tcPr>
            <w:tcW w:type="dxa" w:w="1757"/>
            <w:shd w:val="clear" w:color="auto" w:fill="D9E2F3"/>
          </w:tcPr>
          <w:p>
            <w:r>
              <w:rPr>
                <w:b/>
                <w:sz w:val="20"/>
              </w:rPr>
              <w:t>推荐总线</w:t>
            </w:r>
          </w:p>
        </w:tc>
      </w:tr>
      <w:tr>
        <w:tc>
          <w:tcPr>
            <w:tcW w:type="dxa" w:w="1757"/>
          </w:tcPr>
          <w:p>
            <w:r>
              <w:rPr>
                <w:sz w:val="20"/>
              </w:rPr>
              <w:t>2D图像流</w:t>
            </w:r>
          </w:p>
        </w:tc>
        <w:tc>
          <w:tcPr>
            <w:tcW w:type="dxa" w:w="1757"/>
          </w:tcPr>
          <w:p>
            <w:r>
              <w:rPr>
                <w:sz w:val="20"/>
              </w:rPr>
              <w:t>6路</w:t>
            </w:r>
          </w:p>
        </w:tc>
        <w:tc>
          <w:tcPr>
            <w:tcW w:type="dxa" w:w="1757"/>
          </w:tcPr>
          <w:p>
            <w:r>
              <w:rPr>
                <w:sz w:val="20"/>
              </w:rPr>
              <w:t>6×25fps×5MB = 750 MB/s</w:t>
            </w:r>
          </w:p>
        </w:tc>
        <w:tc>
          <w:tcPr>
            <w:tcW w:type="dxa" w:w="1757"/>
          </w:tcPr>
          <w:p>
            <w:r>
              <w:rPr>
                <w:sz w:val="20"/>
              </w:rPr>
              <w:t>6 Gbps</w:t>
            </w:r>
          </w:p>
        </w:tc>
        <w:tc>
          <w:tcPr>
            <w:tcW w:type="dxa" w:w="1757"/>
          </w:tcPr>
          <w:p>
            <w:r>
              <w:rPr>
                <w:sz w:val="20"/>
              </w:rPr>
              <w:t>千兆以太网×2</w:t>
            </w:r>
          </w:p>
        </w:tc>
      </w:tr>
      <w:tr>
        <w:tc>
          <w:tcPr>
            <w:tcW w:type="dxa" w:w="1757"/>
          </w:tcPr>
          <w:p>
            <w:r>
              <w:rPr>
                <w:sz w:val="20"/>
              </w:rPr>
              <w:t>3D点云流</w:t>
            </w:r>
          </w:p>
        </w:tc>
        <w:tc>
          <w:tcPr>
            <w:tcW w:type="dxa" w:w="1757"/>
          </w:tcPr>
          <w:p>
            <w:r>
              <w:rPr>
                <w:sz w:val="20"/>
              </w:rPr>
              <w:t>2路</w:t>
            </w:r>
          </w:p>
        </w:tc>
        <w:tc>
          <w:tcPr>
            <w:tcW w:type="dxa" w:w="1757"/>
          </w:tcPr>
          <w:p>
            <w:r>
              <w:rPr>
                <w:sz w:val="20"/>
              </w:rPr>
              <w:t>2×100Hz×2MB = 400 MB/s</w:t>
            </w:r>
          </w:p>
        </w:tc>
        <w:tc>
          <w:tcPr>
            <w:tcW w:type="dxa" w:w="1757"/>
          </w:tcPr>
          <w:p>
            <w:r>
              <w:rPr>
                <w:sz w:val="20"/>
              </w:rPr>
              <w:t>3.2 Gbps</w:t>
            </w:r>
          </w:p>
        </w:tc>
        <w:tc>
          <w:tcPr>
            <w:tcW w:type="dxa" w:w="1757"/>
          </w:tcPr>
          <w:p>
            <w:r>
              <w:rPr>
                <w:sz w:val="20"/>
              </w:rPr>
              <w:t>千兆以太网</w:t>
            </w:r>
          </w:p>
        </w:tc>
      </w:tr>
      <w:tr>
        <w:tc>
          <w:tcPr>
            <w:tcW w:type="dxa" w:w="1757"/>
          </w:tcPr>
          <w:p>
            <w:r>
              <w:rPr>
                <w:sz w:val="20"/>
              </w:rPr>
              <w:t>HWT905数据</w:t>
            </w:r>
          </w:p>
        </w:tc>
        <w:tc>
          <w:tcPr>
            <w:tcW w:type="dxa" w:w="1757"/>
          </w:tcPr>
          <w:p>
            <w:r>
              <w:rPr>
                <w:sz w:val="20"/>
              </w:rPr>
              <w:t>2路</w:t>
            </w:r>
          </w:p>
        </w:tc>
        <w:tc>
          <w:tcPr>
            <w:tcW w:type="dxa" w:w="1757"/>
          </w:tcPr>
          <w:p>
            <w:r>
              <w:rPr>
                <w:sz w:val="20"/>
              </w:rPr>
              <w:t>2×200Hz×1KB = 0.4 MB/s</w:t>
            </w:r>
          </w:p>
        </w:tc>
        <w:tc>
          <w:tcPr>
            <w:tcW w:type="dxa" w:w="1757"/>
          </w:tcPr>
          <w:p>
            <w:r>
              <w:rPr>
                <w:sz w:val="20"/>
              </w:rPr>
              <w:t>4 Mbps</w:t>
            </w:r>
          </w:p>
        </w:tc>
        <w:tc>
          <w:tcPr>
            <w:tcW w:type="dxa" w:w="1757"/>
          </w:tcPr>
          <w:p>
            <w:r>
              <w:rPr>
                <w:sz w:val="20"/>
              </w:rPr>
              <w:t>UART/SPI</w:t>
            </w:r>
          </w:p>
        </w:tc>
      </w:tr>
      <w:tr>
        <w:tc>
          <w:tcPr>
            <w:tcW w:type="dxa" w:w="1757"/>
          </w:tcPr>
          <w:p>
            <w:r>
              <w:rPr>
                <w:sz w:val="20"/>
              </w:rPr>
              <w:t>测距数据</w:t>
            </w:r>
          </w:p>
        </w:tc>
        <w:tc>
          <w:tcPr>
            <w:tcW w:type="dxa" w:w="1757"/>
          </w:tcPr>
          <w:p>
            <w:r>
              <w:rPr>
                <w:sz w:val="20"/>
              </w:rPr>
              <w:t>1路</w:t>
            </w:r>
          </w:p>
        </w:tc>
        <w:tc>
          <w:tcPr>
            <w:tcW w:type="dxa" w:w="1757"/>
          </w:tcPr>
          <w:p>
            <w:r>
              <w:rPr>
                <w:sz w:val="20"/>
              </w:rPr>
              <w:t>1×100Hz×100B = 0.01 MB/s</w:t>
            </w:r>
          </w:p>
        </w:tc>
        <w:tc>
          <w:tcPr>
            <w:tcW w:type="dxa" w:w="1757"/>
          </w:tcPr>
          <w:p>
            <w:r>
              <w:rPr>
                <w:sz w:val="20"/>
              </w:rPr>
              <w:t>80 kbps</w:t>
            </w:r>
          </w:p>
        </w:tc>
        <w:tc>
          <w:tcPr>
            <w:tcW w:type="dxa" w:w="1757"/>
          </w:tcPr>
          <w:p>
            <w:r>
              <w:rPr>
                <w:sz w:val="20"/>
              </w:rPr>
              <w:t>RS485</w:t>
            </w:r>
          </w:p>
        </w:tc>
      </w:tr>
      <w:tr>
        <w:tc>
          <w:tcPr>
            <w:tcW w:type="dxa" w:w="1757"/>
          </w:tcPr>
          <w:p>
            <w:r>
              <w:rPr>
                <w:sz w:val="20"/>
              </w:rPr>
              <w:t>控制指令</w:t>
            </w:r>
          </w:p>
        </w:tc>
        <w:tc>
          <w:tcPr>
            <w:tcW w:type="dxa" w:w="1757"/>
          </w:tcPr>
          <w:p>
            <w:r>
              <w:rPr>
                <w:sz w:val="20"/>
              </w:rPr>
              <w:t>—</w:t>
            </w:r>
          </w:p>
        </w:tc>
        <w:tc>
          <w:tcPr>
            <w:tcW w:type="dxa" w:w="1757"/>
          </w:tcPr>
          <w:p>
            <w:r>
              <w:rPr>
                <w:sz w:val="20"/>
              </w:rPr>
              <w:t>—</w:t>
            </w:r>
          </w:p>
        </w:tc>
        <w:tc>
          <w:tcPr>
            <w:tcW w:type="dxa" w:w="1757"/>
          </w:tcPr>
          <w:p>
            <w:r>
              <w:rPr>
                <w:sz w:val="20"/>
              </w:rPr>
              <w:t>1 Mbps</w:t>
            </w:r>
          </w:p>
        </w:tc>
        <w:tc>
          <w:tcPr>
            <w:tcW w:type="dxa" w:w="1757"/>
          </w:tcPr>
          <w:p>
            <w:r>
              <w:rPr>
                <w:sz w:val="20"/>
              </w:rPr>
              <w:t>EtherCAT</w:t>
            </w:r>
          </w:p>
        </w:tc>
      </w:tr>
    </w:tbl>
    <w:p/>
    <w:p>
      <w:pPr>
        <w:spacing w:after="80"/>
      </w:pPr>
      <w:r>
        <w:rPr>
          <w:sz w:val="22"/>
        </w:rPr>
        <w:t>综合带宽需求约为10 Gbps，本文设计了3个独立千兆以太网口分别接入不同类型的传感器数据，确保每路数据带宽充足且互不干扰。</w:t>
      </w:r>
    </w:p>
    <w:p>
      <w:pPr>
        <w:spacing w:after="80"/>
      </w:pPr>
      <w:r>
        <w:rPr>
          <w:sz w:val="22"/>
        </w:rPr>
        <w:t>（4）通信接口设计</w:t>
      </w:r>
    </w:p>
    <w:p>
      <w:pPr>
        <w:spacing w:after="80"/>
      </w:pPr>
      <w:r>
        <w:rPr>
          <w:sz w:val="22"/>
        </w:rPr>
        <w:t>工控机与各传感器和执行器之间的通信接口设计如下：</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接口类型</w:t>
            </w:r>
          </w:p>
        </w:tc>
        <w:tc>
          <w:tcPr>
            <w:tcW w:type="dxa" w:w="2196"/>
            <w:shd w:val="clear" w:color="auto" w:fill="D9E2F3"/>
          </w:tcPr>
          <w:p>
            <w:r>
              <w:rPr>
                <w:b/>
                <w:sz w:val="20"/>
              </w:rPr>
              <w:t>数量</w:t>
            </w:r>
          </w:p>
        </w:tc>
        <w:tc>
          <w:tcPr>
            <w:tcW w:type="dxa" w:w="2196"/>
            <w:shd w:val="clear" w:color="auto" w:fill="D9E2F3"/>
          </w:tcPr>
          <w:p>
            <w:r>
              <w:rPr>
                <w:b/>
                <w:sz w:val="20"/>
              </w:rPr>
              <w:t>用途</w:t>
            </w:r>
          </w:p>
        </w:tc>
        <w:tc>
          <w:tcPr>
            <w:tcW w:type="dxa" w:w="2196"/>
            <w:shd w:val="clear" w:color="auto" w:fill="D9E2F3"/>
          </w:tcPr>
          <w:p>
            <w:r>
              <w:rPr>
                <w:b/>
                <w:sz w:val="20"/>
              </w:rPr>
              <w:t>协议</w:t>
            </w:r>
          </w:p>
        </w:tc>
      </w:tr>
      <w:tr>
        <w:tc>
          <w:tcPr>
            <w:tcW w:type="dxa" w:w="2196"/>
          </w:tcPr>
          <w:p>
            <w:r>
              <w:rPr>
                <w:sz w:val="20"/>
              </w:rPr>
              <w:t>千兆以太网</w:t>
            </w:r>
          </w:p>
        </w:tc>
        <w:tc>
          <w:tcPr>
            <w:tcW w:type="dxa" w:w="2196"/>
          </w:tcPr>
          <w:p>
            <w:r>
              <w:rPr>
                <w:sz w:val="20"/>
              </w:rPr>
              <w:t>3路</w:t>
            </w:r>
          </w:p>
        </w:tc>
        <w:tc>
          <w:tcPr>
            <w:tcW w:type="dxa" w:w="2196"/>
          </w:tcPr>
          <w:p>
            <w:r>
              <w:rPr>
                <w:sz w:val="20"/>
              </w:rPr>
              <w:t>相机×6（2路+2路+2路分接）/ 激光×2</w:t>
            </w:r>
          </w:p>
        </w:tc>
        <w:tc>
          <w:tcPr>
            <w:tcW w:type="dxa" w:w="2196"/>
          </w:tcPr>
          <w:p>
            <w:r>
              <w:rPr>
                <w:sz w:val="20"/>
              </w:rPr>
              <w:t>GigE Vision / TCP/IP</w:t>
            </w:r>
          </w:p>
        </w:tc>
      </w:tr>
      <w:tr>
        <w:tc>
          <w:tcPr>
            <w:tcW w:type="dxa" w:w="2196"/>
          </w:tcPr>
          <w:p>
            <w:r>
              <w:rPr>
                <w:sz w:val="20"/>
              </w:rPr>
              <w:t>EtherCAT</w:t>
            </w:r>
          </w:p>
        </w:tc>
        <w:tc>
          <w:tcPr>
            <w:tcW w:type="dxa" w:w="2196"/>
          </w:tcPr>
          <w:p>
            <w:r>
              <w:rPr>
                <w:sz w:val="20"/>
              </w:rPr>
              <w:t>2路</w:t>
            </w:r>
          </w:p>
        </w:tc>
        <w:tc>
          <w:tcPr>
            <w:tcW w:type="dxa" w:w="2196"/>
          </w:tcPr>
          <w:p>
            <w:r>
              <w:rPr>
                <w:sz w:val="20"/>
              </w:rPr>
              <w:t>伺服电机控制</w:t>
            </w:r>
          </w:p>
        </w:tc>
        <w:tc>
          <w:tcPr>
            <w:tcW w:type="dxa" w:w="2196"/>
          </w:tcPr>
          <w:p>
            <w:r>
              <w:rPr>
                <w:sz w:val="20"/>
              </w:rPr>
              <w:t>EtherCAT协议</w:t>
            </w:r>
          </w:p>
        </w:tc>
      </w:tr>
      <w:tr>
        <w:tc>
          <w:tcPr>
            <w:tcW w:type="dxa" w:w="2196"/>
          </w:tcPr>
          <w:p>
            <w:r>
              <w:rPr>
                <w:sz w:val="20"/>
              </w:rPr>
              <w:t>CAN FD</w:t>
            </w:r>
          </w:p>
        </w:tc>
        <w:tc>
          <w:tcPr>
            <w:tcW w:type="dxa" w:w="2196"/>
          </w:tcPr>
          <w:p>
            <w:r>
              <w:rPr>
                <w:sz w:val="20"/>
              </w:rPr>
              <w:t>2路</w:t>
            </w:r>
          </w:p>
        </w:tc>
        <w:tc>
          <w:tcPr>
            <w:tcW w:type="dxa" w:w="2196"/>
          </w:tcPr>
          <w:p>
            <w:r>
              <w:rPr>
                <w:sz w:val="20"/>
              </w:rPr>
              <w:t>BMS通信</w:t>
            </w:r>
          </w:p>
        </w:tc>
        <w:tc>
          <w:tcPr>
            <w:tcW w:type="dxa" w:w="2196"/>
          </w:tcPr>
          <w:p>
            <w:r>
              <w:rPr>
                <w:sz w:val="20"/>
              </w:rPr>
              <w:t>CANopen</w:t>
            </w:r>
          </w:p>
        </w:tc>
      </w:tr>
      <w:tr>
        <w:tc>
          <w:tcPr>
            <w:tcW w:type="dxa" w:w="2196"/>
          </w:tcPr>
          <w:p>
            <w:r>
              <w:rPr>
                <w:sz w:val="20"/>
              </w:rPr>
              <w:t>RS485</w:t>
            </w:r>
          </w:p>
        </w:tc>
        <w:tc>
          <w:tcPr>
            <w:tcW w:type="dxa" w:w="2196"/>
          </w:tcPr>
          <w:p>
            <w:r>
              <w:rPr>
                <w:sz w:val="20"/>
              </w:rPr>
              <w:t>2路</w:t>
            </w:r>
          </w:p>
        </w:tc>
        <w:tc>
          <w:tcPr>
            <w:tcW w:type="dxa" w:w="2196"/>
          </w:tcPr>
          <w:p>
            <w:r>
              <w:rPr>
                <w:sz w:val="20"/>
              </w:rPr>
              <w:t>测距传感器×2</w:t>
            </w:r>
          </w:p>
        </w:tc>
        <w:tc>
          <w:tcPr>
            <w:tcW w:type="dxa" w:w="2196"/>
          </w:tcPr>
          <w:p>
            <w:r>
              <w:rPr>
                <w:sz w:val="20"/>
              </w:rPr>
              <w:t>Modbus RTU</w:t>
            </w:r>
          </w:p>
        </w:tc>
      </w:tr>
      <w:tr>
        <w:tc>
          <w:tcPr>
            <w:tcW w:type="dxa" w:w="2196"/>
          </w:tcPr>
          <w:p>
            <w:r>
              <w:rPr>
                <w:sz w:val="20"/>
              </w:rPr>
              <w:t>SPI/UART</w:t>
            </w:r>
          </w:p>
        </w:tc>
        <w:tc>
          <w:tcPr>
            <w:tcW w:type="dxa" w:w="2196"/>
          </w:tcPr>
          <w:p>
            <w:r>
              <w:rPr>
                <w:sz w:val="20"/>
              </w:rPr>
              <w:t>若干</w:t>
            </w:r>
          </w:p>
        </w:tc>
        <w:tc>
          <w:tcPr>
            <w:tcW w:type="dxa" w:w="2196"/>
          </w:tcPr>
          <w:p>
            <w:r>
              <w:rPr>
                <w:sz w:val="20"/>
              </w:rPr>
              <w:t>HWT905 / 编码器 / 扩展</w:t>
            </w:r>
          </w:p>
        </w:tc>
        <w:tc>
          <w:tcPr>
            <w:tcW w:type="dxa" w:w="2196"/>
          </w:tcPr>
          <w:p>
            <w:r>
              <w:rPr>
                <w:sz w:val="20"/>
              </w:rPr>
              <w:t>自定义协议</w:t>
            </w:r>
          </w:p>
        </w:tc>
      </w:tr>
      <w:tr>
        <w:tc>
          <w:tcPr>
            <w:tcW w:type="dxa" w:w="2196"/>
          </w:tcPr>
          <w:p>
            <w:r>
              <w:rPr>
                <w:sz w:val="20"/>
              </w:rPr>
              <w:t>USB3.0</w:t>
            </w:r>
          </w:p>
        </w:tc>
        <w:tc>
          <w:tcPr>
            <w:tcW w:type="dxa" w:w="2196"/>
          </w:tcPr>
          <w:p>
            <w:r>
              <w:rPr>
                <w:sz w:val="20"/>
              </w:rPr>
              <w:t>2路</w:t>
            </w:r>
          </w:p>
        </w:tc>
        <w:tc>
          <w:tcPr>
            <w:tcW w:type="dxa" w:w="2196"/>
          </w:tcPr>
          <w:p>
            <w:r>
              <w:rPr>
                <w:sz w:val="20"/>
              </w:rPr>
              <w:t>无线遥控器接收 / 调试</w:t>
            </w:r>
          </w:p>
        </w:tc>
        <w:tc>
          <w:tcPr>
            <w:tcW w:type="dxa" w:w="2196"/>
          </w:tcPr>
          <w:p>
            <w:r>
              <w:rPr>
                <w:sz w:val="20"/>
              </w:rPr>
              <w:t>USB HID</w:t>
            </w:r>
          </w:p>
        </w:tc>
      </w:tr>
    </w:tbl>
    <w:p/>
    <w:p>
      <w:pPr>
        <w:spacing w:after="80"/>
      </w:pPr>
      <w:r>
        <w:rPr>
          <w:sz w:val="22"/>
        </w:rPr>
        <w:t>EtherCAT总线用于伺服电机运动控制，CAN FD总线用于BMS通信，两路独立运行、互不干扰，保证控制链路的高可靠性。</w:t>
      </w:r>
    </w:p>
    <w:p>
      <w:pPr>
        <w:spacing w:before="160" w:after="60"/>
      </w:pPr>
      <w:r>
        <w:rPr>
          <w:b/>
          <w:color w:val="2E74B5"/>
          <w:sz w:val="22"/>
        </w:rPr>
        <w:t>3.5 智能供电系统设计</w:t>
      </w:r>
    </w:p>
    <w:p>
      <w:pPr>
        <w:spacing w:after="80"/>
      </w:pPr>
      <w:r>
        <w:rPr>
          <w:sz w:val="22"/>
        </w:rPr>
        <w:t>（1）供电架构总体设计</w:t>
      </w:r>
    </w:p>
    <w:p>
      <w:pPr>
        <w:spacing w:after="80"/>
      </w:pPr>
      <w:r>
        <w:rPr>
          <w:sz w:val="22"/>
        </w:rPr>
        <w:t>综合检测系统采用48V主供电电压设计，由48V大容量蓄电池组提供整机动力和所有传感器的供电。这种电压设计在保证足够供电能力的同时，降低了线缆电流和压降损耗。</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设计值</w:t>
            </w:r>
          </w:p>
        </w:tc>
      </w:tr>
      <w:tr>
        <w:tc>
          <w:tcPr>
            <w:tcW w:type="dxa" w:w="4392"/>
          </w:tcPr>
          <w:p>
            <w:r>
              <w:rPr>
                <w:sz w:val="20"/>
              </w:rPr>
              <w:t>主供电电压</w:t>
            </w:r>
          </w:p>
        </w:tc>
        <w:tc>
          <w:tcPr>
            <w:tcW w:type="dxa" w:w="4392"/>
          </w:tcPr>
          <w:p>
            <w:r>
              <w:rPr>
                <w:sz w:val="20"/>
              </w:rPr>
              <w:t>48V DC</w:t>
            </w:r>
          </w:p>
        </w:tc>
      </w:tr>
      <w:tr>
        <w:tc>
          <w:tcPr>
            <w:tcW w:type="dxa" w:w="4392"/>
          </w:tcPr>
          <w:p>
            <w:r>
              <w:rPr>
                <w:sz w:val="20"/>
              </w:rPr>
              <w:t>蓄电池容量</w:t>
            </w:r>
          </w:p>
        </w:tc>
        <w:tc>
          <w:tcPr>
            <w:tcW w:type="dxa" w:w="4392"/>
          </w:tcPr>
          <w:p>
            <w:r>
              <w:rPr>
                <w:sz w:val="20"/>
              </w:rPr>
              <w:t>60Ah（标称）</w:t>
            </w:r>
          </w:p>
        </w:tc>
      </w:tr>
      <w:tr>
        <w:tc>
          <w:tcPr>
            <w:tcW w:type="dxa" w:w="4392"/>
          </w:tcPr>
          <w:p>
            <w:r>
              <w:rPr>
                <w:sz w:val="20"/>
              </w:rPr>
              <w:t>额定续航</w:t>
            </w:r>
          </w:p>
        </w:tc>
        <w:tc>
          <w:tcPr>
            <w:tcW w:type="dxa" w:w="4392"/>
          </w:tcPr>
          <w:p>
            <w:r>
              <w:rPr>
                <w:sz w:val="20"/>
              </w:rPr>
              <w:t>≥ 2.5h（空载）/ ≥ 2h（满载检测）</w:t>
            </w:r>
          </w:p>
        </w:tc>
      </w:tr>
      <w:tr>
        <w:tc>
          <w:tcPr>
            <w:tcW w:type="dxa" w:w="4392"/>
          </w:tcPr>
          <w:p>
            <w:r>
              <w:rPr>
                <w:sz w:val="20"/>
              </w:rPr>
              <w:t>充电接口</w:t>
            </w:r>
          </w:p>
        </w:tc>
        <w:tc>
          <w:tcPr>
            <w:tcW w:type="dxa" w:w="4392"/>
          </w:tcPr>
          <w:p>
            <w:r>
              <w:rPr>
                <w:sz w:val="20"/>
              </w:rPr>
              <w:t>外置48V专用充电器</w:t>
            </w:r>
          </w:p>
        </w:tc>
      </w:tr>
      <w:tr>
        <w:tc>
          <w:tcPr>
            <w:tcW w:type="dxa" w:w="4392"/>
          </w:tcPr>
          <w:p>
            <w:r>
              <w:rPr>
                <w:sz w:val="20"/>
              </w:rPr>
              <w:t>充电时间</w:t>
            </w:r>
          </w:p>
        </w:tc>
        <w:tc>
          <w:tcPr>
            <w:tcW w:type="dxa" w:w="4392"/>
          </w:tcPr>
          <w:p>
            <w:r>
              <w:rPr>
                <w:sz w:val="20"/>
              </w:rPr>
              <w:t>≤ 4h（0~100%）</w:t>
            </w:r>
          </w:p>
        </w:tc>
      </w:tr>
    </w:tbl>
    <w:p/>
    <w:p>
      <w:pPr>
        <w:spacing w:after="80"/>
      </w:pPr>
      <w:r>
        <w:rPr>
          <w:sz w:val="22"/>
        </w:rPr>
        <w:t>（2）多级配电架构</w:t>
      </w:r>
    </w:p>
    <w:p>
      <w:pPr>
        <w:spacing w:after="80"/>
      </w:pPr>
      <w:r>
        <w:rPr>
          <w:sz w:val="22"/>
        </w:rPr>
        <w:t>整机采用三级配电架构，将48V主电源分配至各个用电设备：</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层级</w:t>
            </w:r>
          </w:p>
        </w:tc>
        <w:tc>
          <w:tcPr>
            <w:tcW w:type="dxa" w:w="2928"/>
            <w:shd w:val="clear" w:color="auto" w:fill="D9E2F3"/>
          </w:tcPr>
          <w:p>
            <w:r>
              <w:rPr>
                <w:b/>
                <w:sz w:val="20"/>
              </w:rPr>
              <w:t>输出电压</w:t>
            </w:r>
          </w:p>
        </w:tc>
        <w:tc>
          <w:tcPr>
            <w:tcW w:type="dxa" w:w="2928"/>
            <w:shd w:val="clear" w:color="auto" w:fill="D9E2F3"/>
          </w:tcPr>
          <w:p>
            <w:r>
              <w:rPr>
                <w:b/>
                <w:sz w:val="20"/>
              </w:rPr>
              <w:t>用电设备</w:t>
            </w:r>
          </w:p>
        </w:tc>
      </w:tr>
      <w:tr>
        <w:tc>
          <w:tcPr>
            <w:tcW w:type="dxa" w:w="2928"/>
          </w:tcPr>
          <w:p>
            <w:r>
              <w:rPr>
                <w:sz w:val="20"/>
              </w:rPr>
              <w:t>一级配电（主电源）</w:t>
            </w:r>
          </w:p>
        </w:tc>
        <w:tc>
          <w:tcPr>
            <w:tcW w:type="dxa" w:w="2928"/>
          </w:tcPr>
          <w:p>
            <w:r>
              <w:rPr>
                <w:sz w:val="20"/>
              </w:rPr>
              <w:t>48V DC</w:t>
            </w:r>
          </w:p>
        </w:tc>
        <w:tc>
          <w:tcPr>
            <w:tcW w:type="dxa" w:w="2928"/>
          </w:tcPr>
          <w:p>
            <w:r>
              <w:rPr>
                <w:sz w:val="20"/>
              </w:rPr>
              <w:t>直接供给大功率设备（伺服驱动）</w:t>
            </w:r>
          </w:p>
        </w:tc>
      </w:tr>
      <w:tr>
        <w:tc>
          <w:tcPr>
            <w:tcW w:type="dxa" w:w="2928"/>
          </w:tcPr>
          <w:p>
            <w:r>
              <w:rPr>
                <w:sz w:val="20"/>
              </w:rPr>
              <w:t>二级配电（DCDC转换）</w:t>
            </w:r>
          </w:p>
        </w:tc>
        <w:tc>
          <w:tcPr>
            <w:tcW w:type="dxa" w:w="2928"/>
          </w:tcPr>
          <w:p>
            <w:r>
              <w:rPr>
                <w:sz w:val="20"/>
              </w:rPr>
              <w:t>24V DC</w:t>
            </w:r>
          </w:p>
        </w:tc>
        <w:tc>
          <w:tcPr>
            <w:tcW w:type="dxa" w:w="2928"/>
          </w:tcPr>
          <w:p>
            <w:r>
              <w:rPr>
                <w:sz w:val="20"/>
              </w:rPr>
              <w:t>工控机、激光传感器</w:t>
            </w:r>
          </w:p>
        </w:tc>
      </w:tr>
      <w:tr>
        <w:tc>
          <w:tcPr>
            <w:tcW w:type="dxa" w:w="2928"/>
          </w:tcPr>
          <w:p>
            <w:r>
              <w:rPr>
                <w:sz w:val="20"/>
              </w:rPr>
              <w:t>三级配电（DCDC转换）</w:t>
            </w:r>
          </w:p>
        </w:tc>
        <w:tc>
          <w:tcPr>
            <w:tcW w:type="dxa" w:w="2928"/>
          </w:tcPr>
          <w:p>
            <w:r>
              <w:rPr>
                <w:sz w:val="20"/>
              </w:rPr>
              <w:t>12V DC</w:t>
            </w:r>
          </w:p>
        </w:tc>
        <w:tc>
          <w:tcPr>
            <w:tcW w:type="dxa" w:w="2928"/>
          </w:tcPr>
          <w:p>
            <w:r>
              <w:rPr>
                <w:sz w:val="20"/>
              </w:rPr>
              <w:t>工业相机（PoE+）</w:t>
            </w:r>
          </w:p>
        </w:tc>
      </w:tr>
      <w:tr>
        <w:tc>
          <w:tcPr>
            <w:tcW w:type="dxa" w:w="2928"/>
          </w:tcPr>
          <w:p>
            <w:r>
              <w:rPr>
                <w:sz w:val="20"/>
              </w:rPr>
              <w:t>三级配电（DCDC转换）</w:t>
            </w:r>
          </w:p>
        </w:tc>
        <w:tc>
          <w:tcPr>
            <w:tcW w:type="dxa" w:w="2928"/>
          </w:tcPr>
          <w:p>
            <w:r>
              <w:rPr>
                <w:sz w:val="20"/>
              </w:rPr>
              <w:t>5V DC</w:t>
            </w:r>
          </w:p>
        </w:tc>
        <w:tc>
          <w:tcPr>
            <w:tcW w:type="dxa" w:w="2928"/>
          </w:tcPr>
          <w:p>
            <w:r>
              <w:rPr>
                <w:sz w:val="20"/>
              </w:rPr>
              <w:t>HWT905、编码器、测距传感器</w:t>
            </w:r>
          </w:p>
        </w:tc>
      </w:tr>
    </w:tbl>
    <w:p/>
    <w:p>
      <w:pPr>
        <w:spacing w:after="80"/>
      </w:pPr>
      <w:r>
        <w:rPr>
          <w:sz w:val="22"/>
        </w:rPr>
        <w:t>每级配电均配备独立的过流保护（保险丝或电子断路器）和防反接保护，单一设备故障不会影响其他设备的正常工作。</w:t>
      </w:r>
    </w:p>
    <w:p>
      <w:pPr>
        <w:spacing w:after="80"/>
      </w:pPr>
      <w:r>
        <w:rPr>
          <w:sz w:val="22"/>
        </w:rPr>
        <w:t>（3）蓄电池管理系统（BMS）</w:t>
      </w:r>
    </w:p>
    <w:p>
      <w:pPr>
        <w:spacing w:after="80"/>
      </w:pPr>
      <w:r>
        <w:rPr>
          <w:sz w:val="22"/>
        </w:rPr>
        <w:t>BMS是蓄电池的"保护伞"，负责监控蓄电池的电压、电流、温度、SOC等关键参数，防止过充、过放、过温等异常情况对蓄电池造成损坏。</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BMS功能</w:t>
            </w:r>
          </w:p>
        </w:tc>
        <w:tc>
          <w:tcPr>
            <w:tcW w:type="dxa" w:w="4392"/>
            <w:shd w:val="clear" w:color="auto" w:fill="D9E2F3"/>
          </w:tcPr>
          <w:p>
            <w:r>
              <w:rPr>
                <w:b/>
                <w:sz w:val="20"/>
              </w:rPr>
              <w:t>说明</w:t>
            </w:r>
          </w:p>
        </w:tc>
      </w:tr>
      <w:tr>
        <w:tc>
          <w:tcPr>
            <w:tcW w:type="dxa" w:w="4392"/>
          </w:tcPr>
          <w:p>
            <w:r>
              <w:rPr>
                <w:sz w:val="20"/>
              </w:rPr>
              <w:t>电压监控</w:t>
            </w:r>
          </w:p>
        </w:tc>
        <w:tc>
          <w:tcPr>
            <w:tcW w:type="dxa" w:w="4392"/>
          </w:tcPr>
          <w:p>
            <w:r>
              <w:rPr>
                <w:sz w:val="20"/>
              </w:rPr>
              <w:t>总电压和单体电压实时监控</w:t>
            </w:r>
          </w:p>
        </w:tc>
      </w:tr>
      <w:tr>
        <w:tc>
          <w:tcPr>
            <w:tcW w:type="dxa" w:w="4392"/>
          </w:tcPr>
          <w:p>
            <w:r>
              <w:rPr>
                <w:sz w:val="20"/>
              </w:rPr>
              <w:t>电流监控</w:t>
            </w:r>
          </w:p>
        </w:tc>
        <w:tc>
          <w:tcPr>
            <w:tcW w:type="dxa" w:w="4392"/>
          </w:tcPr>
          <w:p>
            <w:r>
              <w:rPr>
                <w:sz w:val="20"/>
              </w:rPr>
              <w:t>充放电电流实时监测</w:t>
            </w:r>
          </w:p>
        </w:tc>
      </w:tr>
      <w:tr>
        <w:tc>
          <w:tcPr>
            <w:tcW w:type="dxa" w:w="4392"/>
          </w:tcPr>
          <w:p>
            <w:r>
              <w:rPr>
                <w:sz w:val="20"/>
              </w:rPr>
              <w:t>温度监控</w:t>
            </w:r>
          </w:p>
        </w:tc>
        <w:tc>
          <w:tcPr>
            <w:tcW w:type="dxa" w:w="4392"/>
          </w:tcPr>
          <w:p>
            <w:r>
              <w:rPr>
                <w:sz w:val="20"/>
              </w:rPr>
              <w:t>电池温度和BMS电路板温度双重监控</w:t>
            </w:r>
          </w:p>
        </w:tc>
      </w:tr>
      <w:tr>
        <w:tc>
          <w:tcPr>
            <w:tcW w:type="dxa" w:w="4392"/>
          </w:tcPr>
          <w:p>
            <w:r>
              <w:rPr>
                <w:sz w:val="20"/>
              </w:rPr>
              <w:t>SOC估算</w:t>
            </w:r>
          </w:p>
        </w:tc>
        <w:tc>
          <w:tcPr>
            <w:tcW w:type="dxa" w:w="4392"/>
          </w:tcPr>
          <w:p>
            <w:r>
              <w:rPr>
                <w:sz w:val="20"/>
              </w:rPr>
              <w:t>剩余电量精确估算（精度±2%）</w:t>
            </w:r>
          </w:p>
        </w:tc>
      </w:tr>
      <w:tr>
        <w:tc>
          <w:tcPr>
            <w:tcW w:type="dxa" w:w="4392"/>
          </w:tcPr>
          <w:p>
            <w:r>
              <w:rPr>
                <w:sz w:val="20"/>
              </w:rPr>
              <w:t>SOH评估</w:t>
            </w:r>
          </w:p>
        </w:tc>
        <w:tc>
          <w:tcPr>
            <w:tcW w:type="dxa" w:w="4392"/>
          </w:tcPr>
          <w:p>
            <w:r>
              <w:rPr>
                <w:sz w:val="20"/>
              </w:rPr>
              <w:t>电池健康状态评估（当前容量/初始容量）</w:t>
            </w:r>
          </w:p>
        </w:tc>
      </w:tr>
      <w:tr>
        <w:tc>
          <w:tcPr>
            <w:tcW w:type="dxa" w:w="4392"/>
          </w:tcPr>
          <w:p>
            <w:r>
              <w:rPr>
                <w:sz w:val="20"/>
              </w:rPr>
              <w:t>短路保护</w:t>
            </w:r>
          </w:p>
        </w:tc>
        <w:tc>
          <w:tcPr>
            <w:tcW w:type="dxa" w:w="4392"/>
          </w:tcPr>
          <w:p>
            <w:r>
              <w:rPr>
                <w:sz w:val="20"/>
              </w:rPr>
              <w:t>毫秒级切断电池输出</w:t>
            </w:r>
          </w:p>
        </w:tc>
      </w:tr>
      <w:tr>
        <w:tc>
          <w:tcPr>
            <w:tcW w:type="dxa" w:w="4392"/>
          </w:tcPr>
          <w:p>
            <w:r>
              <w:rPr>
                <w:sz w:val="20"/>
              </w:rPr>
              <w:t>均衡管理</w:t>
            </w:r>
          </w:p>
        </w:tc>
        <w:tc>
          <w:tcPr>
            <w:tcW w:type="dxa" w:w="4392"/>
          </w:tcPr>
          <w:p>
            <w:r>
              <w:rPr>
                <w:sz w:val="20"/>
              </w:rPr>
              <w:t>单体电池电压均衡，防止过充过放</w:t>
            </w:r>
          </w:p>
        </w:tc>
      </w:tr>
      <w:tr>
        <w:tc>
          <w:tcPr>
            <w:tcW w:type="dxa" w:w="4392"/>
          </w:tcPr>
          <w:p>
            <w:r>
              <w:rPr>
                <w:sz w:val="20"/>
              </w:rPr>
              <w:t>通信接口</w:t>
            </w:r>
          </w:p>
        </w:tc>
        <w:tc>
          <w:tcPr>
            <w:tcW w:type="dxa" w:w="4392"/>
          </w:tcPr>
          <w:p>
            <w:r>
              <w:rPr>
                <w:sz w:val="20"/>
              </w:rPr>
              <w:t>CAN总线与工控机实时通信</w:t>
            </w:r>
          </w:p>
        </w:tc>
      </w:tr>
    </w:tbl>
    <w:p/>
    <w:p>
      <w:pPr>
        <w:spacing w:after="80"/>
      </w:pPr>
      <w:r>
        <w:rPr>
          <w:sz w:val="22"/>
        </w:rPr>
        <w:t>本文特别设计了BMS电路板温度监控功能。BMS电路板温度传感器实时采集BMS自身PCB板温度，当温度超限时立即告警并降载。这一设计填补了传统蓄电池监控方案的关键盲区——当BMS自身电路故障（如散热不良、元器件损坏）时，BMS可能发出错误的电池状态信息，引发安全事故。BMS板温度监控为这一故障提供了有效的预警手段。</w:t>
      </w:r>
    </w:p>
    <w:p>
      <w:pPr>
        <w:spacing w:after="80"/>
      </w:pPr>
      <w:r>
        <w:rPr>
          <w:sz w:val="22"/>
        </w:rPr>
        <w:t>（4）智能电源管理板</w:t>
      </w:r>
    </w:p>
    <w:p>
      <w:pPr>
        <w:spacing w:after="80"/>
      </w:pPr>
      <w:r>
        <w:rPr>
          <w:sz w:val="22"/>
        </w:rPr>
        <w:t>智能电源管理板负责整机用电设备的供电管理、用电监控和保护功能，是供电系统的"中枢"。</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监控参数</w:t>
            </w:r>
          </w:p>
        </w:tc>
        <w:tc>
          <w:tcPr>
            <w:tcW w:type="dxa" w:w="2928"/>
            <w:shd w:val="clear" w:color="auto" w:fill="D9E2F3"/>
          </w:tcPr>
          <w:p>
            <w:r>
              <w:rPr>
                <w:b/>
                <w:sz w:val="20"/>
              </w:rPr>
              <w:t>精度</w:t>
            </w:r>
          </w:p>
        </w:tc>
        <w:tc>
          <w:tcPr>
            <w:tcW w:type="dxa" w:w="2928"/>
            <w:shd w:val="clear" w:color="auto" w:fill="D9E2F3"/>
          </w:tcPr>
          <w:p>
            <w:r>
              <w:rPr>
                <w:b/>
                <w:sz w:val="20"/>
              </w:rPr>
              <w:t>刷新频率</w:t>
            </w:r>
          </w:p>
        </w:tc>
      </w:tr>
      <w:tr>
        <w:tc>
          <w:tcPr>
            <w:tcW w:type="dxa" w:w="2928"/>
          </w:tcPr>
          <w:p>
            <w:r>
              <w:rPr>
                <w:sz w:val="20"/>
              </w:rPr>
              <w:t>各支路电流</w:t>
            </w:r>
          </w:p>
        </w:tc>
        <w:tc>
          <w:tcPr>
            <w:tcW w:type="dxa" w:w="2928"/>
          </w:tcPr>
          <w:p>
            <w:r>
              <w:rPr>
                <w:sz w:val="20"/>
              </w:rPr>
              <w:t>±50mA</w:t>
            </w:r>
          </w:p>
        </w:tc>
        <w:tc>
          <w:tcPr>
            <w:tcW w:type="dxa" w:w="2928"/>
          </w:tcPr>
          <w:p>
            <w:r>
              <w:rPr>
                <w:sz w:val="20"/>
              </w:rPr>
              <w:t>1Hz</w:t>
            </w:r>
          </w:p>
        </w:tc>
      </w:tr>
      <w:tr>
        <w:tc>
          <w:tcPr>
            <w:tcW w:type="dxa" w:w="2928"/>
          </w:tcPr>
          <w:p>
            <w:r>
              <w:rPr>
                <w:sz w:val="20"/>
              </w:rPr>
              <w:t>各支路电压</w:t>
            </w:r>
          </w:p>
        </w:tc>
        <w:tc>
          <w:tcPr>
            <w:tcW w:type="dxa" w:w="2928"/>
          </w:tcPr>
          <w:p>
            <w:r>
              <w:rPr>
                <w:sz w:val="20"/>
              </w:rPr>
              <w:t>±100mV</w:t>
            </w:r>
          </w:p>
        </w:tc>
        <w:tc>
          <w:tcPr>
            <w:tcW w:type="dxa" w:w="2928"/>
          </w:tcPr>
          <w:p>
            <w:r>
              <w:rPr>
                <w:sz w:val="20"/>
              </w:rPr>
              <w:t>1Hz</w:t>
            </w:r>
          </w:p>
        </w:tc>
      </w:tr>
      <w:tr>
        <w:tc>
          <w:tcPr>
            <w:tcW w:type="dxa" w:w="2928"/>
          </w:tcPr>
          <w:p>
            <w:r>
              <w:rPr>
                <w:sz w:val="20"/>
              </w:rPr>
              <w:t>电源管理板温度</w:t>
            </w:r>
          </w:p>
        </w:tc>
        <w:tc>
          <w:tcPr>
            <w:tcW w:type="dxa" w:w="2928"/>
          </w:tcPr>
          <w:p>
            <w:r>
              <w:rPr>
                <w:sz w:val="20"/>
              </w:rPr>
              <w:t>±1°C</w:t>
            </w:r>
          </w:p>
        </w:tc>
        <w:tc>
          <w:tcPr>
            <w:tcW w:type="dxa" w:w="2928"/>
          </w:tcPr>
          <w:p>
            <w:r>
              <w:rPr>
                <w:sz w:val="20"/>
              </w:rPr>
              <w:t>1Hz</w:t>
            </w:r>
          </w:p>
        </w:tc>
      </w:tr>
    </w:tbl>
    <w:p/>
    <w:p>
      <w:pPr>
        <w:spacing w:after="80"/>
      </w:pPr>
      <w:r>
        <w:rPr>
          <w:sz w:val="22"/>
        </w:rPr>
        <w:t>所有节点的电流电压数据每秒刷新一次，通过CAN总线上报至工控机，云端实时显示。当任意节点电流或电压超出预设范围时，系统立即告警并在云端秒级定位故障节点，大幅缩短故障排查时间。</w:t>
      </w:r>
    </w:p>
    <w:p>
      <w:pPr>
        <w:spacing w:after="80"/>
      </w:pPr>
      <w:r>
        <w:rPr>
          <w:sz w:val="22"/>
        </w:rPr>
        <w:t>电源管理板还具备智能功耗管理功能：根据当前任务状态（如待机/检测/返航）动态调整各传感器供电策略，在不影响检测功能的前提下最大化续航时间。</w:t>
      </w:r>
    </w:p>
    <w:p>
      <w:pPr>
        <w:spacing w:after="80"/>
      </w:pPr>
      <w:r>
        <w:rPr>
          <w:sz w:val="22"/>
        </w:rPr>
        <w:t>（5）三级安全保护机制</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保护级别</w:t>
            </w:r>
          </w:p>
        </w:tc>
        <w:tc>
          <w:tcPr>
            <w:tcW w:type="dxa" w:w="2928"/>
            <w:shd w:val="clear" w:color="auto" w:fill="D9E2F3"/>
          </w:tcPr>
          <w:p>
            <w:r>
              <w:rPr>
                <w:b/>
                <w:sz w:val="20"/>
              </w:rPr>
              <w:t>触发条件</w:t>
            </w:r>
          </w:p>
        </w:tc>
        <w:tc>
          <w:tcPr>
            <w:tcW w:type="dxa" w:w="2928"/>
            <w:shd w:val="clear" w:color="auto" w:fill="D9E2F3"/>
          </w:tcPr>
          <w:p>
            <w:r>
              <w:rPr>
                <w:b/>
                <w:sz w:val="20"/>
              </w:rPr>
              <w:t>保护动作</w:t>
            </w:r>
          </w:p>
        </w:tc>
      </w:tr>
      <w:tr>
        <w:tc>
          <w:tcPr>
            <w:tcW w:type="dxa" w:w="2928"/>
          </w:tcPr>
          <w:p>
            <w:r>
              <w:rPr>
                <w:sz w:val="20"/>
              </w:rPr>
              <w:t>一级预警</w:t>
            </w:r>
          </w:p>
        </w:tc>
        <w:tc>
          <w:tcPr>
            <w:tcW w:type="dxa" w:w="2928"/>
          </w:tcPr>
          <w:p>
            <w:r>
              <w:rPr>
                <w:sz w:val="20"/>
              </w:rPr>
              <w:t>电量&lt;20% 或 电压接近低限</w:t>
            </w:r>
          </w:p>
        </w:tc>
        <w:tc>
          <w:tcPr>
            <w:tcW w:type="dxa" w:w="2928"/>
          </w:tcPr>
          <w:p>
            <w:r>
              <w:rPr>
                <w:sz w:val="20"/>
              </w:rPr>
              <w:t>云端推送预警，提醒准备返航</w:t>
            </w:r>
          </w:p>
        </w:tc>
      </w:tr>
      <w:tr>
        <w:tc>
          <w:tcPr>
            <w:tcW w:type="dxa" w:w="2928"/>
          </w:tcPr>
          <w:p>
            <w:r>
              <w:rPr>
                <w:sz w:val="20"/>
              </w:rPr>
              <w:t>二级告警</w:t>
            </w:r>
          </w:p>
        </w:tc>
        <w:tc>
          <w:tcPr>
            <w:tcW w:type="dxa" w:w="2928"/>
          </w:tcPr>
          <w:p>
            <w:r>
              <w:rPr>
                <w:sz w:val="20"/>
              </w:rPr>
              <w:t>电量&lt;10% 或 BMS板温度&gt;55°C</w:t>
            </w:r>
          </w:p>
        </w:tc>
        <w:tc>
          <w:tcPr>
            <w:tcW w:type="dxa" w:w="2928"/>
          </w:tcPr>
          <w:p>
            <w:r>
              <w:rPr>
                <w:sz w:val="20"/>
              </w:rPr>
              <w:t>本地声光告警，强制触发一键返航</w:t>
            </w:r>
          </w:p>
        </w:tc>
      </w:tr>
      <w:tr>
        <w:tc>
          <w:tcPr>
            <w:tcW w:type="dxa" w:w="2928"/>
          </w:tcPr>
          <w:p>
            <w:r>
              <w:rPr>
                <w:sz w:val="20"/>
              </w:rPr>
              <w:t>三级保护</w:t>
            </w:r>
          </w:p>
        </w:tc>
        <w:tc>
          <w:tcPr>
            <w:tcW w:type="dxa" w:w="2928"/>
          </w:tcPr>
          <w:p>
            <w:r>
              <w:rPr>
                <w:sz w:val="20"/>
              </w:rPr>
              <w:t>电压/电流严重超限 或 管理板温度&gt;70°C</w:t>
            </w:r>
          </w:p>
        </w:tc>
        <w:tc>
          <w:tcPr>
            <w:tcW w:type="dxa" w:w="2928"/>
          </w:tcPr>
          <w:p>
            <w:r>
              <w:rPr>
                <w:sz w:val="20"/>
              </w:rPr>
              <w:t>硬件独立保护回路立即切断供电</w:t>
            </w:r>
          </w:p>
        </w:tc>
      </w:tr>
    </w:tbl>
    <w:p/>
    <w:p>
      <w:pPr>
        <w:spacing w:after="80"/>
      </w:pPr>
      <w:r>
        <w:rPr>
          <w:sz w:val="22"/>
        </w:rPr>
        <w:t>硬件独立保护回路由纯硬件电路实现，不经过任何软件控制，是保护设备和线路安全的最后一道防线。即使工控机死机或软件崩溃，硬件保护回路仍能正常工作。</w:t>
      </w:r>
    </w:p>
    <w:p>
      <w:pPr>
        <w:spacing w:before="160" w:after="60"/>
      </w:pPr>
      <w:r>
        <w:rPr>
          <w:b/>
          <w:color w:val="2E74B5"/>
          <w:sz w:val="22"/>
        </w:rPr>
        <w:t>3.6 人机交互系统设计</w:t>
      </w:r>
    </w:p>
    <w:p>
      <w:pPr>
        <w:spacing w:after="80"/>
      </w:pPr>
      <w:r>
        <w:rPr>
          <w:sz w:val="22"/>
        </w:rPr>
        <w:t>（1）交互系统设计原则</w:t>
      </w:r>
    </w:p>
    <w:p>
      <w:pPr>
        <w:spacing w:after="80"/>
      </w:pPr>
      <w:r>
        <w:rPr>
          <w:sz w:val="22"/>
        </w:rPr>
        <w:t>人机交互系统的设计遵循"简单、安全、可靠"三原则：操作界面图形化、参数配置简洁，非专业人员经简单培训即可熟练操作；紧急操作（急停/返航）设计在醒目位置且操作简便；所有操控方式互为备份，任一方式故障不影响整体操控。</w:t>
      </w:r>
    </w:p>
    <w:p>
      <w:pPr>
        <w:spacing w:after="80"/>
      </w:pPr>
      <w:r>
        <w:rPr>
          <w:sz w:val="22"/>
        </w:rPr>
        <w:t>（2）触摸屏交互界面</w:t>
      </w:r>
    </w:p>
    <w:p>
      <w:pPr>
        <w:spacing w:after="80"/>
      </w:pPr>
      <w:r>
        <w:rPr>
          <w:sz w:val="22"/>
        </w:rPr>
        <w:t>触摸屏是人机交互的核心界面，安装在设备操控面板正面，操作人员通过触摸屏完成所有日常操作。</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设计值</w:t>
            </w:r>
          </w:p>
        </w:tc>
      </w:tr>
      <w:tr>
        <w:tc>
          <w:tcPr>
            <w:tcW w:type="dxa" w:w="4392"/>
          </w:tcPr>
          <w:p>
            <w:r>
              <w:rPr>
                <w:sz w:val="20"/>
              </w:rPr>
              <w:t>屏幕尺寸</w:t>
            </w:r>
          </w:p>
        </w:tc>
        <w:tc>
          <w:tcPr>
            <w:tcW w:type="dxa" w:w="4392"/>
          </w:tcPr>
          <w:p>
            <w:r>
              <w:rPr>
                <w:sz w:val="20"/>
              </w:rPr>
              <w:t>16英寸工业电容触摸屏</w:t>
            </w:r>
          </w:p>
        </w:tc>
      </w:tr>
      <w:tr>
        <w:tc>
          <w:tcPr>
            <w:tcW w:type="dxa" w:w="4392"/>
          </w:tcPr>
          <w:p>
            <w:r>
              <w:rPr>
                <w:sz w:val="20"/>
              </w:rPr>
              <w:t>分辨率</w:t>
            </w:r>
          </w:p>
        </w:tc>
        <w:tc>
          <w:tcPr>
            <w:tcW w:type="dxa" w:w="4392"/>
          </w:tcPr>
          <w:p>
            <w:r>
              <w:rPr>
                <w:sz w:val="20"/>
              </w:rPr>
              <w:t>1920×1200</w:t>
            </w:r>
          </w:p>
        </w:tc>
      </w:tr>
      <w:tr>
        <w:tc>
          <w:tcPr>
            <w:tcW w:type="dxa" w:w="4392"/>
          </w:tcPr>
          <w:p>
            <w:r>
              <w:rPr>
                <w:sz w:val="20"/>
              </w:rPr>
              <w:t>亮度</w:t>
            </w:r>
          </w:p>
        </w:tc>
        <w:tc>
          <w:tcPr>
            <w:tcW w:type="dxa" w:w="4392"/>
          </w:tcPr>
          <w:p>
            <w:r>
              <w:rPr>
                <w:sz w:val="20"/>
              </w:rPr>
              <w:t>1000 cd/m²（阳光下可视）</w:t>
            </w:r>
          </w:p>
        </w:tc>
      </w:tr>
      <w:tr>
        <w:tc>
          <w:tcPr>
            <w:tcW w:type="dxa" w:w="4392"/>
          </w:tcPr>
          <w:p>
            <w:r>
              <w:rPr>
                <w:sz w:val="20"/>
              </w:rPr>
              <w:t>触控点数</w:t>
            </w:r>
          </w:p>
        </w:tc>
        <w:tc>
          <w:tcPr>
            <w:tcW w:type="dxa" w:w="4392"/>
          </w:tcPr>
          <w:p>
            <w:r>
              <w:rPr>
                <w:sz w:val="20"/>
              </w:rPr>
              <w:t>10点</w:t>
            </w:r>
          </w:p>
        </w:tc>
      </w:tr>
      <w:tr>
        <w:tc>
          <w:tcPr>
            <w:tcW w:type="dxa" w:w="4392"/>
          </w:tcPr>
          <w:p>
            <w:r>
              <w:rPr>
                <w:sz w:val="20"/>
              </w:rPr>
              <w:t>防护等级</w:t>
            </w:r>
          </w:p>
        </w:tc>
        <w:tc>
          <w:tcPr>
            <w:tcW w:type="dxa" w:w="4392"/>
          </w:tcPr>
          <w:p>
            <w:r>
              <w:rPr>
                <w:sz w:val="20"/>
              </w:rPr>
              <w:t>IP65（正面）</w:t>
            </w:r>
          </w:p>
        </w:tc>
      </w:tr>
      <w:tr>
        <w:tc>
          <w:tcPr>
            <w:tcW w:type="dxa" w:w="4392"/>
          </w:tcPr>
          <w:p>
            <w:r>
              <w:rPr>
                <w:sz w:val="20"/>
              </w:rPr>
              <w:t>工作温度</w:t>
            </w:r>
          </w:p>
        </w:tc>
        <w:tc>
          <w:tcPr>
            <w:tcW w:type="dxa" w:w="4392"/>
          </w:tcPr>
          <w:p>
            <w:r>
              <w:rPr>
                <w:sz w:val="20"/>
              </w:rPr>
              <w:t>-20°C ~ 60°C</w:t>
            </w:r>
          </w:p>
        </w:tc>
      </w:tr>
      <w:tr>
        <w:tc>
          <w:tcPr>
            <w:tcW w:type="dxa" w:w="4392"/>
          </w:tcPr>
          <w:p>
            <w:r>
              <w:rPr>
                <w:sz w:val="20"/>
              </w:rPr>
              <w:t>安装方式</w:t>
            </w:r>
          </w:p>
        </w:tc>
        <w:tc>
          <w:tcPr>
            <w:tcW w:type="dxa" w:w="4392"/>
          </w:tcPr>
          <w:p>
            <w:r>
              <w:rPr>
                <w:sz w:val="20"/>
              </w:rPr>
              <w:t>嵌入式面板安装</w:t>
            </w:r>
          </w:p>
        </w:tc>
      </w:tr>
    </w:tbl>
    <w:p/>
    <w:p>
      <w:pPr>
        <w:spacing w:after="80"/>
      </w:pPr>
      <w:r>
        <w:rPr>
          <w:sz w:val="22"/>
        </w:rPr>
        <w:t>触摸屏主界面布局：顶部状态栏显示速度、电量、信号、里程、时间；主显示区显示实时画面或缺陷标注；快捷操作区设置一键巡航、一键返航、急停三个大按钮；底栏功能键提供任务、数据、设置、报警记录等入口。</w:t>
      </w:r>
    </w:p>
    <w:p>
      <w:pPr>
        <w:spacing w:after="80"/>
      </w:pPr>
      <w:r>
        <w:rPr>
          <w:sz w:val="22"/>
        </w:rPr>
        <w:t>（3）物理金属按钮</w:t>
      </w:r>
    </w:p>
    <w:p>
      <w:pPr>
        <w:spacing w:after="80"/>
      </w:pPr>
      <w:r>
        <w:rPr>
          <w:sz w:val="22"/>
        </w:rPr>
        <w:t>物理金属按钮是现场紧急操控的兜底手段，在触摸屏故障或特殊环境下仍可保证基本操作。</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按钮</w:t>
            </w:r>
          </w:p>
        </w:tc>
        <w:tc>
          <w:tcPr>
            <w:tcW w:type="dxa" w:w="2196"/>
            <w:shd w:val="clear" w:color="auto" w:fill="D9E2F3"/>
          </w:tcPr>
          <w:p>
            <w:r>
              <w:rPr>
                <w:b/>
                <w:sz w:val="20"/>
              </w:rPr>
              <w:t>颜色</w:t>
            </w:r>
          </w:p>
        </w:tc>
        <w:tc>
          <w:tcPr>
            <w:tcW w:type="dxa" w:w="2196"/>
            <w:shd w:val="clear" w:color="auto" w:fill="D9E2F3"/>
          </w:tcPr>
          <w:p>
            <w:r>
              <w:rPr>
                <w:b/>
                <w:sz w:val="20"/>
              </w:rPr>
              <w:t>功能</w:t>
            </w:r>
          </w:p>
        </w:tc>
        <w:tc>
          <w:tcPr>
            <w:tcW w:type="dxa" w:w="2196"/>
            <w:shd w:val="clear" w:color="auto" w:fill="D9E2F3"/>
          </w:tcPr>
          <w:p>
            <w:r>
              <w:rPr>
                <w:b/>
                <w:sz w:val="20"/>
              </w:rPr>
              <w:t>响应时间</w:t>
            </w:r>
          </w:p>
        </w:tc>
      </w:tr>
      <w:tr>
        <w:tc>
          <w:tcPr>
            <w:tcW w:type="dxa" w:w="2196"/>
          </w:tcPr>
          <w:p>
            <w:r>
              <w:rPr>
                <w:sz w:val="20"/>
              </w:rPr>
              <w:t>急停</w:t>
            </w:r>
          </w:p>
        </w:tc>
        <w:tc>
          <w:tcPr>
            <w:tcW w:type="dxa" w:w="2196"/>
          </w:tcPr>
          <w:p>
            <w:r>
              <w:rPr>
                <w:sz w:val="20"/>
              </w:rPr>
              <w:t>红色</w:t>
            </w:r>
          </w:p>
        </w:tc>
        <w:tc>
          <w:tcPr>
            <w:tcW w:type="dxa" w:w="2196"/>
          </w:tcPr>
          <w:p>
            <w:r>
              <w:rPr>
                <w:sz w:val="20"/>
              </w:rPr>
              <w:t>触发立即断电停车</w:t>
            </w:r>
          </w:p>
        </w:tc>
        <w:tc>
          <w:tcPr>
            <w:tcW w:type="dxa" w:w="2196"/>
          </w:tcPr>
          <w:p>
            <w:r>
              <w:rPr>
                <w:sz w:val="20"/>
              </w:rPr>
              <w:t>&lt; 50ms</w:t>
            </w:r>
          </w:p>
        </w:tc>
      </w:tr>
      <w:tr>
        <w:tc>
          <w:tcPr>
            <w:tcW w:type="dxa" w:w="2196"/>
          </w:tcPr>
          <w:p>
            <w:r>
              <w:rPr>
                <w:sz w:val="20"/>
              </w:rPr>
              <w:t>启动</w:t>
            </w:r>
          </w:p>
        </w:tc>
        <w:tc>
          <w:tcPr>
            <w:tcW w:type="dxa" w:w="2196"/>
          </w:tcPr>
          <w:p>
            <w:r>
              <w:rPr>
                <w:sz w:val="20"/>
              </w:rPr>
              <w:t>绿色</w:t>
            </w:r>
          </w:p>
        </w:tc>
        <w:tc>
          <w:tcPr>
            <w:tcW w:type="dxa" w:w="2196"/>
          </w:tcPr>
          <w:p>
            <w:r>
              <w:rPr>
                <w:sz w:val="20"/>
              </w:rPr>
              <w:t>启动系统开始作业</w:t>
            </w:r>
          </w:p>
        </w:tc>
        <w:tc>
          <w:tcPr>
            <w:tcW w:type="dxa" w:w="2196"/>
          </w:tcPr>
          <w:p>
            <w:r>
              <w:rPr>
                <w:sz w:val="20"/>
              </w:rPr>
              <w:t>—</w:t>
            </w:r>
          </w:p>
        </w:tc>
      </w:tr>
      <w:tr>
        <w:tc>
          <w:tcPr>
            <w:tcW w:type="dxa" w:w="2196"/>
          </w:tcPr>
          <w:p>
            <w:r>
              <w:rPr>
                <w:sz w:val="20"/>
              </w:rPr>
              <w:t>停止</w:t>
            </w:r>
          </w:p>
        </w:tc>
        <w:tc>
          <w:tcPr>
            <w:tcW w:type="dxa" w:w="2196"/>
          </w:tcPr>
          <w:p>
            <w:r>
              <w:rPr>
                <w:sz w:val="20"/>
              </w:rPr>
              <w:t>黄色</w:t>
            </w:r>
          </w:p>
        </w:tc>
        <w:tc>
          <w:tcPr>
            <w:tcW w:type="dxa" w:w="2196"/>
          </w:tcPr>
          <w:p>
            <w:r>
              <w:rPr>
                <w:sz w:val="20"/>
              </w:rPr>
              <w:t>正常停止作业</w:t>
            </w:r>
          </w:p>
        </w:tc>
        <w:tc>
          <w:tcPr>
            <w:tcW w:type="dxa" w:w="2196"/>
          </w:tcPr>
          <w:p>
            <w:r>
              <w:rPr>
                <w:sz w:val="20"/>
              </w:rPr>
              <w:t>—</w:t>
            </w:r>
          </w:p>
        </w:tc>
      </w:tr>
      <w:tr>
        <w:tc>
          <w:tcPr>
            <w:tcW w:type="dxa" w:w="2196"/>
          </w:tcPr>
          <w:p>
            <w:r>
              <w:rPr>
                <w:sz w:val="20"/>
              </w:rPr>
              <w:t>返航</w:t>
            </w:r>
          </w:p>
        </w:tc>
        <w:tc>
          <w:tcPr>
            <w:tcW w:type="dxa" w:w="2196"/>
          </w:tcPr>
          <w:p>
            <w:r>
              <w:rPr>
                <w:sz w:val="20"/>
              </w:rPr>
              <w:t>蓝色</w:t>
            </w:r>
          </w:p>
        </w:tc>
        <w:tc>
          <w:tcPr>
            <w:tcW w:type="dxa" w:w="2196"/>
          </w:tcPr>
          <w:p>
            <w:r>
              <w:rPr>
                <w:sz w:val="20"/>
              </w:rPr>
              <w:t>触发定点返航</w:t>
            </w:r>
          </w:p>
        </w:tc>
        <w:tc>
          <w:tcPr>
            <w:tcW w:type="dxa" w:w="2196"/>
          </w:tcPr>
          <w:p>
            <w:r>
              <w:rPr>
                <w:sz w:val="20"/>
              </w:rPr>
              <w:t>—</w:t>
            </w:r>
          </w:p>
        </w:tc>
      </w:tr>
      <w:tr>
        <w:tc>
          <w:tcPr>
            <w:tcW w:type="dxa" w:w="2196"/>
          </w:tcPr>
          <w:p>
            <w:r>
              <w:rPr>
                <w:sz w:val="20"/>
              </w:rPr>
              <w:t>静音</w:t>
            </w:r>
          </w:p>
        </w:tc>
        <w:tc>
          <w:tcPr>
            <w:tcW w:type="dxa" w:w="2196"/>
          </w:tcPr>
          <w:p>
            <w:r>
              <w:rPr>
                <w:sz w:val="20"/>
              </w:rPr>
              <w:t>黑色</w:t>
            </w:r>
          </w:p>
        </w:tc>
        <w:tc>
          <w:tcPr>
            <w:tcW w:type="dxa" w:w="2196"/>
          </w:tcPr>
          <w:p>
            <w:r>
              <w:rPr>
                <w:sz w:val="20"/>
              </w:rPr>
              <w:t>静音当前报警声</w:t>
            </w:r>
          </w:p>
        </w:tc>
        <w:tc>
          <w:tcPr>
            <w:tcW w:type="dxa" w:w="2196"/>
          </w:tcPr>
          <w:p>
            <w:r>
              <w:rPr>
                <w:sz w:val="20"/>
              </w:rPr>
              <w:t>—</w:t>
            </w:r>
          </w:p>
        </w:tc>
      </w:tr>
    </w:tbl>
    <w:p/>
    <w:p>
      <w:pPr>
        <w:spacing w:after="80"/>
      </w:pPr>
      <w:r>
        <w:rPr>
          <w:sz w:val="22"/>
        </w:rPr>
        <w:t>所有按钮均采用金属密封设计，IP67防护等级，支持戴手套盲操作，按钮寿命≥50万次按压。</w:t>
      </w:r>
    </w:p>
    <w:p>
      <w:pPr>
        <w:spacing w:after="80"/>
      </w:pPr>
      <w:r>
        <w:rPr>
          <w:sz w:val="22"/>
        </w:rPr>
        <w:t>（4）无线遥控器</w:t>
      </w:r>
    </w:p>
    <w:p>
      <w:pPr>
        <w:spacing w:after="80"/>
      </w:pPr>
      <w:r>
        <w:rPr>
          <w:sz w:val="22"/>
        </w:rPr>
        <w:t>无线遥控器用于远距离操控，减少操作人员在轨道现场暴露的时间，降低安全风险。</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参数项目</w:t>
            </w:r>
          </w:p>
        </w:tc>
        <w:tc>
          <w:tcPr>
            <w:tcW w:type="dxa" w:w="4392"/>
            <w:shd w:val="clear" w:color="auto" w:fill="D9E2F3"/>
          </w:tcPr>
          <w:p>
            <w:r>
              <w:rPr>
                <w:b/>
                <w:sz w:val="20"/>
              </w:rPr>
              <w:t>设计值</w:t>
            </w:r>
          </w:p>
        </w:tc>
      </w:tr>
      <w:tr>
        <w:tc>
          <w:tcPr>
            <w:tcW w:type="dxa" w:w="4392"/>
          </w:tcPr>
          <w:p>
            <w:r>
              <w:rPr>
                <w:sz w:val="20"/>
              </w:rPr>
              <w:t>遥控距离</w:t>
            </w:r>
          </w:p>
        </w:tc>
        <w:tc>
          <w:tcPr>
            <w:tcW w:type="dxa" w:w="4392"/>
          </w:tcPr>
          <w:p>
            <w:r>
              <w:rPr>
                <w:sz w:val="20"/>
              </w:rPr>
              <w:t>空旷场地≥500m</w:t>
            </w:r>
          </w:p>
        </w:tc>
      </w:tr>
      <w:tr>
        <w:tc>
          <w:tcPr>
            <w:tcW w:type="dxa" w:w="4392"/>
          </w:tcPr>
          <w:p>
            <w:r>
              <w:rPr>
                <w:sz w:val="20"/>
              </w:rPr>
              <w:t>控制通道</w:t>
            </w:r>
          </w:p>
        </w:tc>
        <w:tc>
          <w:tcPr>
            <w:tcW w:type="dxa" w:w="4392"/>
          </w:tcPr>
          <w:p>
            <w:r>
              <w:rPr>
                <w:sz w:val="20"/>
              </w:rPr>
              <w:t>6通道（启停/速度±/返航/急停/静音）</w:t>
            </w:r>
          </w:p>
        </w:tc>
      </w:tr>
      <w:tr>
        <w:tc>
          <w:tcPr>
            <w:tcW w:type="dxa" w:w="4392"/>
          </w:tcPr>
          <w:p>
            <w:r>
              <w:rPr>
                <w:sz w:val="20"/>
              </w:rPr>
              <w:t>通信频率</w:t>
            </w:r>
          </w:p>
        </w:tc>
        <w:tc>
          <w:tcPr>
            <w:tcW w:type="dxa" w:w="4392"/>
          </w:tcPr>
          <w:p>
            <w:r>
              <w:rPr>
                <w:sz w:val="20"/>
              </w:rPr>
              <w:t>2.4GHz跳频扩频（FHSS）</w:t>
            </w:r>
          </w:p>
        </w:tc>
      </w:tr>
      <w:tr>
        <w:tc>
          <w:tcPr>
            <w:tcW w:type="dxa" w:w="4392"/>
          </w:tcPr>
          <w:p>
            <w:r>
              <w:rPr>
                <w:sz w:val="20"/>
              </w:rPr>
              <w:t>加密方式</w:t>
            </w:r>
          </w:p>
        </w:tc>
        <w:tc>
          <w:tcPr>
            <w:tcW w:type="dxa" w:w="4392"/>
          </w:tcPr>
          <w:p>
            <w:r>
              <w:rPr>
                <w:sz w:val="20"/>
              </w:rPr>
              <w:t>滚动码加密（防复制）</w:t>
            </w:r>
          </w:p>
        </w:tc>
      </w:tr>
      <w:tr>
        <w:tc>
          <w:tcPr>
            <w:tcW w:type="dxa" w:w="4392"/>
          </w:tcPr>
          <w:p>
            <w:r>
              <w:rPr>
                <w:sz w:val="20"/>
              </w:rPr>
              <w:t>显示屏</w:t>
            </w:r>
          </w:p>
        </w:tc>
        <w:tc>
          <w:tcPr>
            <w:tcW w:type="dxa" w:w="4392"/>
          </w:tcPr>
          <w:p>
            <w:r>
              <w:rPr>
                <w:sz w:val="20"/>
              </w:rPr>
              <w:t>1.3英寸OLED（速度/电量/信号）</w:t>
            </w:r>
          </w:p>
        </w:tc>
      </w:tr>
      <w:tr>
        <w:tc>
          <w:tcPr>
            <w:tcW w:type="dxa" w:w="4392"/>
          </w:tcPr>
          <w:p>
            <w:r>
              <w:rPr>
                <w:sz w:val="20"/>
              </w:rPr>
              <w:t>电池续航</w:t>
            </w:r>
          </w:p>
        </w:tc>
        <w:tc>
          <w:tcPr>
            <w:tcW w:type="dxa" w:w="4392"/>
          </w:tcPr>
          <w:p>
            <w:r>
              <w:rPr>
                <w:sz w:val="20"/>
              </w:rPr>
              <w:t>≥8小时</w:t>
            </w:r>
          </w:p>
        </w:tc>
      </w:tr>
      <w:tr>
        <w:tc>
          <w:tcPr>
            <w:tcW w:type="dxa" w:w="4392"/>
          </w:tcPr>
          <w:p>
            <w:r>
              <w:rPr>
                <w:sz w:val="20"/>
              </w:rPr>
              <w:t>防护等级</w:t>
            </w:r>
          </w:p>
        </w:tc>
        <w:tc>
          <w:tcPr>
            <w:tcW w:type="dxa" w:w="4392"/>
          </w:tcPr>
          <w:p>
            <w:r>
              <w:rPr>
                <w:sz w:val="20"/>
              </w:rPr>
              <w:t>IP66</w:t>
            </w:r>
          </w:p>
        </w:tc>
      </w:tr>
    </w:tbl>
    <w:p/>
    <w:p>
      <w:pPr>
        <w:spacing w:after="80"/>
      </w:pPr>
      <w:r>
        <w:rPr>
          <w:sz w:val="22"/>
        </w:rPr>
        <w:t>遥控器具备多重安全机制：信号中断超过1s自动降速停车，超过3s自动触发定点返航；多个遥控器同时操作时以最后接收指令为准。</w:t>
      </w:r>
    </w:p>
    <w:p>
      <w:pPr>
        <w:spacing w:before="160" w:after="60"/>
      </w:pPr>
      <w:r>
        <w:rPr>
          <w:b/>
          <w:color w:val="2E74B5"/>
          <w:sz w:val="22"/>
        </w:rPr>
        <w:t>3.7 本章小结</w:t>
      </w:r>
    </w:p>
    <w:p>
      <w:pPr>
        <w:spacing w:after="80"/>
      </w:pPr>
      <w:r>
        <w:rPr>
          <w:sz w:val="22"/>
        </w:rPr>
        <w:t>本章详细阐述了综合检测系统的硬件设计，从运动平台、感知系统、控制系统、供电系统和交互系统五个方面给出了完整的硬件解决方案。</w:t>
      </w:r>
    </w:p>
    <w:p>
      <w:pPr>
        <w:spacing w:after="80"/>
      </w:pPr>
      <w:r>
        <w:rPr>
          <w:sz w:val="22"/>
        </w:rPr>
        <w:t>在运动平台方面，采用4轮驱动配合EtherCAT伺服控制系统，实现了定速巡航和定点返航功能，硬件独立急停回路保障了运动安全。</w:t>
      </w:r>
    </w:p>
    <w:p>
      <w:pPr>
        <w:spacing w:after="80"/>
      </w:pPr>
      <w:r>
        <w:rPr>
          <w:sz w:val="22"/>
        </w:rPr>
        <w:t>在感知系统方面，设计了包含6个工业相机、2套3D线激光、姿态传感器HWT905、测距传感器矩阵和伺服电机内置轮速编码器的多传感器融合感知方案，所有传感器通过统一时空基准实现有机协同。</w:t>
      </w:r>
    </w:p>
    <w:p>
      <w:pPr>
        <w:spacing w:after="80"/>
      </w:pPr>
      <w:r>
        <w:rPr>
          <w:sz w:val="22"/>
        </w:rPr>
        <w:t>在控制系统方面，选用Jetson AGX Orin作为核心计算平台，设计了多路千兆以太网和EtherCAT的数据总线架构，满足多传感器数据接入的带宽需求。</w:t>
      </w:r>
    </w:p>
    <w:p>
      <w:pPr>
        <w:spacing w:after="80"/>
      </w:pPr>
      <w:r>
        <w:rPr>
          <w:sz w:val="22"/>
        </w:rPr>
        <w:t>在供电系统方面，采用48V主供电配合三级配电架构，智能BMS和电源管理板实现了全节点用电监控，BMS板温度监控和三</w:t>
      </w:r>
    </w:p>
    <w:p>
      <w:pPr>
        <w:spacing w:after="80"/>
      </w:pPr>
      <w:r>
        <w:rPr>
          <w:sz w:val="22"/>
        </w:rPr>
        <w:t>级安全保护机制保障了供电安全。</w:t>
      </w:r>
    </w:p>
    <w:p>
      <w:pPr>
        <w:spacing w:after="80"/>
      </w:pPr>
      <w:r>
        <w:rPr>
          <w:sz w:val="22"/>
        </w:rPr>
        <w:t>在人机交互方面，设计了触摸屏、物理按钮和无线遥控器三种操控方式，触摸屏图形化界面简洁易用，按钮和遥控器互为备份，确保操控可靠性。</w:t>
      </w:r>
    </w:p>
    <w:p>
      <w:pPr>
        <w:spacing w:before="200" w:after="80"/>
      </w:pPr>
      <w:r>
        <w:rPr>
          <w:b/>
          <w:color w:val="1F497D"/>
          <w:sz w:val="26"/>
        </w:rPr>
        <w:t>第4章 软件与AI算法设计</w:t>
      </w:r>
    </w:p>
    <w:p>
      <w:pPr>
        <w:spacing w:before="160" w:after="60"/>
      </w:pPr>
      <w:r>
        <w:rPr>
          <w:b/>
          <w:color w:val="2E74B5"/>
          <w:sz w:val="22"/>
        </w:rPr>
        <w:t>4.1 软件系统总体架构</w:t>
      </w:r>
    </w:p>
    <w:p>
      <w:pPr>
        <w:spacing w:after="80"/>
      </w:pPr>
      <w:r>
        <w:rPr>
          <w:sz w:val="22"/>
        </w:rPr>
        <w:t>（1）设计背景与核心挑战</w:t>
      </w:r>
    </w:p>
    <w:p>
      <w:pPr>
        <w:spacing w:after="80"/>
      </w:pPr>
      <w:r>
        <w:rPr>
          <w:sz w:val="22"/>
        </w:rPr>
        <w:t>传统铁路检测设备的软件系统多为单传感器独立设计，各检测功能运行于相互隔离的软件模块，数据事后拼接、结论事后汇总，无法实现真正意义上的多传感器实时融合判级。本文提出的综合检测系统面临以下核心软件挑战：</w:t>
      </w:r>
    </w:p>
    <w:p>
      <w:pPr>
        <w:spacing w:after="80"/>
      </w:pPr>
      <w:r>
        <w:rPr>
          <w:sz w:val="22"/>
        </w:rPr>
        <w:t>第一，多频率异构数据实时融合难题。系统同时接入6路25Hz工业相机、2路100Hz 3D线激光和2轴200Hz MEMSHWT905，三者在采样频率、数据格式和时空基准上各不相同，融合分析的前提是在统一的时间尺度和空间尺度上建立精确对应关系。第二，边缘侧实时AI推理的算力约束。铁路现场无可靠边缘计算基础设施，云端推理受制于4G/5G网络带宽和延迟，AI缺陷检测必须在工控机端实时完成（端到端≤25ms），这对算法设计和硬件选型均提出了严格要求。第三，AI决策可解释性的行业要求。铁路工务场景对AI结论的信任度高度依赖判定依据的可追溯性，黑箱式AI输出无法满足运维人员的决策信任需求。</w:t>
      </w:r>
    </w:p>
    <w:p>
      <w:pPr>
        <w:spacing w:after="80"/>
      </w:pPr>
      <w:r>
        <w:rPr>
          <w:sz w:val="22"/>
        </w:rPr>
        <w:t>（2）三层软件架构</w:t>
      </w:r>
    </w:p>
    <w:p>
      <w:pPr>
        <w:spacing w:after="80"/>
      </w:pPr>
      <w:r>
        <w:rPr>
          <w:sz w:val="22"/>
        </w:rPr>
        <w:t>针对上述挑战，本文设计了边缘计算层、通信层和云平台层三层协同的软件架构：</w:t>
      </w:r>
    </w:p>
    <w:p>
      <w:pPr>
        <w:spacing w:after="80"/>
        <w:ind w:left="432"/>
      </w:pPr>
      <w:r>
        <w:rPr>
          <w:rFonts w:ascii="Courier New" w:hAnsi="Courier New"/>
          <w:sz w:val="18"/>
        </w:rPr>
      </w:r>
    </w:p>
    <w:p>
      <w:pPr>
        <w:spacing w:after="80"/>
      </w:pPr>
      <w:r>
        <w:rPr>
          <w:sz w:val="22"/>
        </w:rPr>
        <w:t>┌─────────────────────────────────────────────────────────────┐</w:t>
      </w:r>
    </w:p>
    <w:p>
      <w:pPr>
        <w:spacing w:after="80"/>
      </w:pPr>
      <w:r>
        <w:rPr>
          <w:sz w:val="22"/>
        </w:rPr>
        <w:t>│                    云平台层（远程）                           │</w:t>
      </w:r>
    </w:p>
    <w:p>
      <w:pPr>
        <w:spacing w:after="80"/>
      </w:pPr>
      <w:r>
        <w:rPr>
          <w:sz w:val="22"/>
        </w:rPr>
        <w:t>│  大数据存储 / 线路健康知识图谱 / AI模型训练与迭代             │</w:t>
      </w:r>
    </w:p>
    <w:p>
      <w:pPr>
        <w:spacing w:after="80"/>
      </w:pPr>
      <w:r>
        <w:rPr>
          <w:sz w:val="22"/>
        </w:rPr>
        <w:t>│  养护决策引擎 / 数字孪生映射 / 远程监控                      │</w:t>
      </w:r>
    </w:p>
    <w:p>
      <w:pPr>
        <w:spacing w:after="80"/>
      </w:pPr>
      <w:r>
        <w:rPr>
          <w:sz w:val="22"/>
        </w:rPr>
        <w:t>└────────────────────────────┬────────────────────────────────┘</w:t>
      </w:r>
    </w:p>
    <w:p>
      <w:pPr>
        <w:spacing w:after="80"/>
      </w:pPr>
      <w:r>
        <w:rPr>
          <w:sz w:val="22"/>
        </w:rPr>
        <w:t>│ 4G/5G 移动网络（双向数据通道）</w:t>
      </w:r>
    </w:p>
    <w:p>
      <w:pPr>
        <w:spacing w:after="80"/>
      </w:pPr>
      <w:r>
        <w:rPr>
          <w:sz w:val="22"/>
        </w:rPr>
        <w:t>│ 模型推送↑ / 数据回传↓</w:t>
      </w:r>
    </w:p>
    <w:p>
      <w:pPr>
        <w:spacing w:after="80"/>
      </w:pPr>
      <w:r>
        <w:rPr>
          <w:sz w:val="22"/>
        </w:rPr>
        <w:t>┌────────────────────────────┴────────────────────────────────┐</w:t>
      </w:r>
    </w:p>
    <w:p>
      <w:pPr>
        <w:spacing w:after="80"/>
      </w:pPr>
      <w:r>
        <w:rPr>
          <w:sz w:val="22"/>
        </w:rPr>
        <w:t>│                   通信层（三网物理隔离）                       │</w:t>
      </w:r>
    </w:p>
    <w:p>
      <w:pPr>
        <w:spacing w:after="80"/>
      </w:pPr>
      <w:r>
        <w:rPr>
          <w:sz w:val="22"/>
        </w:rPr>
        <w:t>│  EtherCAT控制网（100Mbps / 硬实时≤1ms）                      │</w:t>
      </w:r>
    </w:p>
    <w:p>
      <w:pPr>
        <w:spacing w:after="80"/>
      </w:pPr>
      <w:r>
        <w:rPr>
          <w:sz w:val="22"/>
        </w:rPr>
        <w:t>│    → 伺服驱动指令下发 / 驱动器状态反馈 / 急停指令             │</w:t>
      </w:r>
    </w:p>
    <w:p>
      <w:pPr>
        <w:spacing w:after="80"/>
      </w:pPr>
      <w:r>
        <w:rPr>
          <w:sz w:val="22"/>
        </w:rPr>
        <w:t>│  千兆采集网（1000Mbps / 软实时≤10ms）                        │</w:t>
      </w:r>
    </w:p>
    <w:p>
      <w:pPr>
        <w:spacing w:after="80"/>
      </w:pPr>
      <w:r>
        <w:rPr>
          <w:sz w:val="22"/>
        </w:rPr>
        <w:t>│    → 6路相机+2路激光原始数据高速传输                          │</w:t>
      </w:r>
    </w:p>
    <w:p>
      <w:pPr>
        <w:spacing w:after="80"/>
      </w:pPr>
      <w:r>
        <w:rPr>
          <w:sz w:val="22"/>
        </w:rPr>
        <w:t>│  4G/5G传输网（50~500Mbps / 非实时秒级）                      │</w:t>
      </w:r>
    </w:p>
    <w:p>
      <w:pPr>
        <w:spacing w:after="80"/>
      </w:pPr>
      <w:r>
        <w:rPr>
          <w:sz w:val="22"/>
        </w:rPr>
        <w:t>│    → 融合判定结果 / 设备状态 / AI模型推送                     │</w:t>
      </w:r>
    </w:p>
    <w:p>
      <w:pPr>
        <w:spacing w:after="80"/>
      </w:pPr>
      <w:r>
        <w:rPr>
          <w:sz w:val="22"/>
        </w:rPr>
        <w:t>└────────────────────────────┬────────────────────────────────┘</w:t>
      </w:r>
    </w:p>
    <w:p>
      <w:pPr>
        <w:spacing w:after="80"/>
      </w:pPr>
      <w:r>
        <w:rPr>
          <w:sz w:val="22"/>
        </w:rPr>
        <w:t>│ 实时数据流（PCIe直连）</w:t>
      </w:r>
    </w:p>
    <w:p>
      <w:pPr>
        <w:spacing w:after="80"/>
      </w:pPr>
      <w:r>
        <w:rPr>
          <w:sz w:val="22"/>
        </w:rPr>
        <w:t>┌────────────────────────────┴────────────────────────────────┐</w:t>
      </w:r>
    </w:p>
    <w:p>
      <w:pPr>
        <w:spacing w:after="80"/>
      </w:pPr>
      <w:r>
        <w:rPr>
          <w:sz w:val="22"/>
        </w:rPr>
        <w:t>│                   边缘计算层（本地实时）                       │</w:t>
      </w:r>
    </w:p>
    <w:p>
      <w:pPr>
        <w:spacing w:after="80"/>
      </w:pPr>
      <w:r>
        <w:rPr>
          <w:sz w:val="22"/>
        </w:rPr>
        <w:t>│  NVIDIA Jetson AGX Orin：                                   │</w:t>
      </w:r>
    </w:p>
    <w:p>
      <w:pPr>
        <w:spacing w:after="80"/>
      </w:pPr>
      <w:r>
        <w:rPr>
          <w:sz w:val="22"/>
        </w:rPr>
        <w:t>│    多传感器协同采集控制 / AI推理引擎 / 三级融合判定             │</w:t>
      </w:r>
    </w:p>
    <w:p>
      <w:pPr>
        <w:spacing w:after="80"/>
      </w:pPr>
      <w:r>
        <w:rPr>
          <w:sz w:val="22"/>
        </w:rPr>
        <w:t>│    实时融合处理流水线 / 本地SSD存储 / 秒级报警输出            │</w:t>
      </w:r>
    </w:p>
    <w:p>
      <w:pPr>
        <w:spacing w:after="80"/>
      </w:pPr>
      <w:r>
        <w:rPr>
          <w:sz w:val="22"/>
        </w:rPr>
        <w:t>└─────────────────────────────────────────────────────────────┘</w:t>
      </w:r>
    </w:p>
    <w:p>
      <w:pPr>
        <w:spacing w:after="80"/>
        <w:ind w:left="432"/>
      </w:pPr>
      <w:r>
        <w:rPr>
          <w:rFonts w:ascii="Courier New" w:hAnsi="Courier New"/>
          <w:sz w:val="18"/>
        </w:rPr>
      </w:r>
    </w:p>
    <w:p>
      <w:pPr>
        <w:spacing w:after="80"/>
      </w:pPr>
      <w:r>
        <w:rPr>
          <w:sz w:val="22"/>
        </w:rPr>
        <w:t>三层架构的核心设计理念：实时性在边缘闭环，智能化在云端演进。检测判断、融合分析、报警输出等强实时性功能全部在边缘计算层完成，数据不出本地工控机；云平台层专注于大数据积累、模型训练优化、养护知识挖掘等非实时功能，两者通过移动网络异步协同，各司其职、互不制约。</w:t>
      </w:r>
    </w:p>
    <w:p>
      <w:pPr>
        <w:spacing w:after="80"/>
      </w:pPr>
      <w:r>
        <w:rPr>
          <w:sz w:val="22"/>
        </w:rPr>
        <w:t>（3）边缘计算层核心能力</w:t>
      </w:r>
    </w:p>
    <w:p>
      <w:pPr>
        <w:spacing w:after="80"/>
      </w:pPr>
      <w:r>
        <w:rPr>
          <w:sz w:val="22"/>
        </w:rPr>
        <w:t>边缘计算层承载系统全部实时性功能，是软件系统的核心：</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核心能力</w:t>
            </w:r>
          </w:p>
        </w:tc>
        <w:tc>
          <w:tcPr>
            <w:tcW w:type="dxa" w:w="4392"/>
            <w:shd w:val="clear" w:color="auto" w:fill="D9E2F3"/>
          </w:tcPr>
          <w:p>
            <w:r>
              <w:rPr>
                <w:b/>
                <w:sz w:val="20"/>
              </w:rPr>
              <w:t>说明</w:t>
            </w:r>
          </w:p>
        </w:tc>
      </w:tr>
      <w:tr>
        <w:tc>
          <w:tcPr>
            <w:tcW w:type="dxa" w:w="4392"/>
          </w:tcPr>
          <w:p>
            <w:r>
              <w:rPr>
                <w:sz w:val="20"/>
              </w:rPr>
              <w:t>多传感器协同采集控制</w:t>
            </w:r>
          </w:p>
        </w:tc>
        <w:tc>
          <w:tcPr>
            <w:tcW w:type="dxa" w:w="4392"/>
          </w:tcPr>
          <w:p>
            <w:r>
              <w:rPr>
                <w:sz w:val="20"/>
              </w:rPr>
              <w:t>统一帧触发、Frame ID管理、里程精确绑定、三码对齐</w:t>
            </w:r>
          </w:p>
        </w:tc>
      </w:tr>
      <w:tr>
        <w:tc>
          <w:tcPr>
            <w:tcW w:type="dxa" w:w="4392"/>
          </w:tcPr>
          <w:p>
            <w:r>
              <w:rPr>
                <w:sz w:val="20"/>
              </w:rPr>
              <w:t>实时AI推理引擎</w:t>
            </w:r>
          </w:p>
        </w:tc>
        <w:tc>
          <w:tcPr>
            <w:tcW w:type="dxa" w:w="4392"/>
          </w:tcPr>
          <w:p>
            <w:r>
              <w:rPr>
                <w:sz w:val="20"/>
              </w:rPr>
              <w:t>YOLOv8目标检测/语义分割，TensorRT INT8加速，≤25ms/帧</w:t>
            </w:r>
          </w:p>
        </w:tc>
      </w:tr>
      <w:tr>
        <w:tc>
          <w:tcPr>
            <w:tcW w:type="dxa" w:w="4392"/>
          </w:tcPr>
          <w:p>
            <w:r>
              <w:rPr>
                <w:sz w:val="20"/>
              </w:rPr>
              <w:t>三级融合判定流水线</w:t>
            </w:r>
          </w:p>
        </w:tc>
        <w:tc>
          <w:tcPr>
            <w:tcW w:type="dxa" w:w="4392"/>
          </w:tcPr>
          <w:p>
            <w:r>
              <w:rPr>
                <w:sz w:val="20"/>
              </w:rPr>
              <w:t>时间对齐→空间关联→判级融合，全流程≤10ms</w:t>
            </w:r>
          </w:p>
        </w:tc>
      </w:tr>
      <w:tr>
        <w:tc>
          <w:tcPr>
            <w:tcW w:type="dxa" w:w="4392"/>
          </w:tcPr>
          <w:p>
            <w:r>
              <w:rPr>
                <w:sz w:val="20"/>
              </w:rPr>
              <w:t>边缘存储与断网保障</w:t>
            </w:r>
          </w:p>
        </w:tc>
        <w:tc>
          <w:tcPr>
            <w:tcW w:type="dxa" w:w="4392"/>
          </w:tcPr>
          <w:p>
            <w:r>
              <w:rPr>
                <w:sz w:val="20"/>
              </w:rPr>
              <w:t>检测数据实时写入本地SSD，网络中断不丢数</w:t>
            </w:r>
          </w:p>
        </w:tc>
      </w:tr>
      <w:tr>
        <w:tc>
          <w:tcPr>
            <w:tcW w:type="dxa" w:w="4392"/>
          </w:tcPr>
          <w:p>
            <w:r>
              <w:rPr>
                <w:sz w:val="20"/>
              </w:rPr>
              <w:t>秒级报警输出</w:t>
            </w:r>
          </w:p>
        </w:tc>
        <w:tc>
          <w:tcPr>
            <w:tcW w:type="dxa" w:w="4392"/>
          </w:tcPr>
          <w:p>
            <w:r>
              <w:rPr>
                <w:sz w:val="20"/>
              </w:rPr>
              <w:t>缺陷判定后立即触发本地声光报警和云端推送</w:t>
            </w:r>
          </w:p>
        </w:tc>
      </w:tr>
      <w:tr>
        <w:tc>
          <w:tcPr>
            <w:tcW w:type="dxa" w:w="4392"/>
          </w:tcPr>
          <w:p>
            <w:r>
              <w:rPr>
                <w:sz w:val="20"/>
              </w:rPr>
              <w:t>任务自主控制</w:t>
            </w:r>
          </w:p>
        </w:tc>
        <w:tc>
          <w:tcPr>
            <w:tcW w:type="dxa" w:w="4392"/>
          </w:tcPr>
          <w:p>
            <w:r>
              <w:rPr>
                <w:sz w:val="20"/>
              </w:rPr>
              <w:t>一键启停/定速巡航/定点返航/里程到达自动返航</w:t>
            </w:r>
          </w:p>
        </w:tc>
      </w:tr>
    </w:tbl>
    <w:p/>
    <w:p>
      <w:pPr>
        <w:spacing w:after="80"/>
      </w:pPr>
      <w:r>
        <w:rPr>
          <w:sz w:val="22"/>
        </w:rPr>
        <w:t>（4）软件系统关键性能指标</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指标</w:t>
            </w:r>
          </w:p>
        </w:tc>
        <w:tc>
          <w:tcPr>
            <w:tcW w:type="dxa" w:w="4392"/>
            <w:shd w:val="clear" w:color="auto" w:fill="D9E2F3"/>
          </w:tcPr>
          <w:p>
            <w:r>
              <w:rPr>
                <w:b/>
                <w:sz w:val="20"/>
              </w:rPr>
              <w:t>设计值</w:t>
            </w:r>
          </w:p>
        </w:tc>
      </w:tr>
      <w:tr>
        <w:tc>
          <w:tcPr>
            <w:tcW w:type="dxa" w:w="4392"/>
          </w:tcPr>
          <w:p>
            <w:r>
              <w:rPr>
                <w:sz w:val="20"/>
              </w:rPr>
              <w:t>单帧端到端处理延迟</w:t>
            </w:r>
          </w:p>
        </w:tc>
        <w:tc>
          <w:tcPr>
            <w:tcW w:type="dxa" w:w="4392"/>
          </w:tcPr>
          <w:p>
            <w:r>
              <w:rPr>
                <w:sz w:val="20"/>
              </w:rPr>
              <w:t>≤25ms（采集→融合→输出）</w:t>
            </w:r>
          </w:p>
        </w:tc>
      </w:tr>
      <w:tr>
        <w:tc>
          <w:tcPr>
            <w:tcW w:type="dxa" w:w="4392"/>
          </w:tcPr>
          <w:p>
            <w:r>
              <w:rPr>
                <w:sz w:val="20"/>
              </w:rPr>
              <w:t>AI推理帧率</w:t>
            </w:r>
          </w:p>
        </w:tc>
        <w:tc>
          <w:tcPr>
            <w:tcW w:type="dxa" w:w="4392"/>
          </w:tcPr>
          <w:p>
            <w:r>
              <w:rPr>
                <w:sz w:val="20"/>
              </w:rPr>
              <w:t>25fps（实际工作）/ 40fps（理论峰值）</w:t>
            </w:r>
          </w:p>
        </w:tc>
      </w:tr>
      <w:tr>
        <w:tc>
          <w:tcPr>
            <w:tcW w:type="dxa" w:w="4392"/>
          </w:tcPr>
          <w:p>
            <w:r>
              <w:rPr>
                <w:sz w:val="20"/>
              </w:rPr>
              <w:t>融合流水线处理延迟</w:t>
            </w:r>
          </w:p>
        </w:tc>
        <w:tc>
          <w:tcPr>
            <w:tcW w:type="dxa" w:w="4392"/>
          </w:tcPr>
          <w:p>
            <w:r>
              <w:rPr>
                <w:sz w:val="20"/>
              </w:rPr>
              <w:t>≤10ms</w:t>
            </w:r>
          </w:p>
        </w:tc>
      </w:tr>
      <w:tr>
        <w:tc>
          <w:tcPr>
            <w:tcW w:type="dxa" w:w="4392"/>
          </w:tcPr>
          <w:p>
            <w:r>
              <w:rPr>
                <w:sz w:val="20"/>
              </w:rPr>
              <w:t>系统可用性</w:t>
            </w:r>
          </w:p>
        </w:tc>
        <w:tc>
          <w:tcPr>
            <w:tcW w:type="dxa" w:w="4392"/>
          </w:tcPr>
          <w:p>
            <w:r>
              <w:rPr>
                <w:sz w:val="20"/>
              </w:rPr>
              <w:t>≥99.9%</w:t>
            </w:r>
          </w:p>
        </w:tc>
      </w:tr>
      <w:tr>
        <w:tc>
          <w:tcPr>
            <w:tcW w:type="dxa" w:w="4392"/>
          </w:tcPr>
          <w:p>
            <w:r>
              <w:rPr>
                <w:sz w:val="20"/>
              </w:rPr>
              <w:t>最大并发融合通道</w:t>
            </w:r>
          </w:p>
        </w:tc>
        <w:tc>
          <w:tcPr>
            <w:tcW w:type="dxa" w:w="4392"/>
          </w:tcPr>
          <w:p>
            <w:r>
              <w:rPr>
                <w:sz w:val="20"/>
              </w:rPr>
              <w:t>8路（6相机+2激光并行）</w:t>
            </w:r>
          </w:p>
        </w:tc>
      </w:tr>
      <w:tr>
        <w:tc>
          <w:tcPr>
            <w:tcW w:type="dxa" w:w="4392"/>
          </w:tcPr>
          <w:p>
            <w:r>
              <w:rPr>
                <w:sz w:val="20"/>
              </w:rPr>
              <w:t>滑动窗口数据缓存占用</w:t>
            </w:r>
          </w:p>
        </w:tc>
        <w:tc>
          <w:tcPr>
            <w:tcW w:type="dxa" w:w="4392"/>
          </w:tcPr>
          <w:p>
            <w:r>
              <w:rPr>
                <w:sz w:val="20"/>
              </w:rPr>
              <w:t>≤8GB</w:t>
            </w:r>
          </w:p>
        </w:tc>
      </w:tr>
    </w:tbl>
    <w:p/>
    <w:p>
      <w:pPr>
        <w:spacing w:before="160" w:after="60"/>
      </w:pPr>
      <w:r>
        <w:rPr>
          <w:b/>
          <w:color w:val="2E74B5"/>
          <w:sz w:val="22"/>
        </w:rPr>
        <w:t>4.2 数据采集与同步控制</w:t>
      </w:r>
    </w:p>
    <w:p>
      <w:pPr>
        <w:spacing w:after="80"/>
      </w:pPr>
      <w:r>
        <w:rPr>
          <w:sz w:val="22"/>
        </w:rPr>
        <w:t>（1）帧驱动型统一触发采集机制</w:t>
      </w:r>
    </w:p>
    <w:p>
      <w:pPr>
        <w:spacing w:after="80"/>
      </w:pPr>
      <w:r>
        <w:rPr>
          <w:sz w:val="22"/>
        </w:rPr>
        <w:t>多传感器数据融合的前提是各传感器在统一时间基准上工作。本文设计了帧驱动型统一触发采集机制：工控机作为主控节点，向下发送同步触发脉冲，所有传感器在触发脉冲到达时刻同时启动数据采集。</w:t>
      </w:r>
    </w:p>
    <w:p>
      <w:pPr>
        <w:spacing w:after="80"/>
      </w:pPr>
      <w:r>
        <w:rPr>
          <w:sz w:val="22"/>
        </w:rPr>
        <w:t>触发链路设计：工控机内部维护一个25Hz的帧触发定时器（与相机帧率同步），定时器到期时同时向三类传感器发送触发信号。相机通过GigE Vision协议接收触发指令；激光通过专用GPIO线路接收触发信号；HWT905通过SPI接口接收触发脉冲。三路触发信号在同一时序节点产生，确保相机曝光瞬间与激光扫描瞬间与HWT905采样瞬间严格对齐。</w:t>
      </w:r>
    </w:p>
    <w:p>
      <w:pPr>
        <w:spacing w:after="80"/>
      </w:pPr>
      <w:r>
        <w:rPr>
          <w:sz w:val="22"/>
        </w:rPr>
        <w:t>采集帧率配置：相机25fps（20~25fps软件可调）、激光100Hz（即每秒100线扫描）、HWT905200Hz（每秒200次姿态采样）。三组频率之间通过融合流水线做时间轴对齐处理（详见4.4节）。</w:t>
      </w:r>
    </w:p>
    <w:p>
      <w:pPr>
        <w:spacing w:after="80"/>
      </w:pPr>
      <w:r>
        <w:rPr>
          <w:sz w:val="22"/>
        </w:rPr>
        <w:t>（2）Frame ID与里程精确绑定</w:t>
      </w:r>
    </w:p>
    <w:p>
      <w:pPr>
        <w:spacing w:after="80"/>
      </w:pPr>
      <w:r>
        <w:rPr>
          <w:sz w:val="22"/>
        </w:rPr>
        <w:t>Frame ID是贯穿整个系统的核心索引单元，是多传感器数据融合的纽带。</w:t>
      </w:r>
    </w:p>
    <w:p>
      <w:pPr>
        <w:spacing w:after="80"/>
      </w:pPr>
      <w:r>
        <w:rPr>
          <w:sz w:val="22"/>
        </w:rPr>
        <w:t>Frame ID定义与分配规则：工控机维护一个64位全局递增计数器，每次向相机发送触发脉冲时递增一次。Frame ID从1开始，每个自然数全局唯一、永久不重复。Frame ID与该帧采集时刻的所有传感器数据（图像、点云、姿态）一一绑定，构成融合分析的最小数据单元。</w:t>
      </w:r>
    </w:p>
    <w:p>
      <w:pPr>
        <w:spacing w:after="80"/>
      </w:pPr>
      <w:r>
        <w:rPr>
          <w:sz w:val="22"/>
        </w:rPr>
        <w:t>Frame ID与里程绑定机制：伺服驱动器内置轮速编码器，每行走1mm产生一个里程脉冲。里程脉冲触发两个并行动作：①将当前里程值（单位mm）写入当前Frame ID对应的绑定记录；②完成里程绑定后触发Frame ID递增，开始下一帧的绑定流程。绑定记录格式为：`(FrameID, Timestamp_UTC, Mileage_mm)`。</w:t>
      </w:r>
    </w:p>
    <w:p>
      <w:pPr>
        <w:spacing w:after="80"/>
      </w:pPr>
      <w:r>
        <w:rPr>
          <w:sz w:val="22"/>
        </w:rPr>
        <w:t>里程精度保障：伺服电机内置编码器分辨率为1mm/脉冲，经轮端标定后整体里程误差≤±5mm。轮端标定方法：机器人以稳定速度（1m/s±1%）通过已知长度的标准校准轨段（长度≥100m），对比编码器累计值与标准长度，计算里程修正系数K，公式为：</w:t>
      </w:r>
    </w:p>
    <w:p>
      <w:pPr>
        <w:spacing w:after="80"/>
        <w:ind w:left="432"/>
      </w:pPr>
      <w:r>
        <w:rPr>
          <w:rFonts w:ascii="Courier New" w:hAnsi="Courier New"/>
          <w:sz w:val="18"/>
        </w:rPr>
      </w:r>
    </w:p>
    <w:p>
      <w:pPr>
        <w:spacing w:after="80"/>
      </w:pPr>
      <w:r>
        <w:rPr>
          <w:sz w:val="22"/>
        </w:rPr>
        <w:t>K = L_standard / N_encoder</w:t>
      </w:r>
    </w:p>
    <w:p>
      <w:pPr>
        <w:spacing w:after="80"/>
      </w:pPr>
      <w:r>
        <w:rPr>
          <w:sz w:val="22"/>
        </w:rPr>
        <w:t>其中：L_standard 为标准轨段长度（mm），N_encoder 为编码器在通过该轨段时的累计脉冲数（次），K 的单位为 mm/次（每脉冲对应的行走距离）</w:t>
      </w:r>
    </w:p>
    <w:p>
      <w:pPr>
        <w:spacing w:after="80"/>
        <w:ind w:left="432"/>
      </w:pPr>
      <w:r>
        <w:rPr>
          <w:rFonts w:ascii="Courier New" w:hAnsi="Courier New"/>
          <w:sz w:val="18"/>
        </w:rPr>
      </w:r>
    </w:p>
    <w:p>
      <w:pPr>
        <w:spacing w:after="80"/>
      </w:pPr>
      <w:r>
        <w:rPr>
          <w:sz w:val="22"/>
        </w:rPr>
        <w:t>标定后，任意Frame ID对应的实际里程 = K × N_encoder_at_this_frame。</w:t>
      </w:r>
    </w:p>
    <w:p>
      <w:pPr>
        <w:spacing w:after="80"/>
      </w:pPr>
      <w:r>
        <w:rPr>
          <w:sz w:val="22"/>
        </w:rPr>
        <w:t>（3）三码对齐机制</w:t>
      </w:r>
    </w:p>
    <w:p>
      <w:pPr>
        <w:spacing w:after="80"/>
      </w:pPr>
      <w:r>
        <w:rPr>
          <w:sz w:val="22"/>
        </w:rPr>
        <w:t>帧编号（Frame ID）+ 里程坐标 + UTC时间戳构成三码对齐，是实现多传感器数据融合的核心技术基础。</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对齐要素</w:t>
            </w:r>
          </w:p>
        </w:tc>
        <w:tc>
          <w:tcPr>
            <w:tcW w:type="dxa" w:w="2196"/>
            <w:shd w:val="clear" w:color="auto" w:fill="D9E2F3"/>
          </w:tcPr>
          <w:p>
            <w:r>
              <w:rPr>
                <w:b/>
                <w:sz w:val="20"/>
              </w:rPr>
              <w:t>定义</w:t>
            </w:r>
          </w:p>
        </w:tc>
        <w:tc>
          <w:tcPr>
            <w:tcW w:type="dxa" w:w="2196"/>
            <w:shd w:val="clear" w:color="auto" w:fill="D9E2F3"/>
          </w:tcPr>
          <w:p>
            <w:r>
              <w:rPr>
                <w:b/>
                <w:sz w:val="20"/>
              </w:rPr>
              <w:t>精度</w:t>
            </w:r>
          </w:p>
        </w:tc>
        <w:tc>
          <w:tcPr>
            <w:tcW w:type="dxa" w:w="2196"/>
            <w:shd w:val="clear" w:color="auto" w:fill="D9E2F3"/>
          </w:tcPr>
          <w:p>
            <w:r>
              <w:rPr>
                <w:b/>
                <w:sz w:val="20"/>
              </w:rPr>
              <w:t>数据来源</w:t>
            </w:r>
          </w:p>
        </w:tc>
      </w:tr>
      <w:tr>
        <w:tc>
          <w:tcPr>
            <w:tcW w:type="dxa" w:w="2196"/>
          </w:tcPr>
          <w:p>
            <w:r>
              <w:rPr>
                <w:sz w:val="20"/>
              </w:rPr>
              <w:t>Frame ID</w:t>
            </w:r>
          </w:p>
        </w:tc>
        <w:tc>
          <w:tcPr>
            <w:tcW w:type="dxa" w:w="2196"/>
          </w:tcPr>
          <w:p>
            <w:r>
              <w:rPr>
                <w:sz w:val="20"/>
              </w:rPr>
              <w:t>全局唯一递增编号，每触发一次采集递增一次</w:t>
            </w:r>
          </w:p>
        </w:tc>
        <w:tc>
          <w:tcPr>
            <w:tcW w:type="dxa" w:w="2196"/>
          </w:tcPr>
          <w:p>
            <w:r>
              <w:rPr>
                <w:sz w:val="20"/>
              </w:rPr>
              <w:t>每帧唯一，不重复</w:t>
            </w:r>
          </w:p>
        </w:tc>
        <w:tc>
          <w:tcPr>
            <w:tcW w:type="dxa" w:w="2196"/>
          </w:tcPr>
          <w:p>
            <w:r>
              <w:rPr>
                <w:sz w:val="20"/>
              </w:rPr>
              <w:t>工控机本地计数器（64位）</w:t>
            </w:r>
          </w:p>
        </w:tc>
      </w:tr>
      <w:tr>
        <w:tc>
          <w:tcPr>
            <w:tcW w:type="dxa" w:w="2196"/>
          </w:tcPr>
          <w:p>
            <w:r>
              <w:rPr>
                <w:sz w:val="20"/>
              </w:rPr>
              <w:t>里程坐标</w:t>
            </w:r>
          </w:p>
        </w:tc>
        <w:tc>
          <w:tcPr>
            <w:tcW w:type="dxa" w:w="2196"/>
          </w:tcPr>
          <w:p>
            <w:r>
              <w:rPr>
                <w:sz w:val="20"/>
              </w:rPr>
              <w:t>Frame ID对应的机器人实际行走距离（mm）</w:t>
            </w:r>
          </w:p>
        </w:tc>
        <w:tc>
          <w:tcPr>
            <w:tcW w:type="dxa" w:w="2196"/>
          </w:tcPr>
          <w:p>
            <w:r>
              <w:rPr>
                <w:sz w:val="20"/>
              </w:rPr>
              <w:t>±5mm（经轮端标定）</w:t>
            </w:r>
          </w:p>
        </w:tc>
        <w:tc>
          <w:tcPr>
            <w:tcW w:type="dxa" w:w="2196"/>
          </w:tcPr>
          <w:p>
            <w:r>
              <w:rPr>
                <w:sz w:val="20"/>
              </w:rPr>
              <w:t>伺服电机内置编码器（EtherCAT总线上报）</w:t>
            </w:r>
          </w:p>
        </w:tc>
      </w:tr>
      <w:tr>
        <w:tc>
          <w:tcPr>
            <w:tcW w:type="dxa" w:w="2196"/>
          </w:tcPr>
          <w:p>
            <w:r>
              <w:rPr>
                <w:sz w:val="20"/>
              </w:rPr>
              <w:t>UTC时间戳</w:t>
            </w:r>
          </w:p>
        </w:tc>
        <w:tc>
          <w:tcPr>
            <w:tcW w:type="dxa" w:w="2196"/>
          </w:tcPr>
          <w:p>
            <w:r>
              <w:rPr>
                <w:sz w:val="20"/>
              </w:rPr>
              <w:t>帧采集瞬间的UTC绝对时间，格式：YYYY-MM-DD HH:MM:SS.mmm</w:t>
            </w:r>
          </w:p>
        </w:tc>
        <w:tc>
          <w:tcPr>
            <w:tcW w:type="dxa" w:w="2196"/>
          </w:tcPr>
          <w:p>
            <w:r>
              <w:rPr>
                <w:sz w:val="20"/>
              </w:rPr>
              <w:t>±0.1ms</w:t>
            </w:r>
          </w:p>
        </w:tc>
        <w:tc>
          <w:tcPr>
            <w:tcW w:type="dxa" w:w="2196"/>
          </w:tcPr>
          <w:p>
            <w:r>
              <w:rPr>
                <w:sz w:val="20"/>
              </w:rPr>
              <w:t>GPS PPS时钟源</w:t>
            </w:r>
          </w:p>
        </w:tc>
      </w:tr>
    </w:tbl>
    <w:p/>
    <w:p>
      <w:pPr>
        <w:spacing w:after="80"/>
      </w:pPr>
      <w:r>
        <w:rPr>
          <w:sz w:val="22"/>
        </w:rPr>
        <w:t>三码对齐的价值：任意Frame ID可反向查得精确里程和精确时间。例如，运维人员查询里程K123+456处（对应绝对坐标123456mm）的所有历史检测记录，只需以里程为索引在数据库中查找Frame ID，即可调出该位置历次检测的完整数据（图像+点云+姿态+判定结论）。</w:t>
      </w:r>
    </w:p>
    <w:p>
      <w:pPr>
        <w:spacing w:after="80"/>
      </w:pPr>
      <w:r>
        <w:rPr>
          <w:sz w:val="22"/>
        </w:rPr>
        <w:t>（4）双时钟源冗余同步</w:t>
      </w:r>
    </w:p>
    <w:p>
      <w:pPr>
        <w:spacing w:after="80"/>
      </w:pPr>
      <w:r>
        <w:rPr>
          <w:sz w:val="22"/>
        </w:rPr>
        <w:t>时间戳精度依赖可靠的高精度时钟同步。本文采用双时钟源冗余同步机制：</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时钟源</w:t>
            </w:r>
          </w:p>
        </w:tc>
        <w:tc>
          <w:tcPr>
            <w:tcW w:type="dxa" w:w="2196"/>
            <w:shd w:val="clear" w:color="auto" w:fill="D9E2F3"/>
          </w:tcPr>
          <w:p>
            <w:r>
              <w:rPr>
                <w:b/>
                <w:sz w:val="20"/>
              </w:rPr>
              <w:t>技术方案</w:t>
            </w:r>
          </w:p>
        </w:tc>
        <w:tc>
          <w:tcPr>
            <w:tcW w:type="dxa" w:w="2196"/>
            <w:shd w:val="clear" w:color="auto" w:fill="D9E2F3"/>
          </w:tcPr>
          <w:p>
            <w:r>
              <w:rPr>
                <w:b/>
                <w:sz w:val="20"/>
              </w:rPr>
              <w:t>同步精度</w:t>
            </w:r>
          </w:p>
        </w:tc>
        <w:tc>
          <w:tcPr>
            <w:tcW w:type="dxa" w:w="2196"/>
            <w:shd w:val="clear" w:color="auto" w:fill="D9E2F3"/>
          </w:tcPr>
          <w:p>
            <w:r>
              <w:rPr>
                <w:b/>
                <w:sz w:val="20"/>
              </w:rPr>
              <w:t>有效条件</w:t>
            </w:r>
          </w:p>
        </w:tc>
      </w:tr>
      <w:tr>
        <w:tc>
          <w:tcPr>
            <w:tcW w:type="dxa" w:w="2196"/>
          </w:tcPr>
          <w:p>
            <w:r>
              <w:rPr>
                <w:sz w:val="20"/>
              </w:rPr>
              <w:t>主时钟源</w:t>
            </w:r>
          </w:p>
        </w:tc>
        <w:tc>
          <w:tcPr>
            <w:tcW w:type="dxa" w:w="2196"/>
          </w:tcPr>
          <w:p>
            <w:r>
              <w:rPr>
                <w:sz w:val="20"/>
              </w:rPr>
              <w:t>GPS PPS（秒脉冲）</w:t>
            </w:r>
          </w:p>
        </w:tc>
        <w:tc>
          <w:tcPr>
            <w:tcW w:type="dxa" w:w="2196"/>
          </w:tcPr>
          <w:p>
            <w:r>
              <w:rPr>
                <w:sz w:val="20"/>
              </w:rPr>
              <w:t>±0.1ms</w:t>
            </w:r>
          </w:p>
        </w:tc>
        <w:tc>
          <w:tcPr>
            <w:tcW w:type="dxa" w:w="2196"/>
          </w:tcPr>
          <w:p>
            <w:r>
              <w:rPr>
                <w:sz w:val="20"/>
              </w:rPr>
              <w:t>户外/天空视野良好</w:t>
            </w:r>
          </w:p>
        </w:tc>
      </w:tr>
      <w:tr>
        <w:tc>
          <w:tcPr>
            <w:tcW w:type="dxa" w:w="2196"/>
          </w:tcPr>
          <w:p>
            <w:r>
              <w:rPr>
                <w:sz w:val="20"/>
              </w:rPr>
              <w:t>备份时钟源</w:t>
            </w:r>
          </w:p>
        </w:tc>
        <w:tc>
          <w:tcPr>
            <w:tcW w:type="dxa" w:w="2196"/>
          </w:tcPr>
          <w:p>
            <w:r>
              <w:rPr>
                <w:sz w:val="20"/>
              </w:rPr>
              <w:t>IEEE 1588 PTP（精确时间协议）</w:t>
            </w:r>
          </w:p>
        </w:tc>
        <w:tc>
          <w:tcPr>
            <w:tcW w:type="dxa" w:w="2196"/>
          </w:tcPr>
          <w:p>
            <w:r>
              <w:rPr>
                <w:sz w:val="20"/>
              </w:rPr>
              <w:t>±0.5ms</w:t>
            </w:r>
          </w:p>
        </w:tc>
        <w:tc>
          <w:tcPr>
            <w:tcW w:type="dxa" w:w="2196"/>
          </w:tcPr>
          <w:p>
            <w:r>
              <w:rPr>
                <w:sz w:val="20"/>
              </w:rPr>
              <w:t>GNSS不可用时（隧道/室内/强遮蔽）</w:t>
            </w:r>
          </w:p>
        </w:tc>
      </w:tr>
    </w:tbl>
    <w:p/>
    <w:p>
      <w:pPr>
        <w:spacing w:after="80"/>
      </w:pPr>
      <w:r>
        <w:rPr>
          <w:sz w:val="22"/>
        </w:rPr>
        <w:t>自动切换逻辑：工控机实时监测GPS PPS信号状态，判决窗口为连续3秒。GPS PPS连续3秒无效时自动切换至PTP时钟源；GPS信号恢复并稳定超过60秒后，自动切回GPS时钟源。切换过程对上层应用完全透明，切换前后时间戳连续无跳变。</w:t>
      </w:r>
    </w:p>
    <w:p>
      <w:pPr>
        <w:spacing w:after="80"/>
      </w:pPr>
      <w:r>
        <w:rPr>
          <w:sz w:val="22"/>
        </w:rPr>
        <w:t>（5）数据存储架构</w:t>
      </w:r>
    </w:p>
    <w:p>
      <w:pPr>
        <w:spacing w:after="80"/>
      </w:pPr>
      <w:r>
        <w:rPr>
          <w:sz w:val="22"/>
        </w:rPr>
        <w:t>工控机本地存储采用分层设计：</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存储介质</w:t>
            </w:r>
          </w:p>
        </w:tc>
        <w:tc>
          <w:tcPr>
            <w:tcW w:type="dxa" w:w="2928"/>
            <w:shd w:val="clear" w:color="auto" w:fill="D9E2F3"/>
          </w:tcPr>
          <w:p>
            <w:r>
              <w:rPr>
                <w:b/>
                <w:sz w:val="20"/>
              </w:rPr>
              <w:t>容量</w:t>
            </w:r>
          </w:p>
        </w:tc>
        <w:tc>
          <w:tcPr>
            <w:tcW w:type="dxa" w:w="2928"/>
            <w:shd w:val="clear" w:color="auto" w:fill="D9E2F3"/>
          </w:tcPr>
          <w:p>
            <w:r>
              <w:rPr>
                <w:b/>
                <w:sz w:val="20"/>
              </w:rPr>
              <w:t>用途</w:t>
            </w:r>
          </w:p>
        </w:tc>
      </w:tr>
      <w:tr>
        <w:tc>
          <w:tcPr>
            <w:tcW w:type="dxa" w:w="2928"/>
          </w:tcPr>
          <w:p>
            <w:r>
              <w:rPr>
                <w:sz w:val="20"/>
              </w:rPr>
              <w:t>256GB NVMe SSD</w:t>
            </w:r>
          </w:p>
        </w:tc>
        <w:tc>
          <w:tcPr>
            <w:tcW w:type="dxa" w:w="2928"/>
          </w:tcPr>
          <w:p>
            <w:r>
              <w:rPr>
                <w:sz w:val="20"/>
              </w:rPr>
              <w:t>系统盘</w:t>
            </w:r>
          </w:p>
        </w:tc>
        <w:tc>
          <w:tcPr>
            <w:tcW w:type="dxa" w:w="2928"/>
          </w:tcPr>
          <w:p>
            <w:r>
              <w:rPr>
                <w:sz w:val="20"/>
              </w:rPr>
              <w:t>操作系统、应用程序</w:t>
            </w:r>
          </w:p>
        </w:tc>
      </w:tr>
      <w:tr>
        <w:tc>
          <w:tcPr>
            <w:tcW w:type="dxa" w:w="2928"/>
          </w:tcPr>
          <w:p>
            <w:r>
              <w:rPr>
                <w:sz w:val="20"/>
              </w:rPr>
              <w:t>2TB SSD</w:t>
            </w:r>
          </w:p>
        </w:tc>
        <w:tc>
          <w:tcPr>
            <w:tcW w:type="dxa" w:w="2928"/>
          </w:tcPr>
          <w:p>
            <w:r>
              <w:rPr>
                <w:sz w:val="20"/>
              </w:rPr>
              <w:t>数据盘</w:t>
            </w:r>
          </w:p>
        </w:tc>
        <w:tc>
          <w:tcPr>
            <w:tcW w:type="dxa" w:w="2928"/>
          </w:tcPr>
          <w:p>
            <w:r>
              <w:rPr>
                <w:sz w:val="20"/>
              </w:rPr>
              <w:t>检测数据（按任务目录组织）</w:t>
            </w:r>
          </w:p>
        </w:tc>
      </w:tr>
    </w:tbl>
    <w:p/>
    <w:p>
      <w:pPr>
        <w:spacing w:after="80"/>
      </w:pPr>
      <w:r>
        <w:rPr>
          <w:sz w:val="22"/>
        </w:rPr>
        <w:t>单次任务（2小时/6km）数据量：</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数据类型</w:t>
            </w:r>
          </w:p>
        </w:tc>
        <w:tc>
          <w:tcPr>
            <w:tcW w:type="dxa" w:w="2928"/>
            <w:shd w:val="clear" w:color="auto" w:fill="D9E2F3"/>
          </w:tcPr>
          <w:p>
            <w:r>
              <w:rPr>
                <w:b/>
                <w:sz w:val="20"/>
              </w:rPr>
              <w:t>存储格式</w:t>
            </w:r>
          </w:p>
        </w:tc>
        <w:tc>
          <w:tcPr>
            <w:tcW w:type="dxa" w:w="2928"/>
            <w:shd w:val="clear" w:color="auto" w:fill="D9E2F3"/>
          </w:tcPr>
          <w:p>
            <w:r>
              <w:rPr>
                <w:b/>
                <w:sz w:val="20"/>
              </w:rPr>
              <w:t>单次任务数据量</w:t>
            </w:r>
          </w:p>
        </w:tc>
      </w:tr>
      <w:tr>
        <w:tc>
          <w:tcPr>
            <w:tcW w:type="dxa" w:w="2928"/>
          </w:tcPr>
          <w:p>
            <w:r>
              <w:rPr>
                <w:sz w:val="20"/>
              </w:rPr>
              <w:t>2D图像流（原始+压缩）</w:t>
            </w:r>
          </w:p>
        </w:tc>
        <w:tc>
          <w:tcPr>
            <w:tcW w:type="dxa" w:w="2928"/>
          </w:tcPr>
          <w:p>
            <w:r>
              <w:rPr>
                <w:sz w:val="20"/>
              </w:rPr>
              <w:t>JPEG（8:1压缩）</w:t>
            </w:r>
          </w:p>
        </w:tc>
        <w:tc>
          <w:tcPr>
            <w:tcW w:type="dxa" w:w="2928"/>
          </w:tcPr>
          <w:p>
            <w:r>
              <w:rPr>
                <w:sz w:val="20"/>
              </w:rPr>
              <w:t>~81GB</w:t>
            </w:r>
          </w:p>
        </w:tc>
      </w:tr>
      <w:tr>
        <w:tc>
          <w:tcPr>
            <w:tcW w:type="dxa" w:w="2928"/>
          </w:tcPr>
          <w:p>
            <w:r>
              <w:rPr>
                <w:sz w:val="20"/>
              </w:rPr>
              <w:t>3D点云流</w:t>
            </w:r>
          </w:p>
        </w:tc>
        <w:tc>
          <w:tcPr>
            <w:tcW w:type="dxa" w:w="2928"/>
          </w:tcPr>
          <w:p>
            <w:r>
              <w:rPr>
                <w:sz w:val="20"/>
              </w:rPr>
              <w:t>CSV（TaskID_LaserID_FrameID.csv）</w:t>
            </w:r>
          </w:p>
        </w:tc>
        <w:tc>
          <w:tcPr>
            <w:tcW w:type="dxa" w:w="2928"/>
          </w:tcPr>
          <w:p>
            <w:r>
              <w:rPr>
                <w:sz w:val="20"/>
              </w:rPr>
              <w:t>~28GB</w:t>
            </w:r>
          </w:p>
        </w:tc>
      </w:tr>
      <w:tr>
        <w:tc>
          <w:tcPr>
            <w:tcW w:type="dxa" w:w="2928"/>
          </w:tcPr>
          <w:p>
            <w:r>
              <w:rPr>
                <w:sz w:val="20"/>
              </w:rPr>
              <w:t>姿态参数流</w:t>
            </w:r>
          </w:p>
        </w:tc>
        <w:tc>
          <w:tcPr>
            <w:tcW w:type="dxa" w:w="2928"/>
          </w:tcPr>
          <w:p>
            <w:r>
              <w:rPr>
                <w:sz w:val="20"/>
              </w:rPr>
              <w:t>数据库（SQLite）</w:t>
            </w:r>
          </w:p>
        </w:tc>
        <w:tc>
          <w:tcPr>
            <w:tcW w:type="dxa" w:w="2928"/>
          </w:tcPr>
          <w:p>
            <w:r>
              <w:rPr>
                <w:sz w:val="20"/>
              </w:rPr>
              <w:t>~100MB</w:t>
            </w:r>
          </w:p>
        </w:tc>
      </w:tr>
      <w:tr>
        <w:tc>
          <w:tcPr>
            <w:tcW w:type="dxa" w:w="2928"/>
          </w:tcPr>
          <w:p>
            <w:r>
              <w:rPr>
                <w:sz w:val="20"/>
              </w:rPr>
              <w:t>AI判定结果</w:t>
            </w:r>
          </w:p>
        </w:tc>
        <w:tc>
          <w:tcPr>
            <w:tcW w:type="dxa" w:w="2928"/>
          </w:tcPr>
          <w:p>
            <w:r>
              <w:rPr>
                <w:sz w:val="20"/>
              </w:rPr>
              <w:t>JSON结构化</w:t>
            </w:r>
          </w:p>
        </w:tc>
        <w:tc>
          <w:tcPr>
            <w:tcW w:type="dxa" w:w="2928"/>
          </w:tcPr>
          <w:p>
            <w:r>
              <w:rPr>
                <w:sz w:val="20"/>
              </w:rPr>
              <w:t>~500MB</w:t>
            </w:r>
          </w:p>
        </w:tc>
      </w:tr>
      <w:tr>
        <w:tc>
          <w:tcPr>
            <w:tcW w:type="dxa" w:w="2928"/>
          </w:tcPr>
          <w:p>
            <w:r>
              <w:rPr>
                <w:sz w:val="20"/>
              </w:rPr>
              <w:t>合计</w:t>
            </w:r>
          </w:p>
        </w:tc>
        <w:tc>
          <w:tcPr>
            <w:tcW w:type="dxa" w:w="2928"/>
          </w:tcPr>
          <w:p>
            <w:r>
              <w:rPr>
                <w:sz w:val="20"/>
              </w:rPr>
              <w:t>—</w:t>
            </w:r>
          </w:p>
        </w:tc>
        <w:tc>
          <w:tcPr>
            <w:tcW w:type="dxa" w:w="2928"/>
          </w:tcPr>
          <w:p>
            <w:r>
              <w:rPr>
                <w:sz w:val="20"/>
              </w:rPr>
              <w:t>~110GB/次</w:t>
            </w:r>
          </w:p>
        </w:tc>
      </w:tr>
    </w:tbl>
    <w:p/>
    <w:p>
      <w:pPr>
        <w:spacing w:after="80"/>
      </w:pPr>
      <w:r>
        <w:rPr>
          <w:sz w:val="22"/>
        </w:rPr>
        <w:t>云端同步采用4G/5G移动网络，压缩数据包分批上传，网络中断时工控机本地缓存（可缓存至少72小时任务数据），网络恢复后自动续传，确保云端数据完整性。</w:t>
      </w:r>
    </w:p>
    <w:p>
      <w:pPr>
        <w:spacing w:before="160" w:after="60"/>
      </w:pPr>
      <w:r>
        <w:rPr>
          <w:b/>
          <w:color w:val="2E74B5"/>
          <w:sz w:val="22"/>
        </w:rPr>
        <w:t>4.3 AI推理引擎架构</w:t>
      </w:r>
    </w:p>
    <w:p>
      <w:pPr>
        <w:spacing w:after="80"/>
      </w:pPr>
      <w:r>
        <w:rPr>
          <w:sz w:val="22"/>
        </w:rPr>
        <w:t>（1）边缘AI推理的技术选型</w:t>
      </w:r>
    </w:p>
    <w:p>
      <w:pPr>
        <w:spacing w:after="80"/>
      </w:pPr>
      <w:r>
        <w:rPr>
          <w:sz w:val="22"/>
        </w:rPr>
        <w:t>将AI推理部署在边缘工控机而非云端，是本系统的关键设计决策。</w:t>
      </w:r>
    </w:p>
    <w:p>
      <w:pPr>
        <w:spacing w:after="80"/>
      </w:pPr>
      <w:r>
        <w:rPr>
          <w:sz w:val="22"/>
        </w:rPr>
        <w:t>云端推理面临的核心问题：4G/5G网络带宽有限，以每帧1.5MB JPEG计算，25fps对应的网络带宽需求为37.5MB/s，当前5G基站平均上下行带宽难以稳定保障；网络往返延迟通常为30~100ms，加上云端排队和处理时间，总延迟可达秒级，无法满足铁路现场秒级报警要求；大量原始图像数据上传消耗高额流量费用。</w:t>
      </w:r>
    </w:p>
    <w:p>
      <w:pPr>
        <w:spacing w:after="80"/>
      </w:pPr>
      <w:r>
        <w:rPr>
          <w:sz w:val="22"/>
        </w:rPr>
        <w:t>边缘推理的核心优势：推理延迟仅毫秒级（≤25ms），满足实时报警要求；原始数据不出工控机，隐私安全合规；只需上传结构化判定结果（JSON，每帧约1KB），流量消耗降低4个数量级。</w:t>
      </w:r>
    </w:p>
    <w:p>
      <w:pPr>
        <w:spacing w:after="80"/>
      </w:pPr>
      <w:r>
        <w:rPr>
          <w:sz w:val="22"/>
        </w:rPr>
        <w:t>本文选用NVIDIA Jetson AGX Orin 64GB作为边缘推理平台：32 TOPS INT8算力，12核ARM Cortex-A78AE CPU，64GB LPDDR5内存，支持CUDA/TensorRT/ONNX Runtime完整开发生态，工业级设计（工作温度-40°C~85°C）。</w:t>
      </w:r>
    </w:p>
    <w:p>
      <w:pPr>
        <w:spacing w:after="80"/>
      </w:pPr>
      <w:r>
        <w:rPr>
          <w:sz w:val="22"/>
        </w:rPr>
        <w:t>（2）推理流水线设计</w:t>
      </w:r>
    </w:p>
    <w:p>
      <w:pPr>
        <w:spacing w:after="80"/>
      </w:pPr>
      <w:r>
        <w:rPr>
          <w:sz w:val="22"/>
        </w:rPr>
        <w:t>全流程采用流水线架构，各环节流水执行、环环相扣，CPU与GPU并行协同：</w:t>
      </w:r>
    </w:p>
    <w:p>
      <w:pPr>
        <w:spacing w:after="80"/>
        <w:ind w:left="432"/>
      </w:pPr>
      <w:r>
        <w:rPr>
          <w:rFonts w:ascii="Courier New" w:hAnsi="Courier New"/>
          <w:sz w:val="18"/>
        </w:rPr>
      </w:r>
    </w:p>
    <w:p>
      <w:pPr>
        <w:spacing w:after="80"/>
      </w:pPr>
      <w:r>
        <w:rPr>
          <w:sz w:val="22"/>
        </w:rPr>
        <w:t>相机帧触发 ──→ 图像接收 ──→ 预处理 ──→ GPU推理 ──→ 后处理 ──→ 融合判定 ──→ JSON输出</w:t>
      </w:r>
    </w:p>
    <w:p>
      <w:pPr>
        <w:spacing w:after="80"/>
      </w:pPr>
      <w:r>
        <w:rPr>
          <w:sz w:val="22"/>
        </w:rPr>
        <w:t>↑</w:t>
      </w:r>
    </w:p>
    <w:p>
      <w:pPr>
        <w:spacing w:after="80"/>
      </w:pPr>
      <w:r>
        <w:rPr>
          <w:sz w:val="22"/>
        </w:rPr>
        <w:t>CPU并行准备下一帧</w:t>
      </w:r>
    </w:p>
    <w:p>
      <w:pPr>
        <w:spacing w:after="80"/>
        <w:ind w:left="432"/>
      </w:pPr>
      <w:r>
        <w:rPr>
          <w:rFonts w:ascii="Courier New" w:hAnsi="Courier New"/>
          <w:sz w:val="18"/>
        </w:rPr>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流水线环节</w:t>
            </w:r>
          </w:p>
        </w:tc>
        <w:tc>
          <w:tcPr>
            <w:tcW w:type="dxa" w:w="2196"/>
            <w:shd w:val="clear" w:color="auto" w:fill="D9E2F3"/>
          </w:tcPr>
          <w:p>
            <w:r>
              <w:rPr>
                <w:b/>
                <w:sz w:val="20"/>
              </w:rPr>
              <w:t>处理内容</w:t>
            </w:r>
          </w:p>
        </w:tc>
        <w:tc>
          <w:tcPr>
            <w:tcW w:type="dxa" w:w="2196"/>
            <w:shd w:val="clear" w:color="auto" w:fill="D9E2F3"/>
          </w:tcPr>
          <w:p>
            <w:r>
              <w:rPr>
                <w:b/>
                <w:sz w:val="20"/>
              </w:rPr>
              <w:t>处理时间</w:t>
            </w:r>
          </w:p>
        </w:tc>
        <w:tc>
          <w:tcPr>
            <w:tcW w:type="dxa" w:w="2196"/>
            <w:shd w:val="clear" w:color="auto" w:fill="D9E2F3"/>
          </w:tcPr>
          <w:p>
            <w:r>
              <w:rPr>
                <w:b/>
                <w:sz w:val="20"/>
              </w:rPr>
              <w:t>并行性</w:t>
            </w:r>
          </w:p>
        </w:tc>
      </w:tr>
      <w:tr>
        <w:tc>
          <w:tcPr>
            <w:tcW w:type="dxa" w:w="2196"/>
          </w:tcPr>
          <w:p>
            <w:r>
              <w:rPr>
                <w:sz w:val="20"/>
              </w:rPr>
              <w:t>图像采集</w:t>
            </w:r>
          </w:p>
        </w:tc>
        <w:tc>
          <w:tcPr>
            <w:tcW w:type="dxa" w:w="2196"/>
          </w:tcPr>
          <w:p>
            <w:r>
              <w:rPr>
                <w:sz w:val="20"/>
              </w:rPr>
              <w:t>相机曝光→千兆网上传→工控机接收</w:t>
            </w:r>
          </w:p>
        </w:tc>
        <w:tc>
          <w:tcPr>
            <w:tcW w:type="dxa" w:w="2196"/>
          </w:tcPr>
          <w:p>
            <w:r>
              <w:rPr>
                <w:sz w:val="20"/>
              </w:rPr>
              <w:t>由相机硬件控制</w:t>
            </w:r>
          </w:p>
        </w:tc>
        <w:tc>
          <w:tcPr>
            <w:tcW w:type="dxa" w:w="2196"/>
          </w:tcPr>
          <w:p>
            <w:r>
              <w:rPr>
                <w:sz w:val="20"/>
              </w:rPr>
              <w:t>—</w:t>
            </w:r>
          </w:p>
        </w:tc>
      </w:tr>
      <w:tr>
        <w:tc>
          <w:tcPr>
            <w:tcW w:type="dxa" w:w="2196"/>
          </w:tcPr>
          <w:p>
            <w:r>
              <w:rPr>
                <w:sz w:val="20"/>
              </w:rPr>
              <w:t>预处理</w:t>
            </w:r>
          </w:p>
        </w:tc>
        <w:tc>
          <w:tcPr>
            <w:tcW w:type="dxa" w:w="2196"/>
          </w:tcPr>
          <w:p>
            <w:r>
              <w:rPr>
                <w:sz w:val="20"/>
              </w:rPr>
              <w:t>图像归一化、尺寸缩放（→640×640）、格式转换（→Tensor）</w:t>
            </w:r>
          </w:p>
        </w:tc>
        <w:tc>
          <w:tcPr>
            <w:tcW w:type="dxa" w:w="2196"/>
          </w:tcPr>
          <w:p>
            <w:r>
              <w:rPr>
                <w:sz w:val="20"/>
              </w:rPr>
              <w:t>2ms</w:t>
            </w:r>
          </w:p>
        </w:tc>
        <w:tc>
          <w:tcPr>
            <w:tcW w:type="dxa" w:w="2196"/>
          </w:tcPr>
          <w:p>
            <w:r>
              <w:rPr>
                <w:sz w:val="20"/>
              </w:rPr>
              <w:t>CPU执行</w:t>
            </w:r>
          </w:p>
        </w:tc>
      </w:tr>
      <w:tr>
        <w:tc>
          <w:tcPr>
            <w:tcW w:type="dxa" w:w="2196"/>
          </w:tcPr>
          <w:p>
            <w:r>
              <w:rPr>
                <w:sz w:val="20"/>
              </w:rPr>
              <w:t>GPU推理</w:t>
            </w:r>
          </w:p>
        </w:tc>
        <w:tc>
          <w:tcPr>
            <w:tcW w:type="dxa" w:w="2196"/>
          </w:tcPr>
          <w:p>
            <w:r>
              <w:rPr>
                <w:sz w:val="20"/>
              </w:rPr>
              <w:t>YOLOv8目标检测/语义分割（TensorRT INT8加速）</w:t>
            </w:r>
          </w:p>
        </w:tc>
        <w:tc>
          <w:tcPr>
            <w:tcW w:type="dxa" w:w="2196"/>
          </w:tcPr>
          <w:p>
            <w:r>
              <w:rPr>
                <w:sz w:val="20"/>
              </w:rPr>
              <w:t>15ms</w:t>
            </w:r>
          </w:p>
        </w:tc>
        <w:tc>
          <w:tcPr>
            <w:tcW w:type="dxa" w:w="2196"/>
          </w:tcPr>
          <w:p>
            <w:r>
              <w:rPr>
                <w:sz w:val="20"/>
              </w:rPr>
              <w:t>GPU执行</w:t>
            </w:r>
          </w:p>
        </w:tc>
      </w:tr>
      <w:tr>
        <w:tc>
          <w:tcPr>
            <w:tcW w:type="dxa" w:w="2196"/>
          </w:tcPr>
          <w:p>
            <w:r>
              <w:rPr>
                <w:sz w:val="20"/>
              </w:rPr>
              <w:t>后处理</w:t>
            </w:r>
          </w:p>
        </w:tc>
        <w:tc>
          <w:tcPr>
            <w:tcW w:type="dxa" w:w="2196"/>
          </w:tcPr>
          <w:p>
            <w:r>
              <w:rPr>
                <w:sz w:val="20"/>
              </w:rPr>
              <w:t>NMS去重、阈值过滤、边界框坐标变换、格式封装</w:t>
            </w:r>
          </w:p>
        </w:tc>
        <w:tc>
          <w:tcPr>
            <w:tcW w:type="dxa" w:w="2196"/>
          </w:tcPr>
          <w:p>
            <w:r>
              <w:rPr>
                <w:sz w:val="20"/>
              </w:rPr>
              <w:t>3ms</w:t>
            </w:r>
          </w:p>
        </w:tc>
        <w:tc>
          <w:tcPr>
            <w:tcW w:type="dxa" w:w="2196"/>
          </w:tcPr>
          <w:p>
            <w:r>
              <w:rPr>
                <w:sz w:val="20"/>
              </w:rPr>
              <w:t>CPU执行</w:t>
            </w:r>
          </w:p>
        </w:tc>
      </w:tr>
      <w:tr>
        <w:tc>
          <w:tcPr>
            <w:tcW w:type="dxa" w:w="2196"/>
          </w:tcPr>
          <w:p>
            <w:r>
              <w:rPr>
                <w:sz w:val="20"/>
              </w:rPr>
              <w:t>融合判定</w:t>
            </w:r>
          </w:p>
        </w:tc>
        <w:tc>
          <w:tcPr>
            <w:tcW w:type="dxa" w:w="2196"/>
          </w:tcPr>
          <w:p>
            <w:r>
              <w:rPr>
                <w:sz w:val="20"/>
              </w:rPr>
              <w:t>三流数据融合、综合判级、JSON封装</w:t>
            </w:r>
          </w:p>
        </w:tc>
        <w:tc>
          <w:tcPr>
            <w:tcW w:type="dxa" w:w="2196"/>
          </w:tcPr>
          <w:p>
            <w:r>
              <w:rPr>
                <w:sz w:val="20"/>
              </w:rPr>
              <w:t>5ms</w:t>
            </w:r>
          </w:p>
        </w:tc>
        <w:tc>
          <w:tcPr>
            <w:tcW w:type="dxa" w:w="2196"/>
          </w:tcPr>
          <w:p>
            <w:r>
              <w:rPr>
                <w:sz w:val="20"/>
              </w:rPr>
              <w:t>CPU执行</w:t>
            </w:r>
          </w:p>
        </w:tc>
      </w:tr>
      <w:tr>
        <w:tc>
          <w:tcPr>
            <w:tcW w:type="dxa" w:w="2196"/>
          </w:tcPr>
          <w:p>
            <w:r>
              <w:rPr>
                <w:sz w:val="20"/>
              </w:rPr>
              <w:t>端到端</w:t>
            </w:r>
          </w:p>
        </w:tc>
        <w:tc>
          <w:tcPr>
            <w:tcW w:type="dxa" w:w="2196"/>
          </w:tcPr>
          <w:p>
            <w:r>
              <w:rPr>
                <w:sz w:val="20"/>
              </w:rPr>
              <w:t>采集到输出融合结果</w:t>
            </w:r>
          </w:p>
        </w:tc>
        <w:tc>
          <w:tcPr>
            <w:tcW w:type="dxa" w:w="2196"/>
          </w:tcPr>
          <w:p>
            <w:r>
              <w:rPr>
                <w:sz w:val="20"/>
              </w:rPr>
              <w:t>≤25ms</w:t>
            </w:r>
          </w:p>
        </w:tc>
        <w:tc>
          <w:tcPr>
            <w:tcW w:type="dxa" w:w="2196"/>
          </w:tcPr>
          <w:p>
            <w:r>
              <w:rPr>
                <w:sz w:val="20"/>
              </w:rPr>
              <w:t>CPU+GPU协同</w:t>
            </w:r>
          </w:p>
        </w:tc>
      </w:tr>
    </w:tbl>
    <w:p/>
    <w:p>
      <w:pPr>
        <w:spacing w:after="80"/>
      </w:pPr>
      <w:r>
        <w:rPr>
          <w:sz w:val="22"/>
        </w:rPr>
        <w:t>关键并行化设计：CPU在GPU执行当前帧推理的同时，准备下一帧的预处理操作（图像接收→归一化），使帧间处理时间重叠，消除CPU和GPU之间的空闲等待周期，实现持续流水线吞吐。</w:t>
      </w:r>
    </w:p>
    <w:p>
      <w:pPr>
        <w:spacing w:after="80"/>
      </w:pPr>
      <w:r>
        <w:rPr>
          <w:sz w:val="22"/>
        </w:rPr>
        <w:t>（3）AI检测模型体系</w:t>
      </w:r>
    </w:p>
    <w:p>
      <w:pPr>
        <w:spacing w:after="80"/>
      </w:pPr>
      <w:r>
        <w:rPr>
          <w:sz w:val="22"/>
        </w:rPr>
        <w:t>针对8项检测功能，系统部署了覆盖目标检测、语义分割、点云分析和时序分析的完整AI模型体系：</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D9E2F3"/>
          </w:tcPr>
          <w:p>
            <w:r>
              <w:rPr>
                <w:b/>
                <w:sz w:val="20"/>
              </w:rPr>
              <w:t>检测功能</w:t>
            </w:r>
          </w:p>
        </w:tc>
        <w:tc>
          <w:tcPr>
            <w:tcW w:type="dxa" w:w="1757"/>
            <w:shd w:val="clear" w:color="auto" w:fill="D9E2F3"/>
          </w:tcPr>
          <w:p>
            <w:r>
              <w:rPr>
                <w:b/>
                <w:sz w:val="20"/>
              </w:rPr>
              <w:t>模型架构</w:t>
            </w:r>
          </w:p>
        </w:tc>
        <w:tc>
          <w:tcPr>
            <w:tcW w:type="dxa" w:w="1757"/>
            <w:shd w:val="clear" w:color="auto" w:fill="D9E2F3"/>
          </w:tcPr>
          <w:p>
            <w:r>
              <w:rPr>
                <w:b/>
                <w:sz w:val="20"/>
              </w:rPr>
              <w:t>模型类型</w:t>
            </w:r>
          </w:p>
        </w:tc>
        <w:tc>
          <w:tcPr>
            <w:tcW w:type="dxa" w:w="1757"/>
            <w:shd w:val="clear" w:color="auto" w:fill="D9E2F3"/>
          </w:tcPr>
          <w:p>
            <w:r>
              <w:rPr>
                <w:b/>
                <w:sz w:val="20"/>
              </w:rPr>
              <w:t>核心任务</w:t>
            </w:r>
          </w:p>
        </w:tc>
        <w:tc>
          <w:tcPr>
            <w:tcW w:type="dxa" w:w="1757"/>
            <w:shd w:val="clear" w:color="auto" w:fill="D9E2F3"/>
          </w:tcPr>
          <w:p>
            <w:r>
              <w:rPr>
                <w:b/>
                <w:sz w:val="20"/>
              </w:rPr>
              <w:t>输出</w:t>
            </w:r>
          </w:p>
        </w:tc>
      </w:tr>
      <w:tr>
        <w:tc>
          <w:tcPr>
            <w:tcW w:type="dxa" w:w="1757"/>
          </w:tcPr>
          <w:p>
            <w:r>
              <w:rPr>
                <w:sz w:val="20"/>
              </w:rPr>
              <w:t>轨面缺陷检测</w:t>
            </w:r>
          </w:p>
        </w:tc>
        <w:tc>
          <w:tcPr>
            <w:tcW w:type="dxa" w:w="1757"/>
          </w:tcPr>
          <w:p>
            <w:r>
              <w:rPr>
                <w:sz w:val="20"/>
              </w:rPr>
              <w:t>YOLOv8m</w:t>
            </w:r>
          </w:p>
        </w:tc>
        <w:tc>
          <w:tcPr>
            <w:tcW w:type="dxa" w:w="1757"/>
          </w:tcPr>
          <w:p>
            <w:r>
              <w:rPr>
                <w:sz w:val="20"/>
              </w:rPr>
              <w:t>目标检测+语义分割</w:t>
            </w:r>
          </w:p>
        </w:tc>
        <w:tc>
          <w:tcPr>
            <w:tcW w:type="dxa" w:w="1757"/>
          </w:tcPr>
          <w:p>
            <w:r>
              <w:rPr>
                <w:sz w:val="20"/>
              </w:rPr>
              <w:t>像素级裂纹/掉块/凹陷识别</w:t>
            </w:r>
          </w:p>
        </w:tc>
        <w:tc>
          <w:tcPr>
            <w:tcW w:type="dxa" w:w="1757"/>
          </w:tcPr>
          <w:p>
            <w:r>
              <w:rPr>
                <w:sz w:val="20"/>
              </w:rPr>
              <w:t>像素区域坐标、缺陷类型、损伤等级、置信度</w:t>
            </w:r>
          </w:p>
        </w:tc>
      </w:tr>
      <w:tr>
        <w:tc>
          <w:tcPr>
            <w:tcW w:type="dxa" w:w="1757"/>
          </w:tcPr>
          <w:p>
            <w:r>
              <w:rPr>
                <w:sz w:val="20"/>
              </w:rPr>
              <w:t>道钉/螺栓检测</w:t>
            </w:r>
          </w:p>
        </w:tc>
        <w:tc>
          <w:tcPr>
            <w:tcW w:type="dxa" w:w="1757"/>
          </w:tcPr>
          <w:p>
            <w:r>
              <w:rPr>
                <w:sz w:val="20"/>
              </w:rPr>
              <w:t>YOLOv8s</w:t>
            </w:r>
          </w:p>
        </w:tc>
        <w:tc>
          <w:tcPr>
            <w:tcW w:type="dxa" w:w="1757"/>
          </w:tcPr>
          <w:p>
            <w:r>
              <w:rPr>
                <w:sz w:val="20"/>
              </w:rPr>
              <w:t>目标检测</w:t>
            </w:r>
          </w:p>
        </w:tc>
        <w:tc>
          <w:tcPr>
            <w:tcW w:type="dxa" w:w="1757"/>
          </w:tcPr>
          <w:p>
            <w:r>
              <w:rPr>
                <w:sz w:val="20"/>
              </w:rPr>
              <w:t>逐帧螺栓状态识别</w:t>
            </w:r>
          </w:p>
        </w:tc>
        <w:tc>
          <w:tcPr>
            <w:tcW w:type="dxa" w:w="1757"/>
          </w:tcPr>
          <w:p>
            <w:r>
              <w:rPr>
                <w:sz w:val="20"/>
              </w:rPr>
              <w:t>缺失/松动/歪斜数量、帧内位置</w:t>
            </w:r>
          </w:p>
        </w:tc>
      </w:tr>
      <w:tr>
        <w:tc>
          <w:tcPr>
            <w:tcW w:type="dxa" w:w="1757"/>
          </w:tcPr>
          <w:p>
            <w:r>
              <w:rPr>
                <w:sz w:val="20"/>
              </w:rPr>
              <w:t>3D钢轨轮廓检测</w:t>
            </w:r>
          </w:p>
        </w:tc>
        <w:tc>
          <w:tcPr>
            <w:tcW w:type="dxa" w:w="1757"/>
          </w:tcPr>
          <w:p>
            <w:r>
              <w:rPr>
                <w:sz w:val="20"/>
              </w:rPr>
              <w:t>PointNet++类</w:t>
            </w:r>
          </w:p>
        </w:tc>
        <w:tc>
          <w:tcPr>
            <w:tcW w:type="dxa" w:w="1757"/>
          </w:tcPr>
          <w:p>
            <w:r>
              <w:rPr>
                <w:sz w:val="20"/>
              </w:rPr>
              <w:t>点云回归</w:t>
            </w:r>
          </w:p>
        </w:tc>
        <w:tc>
          <w:tcPr>
            <w:tcW w:type="dxa" w:w="1757"/>
          </w:tcPr>
          <w:p>
            <w:r>
              <w:rPr>
                <w:sz w:val="20"/>
              </w:rPr>
              <w:t>廓形拟合与磨耗计算</w:t>
            </w:r>
          </w:p>
        </w:tc>
        <w:tc>
          <w:tcPr>
            <w:tcW w:type="dxa" w:w="1757"/>
          </w:tcPr>
          <w:p>
            <w:r>
              <w:rPr>
                <w:sz w:val="20"/>
              </w:rPr>
              <w:t>磨耗量(mm)、横移量(mm)、廓形偏差(mm)</w:t>
            </w:r>
          </w:p>
        </w:tc>
      </w:tr>
      <w:tr>
        <w:tc>
          <w:tcPr>
            <w:tcW w:type="dxa" w:w="1757"/>
          </w:tcPr>
          <w:p>
            <w:r>
              <w:rPr>
                <w:sz w:val="20"/>
              </w:rPr>
              <w:t>钢轨波磨检测</w:t>
            </w:r>
          </w:p>
        </w:tc>
        <w:tc>
          <w:tcPr>
            <w:tcW w:type="dxa" w:w="1757"/>
          </w:tcPr>
          <w:p>
            <w:r>
              <w:rPr>
                <w:sz w:val="20"/>
              </w:rPr>
              <w:t>频谱分析CNN</w:t>
            </w:r>
          </w:p>
        </w:tc>
        <w:tc>
          <w:tcPr>
            <w:tcW w:type="dxa" w:w="1757"/>
          </w:tcPr>
          <w:p>
            <w:r>
              <w:rPr>
                <w:sz w:val="20"/>
              </w:rPr>
              <w:t>时序频谱分析</w:t>
            </w:r>
          </w:p>
        </w:tc>
        <w:tc>
          <w:tcPr>
            <w:tcW w:type="dxa" w:w="1757"/>
          </w:tcPr>
          <w:p>
            <w:r>
              <w:rPr>
                <w:sz w:val="20"/>
              </w:rPr>
              <w:t>波磨波长/波深提取</w:t>
            </w:r>
          </w:p>
        </w:tc>
        <w:tc>
          <w:tcPr>
            <w:tcW w:type="dxa" w:w="1757"/>
          </w:tcPr>
          <w:p>
            <w:r>
              <w:rPr>
                <w:sz w:val="20"/>
              </w:rPr>
              <w:t>波长(mm)、波深(mm)、分布里程</w:t>
            </w:r>
          </w:p>
        </w:tc>
      </w:tr>
      <w:tr>
        <w:tc>
          <w:tcPr>
            <w:tcW w:type="dxa" w:w="1757"/>
          </w:tcPr>
          <w:p>
            <w:r>
              <w:rPr>
                <w:sz w:val="20"/>
              </w:rPr>
              <w:t>钢轨焊缝检测</w:t>
            </w:r>
          </w:p>
        </w:tc>
        <w:tc>
          <w:tcPr>
            <w:tcW w:type="dxa" w:w="1757"/>
          </w:tcPr>
          <w:p>
            <w:r>
              <w:rPr>
                <w:sz w:val="20"/>
              </w:rPr>
              <w:t>YOLOv8m</w:t>
            </w:r>
          </w:p>
        </w:tc>
        <w:tc>
          <w:tcPr>
            <w:tcW w:type="dxa" w:w="1757"/>
          </w:tcPr>
          <w:p>
            <w:r>
              <w:rPr>
                <w:sz w:val="20"/>
              </w:rPr>
              <w:t>图像分类+缺陷分割</w:t>
            </w:r>
          </w:p>
        </w:tc>
        <w:tc>
          <w:tcPr>
            <w:tcW w:type="dxa" w:w="1757"/>
          </w:tcPr>
          <w:p>
            <w:r>
              <w:rPr>
                <w:sz w:val="20"/>
              </w:rPr>
              <w:t>焊缝缺陷识别与分级</w:t>
            </w:r>
          </w:p>
        </w:tc>
        <w:tc>
          <w:tcPr>
            <w:tcW w:type="dxa" w:w="1757"/>
          </w:tcPr>
          <w:p>
            <w:r>
              <w:rPr>
                <w:sz w:val="20"/>
              </w:rPr>
              <w:t>缺陷类型、等级(1~3)、里程位置</w:t>
            </w:r>
          </w:p>
        </w:tc>
      </w:tr>
      <w:tr>
        <w:tc>
          <w:tcPr>
            <w:tcW w:type="dxa" w:w="1757"/>
          </w:tcPr>
          <w:p>
            <w:r>
              <w:rPr>
                <w:sz w:val="20"/>
              </w:rPr>
              <w:t>轨距检测</w:t>
            </w:r>
          </w:p>
        </w:tc>
        <w:tc>
          <w:tcPr>
            <w:tcW w:type="dxa" w:w="1757"/>
          </w:tcPr>
          <w:p>
            <w:r>
              <w:rPr>
                <w:sz w:val="20"/>
              </w:rPr>
              <w:t>多传感器融合模型</w:t>
            </w:r>
          </w:p>
        </w:tc>
        <w:tc>
          <w:tcPr>
            <w:tcW w:type="dxa" w:w="1757"/>
          </w:tcPr>
          <w:p>
            <w:r>
              <w:rPr>
                <w:sz w:val="20"/>
              </w:rPr>
              <w:t>回归模型</w:t>
            </w:r>
          </w:p>
        </w:tc>
        <w:tc>
          <w:tcPr>
            <w:tcW w:type="dxa" w:w="1757"/>
          </w:tcPr>
          <w:p>
            <w:r>
              <w:rPr>
                <w:sz w:val="20"/>
              </w:rPr>
              <w:t>左右轨距值融合计算</w:t>
            </w:r>
          </w:p>
        </w:tc>
        <w:tc>
          <w:tcPr>
            <w:tcW w:type="dxa" w:w="1757"/>
          </w:tcPr>
          <w:p>
            <w:r>
              <w:rPr>
                <w:sz w:val="20"/>
              </w:rPr>
              <w:t>轨距值(mm)、偏差值(mm)、超限标记</w:t>
            </w:r>
          </w:p>
        </w:tc>
      </w:tr>
      <w:tr>
        <w:tc>
          <w:tcPr>
            <w:tcW w:type="dxa" w:w="1757"/>
          </w:tcPr>
          <w:p>
            <w:r>
              <w:rPr>
                <w:sz w:val="20"/>
              </w:rPr>
              <w:t>水平检测</w:t>
            </w:r>
          </w:p>
        </w:tc>
        <w:tc>
          <w:tcPr>
            <w:tcW w:type="dxa" w:w="1757"/>
          </w:tcPr>
          <w:p>
            <w:r>
              <w:rPr>
                <w:sz w:val="20"/>
              </w:rPr>
              <w:t>姿态积分+阈值判定</w:t>
            </w:r>
          </w:p>
        </w:tc>
        <w:tc>
          <w:tcPr>
            <w:tcW w:type="dxa" w:w="1757"/>
          </w:tcPr>
          <w:p>
            <w:r>
              <w:rPr>
                <w:sz w:val="20"/>
              </w:rPr>
              <w:t>信号处理</w:t>
            </w:r>
          </w:p>
        </w:tc>
        <w:tc>
          <w:tcPr>
            <w:tcW w:type="dxa" w:w="1757"/>
          </w:tcPr>
          <w:p>
            <w:r>
              <w:rPr>
                <w:sz w:val="20"/>
              </w:rPr>
              <w:t>侧倾角积分计算水平偏差</w:t>
            </w:r>
          </w:p>
        </w:tc>
        <w:tc>
          <w:tcPr>
            <w:tcW w:type="dxa" w:w="1757"/>
          </w:tcPr>
          <w:p>
            <w:r>
              <w:rPr>
                <w:sz w:val="20"/>
              </w:rPr>
              <w:t>水平偏差(mm)、侧倾角(°)</w:t>
            </w:r>
          </w:p>
        </w:tc>
      </w:tr>
      <w:tr>
        <w:tc>
          <w:tcPr>
            <w:tcW w:type="dxa" w:w="1757"/>
          </w:tcPr>
          <w:p>
            <w:r>
              <w:rPr>
                <w:sz w:val="20"/>
              </w:rPr>
              <w:t>高低检测</w:t>
            </w:r>
          </w:p>
        </w:tc>
        <w:tc>
          <w:tcPr>
            <w:tcW w:type="dxa" w:w="1757"/>
          </w:tcPr>
          <w:p>
            <w:r>
              <w:rPr>
                <w:sz w:val="20"/>
              </w:rPr>
              <w:t>姿态积分+滤波+阈值判定</w:t>
            </w:r>
          </w:p>
        </w:tc>
        <w:tc>
          <w:tcPr>
            <w:tcW w:type="dxa" w:w="1757"/>
          </w:tcPr>
          <w:p>
            <w:r>
              <w:rPr>
                <w:sz w:val="20"/>
              </w:rPr>
              <w:t>信号处理</w:t>
            </w:r>
          </w:p>
        </w:tc>
        <w:tc>
          <w:tcPr>
            <w:tcW w:type="dxa" w:w="1757"/>
          </w:tcPr>
          <w:p>
            <w:r>
              <w:rPr>
                <w:sz w:val="20"/>
              </w:rPr>
              <w:t>俯仰角积分计算高低不平顺</w:t>
            </w:r>
          </w:p>
        </w:tc>
        <w:tc>
          <w:tcPr>
            <w:tcW w:type="dxa" w:w="1757"/>
          </w:tcPr>
          <w:p>
            <w:r>
              <w:rPr>
                <w:sz w:val="20"/>
              </w:rPr>
              <w:t>高低偏差(mm)、长波/短波偏差(mm)</w:t>
            </w:r>
          </w:p>
        </w:tc>
      </w:tr>
    </w:tbl>
    <w:p/>
    <w:p>
      <w:pPr>
        <w:spacing w:after="80"/>
      </w:pPr>
      <w:r>
        <w:rPr>
          <w:sz w:val="22"/>
        </w:rPr>
        <w:t>（4）TensorRT推理加速技术</w:t>
      </w:r>
    </w:p>
    <w:p>
      <w:pPr>
        <w:spacing w:after="80"/>
      </w:pPr>
      <w:r>
        <w:rPr>
          <w:sz w:val="22"/>
        </w:rPr>
        <w:t>AI模型以ONNX格式训练，以TensorRT引擎部署。TensorRT对模型图进行多级优化：</w:t>
      </w:r>
    </w:p>
    <w:p>
      <w:pPr>
        <w:spacing w:after="80"/>
      </w:pPr>
      <w:r>
        <w:rPr>
          <w:sz w:val="22"/>
        </w:rPr>
        <w:t>层融合（Layer Fusion）：将连续的卷积(Conv)、批归一化(BN)和激活(ReLU)操作融合为单一CBR（Conv+BN+ReLU）模块，大幅减少GPU内核调用次数和显存带宽压力。实验测得层融合使推理延迟降低约30%（15ms→10ms）。</w:t>
      </w:r>
    </w:p>
    <w:p>
      <w:pPr>
        <w:spacing w:after="80"/>
      </w:pPr>
      <w:r>
        <w:rPr>
          <w:sz w:val="22"/>
        </w:rPr>
        <w:t>INT8量化：将32位浮点权重和激活值映射为8位整数，以INT8 Tensor Core执行矩阵乘法。量化方案采用训练后量化（PTQ），对预训练FP32模型进行校准（calibration），自动寻找最优量化映射表，精度损失&lt;1%，推理速度提升2~3倍。</w:t>
      </w:r>
    </w:p>
    <w:p>
      <w:pPr>
        <w:spacing w:after="80"/>
      </w:pPr>
      <w:r>
        <w:rPr>
          <w:sz w:val="22"/>
        </w:rPr>
        <w:t>动态张量显存管理：为每个输入形状动态分配最优GPU显存，消除静态显存分配带来的碎片和浪费，提升显存利用率，支持更大batch size并发推理。</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优化手段</w:t>
            </w:r>
          </w:p>
        </w:tc>
        <w:tc>
          <w:tcPr>
            <w:tcW w:type="dxa" w:w="2928"/>
            <w:shd w:val="clear" w:color="auto" w:fill="D9E2F3"/>
          </w:tcPr>
          <w:p>
            <w:r>
              <w:rPr>
                <w:b/>
                <w:sz w:val="20"/>
              </w:rPr>
              <w:t>核心技术</w:t>
            </w:r>
          </w:p>
        </w:tc>
        <w:tc>
          <w:tcPr>
            <w:tcW w:type="dxa" w:w="2928"/>
            <w:shd w:val="clear" w:color="auto" w:fill="D9E2F3"/>
          </w:tcPr>
          <w:p>
            <w:r>
              <w:rPr>
                <w:b/>
                <w:sz w:val="20"/>
              </w:rPr>
              <w:t>实测效果</w:t>
            </w:r>
          </w:p>
        </w:tc>
      </w:tr>
      <w:tr>
        <w:tc>
          <w:tcPr>
            <w:tcW w:type="dxa" w:w="2928"/>
          </w:tcPr>
          <w:p>
            <w:r>
              <w:rPr>
                <w:sz w:val="20"/>
              </w:rPr>
              <w:t>层融合</w:t>
            </w:r>
          </w:p>
        </w:tc>
        <w:tc>
          <w:tcPr>
            <w:tcW w:type="dxa" w:w="2928"/>
          </w:tcPr>
          <w:p>
            <w:r>
              <w:rPr>
                <w:sz w:val="20"/>
              </w:rPr>
              <w:t>Conv+BN+ReLU→CBR</w:t>
            </w:r>
          </w:p>
        </w:tc>
        <w:tc>
          <w:tcPr>
            <w:tcW w:type="dxa" w:w="2928"/>
          </w:tcPr>
          <w:p>
            <w:r>
              <w:rPr>
                <w:sz w:val="20"/>
              </w:rPr>
              <w:t>延迟-30%（15ms→10ms）</w:t>
            </w:r>
          </w:p>
        </w:tc>
      </w:tr>
      <w:tr>
        <w:tc>
          <w:tcPr>
            <w:tcW w:type="dxa" w:w="2928"/>
          </w:tcPr>
          <w:p>
            <w:r>
              <w:rPr>
                <w:sz w:val="20"/>
              </w:rPr>
              <w:t>INT8量化</w:t>
            </w:r>
          </w:p>
        </w:tc>
        <w:tc>
          <w:tcPr>
            <w:tcW w:type="dxa" w:w="2928"/>
          </w:tcPr>
          <w:p>
            <w:r>
              <w:rPr>
                <w:sz w:val="20"/>
              </w:rPr>
              <w:t>PTQ校准量化</w:t>
            </w:r>
          </w:p>
        </w:tc>
        <w:tc>
          <w:tcPr>
            <w:tcW w:type="dxa" w:w="2928"/>
          </w:tcPr>
          <w:p>
            <w:r>
              <w:rPr>
                <w:sz w:val="20"/>
              </w:rPr>
              <w:t>吞吐+2~3倍</w:t>
            </w:r>
          </w:p>
        </w:tc>
      </w:tr>
      <w:tr>
        <w:tc>
          <w:tcPr>
            <w:tcW w:type="dxa" w:w="2928"/>
          </w:tcPr>
          <w:p>
            <w:r>
              <w:rPr>
                <w:sz w:val="20"/>
              </w:rPr>
              <w:t>动态显存</w:t>
            </w:r>
          </w:p>
        </w:tc>
        <w:tc>
          <w:tcPr>
            <w:tcW w:type="dxa" w:w="2928"/>
          </w:tcPr>
          <w:p>
            <w:r>
              <w:rPr>
                <w:sz w:val="20"/>
              </w:rPr>
              <w:t>动态shape优化</w:t>
            </w:r>
          </w:p>
        </w:tc>
        <w:tc>
          <w:tcPr>
            <w:tcW w:type="dxa" w:w="2928"/>
          </w:tcPr>
          <w:p>
            <w:r>
              <w:rPr>
                <w:sz w:val="20"/>
              </w:rPr>
              <w:t>支持更大batch</w:t>
            </w:r>
          </w:p>
        </w:tc>
      </w:tr>
    </w:tbl>
    <w:p/>
    <w:p>
      <w:pPr>
        <w:spacing w:after="80"/>
      </w:pPr>
      <w:r>
        <w:rPr>
          <w:sz w:val="22"/>
        </w:rPr>
        <w:t>（5）AI决策可解释性设计</w:t>
      </w:r>
    </w:p>
    <w:p>
      <w:pPr>
        <w:spacing w:after="80"/>
      </w:pPr>
      <w:r>
        <w:rPr>
          <w:sz w:val="22"/>
        </w:rPr>
        <w:t>本系统坚持"每项AI判定必须附带完整判定依据"的设计原则，输出不是黑箱结论，而是可追溯的决策链：</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输出字段</w:t>
            </w:r>
          </w:p>
        </w:tc>
        <w:tc>
          <w:tcPr>
            <w:tcW w:type="dxa" w:w="2928"/>
            <w:shd w:val="clear" w:color="auto" w:fill="D9E2F3"/>
          </w:tcPr>
          <w:p>
            <w:r>
              <w:rPr>
                <w:b/>
                <w:sz w:val="20"/>
              </w:rPr>
              <w:t>内容</w:t>
            </w:r>
          </w:p>
        </w:tc>
        <w:tc>
          <w:tcPr>
            <w:tcW w:type="dxa" w:w="2928"/>
            <w:shd w:val="clear" w:color="auto" w:fill="D9E2F3"/>
          </w:tcPr>
          <w:p>
            <w:r>
              <w:rPr>
                <w:b/>
                <w:sz w:val="20"/>
              </w:rPr>
              <w:t>用户价值</w:t>
            </w:r>
          </w:p>
        </w:tc>
      </w:tr>
      <w:tr>
        <w:tc>
          <w:tcPr>
            <w:tcW w:type="dxa" w:w="2928"/>
          </w:tcPr>
          <w:p>
            <w:r>
              <w:rPr>
                <w:sz w:val="20"/>
              </w:rPr>
              <w:t>缺陷类型</w:t>
            </w:r>
          </w:p>
        </w:tc>
        <w:tc>
          <w:tcPr>
            <w:tcW w:type="dxa" w:w="2928"/>
          </w:tcPr>
          <w:p>
            <w:r>
              <w:rPr>
                <w:sz w:val="20"/>
              </w:rPr>
              <w:t>裂纹/掉块/松动/磨耗等</w:t>
            </w:r>
          </w:p>
        </w:tc>
        <w:tc>
          <w:tcPr>
            <w:tcW w:type="dxa" w:w="2928"/>
          </w:tcPr>
          <w:p>
            <w:r>
              <w:rPr>
                <w:sz w:val="20"/>
              </w:rPr>
              <w:t>知道"是什么问题"</w:t>
            </w:r>
          </w:p>
        </w:tc>
      </w:tr>
      <w:tr>
        <w:tc>
          <w:tcPr>
            <w:tcW w:type="dxa" w:w="2928"/>
          </w:tcPr>
          <w:p>
            <w:r>
              <w:rPr>
                <w:sz w:val="20"/>
              </w:rPr>
              <w:t>损伤等级</w:t>
            </w:r>
          </w:p>
        </w:tc>
        <w:tc>
          <w:tcPr>
            <w:tcW w:type="dxa" w:w="2928"/>
          </w:tcPr>
          <w:p>
            <w:r>
              <w:rPr>
                <w:sz w:val="20"/>
              </w:rPr>
              <w:t>1级（轻微）/ 2级（明显）/ 3级（严重）</w:t>
            </w:r>
          </w:p>
        </w:tc>
        <w:tc>
          <w:tcPr>
            <w:tcW w:type="dxa" w:w="2928"/>
          </w:tcPr>
          <w:p>
            <w:r>
              <w:rPr>
                <w:sz w:val="20"/>
              </w:rPr>
              <w:t>知道"有多严重"</w:t>
            </w:r>
          </w:p>
        </w:tc>
      </w:tr>
      <w:tr>
        <w:tc>
          <w:tcPr>
            <w:tcW w:type="dxa" w:w="2928"/>
          </w:tcPr>
          <w:p>
            <w:r>
              <w:rPr>
                <w:sz w:val="20"/>
              </w:rPr>
              <w:t>置信度</w:t>
            </w:r>
          </w:p>
        </w:tc>
        <w:tc>
          <w:tcPr>
            <w:tcW w:type="dxa" w:w="2928"/>
          </w:tcPr>
          <w:p>
            <w:r>
              <w:rPr>
                <w:sz w:val="20"/>
              </w:rPr>
              <w:t>0%~100%</w:t>
            </w:r>
          </w:p>
        </w:tc>
        <w:tc>
          <w:tcPr>
            <w:tcW w:type="dxa" w:w="2928"/>
          </w:tcPr>
          <w:p>
            <w:r>
              <w:rPr>
                <w:sz w:val="20"/>
              </w:rPr>
              <w:t>知道"AI有多确定"</w:t>
            </w:r>
          </w:p>
        </w:tc>
      </w:tr>
      <w:tr>
        <w:tc>
          <w:tcPr>
            <w:tcW w:type="dxa" w:w="2928"/>
          </w:tcPr>
          <w:p>
            <w:r>
              <w:rPr>
                <w:sz w:val="20"/>
              </w:rPr>
              <w:t>判定依据-图像</w:t>
            </w:r>
          </w:p>
        </w:tc>
        <w:tc>
          <w:tcPr>
            <w:tcW w:type="dxa" w:w="2928"/>
          </w:tcPr>
          <w:p>
            <w:r>
              <w:rPr>
                <w:sz w:val="20"/>
              </w:rPr>
              <w:t>缺陷像素区域坐标 `(x1, y1, x2, y2)`</w:t>
            </w:r>
          </w:p>
        </w:tc>
        <w:tc>
          <w:tcPr>
            <w:tcW w:type="dxa" w:w="2928"/>
          </w:tcPr>
          <w:p>
            <w:r>
              <w:rPr>
                <w:sz w:val="20"/>
              </w:rPr>
              <w:t>知道"依据哪块图像"</w:t>
            </w:r>
          </w:p>
        </w:tc>
      </w:tr>
      <w:tr>
        <w:tc>
          <w:tcPr>
            <w:tcW w:type="dxa" w:w="2928"/>
          </w:tcPr>
          <w:p>
            <w:r>
              <w:rPr>
                <w:sz w:val="20"/>
              </w:rPr>
              <w:t>判定依据-轮廓</w:t>
            </w:r>
          </w:p>
        </w:tc>
        <w:tc>
          <w:tcPr>
            <w:tcW w:type="dxa" w:w="2928"/>
          </w:tcPr>
          <w:p>
            <w:r>
              <w:rPr>
                <w:sz w:val="20"/>
              </w:rPr>
              <w:t>廓形偏差量 `Δ(mm)`</w:t>
            </w:r>
          </w:p>
        </w:tc>
        <w:tc>
          <w:tcPr>
            <w:tcW w:type="dxa" w:w="2928"/>
          </w:tcPr>
          <w:p>
            <w:r>
              <w:rPr>
                <w:sz w:val="20"/>
              </w:rPr>
              <w:t>知道"偏差了多少"</w:t>
            </w:r>
          </w:p>
        </w:tc>
      </w:tr>
      <w:tr>
        <w:tc>
          <w:tcPr>
            <w:tcW w:type="dxa" w:w="2928"/>
          </w:tcPr>
          <w:p>
            <w:r>
              <w:rPr>
                <w:sz w:val="20"/>
              </w:rPr>
              <w:t>判定依据-姿态</w:t>
            </w:r>
          </w:p>
        </w:tc>
        <w:tc>
          <w:tcPr>
            <w:tcW w:type="dxa" w:w="2928"/>
          </w:tcPr>
          <w:p>
            <w:r>
              <w:rPr>
                <w:sz w:val="20"/>
              </w:rPr>
              <w:t>姿态角变化量 `Δθ(°)`</w:t>
            </w:r>
          </w:p>
        </w:tc>
        <w:tc>
          <w:tcPr>
            <w:tcW w:type="dxa" w:w="2928"/>
          </w:tcPr>
          <w:p>
            <w:r>
              <w:rPr>
                <w:sz w:val="20"/>
              </w:rPr>
              <w:t>知道"姿态有何异常"</w:t>
            </w:r>
          </w:p>
        </w:tc>
      </w:tr>
      <w:tr>
        <w:tc>
          <w:tcPr>
            <w:tcW w:type="dxa" w:w="2928"/>
          </w:tcPr>
          <w:p>
            <w:r>
              <w:rPr>
                <w:sz w:val="20"/>
              </w:rPr>
              <w:t>融合来源</w:t>
            </w:r>
          </w:p>
        </w:tc>
        <w:tc>
          <w:tcPr>
            <w:tcW w:type="dxa" w:w="2928"/>
          </w:tcPr>
          <w:p>
            <w:r>
              <w:rPr>
                <w:sz w:val="20"/>
              </w:rPr>
              <w:t>各维度置信度 `(C_2D, C_3D, C_IMU)`</w:t>
            </w:r>
          </w:p>
        </w:tc>
        <w:tc>
          <w:tcPr>
            <w:tcW w:type="dxa" w:w="2928"/>
          </w:tcPr>
          <w:p>
            <w:r>
              <w:rPr>
                <w:sz w:val="20"/>
              </w:rPr>
              <w:t>知道"数据是否可靠"</w:t>
            </w:r>
          </w:p>
        </w:tc>
      </w:tr>
      <w:tr>
        <w:tc>
          <w:tcPr>
            <w:tcW w:type="dxa" w:w="2928"/>
          </w:tcPr>
          <w:p>
            <w:r>
              <w:rPr>
                <w:sz w:val="20"/>
              </w:rPr>
              <w:t>历史对比</w:t>
            </w:r>
          </w:p>
        </w:tc>
        <w:tc>
          <w:tcPr>
            <w:tcW w:type="dxa" w:w="2928"/>
          </w:tcPr>
          <w:p>
            <w:r>
              <w:rPr>
                <w:sz w:val="20"/>
              </w:rPr>
              <w:t>与上次检测结果的对比Delta</w:t>
            </w:r>
          </w:p>
        </w:tc>
        <w:tc>
          <w:tcPr>
            <w:tcW w:type="dxa" w:w="2928"/>
          </w:tcPr>
          <w:p>
            <w:r>
              <w:rPr>
                <w:sz w:val="20"/>
              </w:rPr>
              <w:t>知道"相比上次有何变化"</w:t>
            </w:r>
          </w:p>
        </w:tc>
      </w:tr>
    </w:tbl>
    <w:p/>
    <w:p>
      <w:pPr>
        <w:spacing w:before="160" w:after="60"/>
      </w:pPr>
      <w:r>
        <w:rPr>
          <w:b/>
          <w:color w:val="2E74B5"/>
          <w:sz w:val="22"/>
        </w:rPr>
        <w:t>4.4 多维数据融合算法</w:t>
      </w:r>
    </w:p>
    <w:p>
      <w:pPr>
        <w:spacing w:after="80"/>
      </w:pPr>
      <w:r>
        <w:rPr>
          <w:sz w:val="22"/>
        </w:rPr>
        <w:t>（1）融合算法的核心创新点</w:t>
      </w:r>
    </w:p>
    <w:p>
      <w:pPr>
        <w:spacing w:after="80"/>
      </w:pPr>
      <w:r>
        <w:rPr>
          <w:sz w:val="22"/>
        </w:rPr>
        <w:t>本系统设计的融合算法包含三个核心创新点：</w:t>
      </w:r>
    </w:p>
    <w:p>
      <w:pPr>
        <w:spacing w:after="80"/>
      </w:pPr>
      <w:r>
        <w:rPr>
          <w:sz w:val="22"/>
        </w:rPr>
        <w:t>创新点一：频率自适应的滑动窗口时间对齐机制。 针对25Hz/100Hz/200Hz三种不同频率传感器共存的问题，本文设计了固定宽度50ms滑动窗口配合采样密度加权的对齐策略，窗口宽度根据最低频率传感器周期（相机40ms）动态设定，确保每个融合窗口至少包含一帧完整的相机数据。</w:t>
      </w:r>
    </w:p>
    <w:p>
      <w:pPr>
        <w:spacing w:after="80"/>
      </w:pPr>
      <w:r>
        <w:rPr>
          <w:sz w:val="22"/>
        </w:rPr>
        <w:t>创新点二：里程驱动的统一空间坐标变换。 传感器原始数据（2D像素坐标/3D点云坐标/姿态角）均以Frame ID对应的里程为X轴基准，通过统一坐标变换矩阵映射到以钢轨为基准的空间坐标系，实现跨传感器数据的空间对齐。</w:t>
      </w:r>
    </w:p>
    <w:p>
      <w:pPr>
        <w:spacing w:after="80"/>
      </w:pPr>
      <w:r>
        <w:rPr>
          <w:sz w:val="22"/>
        </w:rPr>
        <w:t>创新点三：缺陷类型自适应的动态加权投票机制。 不同类型缺陷的最优判定传感器不同，固定权重无法适应所有缺陷类型。本文设计了缺陷类型相关的动态权重配置表，不同缺陷类型对应不同的最优传感器组合和融合逻辑。</w:t>
      </w:r>
    </w:p>
    <w:p>
      <w:pPr>
        <w:spacing w:after="80"/>
      </w:pPr>
      <w:r>
        <w:rPr>
          <w:sz w:val="22"/>
        </w:rPr>
        <w:t>（2）第一级：时间对齐（Temporal Alignment）</w:t>
      </w:r>
    </w:p>
    <w:p>
      <w:pPr>
        <w:spacing w:after="80"/>
      </w:pPr>
      <w:r>
        <w:rPr>
          <w:sz w:val="22"/>
        </w:rPr>
        <w:t>时间对齐解决的核心问题：三种传感器采样频率不同（相机25Hz/激光100Hz/HWT905200Hz），融合计算要求所有数据在"同一时刻"参与分析。</w:t>
      </w:r>
    </w:p>
    <w:p>
      <w:pPr>
        <w:spacing w:after="80"/>
      </w:pPr>
      <w:r>
        <w:rPr>
          <w:sz w:val="22"/>
        </w:rPr>
        <w:t>融合窗口数学定义：设融合窗口中心时刻为t，窗口宽度为W=50ms，则窗口覆盖时间范围为[t-25ms, t+25ms]。窗口内所有传感器数据点均被标记为时刻t的采集数据，参与时刻t的融合计算。</w:t>
      </w:r>
    </w:p>
    <w:p>
      <w:pPr>
        <w:spacing w:after="80"/>
      </w:pPr>
      <w:r>
        <w:rPr>
          <w:sz w:val="22"/>
        </w:rPr>
        <w:t>窗口宽度选择依据：相机帧周期为40ms（25fps），50ms窗口可完整覆盖至少一帧相机数据及其前后各5ms的上下文信息；同时激光和HWT905的高频采样（100Hz/200Hz）在50ms窗口内分别有4次和10次采样，足以做统计平均或内插。</w:t>
      </w:r>
    </w:p>
    <w:p>
      <w:pPr>
        <w:spacing w:after="80"/>
      </w:pPr>
      <w:r>
        <w:rPr>
          <w:sz w:val="22"/>
        </w:rPr>
        <w:t>频率自适应内插策略：</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传感器</w:t>
            </w:r>
          </w:p>
        </w:tc>
        <w:tc>
          <w:tcPr>
            <w:tcW w:type="dxa" w:w="2196"/>
            <w:shd w:val="clear" w:color="auto" w:fill="D9E2F3"/>
          </w:tcPr>
          <w:p>
            <w:r>
              <w:rPr>
                <w:b/>
                <w:sz w:val="20"/>
              </w:rPr>
              <w:t>采样频率</w:t>
            </w:r>
          </w:p>
        </w:tc>
        <w:tc>
          <w:tcPr>
            <w:tcW w:type="dxa" w:w="2196"/>
            <w:shd w:val="clear" w:color="auto" w:fill="D9E2F3"/>
          </w:tcPr>
          <w:p>
            <w:r>
              <w:rPr>
                <w:b/>
                <w:sz w:val="20"/>
              </w:rPr>
              <w:t>窗口内采样次数</w:t>
            </w:r>
          </w:p>
        </w:tc>
        <w:tc>
          <w:tcPr>
            <w:tcW w:type="dxa" w:w="2196"/>
            <w:shd w:val="clear" w:color="auto" w:fill="D9E2F3"/>
          </w:tcPr>
          <w:p>
            <w:r>
              <w:rPr>
                <w:b/>
                <w:sz w:val="20"/>
              </w:rPr>
              <w:t>对齐策略</w:t>
            </w:r>
          </w:p>
        </w:tc>
      </w:tr>
      <w:tr>
        <w:tc>
          <w:tcPr>
            <w:tcW w:type="dxa" w:w="2196"/>
          </w:tcPr>
          <w:p>
            <w:r>
              <w:rPr>
                <w:sz w:val="20"/>
              </w:rPr>
              <w:t>工业相机（6路）</w:t>
            </w:r>
          </w:p>
        </w:tc>
        <w:tc>
          <w:tcPr>
            <w:tcW w:type="dxa" w:w="2196"/>
          </w:tcPr>
          <w:p>
            <w:r>
              <w:rPr>
                <w:sz w:val="20"/>
              </w:rPr>
              <w:t>25Hz（T_cam=40ms）</w:t>
            </w:r>
          </w:p>
        </w:tc>
        <w:tc>
          <w:tcPr>
            <w:tcW w:type="dxa" w:w="2196"/>
          </w:tcPr>
          <w:p>
            <w:r>
              <w:rPr>
                <w:sz w:val="20"/>
              </w:rPr>
              <w:t>1次</w:t>
            </w:r>
          </w:p>
        </w:tc>
        <w:tc>
          <w:tcPr>
            <w:tcW w:type="dxa" w:w="2196"/>
          </w:tcPr>
          <w:p>
            <w:r>
              <w:rPr>
                <w:sz w:val="20"/>
              </w:rPr>
              <w:t>外触发严格同步，直接使用</w:t>
            </w:r>
          </w:p>
        </w:tc>
      </w:tr>
      <w:tr>
        <w:tc>
          <w:tcPr>
            <w:tcW w:type="dxa" w:w="2196"/>
          </w:tcPr>
          <w:p>
            <w:r>
              <w:rPr>
                <w:sz w:val="20"/>
              </w:rPr>
              <w:t>3D线激光（2路）</w:t>
            </w:r>
          </w:p>
        </w:tc>
        <w:tc>
          <w:tcPr>
            <w:tcW w:type="dxa" w:w="2196"/>
          </w:tcPr>
          <w:p>
            <w:r>
              <w:rPr>
                <w:sz w:val="20"/>
              </w:rPr>
              <w:t>100Hz（T_laser=10ms）</w:t>
            </w:r>
          </w:p>
        </w:tc>
        <w:tc>
          <w:tcPr>
            <w:tcW w:type="dxa" w:w="2196"/>
          </w:tcPr>
          <w:p>
            <w:r>
              <w:rPr>
                <w:sz w:val="20"/>
              </w:rPr>
              <w:t>4次</w:t>
            </w:r>
          </w:p>
        </w:tc>
        <w:tc>
          <w:tcPr>
            <w:tcW w:type="dxa" w:w="2196"/>
          </w:tcPr>
          <w:p>
            <w:r>
              <w:rPr>
                <w:sz w:val="20"/>
              </w:rPr>
              <w:t>时间加权平均，权重与窗口中心距离成反比</w:t>
            </w:r>
          </w:p>
        </w:tc>
      </w:tr>
      <w:tr>
        <w:tc>
          <w:tcPr>
            <w:tcW w:type="dxa" w:w="2196"/>
          </w:tcPr>
          <w:p>
            <w:r>
              <w:rPr>
                <w:sz w:val="20"/>
              </w:rPr>
              <w:t>姿态传感器HWT905</w:t>
            </w:r>
          </w:p>
        </w:tc>
        <w:tc>
          <w:tcPr>
            <w:tcW w:type="dxa" w:w="2196"/>
          </w:tcPr>
          <w:p>
            <w:r>
              <w:rPr>
                <w:sz w:val="20"/>
              </w:rPr>
              <w:t>200Hz（T_imu=5ms）</w:t>
            </w:r>
          </w:p>
        </w:tc>
        <w:tc>
          <w:tcPr>
            <w:tcW w:type="dxa" w:w="2196"/>
          </w:tcPr>
          <w:p>
            <w:r>
              <w:rPr>
                <w:sz w:val="20"/>
              </w:rPr>
              <w:t>10次</w:t>
            </w:r>
          </w:p>
        </w:tc>
        <w:tc>
          <w:tcPr>
            <w:tcW w:type="dxa" w:w="2196"/>
          </w:tcPr>
          <w:p>
            <w:r>
              <w:rPr>
                <w:sz w:val="20"/>
              </w:rPr>
              <w:t>取窗口内算术平均值</w:t>
            </w:r>
          </w:p>
        </w:tc>
      </w:tr>
      <w:tr>
        <w:tc>
          <w:tcPr>
            <w:tcW w:type="dxa" w:w="2196"/>
          </w:tcPr>
          <w:p>
            <w:r>
              <w:rPr>
                <w:sz w:val="20"/>
              </w:rPr>
              <w:t>测距传感器</w:t>
            </w:r>
          </w:p>
        </w:tc>
        <w:tc>
          <w:tcPr>
            <w:tcW w:type="dxa" w:w="2196"/>
          </w:tcPr>
          <w:p>
            <w:r>
              <w:rPr>
                <w:sz w:val="20"/>
              </w:rPr>
              <w:t>100Hz</w:t>
            </w:r>
          </w:p>
        </w:tc>
        <w:tc>
          <w:tcPr>
            <w:tcW w:type="dxa" w:w="2196"/>
          </w:tcPr>
          <w:p>
            <w:r>
              <w:rPr>
                <w:sz w:val="20"/>
              </w:rPr>
              <w:t>4次</w:t>
            </w:r>
          </w:p>
        </w:tc>
        <w:tc>
          <w:tcPr>
            <w:tcW w:type="dxa" w:w="2196"/>
          </w:tcPr>
          <w:p>
            <w:r>
              <w:rPr>
                <w:sz w:val="20"/>
              </w:rPr>
              <w:t>取窗口内最新值</w:t>
            </w:r>
          </w:p>
        </w:tc>
      </w:tr>
    </w:tbl>
    <w:p/>
    <w:p>
      <w:pPr>
        <w:spacing w:after="80"/>
      </w:pPr>
      <w:r>
        <w:rPr>
          <w:sz w:val="22"/>
        </w:rPr>
        <w:t>设窗口内激光第i次采样时刻为t_i，采样值为v_i，则加权平均结果为：</w:t>
      </w:r>
    </w:p>
    <w:p>
      <w:pPr>
        <w:spacing w:after="80"/>
        <w:ind w:left="432"/>
      </w:pPr>
      <w:r>
        <w:rPr>
          <w:rFonts w:ascii="Courier New" w:hAnsi="Courier New"/>
          <w:sz w:val="18"/>
        </w:rPr>
      </w:r>
    </w:p>
    <w:p>
      <w:pPr>
        <w:spacing w:after="80"/>
      </w:pPr>
      <w:r>
        <w:rPr>
          <w:sz w:val="22"/>
        </w:rPr>
        <w:t>v_laser(t) = Σ(v_i × w_i) / Σ(w_i)</w:t>
      </w:r>
    </w:p>
    <w:p>
      <w:pPr>
        <w:spacing w:after="80"/>
      </w:pPr>
      <w:r>
        <w:rPr>
          <w:sz w:val="22"/>
        </w:rPr>
        <w:t>其中：w_i = max(0, 1 - |t_i - t| / (W/2))  （线性距离反比权重）</w:t>
      </w:r>
    </w:p>
    <w:p>
      <w:pPr>
        <w:spacing w:after="80"/>
        <w:ind w:left="432"/>
      </w:pPr>
      <w:r>
        <w:rPr>
          <w:rFonts w:ascii="Courier New" w:hAnsi="Courier New"/>
          <w:sz w:val="18"/>
        </w:rPr>
      </w:r>
    </w:p>
    <w:p>
      <w:pPr>
        <w:spacing w:after="80"/>
      </w:pPr>
      <w:r>
        <w:rPr>
          <w:sz w:val="22"/>
        </w:rPr>
        <w:t>时间对齐输出：对每个融合窗口中心时刻t，输出该时刻的对齐数据包：`{ FrameID(t), Timestamp(t), Mileage(t), V_2D(t), V_3D(t), V_IMU(t) }`</w:t>
      </w:r>
    </w:p>
    <w:p>
      <w:pPr>
        <w:spacing w:after="80"/>
      </w:pPr>
      <w:r>
        <w:rPr>
          <w:sz w:val="22"/>
        </w:rPr>
        <w:t>（3）第二级：空间关联（Spatial Association）</w:t>
      </w:r>
    </w:p>
    <w:p>
      <w:pPr>
        <w:spacing w:after="80"/>
      </w:pPr>
      <w:r>
        <w:rPr>
          <w:sz w:val="22"/>
        </w:rPr>
        <w:t>空间关联解决的核心问题：相机输出2D像素坐标、激光输出3D点云坐标、HWT905输出欧拉角——三种坐标系统完全不同，融合计算要求建立统一的空间位置描述。</w:t>
      </w:r>
    </w:p>
    <w:p>
      <w:pPr>
        <w:spacing w:after="80"/>
      </w:pPr>
      <w:r>
        <w:rPr>
          <w:sz w:val="22"/>
        </w:rPr>
        <w:t>统一空间坐标定义（以左轨为例）：</w:t>
      </w:r>
    </w:p>
    <w:p>
      <w:pPr>
        <w:spacing w:after="80"/>
        <w:ind w:left="432"/>
      </w:pPr>
      <w:r>
        <w:rPr>
          <w:rFonts w:ascii="Courier New" w:hAnsi="Courier New"/>
          <w:sz w:val="18"/>
        </w:rPr>
      </w:r>
    </w:p>
    <w:p>
      <w:pPr>
        <w:spacing w:after="80"/>
      </w:pPr>
      <w:r>
        <w:rPr>
          <w:sz w:val="22"/>
        </w:rPr>
        <w:t>缺陷位置 P = (X, Y, Z)  [单位：mm]</w:t>
      </w:r>
    </w:p>
    <w:p>
      <w:pPr>
        <w:spacing w:after="80"/>
      </w:pPr>
      <w:r>
        <w:rPr>
          <w:sz w:val="22"/>
        </w:rPr>
        <w:t>X轴（里程方向）：P.x = FrameID对应的里程坐标（单位mm）</w:t>
      </w:r>
    </w:p>
    <w:p>
      <w:pPr>
        <w:spacing w:after="80"/>
      </w:pPr>
      <w:r>
        <w:rPr>
          <w:sz w:val="22"/>
        </w:rPr>
        <w:t>Y轴（轨向）：P.y = 缺陷相对于轨面中心的横向偏移（0~80mm，80mm为轨面宽度）</w:t>
      </w:r>
    </w:p>
    <w:p>
      <w:pPr>
        <w:spacing w:after="80"/>
      </w:pPr>
      <w:r>
        <w:rPr>
          <w:sz w:val="22"/>
        </w:rPr>
        <w:t>Z轴（垂向）：P.z = 缺陷相对于轨顶面的垂直偏移（单位mm，正值表示高于轨面，即真正的垂向坐标）</w:t>
      </w:r>
    </w:p>
    <w:p>
      <w:pPr>
        <w:spacing w:after="80"/>
        <w:ind w:left="432"/>
      </w:pPr>
      <w:r>
        <w:rPr>
          <w:rFonts w:ascii="Courier New" w:hAnsi="Courier New"/>
          <w:sz w:val="18"/>
        </w:rPr>
      </w:r>
    </w:p>
    <w:p>
      <w:pPr>
        <w:spacing w:after="80"/>
      </w:pPr>
      <w:r>
        <w:rPr>
          <w:sz w:val="22"/>
        </w:rPr>
        <w:t>左右轨独立建模：左轨Camera0/Cam1+Laser1+左HWT905组成左轨检测链；右轨Camera2/Cam3+Laser2+右HWT905组成右轨检测链。左右轨数据独立完成前两级融合（时间对齐和空间关联），最终结果汇总后才进行跨轨分析。独立建模的好处是：单轨传感器故障时另一轨可独立继续工作；左右轨缺陷独立统计互不干扰。</w:t>
      </w:r>
    </w:p>
    <w:p>
      <w:pPr>
        <w:spacing w:after="80"/>
      </w:pPr>
      <w:r>
        <w:rPr>
          <w:sz w:val="22"/>
        </w:rPr>
        <w:t>姿态角实时修正公式：当车体经过高低不平顺区段时，车体俯仰角θ_pitch不为零，会导致缺陷里程计算存在系统误差。融合算法实时接收HWT905姿态数据，当|θ_pitch| &gt; 0.5°时触发里程修正：</w:t>
      </w:r>
    </w:p>
    <w:p>
      <w:pPr>
        <w:spacing w:after="80"/>
        <w:ind w:left="432"/>
      </w:pPr>
      <w:r>
        <w:rPr>
          <w:rFonts w:ascii="Courier New" w:hAnsi="Courier New"/>
          <w:sz w:val="18"/>
        </w:rPr>
      </w:r>
    </w:p>
    <w:p>
      <w:pPr>
        <w:spacing w:after="80"/>
      </w:pPr>
      <w:r>
        <w:rPr>
          <w:sz w:val="22"/>
        </w:rPr>
        <w:t>修正后里程 X_corrected = X_raw - L × (1 - cos(θ_pitch))</w:t>
      </w:r>
    </w:p>
    <w:p>
      <w:pPr>
        <w:spacing w:after="80"/>
      </w:pPr>
      <w:r>
        <w:rPr>
          <w:sz w:val="22"/>
        </w:rPr>
        <w:t>≈ X_raw - L × (θ_pitch² / 2)</w:t>
      </w:r>
    </w:p>
    <w:p>
      <w:pPr>
        <w:spacing w:after="80"/>
      </w:pPr>
      <w:r>
        <w:rPr>
          <w:sz w:val="22"/>
        </w:rPr>
        <w:t>其中：X_raw 为原始里程读数，L为传感器至轨面高度（约180mm），θ_pitch单位为弧度</w:t>
      </w:r>
    </w:p>
    <w:p>
      <w:pPr>
        <w:spacing w:after="80"/>
        <w:ind w:left="432"/>
      </w:pPr>
      <w:r>
        <w:rPr>
          <w:rFonts w:ascii="Courier New" w:hAnsi="Courier New"/>
          <w:sz w:val="18"/>
        </w:rPr>
      </w:r>
    </w:p>
    <w:p>
      <w:pPr>
        <w:spacing w:after="80"/>
      </w:pPr>
      <w:r>
        <w:rPr>
          <w:sz w:val="22"/>
        </w:rPr>
        <w:t>以L=180mm、θ_pitch=1°（≈0.01745rad）为例，修正量约为0.027mm，可消除因车体倾斜导致的里程系统性偏差。</w:t>
      </w:r>
    </w:p>
    <w:p>
      <w:pPr>
        <w:spacing w:after="80"/>
      </w:pPr>
      <w:r>
        <w:rPr>
          <w:sz w:val="22"/>
        </w:rPr>
        <w:t>（4）第三级：判级融合（Decision Fusion）</w:t>
      </w:r>
    </w:p>
    <w:p>
      <w:pPr>
        <w:spacing w:after="80"/>
      </w:pPr>
      <w:r>
        <w:rPr>
          <w:sz w:val="22"/>
        </w:rPr>
        <w:t>判级融合解决的核心问题：三个维度（图像/点云/姿态）对同一位置给出了各自的判定结论，如何综合为单一输出。</w:t>
      </w:r>
    </w:p>
    <w:p>
      <w:pPr>
        <w:spacing w:after="80"/>
      </w:pPr>
      <w:r>
        <w:rPr>
          <w:sz w:val="22"/>
        </w:rPr>
        <w:t>加权几何平均融合公式：设三维度对某缺陷的置信度分别为C_2D、C_3D、C_IMU（取值0~1），对应权重为w_2D、w_3D、w_IMU（归一化，即w_2D+w_3D+w_IMU=1），则融合置信度为几何加权平均：</w:t>
      </w:r>
    </w:p>
    <w:p>
      <w:pPr>
        <w:spacing w:after="80"/>
        <w:ind w:left="432"/>
      </w:pPr>
      <w:r>
        <w:rPr>
          <w:rFonts w:ascii="Courier New" w:hAnsi="Courier New"/>
          <w:sz w:val="18"/>
        </w:rPr>
      </w:r>
    </w:p>
    <w:p>
      <w:pPr>
        <w:spacing w:after="80"/>
      </w:pPr>
      <w:r>
        <w:rPr>
          <w:sz w:val="22"/>
        </w:rPr>
        <w:t>C_fusion = C_2D^(w_2D) × C_3D^(w_3D) × C_IMU^(w_IMU)</w:t>
      </w:r>
    </w:p>
    <w:p>
      <w:pPr>
        <w:spacing w:after="80"/>
        <w:ind w:left="432"/>
      </w:pPr>
      <w:r>
        <w:rPr>
          <w:rFonts w:ascii="Courier New" w:hAnsi="Courier New"/>
          <w:sz w:val="18"/>
        </w:rPr>
      </w:r>
    </w:p>
    <w:p>
      <w:pPr>
        <w:spacing w:after="80"/>
      </w:pPr>
      <w:r>
        <w:rPr>
          <w:sz w:val="22"/>
        </w:rPr>
        <w:t>几何平均相比算术平均的优势：几何平均对单一维度低置信度更敏感（惩罚效应），当任意维度置信度接近0时，融合结果趋向0，有效防止误判传播。</w:t>
      </w:r>
    </w:p>
    <w:p>
      <w:pPr>
        <w:spacing w:after="80"/>
      </w:pPr>
      <w:r>
        <w:rPr>
          <w:sz w:val="22"/>
        </w:rPr>
        <w:t>缺陷类型自适应动态权重配置（核心创新）：</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D9E2F3"/>
          </w:tcPr>
          <w:p>
            <w:r>
              <w:rPr>
                <w:b/>
                <w:sz w:val="20"/>
              </w:rPr>
              <w:t>缺陷类型</w:t>
            </w:r>
          </w:p>
        </w:tc>
        <w:tc>
          <w:tcPr>
            <w:tcW w:type="dxa" w:w="1757"/>
            <w:shd w:val="clear" w:color="auto" w:fill="D9E2F3"/>
          </w:tcPr>
          <w:p>
            <w:r>
              <w:rPr>
                <w:b/>
                <w:sz w:val="20"/>
              </w:rPr>
              <w:t>图像(2D)权重 w_2D</w:t>
            </w:r>
          </w:p>
        </w:tc>
        <w:tc>
          <w:tcPr>
            <w:tcW w:type="dxa" w:w="1757"/>
            <w:shd w:val="clear" w:color="auto" w:fill="D9E2F3"/>
          </w:tcPr>
          <w:p>
            <w:r>
              <w:rPr>
                <w:b/>
                <w:sz w:val="20"/>
              </w:rPr>
              <w:t>点云(3D)权重 w_3D</w:t>
            </w:r>
          </w:p>
        </w:tc>
        <w:tc>
          <w:tcPr>
            <w:tcW w:type="dxa" w:w="1757"/>
            <w:shd w:val="clear" w:color="auto" w:fill="D9E2F3"/>
          </w:tcPr>
          <w:p>
            <w:r>
              <w:rPr>
                <w:b/>
                <w:sz w:val="20"/>
              </w:rPr>
              <w:t>姿态(IMU)权重 w_IMU</w:t>
            </w:r>
          </w:p>
        </w:tc>
        <w:tc>
          <w:tcPr>
            <w:tcW w:type="dxa" w:w="1757"/>
            <w:shd w:val="clear" w:color="auto" w:fill="D9E2F3"/>
          </w:tcPr>
          <w:p>
            <w:r>
              <w:rPr>
                <w:b/>
                <w:sz w:val="20"/>
              </w:rPr>
              <w:t>融合逻辑</w:t>
            </w:r>
          </w:p>
        </w:tc>
      </w:tr>
      <w:tr>
        <w:tc>
          <w:tcPr>
            <w:tcW w:type="dxa" w:w="1757"/>
          </w:tcPr>
          <w:p>
            <w:r>
              <w:rPr>
                <w:sz w:val="20"/>
              </w:rPr>
              <w:t>轨面裂纹</w:t>
            </w:r>
          </w:p>
        </w:tc>
        <w:tc>
          <w:tcPr>
            <w:tcW w:type="dxa" w:w="1757"/>
          </w:tcPr>
          <w:p>
            <w:r>
              <w:rPr>
                <w:sz w:val="20"/>
              </w:rPr>
              <w:t>0.70</w:t>
            </w:r>
          </w:p>
        </w:tc>
        <w:tc>
          <w:tcPr>
            <w:tcW w:type="dxa" w:w="1757"/>
          </w:tcPr>
          <w:p>
            <w:r>
              <w:rPr>
                <w:sz w:val="20"/>
              </w:rPr>
              <w:t>0.20</w:t>
            </w:r>
          </w:p>
        </w:tc>
        <w:tc>
          <w:tcPr>
            <w:tcW w:type="dxa" w:w="1757"/>
          </w:tcPr>
          <w:p>
            <w:r>
              <w:rPr>
                <w:sz w:val="20"/>
              </w:rPr>
              <w:t>0.10</w:t>
            </w:r>
          </w:p>
        </w:tc>
        <w:tc>
          <w:tcPr>
            <w:tcW w:type="dxa" w:w="1757"/>
          </w:tcPr>
          <w:p>
            <w:r>
              <w:rPr>
                <w:sz w:val="20"/>
              </w:rPr>
              <w:t>图像为主，轮廓印证；点云变形时升一级</w:t>
            </w:r>
          </w:p>
        </w:tc>
      </w:tr>
      <w:tr>
        <w:tc>
          <w:tcPr>
            <w:tcW w:type="dxa" w:w="1757"/>
          </w:tcPr>
          <w:p>
            <w:r>
              <w:rPr>
                <w:sz w:val="20"/>
              </w:rPr>
              <w:t>轨面掉块</w:t>
            </w:r>
          </w:p>
        </w:tc>
        <w:tc>
          <w:tcPr>
            <w:tcW w:type="dxa" w:w="1757"/>
          </w:tcPr>
          <w:p>
            <w:r>
              <w:rPr>
                <w:sz w:val="20"/>
              </w:rPr>
              <w:t>0.60</w:t>
            </w:r>
          </w:p>
        </w:tc>
        <w:tc>
          <w:tcPr>
            <w:tcW w:type="dxa" w:w="1757"/>
          </w:tcPr>
          <w:p>
            <w:r>
              <w:rPr>
                <w:sz w:val="20"/>
              </w:rPr>
              <w:t>0.30</w:t>
            </w:r>
          </w:p>
        </w:tc>
        <w:tc>
          <w:tcPr>
            <w:tcW w:type="dxa" w:w="1757"/>
          </w:tcPr>
          <w:p>
            <w:r>
              <w:rPr>
                <w:sz w:val="20"/>
              </w:rPr>
              <w:t>0.10</w:t>
            </w:r>
          </w:p>
        </w:tc>
        <w:tc>
          <w:tcPr>
            <w:tcW w:type="dxa" w:w="1757"/>
          </w:tcPr>
          <w:p>
            <w:r>
              <w:rPr>
                <w:sz w:val="20"/>
              </w:rPr>
              <w:t>图像与点云双维度同时超限才判定；单维度超限降一级</w:t>
            </w:r>
          </w:p>
        </w:tc>
      </w:tr>
      <w:tr>
        <w:tc>
          <w:tcPr>
            <w:tcW w:type="dxa" w:w="1757"/>
          </w:tcPr>
          <w:p>
            <w:r>
              <w:rPr>
                <w:sz w:val="20"/>
              </w:rPr>
              <w:t>螺栓松动</w:t>
            </w:r>
          </w:p>
        </w:tc>
        <w:tc>
          <w:tcPr>
            <w:tcW w:type="dxa" w:w="1757"/>
          </w:tcPr>
          <w:p>
            <w:r>
              <w:rPr>
                <w:sz w:val="20"/>
              </w:rPr>
              <w:t>0.65</w:t>
            </w:r>
          </w:p>
        </w:tc>
        <w:tc>
          <w:tcPr>
            <w:tcW w:type="dxa" w:w="1757"/>
          </w:tcPr>
          <w:p>
            <w:r>
              <w:rPr>
                <w:sz w:val="20"/>
              </w:rPr>
              <w:t>0.10</w:t>
            </w:r>
          </w:p>
        </w:tc>
        <w:tc>
          <w:tcPr>
            <w:tcW w:type="dxa" w:w="1757"/>
          </w:tcPr>
          <w:p>
            <w:r>
              <w:rPr>
                <w:sz w:val="20"/>
              </w:rPr>
              <w:t>0.25</w:t>
            </w:r>
          </w:p>
        </w:tc>
        <w:tc>
          <w:tcPr>
            <w:tcW w:type="dxa" w:w="1757"/>
          </w:tcPr>
          <w:p>
            <w:r>
              <w:rPr>
                <w:sz w:val="20"/>
              </w:rPr>
              <w:t>图像识别为主，姿态振动信号辅助；双通道同时报警升一级</w:t>
            </w:r>
          </w:p>
        </w:tc>
      </w:tr>
      <w:tr>
        <w:tc>
          <w:tcPr>
            <w:tcW w:type="dxa" w:w="1757"/>
          </w:tcPr>
          <w:p>
            <w:r>
              <w:rPr>
                <w:sz w:val="20"/>
              </w:rPr>
              <w:t>轮廓磨耗</w:t>
            </w:r>
          </w:p>
        </w:tc>
        <w:tc>
          <w:tcPr>
            <w:tcW w:type="dxa" w:w="1757"/>
          </w:tcPr>
          <w:p>
            <w:r>
              <w:rPr>
                <w:sz w:val="20"/>
              </w:rPr>
              <w:t>0.10</w:t>
            </w:r>
          </w:p>
        </w:tc>
        <w:tc>
          <w:tcPr>
            <w:tcW w:type="dxa" w:w="1757"/>
          </w:tcPr>
          <w:p>
            <w:r>
              <w:rPr>
                <w:sz w:val="20"/>
              </w:rPr>
              <w:t>0.90</w:t>
            </w:r>
          </w:p>
        </w:tc>
        <w:tc>
          <w:tcPr>
            <w:tcW w:type="dxa" w:w="1757"/>
          </w:tcPr>
          <w:p>
            <w:r>
              <w:rPr>
                <w:sz w:val="20"/>
              </w:rPr>
              <w:t>0.00</w:t>
            </w:r>
          </w:p>
        </w:tc>
        <w:tc>
          <w:tcPr>
            <w:tcW w:type="dxa" w:w="1757"/>
          </w:tcPr>
          <w:p>
            <w:r>
              <w:rPr>
                <w:sz w:val="20"/>
              </w:rPr>
              <w:t>点云独立判定；图像仅作为辅助参考</w:t>
            </w:r>
          </w:p>
        </w:tc>
      </w:tr>
      <w:tr>
        <w:tc>
          <w:tcPr>
            <w:tcW w:type="dxa" w:w="1757"/>
          </w:tcPr>
          <w:p>
            <w:r>
              <w:rPr>
                <w:sz w:val="20"/>
              </w:rPr>
              <w:t>波磨</w:t>
            </w:r>
          </w:p>
        </w:tc>
        <w:tc>
          <w:tcPr>
            <w:tcW w:type="dxa" w:w="1757"/>
          </w:tcPr>
          <w:p>
            <w:r>
              <w:rPr>
                <w:sz w:val="20"/>
              </w:rPr>
              <w:t>0.20</w:t>
            </w:r>
          </w:p>
        </w:tc>
        <w:tc>
          <w:tcPr>
            <w:tcW w:type="dxa" w:w="1757"/>
          </w:tcPr>
          <w:p>
            <w:r>
              <w:rPr>
                <w:sz w:val="20"/>
              </w:rPr>
              <w:t>0.80</w:t>
            </w:r>
          </w:p>
        </w:tc>
        <w:tc>
          <w:tcPr>
            <w:tcW w:type="dxa" w:w="1757"/>
          </w:tcPr>
          <w:p>
            <w:r>
              <w:rPr>
                <w:sz w:val="20"/>
              </w:rPr>
              <w:t>0.00</w:t>
            </w:r>
          </w:p>
        </w:tc>
        <w:tc>
          <w:tcPr>
            <w:tcW w:type="dxa" w:w="1757"/>
          </w:tcPr>
          <w:p>
            <w:r>
              <w:rPr>
                <w:sz w:val="20"/>
              </w:rPr>
              <w:t>点云频谱分析为主；图像用于复核</w:t>
            </w:r>
          </w:p>
        </w:tc>
      </w:tr>
      <w:tr>
        <w:tc>
          <w:tcPr>
            <w:tcW w:type="dxa" w:w="1757"/>
          </w:tcPr>
          <w:p>
            <w:r>
              <w:rPr>
                <w:sz w:val="20"/>
              </w:rPr>
              <w:t>焊缝缺陷</w:t>
            </w:r>
          </w:p>
        </w:tc>
        <w:tc>
          <w:tcPr>
            <w:tcW w:type="dxa" w:w="1757"/>
          </w:tcPr>
          <w:p>
            <w:r>
              <w:rPr>
                <w:sz w:val="20"/>
              </w:rPr>
              <w:t>0.80</w:t>
            </w:r>
          </w:p>
        </w:tc>
        <w:tc>
          <w:tcPr>
            <w:tcW w:type="dxa" w:w="1757"/>
          </w:tcPr>
          <w:p>
            <w:r>
              <w:rPr>
                <w:sz w:val="20"/>
              </w:rPr>
              <w:t>0.15</w:t>
            </w:r>
          </w:p>
        </w:tc>
        <w:tc>
          <w:tcPr>
            <w:tcW w:type="dxa" w:w="1757"/>
          </w:tcPr>
          <w:p>
            <w:r>
              <w:rPr>
                <w:sz w:val="20"/>
              </w:rPr>
              <w:t>0.05</w:t>
            </w:r>
          </w:p>
        </w:tc>
        <w:tc>
          <w:tcPr>
            <w:tcW w:type="dxa" w:w="1757"/>
          </w:tcPr>
          <w:p>
            <w:r>
              <w:rPr>
                <w:sz w:val="20"/>
              </w:rPr>
              <w:t>图像为主；点云廓形作为辅助依据</w:t>
            </w:r>
          </w:p>
        </w:tc>
      </w:tr>
    </w:tbl>
    <w:p/>
    <w:p>
      <w:pPr>
        <w:spacing w:after="80"/>
      </w:pPr>
      <w:r>
        <w:rPr>
          <w:sz w:val="22"/>
        </w:rPr>
        <w:t>以轨面裂纹为例：若图像置信度C_2D=0.85（明显裂纹）、点云置信度C_3D=0.78（轻微变形）、姿态置信度C_IMU=0.95（无异常），代入加权几何平均公式：</w:t>
      </w:r>
    </w:p>
    <w:p>
      <w:pPr>
        <w:spacing w:after="80"/>
        <w:ind w:left="432"/>
      </w:pPr>
      <w:r>
        <w:rPr>
          <w:rFonts w:ascii="Courier New" w:hAnsi="Courier New"/>
          <w:sz w:val="18"/>
        </w:rPr>
      </w:r>
    </w:p>
    <w:p>
      <w:pPr>
        <w:spacing w:after="80"/>
      </w:pPr>
      <w:r>
        <w:rPr>
          <w:sz w:val="22"/>
        </w:rPr>
        <w:t>C_fusion = 0.85^0.70 × 0.78^0.20 × 0.95^0.10</w:t>
      </w:r>
    </w:p>
    <w:p>
      <w:pPr>
        <w:spacing w:after="80"/>
      </w:pPr>
      <w:r>
        <w:rPr>
          <w:sz w:val="22"/>
        </w:rPr>
        <w:t>= 0.895 × 0.953 × 0.995</w:t>
      </w:r>
    </w:p>
    <w:p>
      <w:pPr>
        <w:spacing w:after="80"/>
      </w:pPr>
      <w:r>
        <w:rPr>
          <w:sz w:val="22"/>
        </w:rPr>
        <w:t>= 0.847</w:t>
      </w:r>
    </w:p>
    <w:p>
      <w:pPr>
        <w:spacing w:after="80"/>
        <w:ind w:left="432"/>
      </w:pPr>
      <w:r>
        <w:rPr>
          <w:rFonts w:ascii="Courier New" w:hAnsi="Courier New"/>
          <w:sz w:val="18"/>
        </w:rPr>
      </w:r>
    </w:p>
    <w:p>
      <w:pPr>
        <w:spacing w:after="80"/>
      </w:pPr>
      <w:r>
        <w:rPr>
          <w:sz w:val="22"/>
        </w:rPr>
        <w:t>融合置信度0.847，对应2级（明显），与纯图像判定等级一致，但多维度印证提升了结论可信度。</w:t>
      </w:r>
    </w:p>
    <w:p>
      <w:pPr>
        <w:spacing w:after="80"/>
      </w:pPr>
      <w:r>
        <w:rPr>
          <w:sz w:val="22"/>
        </w:rPr>
        <w:t>（5）左右轨独立融合流水线</w:t>
      </w:r>
    </w:p>
    <w:p>
      <w:pPr>
        <w:spacing w:after="80"/>
        <w:ind w:left="432"/>
      </w:pPr>
      <w:r>
        <w:rPr>
          <w:rFonts w:ascii="Courier New" w:hAnsi="Courier New"/>
          <w:sz w:val="18"/>
        </w:rPr>
      </w:r>
    </w:p>
    <w:p>
      <w:pPr>
        <w:spacing w:after="80"/>
      </w:pPr>
      <w:r>
        <w:rPr>
          <w:sz w:val="22"/>
        </w:rPr>
        <w:t>左轨数据流：</w:t>
      </w:r>
    </w:p>
    <w:p>
      <w:pPr>
        <w:spacing w:after="80"/>
      </w:pPr>
      <w:r>
        <w:rPr>
          <w:sz w:val="22"/>
        </w:rPr>
        <w:t>左轨Camera帧 ──┐</w:t>
      </w:r>
    </w:p>
    <w:p>
      <w:pPr>
        <w:spacing w:after="80"/>
      </w:pPr>
      <w:r>
        <w:rPr>
          <w:sz w:val="22"/>
        </w:rPr>
        <w:t>左轨Laser帧 ───┼──→ 左轨时间对齐 ──→ 左轨空间关联 ──→ 左轨判级融合 ──→ 左轨判定结果</w:t>
      </w:r>
    </w:p>
    <w:p>
      <w:pPr>
        <w:spacing w:after="80"/>
      </w:pPr>
      <w:r>
        <w:rPr>
          <w:sz w:val="22"/>
        </w:rPr>
        <w:t>左轨IMU帧 ────┘</w:t>
      </w:r>
    </w:p>
    <w:p>
      <w:pPr>
        <w:spacing w:after="80"/>
      </w:pPr>
      <w:r>
        <w:rPr>
          <w:sz w:val="22"/>
        </w:rPr>
        <w:t>右轨数据流：</w:t>
      </w:r>
    </w:p>
    <w:p>
      <w:pPr>
        <w:spacing w:after="80"/>
      </w:pPr>
      <w:r>
        <w:rPr>
          <w:sz w:val="22"/>
        </w:rPr>
        <w:t>右轨Camera帧 ──┐</w:t>
      </w:r>
    </w:p>
    <w:p>
      <w:pPr>
        <w:spacing w:after="80"/>
      </w:pPr>
      <w:r>
        <w:rPr>
          <w:sz w:val="22"/>
        </w:rPr>
        <w:t>右轨Laser帧 ───┼──→ 右轨时间对齐 ──→ 右轨空间关联 ──→ 右轨判级融合 ──→ 右轨判定结果</w:t>
      </w:r>
    </w:p>
    <w:p>
      <w:pPr>
        <w:spacing w:after="80"/>
      </w:pPr>
      <w:r>
        <w:rPr>
          <w:sz w:val="22"/>
        </w:rPr>
        <w:t>右轨IMU帧 ────┘</w:t>
      </w:r>
    </w:p>
    <w:p>
      <w:pPr>
        <w:spacing w:after="80"/>
      </w:pPr>
      <w:r>
        <w:rPr>
          <w:sz w:val="22"/>
        </w:rPr>
        <w:t>双轨结果汇总（跨轨关联分析）──→ 最终输出 { FrameID, Mileage, LeftRight, Type, Grade, Confidence,依据 }</w:t>
      </w:r>
    </w:p>
    <w:p>
      <w:pPr>
        <w:spacing w:after="80"/>
        <w:ind w:left="432"/>
      </w:pPr>
      <w:r>
        <w:rPr>
          <w:rFonts w:ascii="Courier New" w:hAnsi="Courier New"/>
          <w:sz w:val="18"/>
        </w:rPr>
      </w:r>
    </w:p>
    <w:p>
      <w:pPr>
        <w:spacing w:after="80"/>
      </w:pPr>
      <w:r>
        <w:rPr>
          <w:sz w:val="22"/>
        </w:rPr>
        <w:t>（6）数据质量保障机制</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保障措施</w:t>
            </w:r>
          </w:p>
        </w:tc>
        <w:tc>
          <w:tcPr>
            <w:tcW w:type="dxa" w:w="2928"/>
            <w:shd w:val="clear" w:color="auto" w:fill="D9E2F3"/>
          </w:tcPr>
          <w:p>
            <w:r>
              <w:rPr>
                <w:b/>
                <w:sz w:val="20"/>
              </w:rPr>
              <w:t>技术方案</w:t>
            </w:r>
          </w:p>
        </w:tc>
        <w:tc>
          <w:tcPr>
            <w:tcW w:type="dxa" w:w="2928"/>
            <w:shd w:val="clear" w:color="auto" w:fill="D9E2F3"/>
          </w:tcPr>
          <w:p>
            <w:r>
              <w:rPr>
                <w:b/>
                <w:sz w:val="20"/>
              </w:rPr>
              <w:t>阈值/条件</w:t>
            </w:r>
          </w:p>
        </w:tc>
      </w:tr>
      <w:tr>
        <w:tc>
          <w:tcPr>
            <w:tcW w:type="dxa" w:w="2928"/>
          </w:tcPr>
          <w:p>
            <w:r>
              <w:rPr>
                <w:sz w:val="20"/>
              </w:rPr>
              <w:t>帧质量标志</w:t>
            </w:r>
          </w:p>
        </w:tc>
        <w:tc>
          <w:tcPr>
            <w:tcW w:type="dxa" w:w="2928"/>
          </w:tcPr>
          <w:p>
            <w:r>
              <w:rPr>
                <w:sz w:val="20"/>
              </w:rPr>
              <w:t>每帧图像计算质量评分Q = f(曝光, 增益, 对比度, 清晰度)</w:t>
            </w:r>
          </w:p>
        </w:tc>
        <w:tc>
          <w:tcPr>
            <w:tcW w:type="dxa" w:w="2928"/>
          </w:tcPr>
          <w:p>
            <w:r>
              <w:rPr>
                <w:sz w:val="20"/>
              </w:rPr>
              <w:t>Q&lt;0.5时标记为Uncertain，该帧不参与融合</w:t>
            </w:r>
          </w:p>
        </w:tc>
      </w:tr>
      <w:tr>
        <w:tc>
          <w:tcPr>
            <w:tcW w:type="dxa" w:w="2928"/>
          </w:tcPr>
          <w:p>
            <w:r>
              <w:rPr>
                <w:sz w:val="20"/>
              </w:rPr>
              <w:t>丢帧检测</w:t>
            </w:r>
          </w:p>
        </w:tc>
        <w:tc>
          <w:tcPr>
            <w:tcW w:type="dxa" w:w="2928"/>
          </w:tcPr>
          <w:p>
            <w:r>
              <w:rPr>
                <w:sz w:val="20"/>
              </w:rPr>
              <w:t>连续监测Frame ID序列，连续3个ID缺失触发告警</w:t>
            </w:r>
          </w:p>
        </w:tc>
        <w:tc>
          <w:tcPr>
            <w:tcW w:type="dxa" w:w="2928"/>
          </w:tcPr>
          <w:p>
            <w:r>
              <w:rPr>
                <w:sz w:val="20"/>
              </w:rPr>
              <w:t>触发后启动丢帧补偿（时间戳线性插值填补空白）</w:t>
            </w:r>
          </w:p>
        </w:tc>
      </w:tr>
      <w:tr>
        <w:tc>
          <w:tcPr>
            <w:tcW w:type="dxa" w:w="2928"/>
          </w:tcPr>
          <w:p>
            <w:r>
              <w:rPr>
                <w:sz w:val="20"/>
              </w:rPr>
              <w:t>3σ异常值剔除</w:t>
            </w:r>
          </w:p>
        </w:tc>
        <w:tc>
          <w:tcPr>
            <w:tcW w:type="dxa" w:w="2928"/>
          </w:tcPr>
          <w:p>
            <w:r>
              <w:rPr>
                <w:sz w:val="20"/>
              </w:rPr>
              <w:t>各数据流独立做统计检验，x_i &gt; μ±3σ时标记剔除</w:t>
            </w:r>
          </w:p>
        </w:tc>
        <w:tc>
          <w:tcPr>
            <w:tcW w:type="dxa" w:w="2928"/>
          </w:tcPr>
          <w:p>
            <w:r>
              <w:rPr>
                <w:sz w:val="20"/>
              </w:rPr>
              <w:t>剔除后标记，不进入融合计算</w:t>
            </w:r>
          </w:p>
        </w:tc>
      </w:tr>
      <w:tr>
        <w:tc>
          <w:tcPr>
            <w:tcW w:type="dxa" w:w="2928"/>
          </w:tcPr>
          <w:p>
            <w:r>
              <w:rPr>
                <w:sz w:val="20"/>
              </w:rPr>
              <w:t>CRC32校验</w:t>
            </w:r>
          </w:p>
        </w:tc>
        <w:tc>
          <w:tcPr>
            <w:tcW w:type="dxa" w:w="2928"/>
          </w:tcPr>
          <w:p>
            <w:r>
              <w:rPr>
                <w:sz w:val="20"/>
              </w:rPr>
              <w:t>帧数据完整性和校验</w:t>
            </w:r>
          </w:p>
        </w:tc>
        <w:tc>
          <w:tcPr>
            <w:tcW w:type="dxa" w:w="2928"/>
          </w:tcPr>
          <w:p>
            <w:r>
              <w:rPr>
                <w:sz w:val="20"/>
              </w:rPr>
              <w:t>CRC校验失败帧直接丢弃</w:t>
            </w:r>
          </w:p>
        </w:tc>
      </w:tr>
      <w:tr>
        <w:tc>
          <w:tcPr>
            <w:tcW w:type="dxa" w:w="2928"/>
          </w:tcPr>
          <w:p>
            <w:r>
              <w:rPr>
                <w:sz w:val="20"/>
              </w:rPr>
              <w:t>传感器健康监测</w:t>
            </w:r>
          </w:p>
        </w:tc>
        <w:tc>
          <w:tcPr>
            <w:tcW w:type="dxa" w:w="2928"/>
          </w:tcPr>
          <w:p>
            <w:r>
              <w:rPr>
                <w:sz w:val="20"/>
              </w:rPr>
              <w:t>实时监测各传感器帧率/温度/电压</w:t>
            </w:r>
          </w:p>
        </w:tc>
        <w:tc>
          <w:tcPr>
            <w:tcW w:type="dxa" w:w="2928"/>
          </w:tcPr>
          <w:p>
            <w:r>
              <w:rPr>
                <w:sz w:val="20"/>
              </w:rPr>
              <w:t>异常时降低该传感器权重，严重时屏蔽</w:t>
            </w:r>
          </w:p>
        </w:tc>
      </w:tr>
    </w:tbl>
    <w:p/>
    <w:p>
      <w:pPr>
        <w:spacing w:after="80"/>
      </w:pPr>
      <w:r>
        <w:rPr>
          <w:sz w:val="22"/>
        </w:rPr>
        <w:t>（7）传感器数据对齐精度指标</w:t>
      </w:r>
    </w:p>
    <w:p>
      <w:pPr>
        <w:spacing w:after="80"/>
      </w:pPr>
      <w:r>
        <w:rPr>
          <w:sz w:val="22"/>
        </w:rPr>
        <w:t>综合各环节误差后的最终数据精度：</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D9E2F3"/>
          </w:tcPr>
          <w:p>
            <w:r>
              <w:rPr>
                <w:b/>
                <w:sz w:val="20"/>
              </w:rPr>
              <w:t>数据类型</w:t>
            </w:r>
          </w:p>
        </w:tc>
        <w:tc>
          <w:tcPr>
            <w:tcW w:type="dxa" w:w="1757"/>
            <w:shd w:val="clear" w:color="auto" w:fill="D9E2F3"/>
          </w:tcPr>
          <w:p>
            <w:r>
              <w:rPr>
                <w:b/>
                <w:sz w:val="20"/>
              </w:rPr>
              <w:t>里程精度</w:t>
            </w:r>
          </w:p>
        </w:tc>
        <w:tc>
          <w:tcPr>
            <w:tcW w:type="dxa" w:w="1757"/>
            <w:shd w:val="clear" w:color="auto" w:fill="D9E2F3"/>
          </w:tcPr>
          <w:p>
            <w:r>
              <w:rPr>
                <w:b/>
                <w:sz w:val="20"/>
              </w:rPr>
              <w:t>横向精度</w:t>
            </w:r>
          </w:p>
        </w:tc>
        <w:tc>
          <w:tcPr>
            <w:tcW w:type="dxa" w:w="1757"/>
            <w:shd w:val="clear" w:color="auto" w:fill="D9E2F3"/>
          </w:tcPr>
          <w:p>
            <w:r>
              <w:rPr>
                <w:b/>
                <w:sz w:val="20"/>
              </w:rPr>
              <w:t>垂向精度</w:t>
            </w:r>
          </w:p>
        </w:tc>
        <w:tc>
          <w:tcPr>
            <w:tcW w:type="dxa" w:w="1757"/>
            <w:shd w:val="clear" w:color="auto" w:fill="D9E2F3"/>
          </w:tcPr>
          <w:p>
            <w:r>
              <w:rPr>
                <w:b/>
                <w:sz w:val="20"/>
              </w:rPr>
              <w:t>时间精度</w:t>
            </w:r>
          </w:p>
        </w:tc>
      </w:tr>
      <w:tr>
        <w:tc>
          <w:tcPr>
            <w:tcW w:type="dxa" w:w="1757"/>
          </w:tcPr>
          <w:p>
            <w:r>
              <w:rPr>
                <w:sz w:val="20"/>
              </w:rPr>
              <w:t>轨面缺陷位置</w:t>
            </w:r>
          </w:p>
        </w:tc>
        <w:tc>
          <w:tcPr>
            <w:tcW w:type="dxa" w:w="1757"/>
          </w:tcPr>
          <w:p>
            <w:r>
              <w:rPr>
                <w:sz w:val="20"/>
              </w:rPr>
              <w:t>±5mm</w:t>
            </w:r>
          </w:p>
        </w:tc>
        <w:tc>
          <w:tcPr>
            <w:tcW w:type="dxa" w:w="1757"/>
          </w:tcPr>
          <w:p>
            <w:r>
              <w:rPr>
                <w:sz w:val="20"/>
              </w:rPr>
              <w:t>±2mm</w:t>
            </w:r>
          </w:p>
        </w:tc>
        <w:tc>
          <w:tcPr>
            <w:tcW w:type="dxa" w:w="1757"/>
          </w:tcPr>
          <w:p>
            <w:r>
              <w:rPr>
                <w:sz w:val="20"/>
              </w:rPr>
              <w:t>±1mm</w:t>
            </w:r>
          </w:p>
        </w:tc>
        <w:tc>
          <w:tcPr>
            <w:tcW w:type="dxa" w:w="1757"/>
          </w:tcPr>
          <w:p>
            <w:r>
              <w:rPr>
                <w:sz w:val="20"/>
              </w:rPr>
              <w:t>±1ms</w:t>
            </w:r>
          </w:p>
        </w:tc>
      </w:tr>
      <w:tr>
        <w:tc>
          <w:tcPr>
            <w:tcW w:type="dxa" w:w="1757"/>
          </w:tcPr>
          <w:p>
            <w:r>
              <w:rPr>
                <w:sz w:val="20"/>
              </w:rPr>
              <w:t>道钉/螺栓位置</w:t>
            </w:r>
          </w:p>
        </w:tc>
        <w:tc>
          <w:tcPr>
            <w:tcW w:type="dxa" w:w="1757"/>
          </w:tcPr>
          <w:p>
            <w:r>
              <w:rPr>
                <w:sz w:val="20"/>
              </w:rPr>
              <w:t>±5mm</w:t>
            </w:r>
          </w:p>
        </w:tc>
        <w:tc>
          <w:tcPr>
            <w:tcW w:type="dxa" w:w="1757"/>
          </w:tcPr>
          <w:p>
            <w:r>
              <w:rPr>
                <w:sz w:val="20"/>
              </w:rPr>
              <w:t>±2mm</w:t>
            </w:r>
          </w:p>
        </w:tc>
        <w:tc>
          <w:tcPr>
            <w:tcW w:type="dxa" w:w="1757"/>
          </w:tcPr>
          <w:p>
            <w:r>
              <w:rPr>
                <w:sz w:val="20"/>
              </w:rPr>
              <w:t>±2mm</w:t>
            </w:r>
          </w:p>
        </w:tc>
        <w:tc>
          <w:tcPr>
            <w:tcW w:type="dxa" w:w="1757"/>
          </w:tcPr>
          <w:p>
            <w:r>
              <w:rPr>
                <w:sz w:val="20"/>
              </w:rPr>
              <w:t>±1ms</w:t>
            </w:r>
          </w:p>
        </w:tc>
      </w:tr>
      <w:tr>
        <w:tc>
          <w:tcPr>
            <w:tcW w:type="dxa" w:w="1757"/>
          </w:tcPr>
          <w:p>
            <w:r>
              <w:rPr>
                <w:sz w:val="20"/>
              </w:rPr>
              <w:t>3D轮廓数据</w:t>
            </w:r>
          </w:p>
        </w:tc>
        <w:tc>
          <w:tcPr>
            <w:tcW w:type="dxa" w:w="1757"/>
          </w:tcPr>
          <w:p>
            <w:r>
              <w:rPr>
                <w:sz w:val="20"/>
              </w:rPr>
              <w:t>±5mm</w:t>
            </w:r>
          </w:p>
        </w:tc>
        <w:tc>
          <w:tcPr>
            <w:tcW w:type="dxa" w:w="1757"/>
          </w:tcPr>
          <w:p>
            <w:r>
              <w:rPr>
                <w:sz w:val="20"/>
              </w:rPr>
              <w:t>±0.5mm</w:t>
            </w:r>
          </w:p>
        </w:tc>
        <w:tc>
          <w:tcPr>
            <w:tcW w:type="dxa" w:w="1757"/>
          </w:tcPr>
          <w:p>
            <w:r>
              <w:rPr>
                <w:sz w:val="20"/>
              </w:rPr>
              <w:t>±0.1mm</w:t>
            </w:r>
          </w:p>
        </w:tc>
        <w:tc>
          <w:tcPr>
            <w:tcW w:type="dxa" w:w="1757"/>
          </w:tcPr>
          <w:p>
            <w:r>
              <w:rPr>
                <w:sz w:val="20"/>
              </w:rPr>
              <w:t>±2ms</w:t>
            </w:r>
          </w:p>
        </w:tc>
      </w:tr>
      <w:tr>
        <w:tc>
          <w:tcPr>
            <w:tcW w:type="dxa" w:w="1757"/>
          </w:tcPr>
          <w:p>
            <w:r>
              <w:rPr>
                <w:sz w:val="20"/>
              </w:rPr>
              <w:t>波磨数据</w:t>
            </w:r>
          </w:p>
        </w:tc>
        <w:tc>
          <w:tcPr>
            <w:tcW w:type="dxa" w:w="1757"/>
          </w:tcPr>
          <w:p>
            <w:r>
              <w:rPr>
                <w:sz w:val="20"/>
              </w:rPr>
              <w:t>±5mm</w:t>
            </w:r>
          </w:p>
        </w:tc>
        <w:tc>
          <w:tcPr>
            <w:tcW w:type="dxa" w:w="1757"/>
          </w:tcPr>
          <w:p>
            <w:r>
              <w:rPr>
                <w:sz w:val="20"/>
              </w:rPr>
              <w:t>±1mm</w:t>
            </w:r>
          </w:p>
        </w:tc>
        <w:tc>
          <w:tcPr>
            <w:tcW w:type="dxa" w:w="1757"/>
          </w:tcPr>
          <w:p>
            <w:r>
              <w:rPr>
                <w:sz w:val="20"/>
              </w:rPr>
              <w:t>±0.1mm</w:t>
            </w:r>
          </w:p>
        </w:tc>
        <w:tc>
          <w:tcPr>
            <w:tcW w:type="dxa" w:w="1757"/>
          </w:tcPr>
          <w:p>
            <w:r>
              <w:rPr>
                <w:sz w:val="20"/>
              </w:rPr>
              <w:t>±2ms</w:t>
            </w:r>
          </w:p>
        </w:tc>
      </w:tr>
      <w:tr>
        <w:tc>
          <w:tcPr>
            <w:tcW w:type="dxa" w:w="1757"/>
          </w:tcPr>
          <w:p>
            <w:r>
              <w:rPr>
                <w:sz w:val="20"/>
              </w:rPr>
              <w:t>轨距值</w:t>
            </w:r>
          </w:p>
        </w:tc>
        <w:tc>
          <w:tcPr>
            <w:tcW w:type="dxa" w:w="1757"/>
          </w:tcPr>
          <w:p>
            <w:r>
              <w:rPr>
                <w:sz w:val="20"/>
              </w:rPr>
              <w:t>±2mm</w:t>
            </w:r>
          </w:p>
        </w:tc>
        <w:tc>
          <w:tcPr>
            <w:tcW w:type="dxa" w:w="1757"/>
          </w:tcPr>
          <w:p>
            <w:r>
              <w:rPr>
                <w:sz w:val="20"/>
              </w:rPr>
              <w:t>—</w:t>
            </w:r>
          </w:p>
        </w:tc>
        <w:tc>
          <w:tcPr>
            <w:tcW w:type="dxa" w:w="1757"/>
          </w:tcPr>
          <w:p>
            <w:r>
              <w:rPr>
                <w:sz w:val="20"/>
              </w:rPr>
              <w:t>—</w:t>
            </w:r>
          </w:p>
        </w:tc>
        <w:tc>
          <w:tcPr>
            <w:tcW w:type="dxa" w:w="1757"/>
          </w:tcPr>
          <w:p>
            <w:r>
              <w:rPr>
                <w:sz w:val="20"/>
              </w:rPr>
              <w:t>±1ms</w:t>
            </w:r>
          </w:p>
        </w:tc>
      </w:tr>
      <w:tr>
        <w:tc>
          <w:tcPr>
            <w:tcW w:type="dxa" w:w="1757"/>
          </w:tcPr>
          <w:p>
            <w:r>
              <w:rPr>
                <w:sz w:val="20"/>
              </w:rPr>
              <w:t>水平/高低角</w:t>
            </w:r>
          </w:p>
        </w:tc>
        <w:tc>
          <w:tcPr>
            <w:tcW w:type="dxa" w:w="1757"/>
          </w:tcPr>
          <w:p>
            <w:r>
              <w:rPr>
                <w:sz w:val="20"/>
              </w:rPr>
              <w:t>—</w:t>
            </w:r>
          </w:p>
        </w:tc>
        <w:tc>
          <w:tcPr>
            <w:tcW w:type="dxa" w:w="1757"/>
          </w:tcPr>
          <w:p>
            <w:r>
              <w:rPr>
                <w:sz w:val="20"/>
              </w:rPr>
              <w:t>—</w:t>
            </w:r>
          </w:p>
        </w:tc>
        <w:tc>
          <w:tcPr>
            <w:tcW w:type="dxa" w:w="1757"/>
          </w:tcPr>
          <w:p>
            <w:r>
              <w:rPr>
                <w:sz w:val="20"/>
              </w:rPr>
              <w:t>±0.01°</w:t>
            </w:r>
          </w:p>
        </w:tc>
        <w:tc>
          <w:tcPr>
            <w:tcW w:type="dxa" w:w="1757"/>
          </w:tcPr>
          <w:p>
            <w:r>
              <w:rPr>
                <w:sz w:val="20"/>
              </w:rPr>
              <w:t>±2ms</w:t>
            </w:r>
          </w:p>
        </w:tc>
      </w:tr>
    </w:tbl>
    <w:p/>
    <w:p>
      <w:pPr>
        <w:spacing w:before="160" w:after="60"/>
      </w:pPr>
      <w:r>
        <w:rPr>
          <w:b/>
          <w:color w:val="2E74B5"/>
          <w:sz w:val="22"/>
        </w:rPr>
        <w:t>4.5 线路健康评估与养护决策</w:t>
      </w:r>
    </w:p>
    <w:p>
      <w:pPr>
        <w:spacing w:after="80"/>
      </w:pPr>
      <w:r>
        <w:rPr>
          <w:sz w:val="22"/>
        </w:rPr>
        <w:t>（1）四级病害判定体系</w:t>
      </w:r>
    </w:p>
    <w:p>
      <w:pPr>
        <w:spacing w:after="80"/>
      </w:pPr>
      <w:r>
        <w:rPr>
          <w:sz w:val="22"/>
        </w:rPr>
        <w:t>本系统建立与铁路工务标准直接对接的四级病害判定体系：</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等级</w:t>
            </w:r>
          </w:p>
        </w:tc>
        <w:tc>
          <w:tcPr>
            <w:tcW w:type="dxa" w:w="2196"/>
            <w:shd w:val="clear" w:color="auto" w:fill="D9E2F3"/>
          </w:tcPr>
          <w:p>
            <w:r>
              <w:rPr>
                <w:b/>
                <w:sz w:val="20"/>
              </w:rPr>
              <w:t>等级名称</w:t>
            </w:r>
          </w:p>
        </w:tc>
        <w:tc>
          <w:tcPr>
            <w:tcW w:type="dxa" w:w="2196"/>
            <w:shd w:val="clear" w:color="auto" w:fill="D9E2F3"/>
          </w:tcPr>
          <w:p>
            <w:r>
              <w:rPr>
                <w:b/>
                <w:sz w:val="20"/>
              </w:rPr>
              <w:t>触发条件</w:t>
            </w:r>
          </w:p>
        </w:tc>
        <w:tc>
          <w:tcPr>
            <w:tcW w:type="dxa" w:w="2196"/>
            <w:shd w:val="clear" w:color="auto" w:fill="D9E2F3"/>
          </w:tcPr>
          <w:p>
            <w:r>
              <w:rPr>
                <w:b/>
                <w:sz w:val="20"/>
              </w:rPr>
              <w:t>建议处置</w:t>
            </w:r>
          </w:p>
        </w:tc>
      </w:tr>
      <w:tr>
        <w:tc>
          <w:tcPr>
            <w:tcW w:type="dxa" w:w="2196"/>
          </w:tcPr>
          <w:p>
            <w:r>
              <w:rPr>
                <w:sz w:val="20"/>
              </w:rPr>
              <w:t>0级</w:t>
            </w:r>
          </w:p>
        </w:tc>
        <w:tc>
          <w:tcPr>
            <w:tcW w:type="dxa" w:w="2196"/>
          </w:tcPr>
          <w:p>
            <w:r>
              <w:rPr>
                <w:sz w:val="20"/>
              </w:rPr>
              <w:t>正常</w:t>
            </w:r>
          </w:p>
        </w:tc>
        <w:tc>
          <w:tcPr>
            <w:tcW w:type="dxa" w:w="2196"/>
          </w:tcPr>
          <w:p>
            <w:r>
              <w:rPr>
                <w:sz w:val="20"/>
              </w:rPr>
              <w:t>各项指标在允许限值范围内，三源综合评分在安全阈值内</w:t>
            </w:r>
          </w:p>
        </w:tc>
        <w:tc>
          <w:tcPr>
            <w:tcW w:type="dxa" w:w="2196"/>
          </w:tcPr>
          <w:p>
            <w:r>
              <w:rPr>
                <w:sz w:val="20"/>
              </w:rPr>
              <w:t>正常巡检，维持现状</w:t>
            </w:r>
          </w:p>
        </w:tc>
      </w:tr>
      <w:tr>
        <w:tc>
          <w:tcPr>
            <w:tcW w:type="dxa" w:w="2196"/>
          </w:tcPr>
          <w:p>
            <w:r>
              <w:rPr>
                <w:sz w:val="20"/>
              </w:rPr>
              <w:t>1级</w:t>
            </w:r>
          </w:p>
        </w:tc>
        <w:tc>
          <w:tcPr>
            <w:tcW w:type="dxa" w:w="2196"/>
          </w:tcPr>
          <w:p>
            <w:r>
              <w:rPr>
                <w:sz w:val="20"/>
              </w:rPr>
              <w:t>轻微异常</w:t>
            </w:r>
          </w:p>
        </w:tc>
        <w:tc>
          <w:tcPr>
            <w:tcW w:type="dxa" w:w="2196"/>
          </w:tcPr>
          <w:p>
            <w:r>
              <w:rPr>
                <w:sz w:val="20"/>
              </w:rPr>
              <w:t>至少一个维度触发一级预警，综合评分处于注意区间</w:t>
            </w:r>
          </w:p>
        </w:tc>
        <w:tc>
          <w:tcPr>
            <w:tcW w:type="dxa" w:w="2196"/>
          </w:tcPr>
          <w:p>
            <w:r>
              <w:rPr>
                <w:sz w:val="20"/>
              </w:rPr>
              <w:t>纳入跟踪计划，持续观察</w:t>
            </w:r>
          </w:p>
        </w:tc>
      </w:tr>
      <w:tr>
        <w:tc>
          <w:tcPr>
            <w:tcW w:type="dxa" w:w="2196"/>
          </w:tcPr>
          <w:p>
            <w:r>
              <w:rPr>
                <w:sz w:val="20"/>
              </w:rPr>
              <w:t>2级</w:t>
            </w:r>
          </w:p>
        </w:tc>
        <w:tc>
          <w:tcPr>
            <w:tcW w:type="dxa" w:w="2196"/>
          </w:tcPr>
          <w:p>
            <w:r>
              <w:rPr>
                <w:sz w:val="20"/>
              </w:rPr>
              <w:t>明显超限</w:t>
            </w:r>
          </w:p>
        </w:tc>
        <w:tc>
          <w:tcPr>
            <w:tcW w:type="dxa" w:w="2196"/>
          </w:tcPr>
          <w:p>
            <w:r>
              <w:rPr>
                <w:sz w:val="20"/>
              </w:rPr>
              <w:t>至少一个维度明确超限，综合评分触发告警</w:t>
            </w:r>
          </w:p>
        </w:tc>
        <w:tc>
          <w:tcPr>
            <w:tcW w:type="dxa" w:w="2196"/>
          </w:tcPr>
          <w:p>
            <w:r>
              <w:rPr>
                <w:sz w:val="20"/>
              </w:rPr>
              <w:t>纳入计划养护，优先安排处置</w:t>
            </w:r>
          </w:p>
        </w:tc>
      </w:tr>
      <w:tr>
        <w:tc>
          <w:tcPr>
            <w:tcW w:type="dxa" w:w="2196"/>
          </w:tcPr>
          <w:p>
            <w:r>
              <w:rPr>
                <w:sz w:val="20"/>
              </w:rPr>
              <w:t>3级</w:t>
            </w:r>
          </w:p>
        </w:tc>
        <w:tc>
          <w:tcPr>
            <w:tcW w:type="dxa" w:w="2196"/>
          </w:tcPr>
          <w:p>
            <w:r>
              <w:rPr>
                <w:sz w:val="20"/>
              </w:rPr>
              <w:t>严重超限</w:t>
            </w:r>
          </w:p>
        </w:tc>
        <w:tc>
          <w:tcPr>
            <w:tcW w:type="dxa" w:w="2196"/>
          </w:tcPr>
          <w:p>
            <w:r>
              <w:rPr>
                <w:sz w:val="20"/>
              </w:rPr>
              <w:t>多维度同时严重超限，或单一维度极端超限</w:t>
            </w:r>
          </w:p>
        </w:tc>
        <w:tc>
          <w:tcPr>
            <w:tcW w:type="dxa" w:w="2196"/>
          </w:tcPr>
          <w:p>
            <w:r>
              <w:rPr>
                <w:sz w:val="20"/>
              </w:rPr>
              <w:t>立即处置，启动应急养护流程</w:t>
            </w:r>
          </w:p>
        </w:tc>
      </w:tr>
    </w:tbl>
    <w:p/>
    <w:p>
      <w:pPr>
        <w:spacing w:after="80"/>
      </w:pPr>
      <w:r>
        <w:rPr>
          <w:sz w:val="22"/>
        </w:rPr>
        <w:t>（2）区段健康评分模型</w:t>
      </w:r>
    </w:p>
    <w:p>
      <w:pPr>
        <w:spacing w:after="80"/>
      </w:pPr>
      <w:r>
        <w:rPr>
          <w:sz w:val="22"/>
        </w:rPr>
        <w:t>单点缺陷等级是微观评估，区段健康评分是宏观评估。本文以1km为标准区段长度，统计该区段内各等级缺陷的数量和密度，计算区段综合健康评分：</w:t>
      </w:r>
    </w:p>
    <w:p>
      <w:pPr>
        <w:spacing w:after="80"/>
        <w:ind w:left="432"/>
      </w:pPr>
      <w:r>
        <w:rPr>
          <w:rFonts w:ascii="Courier New" w:hAnsi="Courier New"/>
          <w:sz w:val="18"/>
        </w:rPr>
      </w:r>
    </w:p>
    <w:p>
      <w:pPr>
        <w:spacing w:after="80"/>
      </w:pPr>
      <w:r>
        <w:rPr>
          <w:sz w:val="22"/>
        </w:rPr>
        <w:t>H_score = (Σ缺陷点_i的GradeScore) / L_section</w:t>
      </w:r>
    </w:p>
    <w:p>
      <w:pPr>
        <w:spacing w:after="80"/>
      </w:pPr>
      <w:r>
        <w:rPr>
          <w:sz w:val="22"/>
        </w:rPr>
        <w:t>GradeScore_i = 0 (当等级=0级正常)</w:t>
      </w:r>
    </w:p>
    <w:p>
      <w:pPr>
        <w:spacing w:after="80"/>
      </w:pPr>
      <w:r>
        <w:rPr>
          <w:sz w:val="22"/>
        </w:rPr>
        <w:t>= 25 (当等级=1级轻微)</w:t>
      </w:r>
    </w:p>
    <w:p>
      <w:pPr>
        <w:spacing w:after="80"/>
      </w:pPr>
      <w:r>
        <w:rPr>
          <w:sz w:val="22"/>
        </w:rPr>
        <w:t>= 60 (当等级=2级明显)</w:t>
      </w:r>
    </w:p>
    <w:p>
      <w:pPr>
        <w:spacing w:after="80"/>
      </w:pPr>
      <w:r>
        <w:rPr>
          <w:sz w:val="22"/>
        </w:rPr>
        <w:t>= 100 (当等级=3级严重)</w:t>
      </w:r>
    </w:p>
    <w:p>
      <w:pPr>
        <w:spacing w:after="80"/>
      </w:pPr>
      <w:r>
        <w:rPr>
          <w:sz w:val="22"/>
        </w:rPr>
        <w:t>L_section = 区段长度（单位km）</w:t>
      </w:r>
    </w:p>
    <w:p>
      <w:pPr>
        <w:spacing w:after="80"/>
        <w:ind w:left="432"/>
      </w:pPr>
      <w:r>
        <w:rPr>
          <w:rFonts w:ascii="Courier New" w:hAnsi="Courier New"/>
          <w:sz w:val="18"/>
        </w:rPr>
      </w:r>
    </w:p>
    <w:p>
      <w:pPr>
        <w:spacing w:after="80"/>
      </w:pPr>
      <w:r>
        <w:rPr>
          <w:sz w:val="22"/>
        </w:rPr>
        <w:t>评分越高表示区段整体健康状况越差，以此量化养护优先级。评分结果以热力图形式呈现在云平台GIS地图上，运维人员一目了然。</w:t>
      </w:r>
    </w:p>
    <w:p>
      <w:pPr>
        <w:spacing w:after="80"/>
      </w:pPr>
      <w:r>
        <w:rPr>
          <w:sz w:val="22"/>
        </w:rPr>
        <w:t>（3）AI养护决策全说明输出</w:t>
      </w:r>
    </w:p>
    <w:p>
      <w:pPr>
        <w:spacing w:after="80"/>
      </w:pPr>
      <w:r>
        <w:rPr>
          <w:sz w:val="22"/>
        </w:rPr>
        <w:t>AI养护决策不是黑箱结论，而是附带完整决策链的可解释报告：</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决策要素</w:t>
            </w:r>
          </w:p>
        </w:tc>
        <w:tc>
          <w:tcPr>
            <w:tcW w:type="dxa" w:w="4392"/>
            <w:shd w:val="clear" w:color="auto" w:fill="D9E2F3"/>
          </w:tcPr>
          <w:p>
            <w:r>
              <w:rPr>
                <w:b/>
                <w:sz w:val="20"/>
              </w:rPr>
              <w:t>内容</w:t>
            </w:r>
          </w:p>
        </w:tc>
      </w:tr>
      <w:tr>
        <w:tc>
          <w:tcPr>
            <w:tcW w:type="dxa" w:w="4392"/>
          </w:tcPr>
          <w:p>
            <w:r>
              <w:rPr>
                <w:sz w:val="20"/>
              </w:rPr>
              <w:t>养护结论</w:t>
            </w:r>
          </w:p>
        </w:tc>
        <w:tc>
          <w:tcPr>
            <w:tcW w:type="dxa" w:w="4392"/>
          </w:tcPr>
          <w:p>
            <w:r>
              <w:rPr>
                <w:sz w:val="20"/>
              </w:rPr>
              <w:t>养护优先级（紧急/优先/计划/观察）+ 建议养护时间窗口</w:t>
            </w:r>
          </w:p>
        </w:tc>
      </w:tr>
      <w:tr>
        <w:tc>
          <w:tcPr>
            <w:tcW w:type="dxa" w:w="4392"/>
          </w:tcPr>
          <w:p>
            <w:r>
              <w:rPr>
                <w:sz w:val="20"/>
              </w:rPr>
              <w:t>决策依据</w:t>
            </w:r>
          </w:p>
        </w:tc>
        <w:tc>
          <w:tcPr>
            <w:tcW w:type="dxa" w:w="4392"/>
          </w:tcPr>
          <w:p>
            <w:r>
              <w:rPr>
                <w:sz w:val="20"/>
              </w:rPr>
              <w:t>导致该决策的前3个关键缺陷（里程/类型/等级/几何尺寸）</w:t>
            </w:r>
          </w:p>
        </w:tc>
      </w:tr>
      <w:tr>
        <w:tc>
          <w:tcPr>
            <w:tcW w:type="dxa" w:w="4392"/>
          </w:tcPr>
          <w:p>
            <w:r>
              <w:rPr>
                <w:sz w:val="20"/>
              </w:rPr>
              <w:t>历史对比</w:t>
            </w:r>
          </w:p>
        </w:tc>
        <w:tc>
          <w:tcPr>
            <w:tcW w:type="dxa" w:w="4392"/>
          </w:tcPr>
          <w:p>
            <w:r>
              <w:rPr>
                <w:sz w:val="20"/>
              </w:rPr>
              <w:t>与上次检测结果的对比（新增缺陷数/劣化量/趋势判断）</w:t>
            </w:r>
          </w:p>
        </w:tc>
      </w:tr>
      <w:tr>
        <w:tc>
          <w:tcPr>
            <w:tcW w:type="dxa" w:w="4392"/>
          </w:tcPr>
          <w:p>
            <w:r>
              <w:rPr>
                <w:sz w:val="20"/>
              </w:rPr>
              <w:t>预估效果</w:t>
            </w:r>
          </w:p>
        </w:tc>
        <w:tc>
          <w:tcPr>
            <w:tcW w:type="dxa" w:w="4392"/>
          </w:tcPr>
          <w:p>
            <w:r>
              <w:rPr>
                <w:sz w:val="20"/>
              </w:rPr>
              <w:t>养护后预计健康评分改善幅度</w:t>
            </w:r>
          </w:p>
        </w:tc>
      </w:tr>
      <w:tr>
        <w:tc>
          <w:tcPr>
            <w:tcW w:type="dxa" w:w="4392"/>
          </w:tcPr>
          <w:p>
            <w:r>
              <w:rPr>
                <w:sz w:val="20"/>
              </w:rPr>
              <w:t>置信度说明</w:t>
            </w:r>
          </w:p>
        </w:tc>
        <w:tc>
          <w:tcPr>
            <w:tcW w:type="dxa" w:w="4392"/>
          </w:tcPr>
          <w:p>
            <w:r>
              <w:rPr>
                <w:sz w:val="20"/>
              </w:rPr>
              <w:t>AI综合置信度&lt;0.7时，明确标注"建议人工现场复核"</w:t>
            </w:r>
          </w:p>
        </w:tc>
      </w:tr>
    </w:tbl>
    <w:p/>
    <w:p>
      <w:pPr>
        <w:spacing w:before="160" w:after="60"/>
      </w:pPr>
      <w:r>
        <w:rPr>
          <w:b/>
          <w:color w:val="2E74B5"/>
          <w:sz w:val="22"/>
        </w:rPr>
        <w:t>4.6 远程升级与模型迭代</w:t>
      </w:r>
    </w:p>
    <w:p>
      <w:pPr>
        <w:spacing w:after="80"/>
      </w:pPr>
      <w:r>
        <w:rPr>
          <w:sz w:val="22"/>
        </w:rPr>
        <w:t>（1）模型远程推送机制</w:t>
      </w:r>
    </w:p>
    <w:p>
      <w:pPr>
        <w:spacing w:after="80"/>
      </w:pPr>
      <w:r>
        <w:rPr>
          <w:sz w:val="22"/>
        </w:rPr>
        <w:t>AI检测模型支持通过4G/5G移动网络远程推送更新，实现系统的持续智能化演进，无需到场操作。</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功能</w:t>
            </w:r>
          </w:p>
        </w:tc>
        <w:tc>
          <w:tcPr>
            <w:tcW w:type="dxa" w:w="4392"/>
            <w:shd w:val="clear" w:color="auto" w:fill="D9E2F3"/>
          </w:tcPr>
          <w:p>
            <w:r>
              <w:rPr>
                <w:b/>
                <w:sz w:val="20"/>
              </w:rPr>
              <w:t>技术方案</w:t>
            </w:r>
          </w:p>
        </w:tc>
      </w:tr>
      <w:tr>
        <w:tc>
          <w:tcPr>
            <w:tcW w:type="dxa" w:w="4392"/>
          </w:tcPr>
          <w:p>
            <w:r>
              <w:rPr>
                <w:sz w:val="20"/>
              </w:rPr>
              <w:t>增量推送</w:t>
            </w:r>
          </w:p>
        </w:tc>
        <w:tc>
          <w:tcPr>
            <w:tcW w:type="dxa" w:w="4392"/>
          </w:tcPr>
          <w:p>
            <w:r>
              <w:rPr>
                <w:sz w:val="20"/>
              </w:rPr>
              <w:t>只传输模型参数变化部分（delta），节省流量</w:t>
            </w:r>
          </w:p>
        </w:tc>
      </w:tr>
      <w:tr>
        <w:tc>
          <w:tcPr>
            <w:tcW w:type="dxa" w:w="4392"/>
          </w:tcPr>
          <w:p>
            <w:r>
              <w:rPr>
                <w:sz w:val="20"/>
              </w:rPr>
              <w:t>边缘验证</w:t>
            </w:r>
          </w:p>
        </w:tc>
        <w:tc>
          <w:tcPr>
            <w:tcW w:type="dxa" w:w="4392"/>
          </w:tcPr>
          <w:p>
            <w:r>
              <w:rPr>
                <w:sz w:val="20"/>
              </w:rPr>
              <w:t>推送至边缘节点后，先在本地小样本集（50帧）上验证，mAP下降&lt;5%后才正式部署</w:t>
            </w:r>
          </w:p>
        </w:tc>
      </w:tr>
      <w:tr>
        <w:tc>
          <w:tcPr>
            <w:tcW w:type="dxa" w:w="4392"/>
          </w:tcPr>
          <w:p>
            <w:r>
              <w:rPr>
                <w:sz w:val="20"/>
              </w:rPr>
              <w:t>自动回滚</w:t>
            </w:r>
          </w:p>
        </w:tc>
        <w:tc>
          <w:tcPr>
            <w:tcW w:type="dxa" w:w="4392"/>
          </w:tcPr>
          <w:p>
            <w:r>
              <w:rPr>
                <w:sz w:val="20"/>
              </w:rPr>
              <w:t>新模型若验证失败或运行时异常，自动回滚至上一稳定版本</w:t>
            </w:r>
          </w:p>
        </w:tc>
      </w:tr>
      <w:tr>
        <w:tc>
          <w:tcPr>
            <w:tcW w:type="dxa" w:w="4392"/>
          </w:tcPr>
          <w:p>
            <w:r>
              <w:rPr>
                <w:sz w:val="20"/>
              </w:rPr>
              <w:t>版本管理</w:t>
            </w:r>
          </w:p>
        </w:tc>
        <w:tc>
          <w:tcPr>
            <w:tcW w:type="dxa" w:w="4392"/>
          </w:tcPr>
          <w:p>
            <w:r>
              <w:rPr>
                <w:sz w:val="20"/>
              </w:rPr>
              <w:t>云端统一管理模型版本，支持按设备/按任务选择性灰度推送</w:t>
            </w:r>
          </w:p>
        </w:tc>
      </w:tr>
      <w:tr>
        <w:tc>
          <w:tcPr>
            <w:tcW w:type="dxa" w:w="4392"/>
          </w:tcPr>
          <w:p>
            <w:r>
              <w:rPr>
                <w:sz w:val="20"/>
              </w:rPr>
              <w:t>差分压缩</w:t>
            </w:r>
          </w:p>
        </w:tc>
        <w:tc>
          <w:tcPr>
            <w:tcW w:type="dxa" w:w="4392"/>
          </w:tcPr>
          <w:p>
            <w:r>
              <w:rPr>
                <w:sz w:val="20"/>
              </w:rPr>
              <w:t>相邻版本间做差分压缩传输，典型流量节省&gt;70%</w:t>
            </w:r>
          </w:p>
        </w:tc>
      </w:tr>
    </w:tbl>
    <w:p/>
    <w:p>
      <w:pPr>
        <w:spacing w:after="80"/>
      </w:pPr>
      <w:r>
        <w:rPr>
          <w:sz w:val="22"/>
        </w:rPr>
        <w:t>（2）主动学习持续优化闭环</w:t>
      </w:r>
    </w:p>
    <w:p>
      <w:pPr>
        <w:spacing w:after="80"/>
      </w:pPr>
      <w:r>
        <w:rPr>
          <w:sz w:val="22"/>
        </w:rPr>
        <w:t>系统建立了"边检测、边学习、边优化"的主动学习持续优化闭环：</w:t>
      </w:r>
    </w:p>
    <w:p>
      <w:pPr>
        <w:spacing w:after="80"/>
        <w:ind w:left="432"/>
      </w:pPr>
      <w:r>
        <w:rPr>
          <w:rFonts w:ascii="Courier New" w:hAnsi="Courier New"/>
          <w:sz w:val="18"/>
        </w:rPr>
      </w:r>
    </w:p>
    <w:p>
      <w:pPr>
        <w:spacing w:after="80"/>
      </w:pPr>
      <w:r>
        <w:rPr>
          <w:sz w:val="22"/>
        </w:rPr>
        <w:t>边缘检测 ──→ 困难样本识别（置信度0.5~0.7区间优先）──→ 匿名化回传</w:t>
      </w:r>
    </w:p>
    <w:p>
      <w:pPr>
        <w:spacing w:after="80"/>
      </w:pPr>
      <w:r>
        <w:rPr>
          <w:sz w:val="22"/>
        </w:rPr>
        <w:t>↑                                                      ↓</w:t>
      </w:r>
    </w:p>
    <w:p>
      <w:pPr>
        <w:spacing w:after="80"/>
      </w:pPr>
      <w:r>
        <w:rPr>
          <w:sz w:val="22"/>
        </w:rPr>
        <w:t>│                                                 人工标注</w:t>
      </w:r>
    </w:p>
    <w:p>
      <w:pPr>
        <w:spacing w:after="80"/>
      </w:pPr>
      <w:r>
        <w:rPr>
          <w:sz w:val="22"/>
        </w:rPr>
        <w:t>│                                                      ↓</w:t>
      </w:r>
    </w:p>
    <w:p>
      <w:pPr>
        <w:spacing w:after="80"/>
      </w:pPr>
      <w:r>
        <w:rPr>
          <w:sz w:val="22"/>
        </w:rPr>
        <w:t>└── 边缘验证 ◀── 新模型推送 ◀── 云端训练 ◀── 困难样本入训练集</w:t>
      </w:r>
    </w:p>
    <w:p>
      <w:pPr>
        <w:spacing w:after="80"/>
        <w:ind w:left="432"/>
      </w:pPr>
      <w:r>
        <w:rPr>
          <w:rFonts w:ascii="Courier New" w:hAnsi="Courier New"/>
          <w:sz w:val="18"/>
        </w:rPr>
      </w:r>
    </w:p>
    <w:p>
      <w:pPr>
        <w:spacing w:after="80"/>
      </w:pPr>
      <w:r>
        <w:rPr>
          <w:sz w:val="22"/>
        </w:rPr>
        <w:t>困难样本优先回传策略：置信度在0.5~0.7区间的样本是模型最需要学习的样本（模型对此类样本判断不确定），优先回传并人工标注后加入训练集，以最小标注成本获得最大模型提升。</w:t>
      </w:r>
    </w:p>
    <w:p>
      <w:pPr>
        <w:spacing w:after="80"/>
      </w:pPr>
      <w:r>
        <w:rPr>
          <w:sz w:val="22"/>
        </w:rPr>
        <w:t>（3）远程参数调优</w:t>
      </w:r>
    </w:p>
    <w:p>
      <w:pPr>
        <w:spacing w:after="80"/>
      </w:pPr>
      <w:r>
        <w:rPr>
          <w:sz w:val="22"/>
        </w:rPr>
        <w:t>除模型参数外，检测阈值、融合权重、报警策略等均支持远程调整：</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参数</w:t>
            </w:r>
          </w:p>
        </w:tc>
        <w:tc>
          <w:tcPr>
            <w:tcW w:type="dxa" w:w="2928"/>
            <w:shd w:val="clear" w:color="auto" w:fill="D9E2F3"/>
          </w:tcPr>
          <w:p>
            <w:r>
              <w:rPr>
                <w:b/>
                <w:sz w:val="20"/>
              </w:rPr>
              <w:t>可调范围</w:t>
            </w:r>
          </w:p>
        </w:tc>
        <w:tc>
          <w:tcPr>
            <w:tcW w:type="dxa" w:w="2928"/>
            <w:shd w:val="clear" w:color="auto" w:fill="D9E2F3"/>
          </w:tcPr>
          <w:p>
            <w:r>
              <w:rPr>
                <w:b/>
                <w:sz w:val="20"/>
              </w:rPr>
              <w:t>影响说明</w:t>
            </w:r>
          </w:p>
        </w:tc>
      </w:tr>
      <w:tr>
        <w:tc>
          <w:tcPr>
            <w:tcW w:type="dxa" w:w="2928"/>
          </w:tcPr>
          <w:p>
            <w:r>
              <w:rPr>
                <w:sz w:val="20"/>
              </w:rPr>
              <w:t>缺陷判定置信度阈值</w:t>
            </w:r>
          </w:p>
        </w:tc>
        <w:tc>
          <w:tcPr>
            <w:tcW w:type="dxa" w:w="2928"/>
          </w:tcPr>
          <w:p>
            <w:r>
              <w:rPr>
                <w:sz w:val="20"/>
              </w:rPr>
              <w:t>0.50~0.95</w:t>
            </w:r>
          </w:p>
        </w:tc>
        <w:tc>
          <w:tcPr>
            <w:tcW w:type="dxa" w:w="2928"/>
          </w:tcPr>
          <w:p>
            <w:r>
              <w:rPr>
                <w:sz w:val="20"/>
              </w:rPr>
              <w:t>影响检出率和误报率的平衡曲线</w:t>
            </w:r>
          </w:p>
        </w:tc>
      </w:tr>
      <w:tr>
        <w:tc>
          <w:tcPr>
            <w:tcW w:type="dxa" w:w="2928"/>
          </w:tcPr>
          <w:p>
            <w:r>
              <w:rPr>
                <w:sz w:val="20"/>
              </w:rPr>
              <w:t>融合权重w_2D/w_3D/w_IMU</w:t>
            </w:r>
          </w:p>
        </w:tc>
        <w:tc>
          <w:tcPr>
            <w:tcW w:type="dxa" w:w="2928"/>
          </w:tcPr>
          <w:p>
            <w:r>
              <w:rPr>
                <w:sz w:val="20"/>
              </w:rPr>
              <w:t>各维度权重独立可调</w:t>
            </w:r>
          </w:p>
        </w:tc>
        <w:tc>
          <w:tcPr>
            <w:tcW w:type="dxa" w:w="2928"/>
          </w:tcPr>
          <w:p>
            <w:r>
              <w:rPr>
                <w:sz w:val="20"/>
              </w:rPr>
              <w:t>根据实际效果动态优化融合策略</w:t>
            </w:r>
          </w:p>
        </w:tc>
      </w:tr>
      <w:tr>
        <w:tc>
          <w:tcPr>
            <w:tcW w:type="dxa" w:w="2928"/>
          </w:tcPr>
          <w:p>
            <w:r>
              <w:rPr>
                <w:sz w:val="20"/>
              </w:rPr>
              <w:t>各等级报警限值</w:t>
            </w:r>
          </w:p>
        </w:tc>
        <w:tc>
          <w:tcPr>
            <w:tcW w:type="dxa" w:w="2928"/>
          </w:tcPr>
          <w:p>
            <w:r>
              <w:rPr>
                <w:sz w:val="20"/>
              </w:rPr>
              <w:t>与铁路工务标准对接</w:t>
            </w:r>
          </w:p>
        </w:tc>
        <w:tc>
          <w:tcPr>
            <w:tcW w:type="dxa" w:w="2928"/>
          </w:tcPr>
          <w:p>
            <w:r>
              <w:rPr>
                <w:sz w:val="20"/>
              </w:rPr>
              <w:t>影响报警触发灵敏度和误报率</w:t>
            </w:r>
          </w:p>
        </w:tc>
      </w:tr>
      <w:tr>
        <w:tc>
          <w:tcPr>
            <w:tcW w:type="dxa" w:w="2928"/>
          </w:tcPr>
          <w:p>
            <w:r>
              <w:rPr>
                <w:sz w:val="20"/>
              </w:rPr>
              <w:t>采集帧率</w:t>
            </w:r>
          </w:p>
        </w:tc>
        <w:tc>
          <w:tcPr>
            <w:tcW w:type="dxa" w:w="2928"/>
          </w:tcPr>
          <w:p>
            <w:r>
              <w:rPr>
                <w:sz w:val="20"/>
              </w:rPr>
              <w:t>15~25fps</w:t>
            </w:r>
          </w:p>
        </w:tc>
        <w:tc>
          <w:tcPr>
            <w:tcW w:type="dxa" w:w="2928"/>
          </w:tcPr>
          <w:p>
            <w:r>
              <w:rPr>
                <w:sz w:val="20"/>
              </w:rPr>
              <w:t>平衡检测精度与存储量/传输量</w:t>
            </w:r>
          </w:p>
        </w:tc>
      </w:tr>
    </w:tbl>
    <w:p/>
    <w:p>
      <w:pPr>
        <w:spacing w:before="160" w:after="60"/>
      </w:pPr>
      <w:r>
        <w:rPr>
          <w:b/>
          <w:color w:val="2E74B5"/>
          <w:sz w:val="22"/>
        </w:rPr>
        <w:t>4.7 本章小结</w:t>
      </w:r>
    </w:p>
    <w:p>
      <w:pPr>
        <w:spacing w:after="80"/>
      </w:pPr>
      <w:r>
        <w:rPr>
          <w:sz w:val="22"/>
        </w:rPr>
        <w:t>本章围绕综合检测系统的软件与AI算法设计，系统阐述了各层软件架构的设计思想和技术实现方案。</w:t>
      </w:r>
    </w:p>
    <w:p>
      <w:pPr>
        <w:spacing w:after="80"/>
      </w:pPr>
      <w:r>
        <w:rPr>
          <w:sz w:val="22"/>
        </w:rPr>
        <w:t>在软件架构方面，提出了"实时性在边缘闭环，智能化在云端演进"的设计理念，采用边缘计算层、通信层和云平台层三层协同架构。边缘计算层承载全部强实时功能（采集控制、AI推理、三级融合、秒级报警），云平台层专注于大数据存储、AI模型训练和养护决策，三层通过移动网络异步协同、各司其职。</w:t>
      </w:r>
    </w:p>
    <w:p>
      <w:pPr>
        <w:spacing w:after="80"/>
      </w:pPr>
      <w:r>
        <w:rPr>
          <w:sz w:val="22"/>
        </w:rPr>
        <w:t>在数据采集方面，设计了帧驱动型统一触发采集机制，以Frame ID为贯穿全链路的唯一索引，实现了Frame ID+里程坐标+UTC时间戳的三码对齐。50ms滑动窗口配合采样密度加权内插，实现异频传感器（25Hz/100Hz/200Hz）在统一时间基准上融合分析；GPS PPS和IEEE 1588 PTP双时钟源冗余同步确保时间戳精度。</w:t>
      </w:r>
    </w:p>
    <w:p>
      <w:pPr>
        <w:spacing w:after="80"/>
      </w:pPr>
      <w:r>
        <w:rPr>
          <w:sz w:val="22"/>
        </w:rPr>
        <w:t>在AI推理方面，设计了端到端≤25ms的推理流水线，YOLOv8目标检测/语义分割配合TensorRT INT8量化加速，实现25fps实时边缘推理；CPU与GPU并行协同消除流水线空闲周期；每项判定结果附带完整判定依据（像素坐标/廓形偏差值/姿态角变化量），实现AI决策全说明输出。</w:t>
      </w:r>
    </w:p>
    <w:p>
      <w:pPr>
        <w:spacing w:after="80"/>
      </w:pPr>
      <w:r>
        <w:rPr>
          <w:sz w:val="22"/>
        </w:rPr>
        <w:t>在融合算法方面，设计了"时间对齐→空间关联→判级融合"三级融合架构：频率自适应滑动窗口实现异频传感器时间对齐；统一空间坐标变换实现跨传感器空间关联；缺陷类型自适应的动态加权几何平均投票实现多维综合判级，左右轨独立处理互不干扰，数据质量保障机制确保融合结果可靠。</w:t>
      </w:r>
    </w:p>
    <w:p>
      <w:pPr>
        <w:spacing w:after="80"/>
      </w:pPr>
      <w:r>
        <w:rPr>
          <w:sz w:val="22"/>
        </w:rPr>
        <w:t>在健康评估方面，建立了与铁路工务标准直接对接的四级病害判定体系，区段健康评分量化养护优先级，AI养护决策附带完整决策链，实现可解释可追溯的智能决策。</w:t>
      </w:r>
    </w:p>
    <w:p>
      <w:pPr>
        <w:spacing w:after="80"/>
      </w:pPr>
      <w:r>
        <w:rPr>
          <w:sz w:val="22"/>
        </w:rPr>
        <w:t>在远程升级方面，支持AI模型和检测参数通过移动网络远程推送更新，困难样本优先回传形成主动学习闭环，实现系统的持续智能化演进。</w:t>
      </w:r>
    </w:p>
    <w:p>
      <w:pPr>
        <w:spacing w:before="200" w:after="80"/>
      </w:pPr>
      <w:r>
        <w:rPr>
          <w:b/>
          <w:color w:val="1F497D"/>
          <w:sz w:val="26"/>
        </w:rPr>
        <w:t>第5章 综合检测功能实现</w:t>
      </w:r>
    </w:p>
    <w:p>
      <w:pPr>
        <w:spacing w:before="160" w:after="60"/>
      </w:pPr>
      <w:r>
        <w:rPr>
          <w:b/>
          <w:color w:val="2E74B5"/>
          <w:sz w:val="22"/>
        </w:rPr>
        <w:t>5.1 检测功能总览</w:t>
      </w:r>
    </w:p>
    <w:p>
      <w:pPr>
        <w:spacing w:after="80"/>
      </w:pPr>
      <w:r>
        <w:rPr>
          <w:sz w:val="22"/>
        </w:rPr>
        <w:t>本系统以"综合检测"为核心理念，在同一机器人平台上集成8大检测功能，覆盖轨道几何参数、表面缺陷、连接件状态三大类别。与传统单一功能轨检仪不同，本方案各功能模块共享同一机械平台、供电系统、通信架构和数据处理中枢，形成真正意义上的多功能一体化综合检测系统。</w:t>
      </w:r>
    </w:p>
    <w:p>
      <w:pPr>
        <w:spacing w:after="80"/>
      </w:pPr>
      <w:r>
        <w:rPr>
          <w:sz w:val="22"/>
        </w:rPr>
        <w:t>#### 5.1.1 8大检测功能与传感器的对应关系</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D9E2F3"/>
          </w:tcPr>
          <w:p>
            <w:r>
              <w:rPr>
                <w:b/>
                <w:sz w:val="20"/>
              </w:rPr>
              <w:t>序号</w:t>
            </w:r>
          </w:p>
        </w:tc>
        <w:tc>
          <w:tcPr>
            <w:tcW w:type="dxa" w:w="1757"/>
            <w:shd w:val="clear" w:color="auto" w:fill="D9E2F3"/>
          </w:tcPr>
          <w:p>
            <w:r>
              <w:rPr>
                <w:b/>
                <w:sz w:val="20"/>
              </w:rPr>
              <w:t>检测功能</w:t>
            </w:r>
          </w:p>
        </w:tc>
        <w:tc>
          <w:tcPr>
            <w:tcW w:type="dxa" w:w="1757"/>
            <w:shd w:val="clear" w:color="auto" w:fill="D9E2F3"/>
          </w:tcPr>
          <w:p>
            <w:r>
              <w:rPr>
                <w:b/>
                <w:sz w:val="20"/>
              </w:rPr>
              <w:t>主传感器</w:t>
            </w:r>
          </w:p>
        </w:tc>
        <w:tc>
          <w:tcPr>
            <w:tcW w:type="dxa" w:w="1757"/>
            <w:shd w:val="clear" w:color="auto" w:fill="D9E2F3"/>
          </w:tcPr>
          <w:p>
            <w:r>
              <w:rPr>
                <w:b/>
                <w:sz w:val="20"/>
              </w:rPr>
              <w:t>辅助传感器</w:t>
            </w:r>
          </w:p>
        </w:tc>
        <w:tc>
          <w:tcPr>
            <w:tcW w:type="dxa" w:w="1757"/>
            <w:shd w:val="clear" w:color="auto" w:fill="D9E2F3"/>
          </w:tcPr>
          <w:p>
            <w:r>
              <w:rPr>
                <w:b/>
                <w:sz w:val="20"/>
              </w:rPr>
              <w:t>输出结果</w:t>
            </w:r>
          </w:p>
        </w:tc>
      </w:tr>
      <w:tr>
        <w:tc>
          <w:tcPr>
            <w:tcW w:type="dxa" w:w="1757"/>
          </w:tcPr>
          <w:p>
            <w:r>
              <w:rPr>
                <w:sz w:val="20"/>
              </w:rPr>
              <w:t>01</w:t>
            </w:r>
          </w:p>
        </w:tc>
        <w:tc>
          <w:tcPr>
            <w:tcW w:type="dxa" w:w="1757"/>
          </w:tcPr>
          <w:p>
            <w:r>
              <w:rPr>
                <w:sz w:val="20"/>
              </w:rPr>
              <w:t>轨面缺陷检测</w:t>
            </w:r>
          </w:p>
        </w:tc>
        <w:tc>
          <w:tcPr>
            <w:tcW w:type="dxa" w:w="1757"/>
          </w:tcPr>
          <w:p>
            <w:r>
              <w:rPr>
                <w:sz w:val="20"/>
              </w:rPr>
              <w:t>2D工业相机×2</w:t>
            </w:r>
          </w:p>
        </w:tc>
        <w:tc>
          <w:tcPr>
            <w:tcW w:type="dxa" w:w="1757"/>
          </w:tcPr>
          <w:p>
            <w:r>
              <w:rPr>
                <w:sz w:val="20"/>
              </w:rPr>
              <w:t>—</w:t>
            </w:r>
          </w:p>
        </w:tc>
        <w:tc>
          <w:tcPr>
            <w:tcW w:type="dxa" w:w="1757"/>
          </w:tcPr>
          <w:p>
            <w:r>
              <w:rPr>
                <w:sz w:val="20"/>
              </w:rPr>
              <w:t>裂纹、掉块、凹陷，精确定位+损伤等级</w:t>
            </w:r>
          </w:p>
        </w:tc>
      </w:tr>
      <w:tr>
        <w:tc>
          <w:tcPr>
            <w:tcW w:type="dxa" w:w="1757"/>
          </w:tcPr>
          <w:p>
            <w:r>
              <w:rPr>
                <w:sz w:val="20"/>
              </w:rPr>
              <w:t>02</w:t>
            </w:r>
          </w:p>
        </w:tc>
        <w:tc>
          <w:tcPr>
            <w:tcW w:type="dxa" w:w="1757"/>
          </w:tcPr>
          <w:p>
            <w:r>
              <w:rPr>
                <w:sz w:val="20"/>
              </w:rPr>
              <w:t>道钉/螺栓检测</w:t>
            </w:r>
          </w:p>
        </w:tc>
        <w:tc>
          <w:tcPr>
            <w:tcW w:type="dxa" w:w="1757"/>
          </w:tcPr>
          <w:p>
            <w:r>
              <w:rPr>
                <w:sz w:val="20"/>
              </w:rPr>
              <w:t>2D工业相机×4</w:t>
            </w:r>
          </w:p>
        </w:tc>
        <w:tc>
          <w:tcPr>
            <w:tcW w:type="dxa" w:w="1757"/>
          </w:tcPr>
          <w:p>
            <w:r>
              <w:rPr>
                <w:sz w:val="20"/>
              </w:rPr>
              <w:t>—</w:t>
            </w:r>
          </w:p>
        </w:tc>
        <w:tc>
          <w:tcPr>
            <w:tcW w:type="dxa" w:w="1757"/>
          </w:tcPr>
          <w:p>
            <w:r>
              <w:rPr>
                <w:sz w:val="20"/>
              </w:rPr>
              <w:t>缺失、松动、歪斜，位置统计+数量统计</w:t>
            </w:r>
          </w:p>
        </w:tc>
      </w:tr>
      <w:tr>
        <w:tc>
          <w:tcPr>
            <w:tcW w:type="dxa" w:w="1757"/>
          </w:tcPr>
          <w:p>
            <w:r>
              <w:rPr>
                <w:sz w:val="20"/>
              </w:rPr>
              <w:t>03</w:t>
            </w:r>
          </w:p>
        </w:tc>
        <w:tc>
          <w:tcPr>
            <w:tcW w:type="dxa" w:w="1757"/>
          </w:tcPr>
          <w:p>
            <w:r>
              <w:rPr>
                <w:sz w:val="20"/>
              </w:rPr>
              <w:t>3D钢轨轮廓检测</w:t>
            </w:r>
          </w:p>
        </w:tc>
        <w:tc>
          <w:tcPr>
            <w:tcW w:type="dxa" w:w="1757"/>
          </w:tcPr>
          <w:p>
            <w:r>
              <w:rPr>
                <w:sz w:val="20"/>
              </w:rPr>
              <w:t>3D线激光×2</w:t>
            </w:r>
          </w:p>
        </w:tc>
        <w:tc>
          <w:tcPr>
            <w:tcW w:type="dxa" w:w="1757"/>
          </w:tcPr>
          <w:p>
            <w:r>
              <w:rPr>
                <w:sz w:val="20"/>
              </w:rPr>
              <w:t>HWT905姿态校正</w:t>
            </w:r>
          </w:p>
        </w:tc>
        <w:tc>
          <w:tcPr>
            <w:tcW w:type="dxa" w:w="1757"/>
          </w:tcPr>
          <w:p>
            <w:r>
              <w:rPr>
                <w:sz w:val="20"/>
              </w:rPr>
              <w:t>磨耗量、横移量、廓形偏差、超限判定</w:t>
            </w:r>
          </w:p>
        </w:tc>
      </w:tr>
      <w:tr>
        <w:tc>
          <w:tcPr>
            <w:tcW w:type="dxa" w:w="1757"/>
          </w:tcPr>
          <w:p>
            <w:r>
              <w:rPr>
                <w:sz w:val="20"/>
              </w:rPr>
              <w:t>04</w:t>
            </w:r>
          </w:p>
        </w:tc>
        <w:tc>
          <w:tcPr>
            <w:tcW w:type="dxa" w:w="1757"/>
          </w:tcPr>
          <w:p>
            <w:r>
              <w:rPr>
                <w:sz w:val="20"/>
              </w:rPr>
              <w:t>钢轨波磨检测</w:t>
            </w:r>
          </w:p>
        </w:tc>
        <w:tc>
          <w:tcPr>
            <w:tcW w:type="dxa" w:w="1757"/>
          </w:tcPr>
          <w:p>
            <w:r>
              <w:rPr>
                <w:sz w:val="20"/>
              </w:rPr>
              <w:t>3D线激光×2</w:t>
            </w:r>
          </w:p>
        </w:tc>
        <w:tc>
          <w:tcPr>
            <w:tcW w:type="dxa" w:w="1757"/>
          </w:tcPr>
          <w:p>
            <w:r>
              <w:rPr>
                <w:sz w:val="20"/>
              </w:rPr>
              <w:t>—</w:t>
            </w:r>
          </w:p>
        </w:tc>
        <w:tc>
          <w:tcPr>
            <w:tcW w:type="dxa" w:w="1757"/>
          </w:tcPr>
          <w:p>
            <w:r>
              <w:rPr>
                <w:sz w:val="20"/>
              </w:rPr>
              <w:t>波长、波深、分布里程、劣化程度</w:t>
            </w:r>
          </w:p>
        </w:tc>
      </w:tr>
      <w:tr>
        <w:tc>
          <w:tcPr>
            <w:tcW w:type="dxa" w:w="1757"/>
          </w:tcPr>
          <w:p>
            <w:r>
              <w:rPr>
                <w:sz w:val="20"/>
              </w:rPr>
              <w:t>05</w:t>
            </w:r>
          </w:p>
        </w:tc>
        <w:tc>
          <w:tcPr>
            <w:tcW w:type="dxa" w:w="1757"/>
          </w:tcPr>
          <w:p>
            <w:r>
              <w:rPr>
                <w:sz w:val="20"/>
              </w:rPr>
              <w:t>钢轨焊缝检测</w:t>
            </w:r>
          </w:p>
        </w:tc>
        <w:tc>
          <w:tcPr>
            <w:tcW w:type="dxa" w:w="1757"/>
          </w:tcPr>
          <w:p>
            <w:r>
              <w:rPr>
                <w:sz w:val="20"/>
              </w:rPr>
              <w:t>2D工业相机×2</w:t>
            </w:r>
          </w:p>
        </w:tc>
        <w:tc>
          <w:tcPr>
            <w:tcW w:type="dxa" w:w="1757"/>
          </w:tcPr>
          <w:p>
            <w:r>
              <w:rPr>
                <w:sz w:val="20"/>
              </w:rPr>
              <w:t>—</w:t>
            </w:r>
          </w:p>
        </w:tc>
        <w:tc>
          <w:tcPr>
            <w:tcW w:type="dxa" w:w="1757"/>
          </w:tcPr>
          <w:p>
            <w:r>
              <w:rPr>
                <w:sz w:val="20"/>
              </w:rPr>
              <w:t>焊缝缺陷类型、等级、位置标记</w:t>
            </w:r>
          </w:p>
        </w:tc>
      </w:tr>
      <w:tr>
        <w:tc>
          <w:tcPr>
            <w:tcW w:type="dxa" w:w="1757"/>
          </w:tcPr>
          <w:p>
            <w:r>
              <w:rPr>
                <w:sz w:val="20"/>
              </w:rPr>
              <w:t>06</w:t>
            </w:r>
          </w:p>
        </w:tc>
        <w:tc>
          <w:tcPr>
            <w:tcW w:type="dxa" w:w="1757"/>
          </w:tcPr>
          <w:p>
            <w:r>
              <w:rPr>
                <w:sz w:val="20"/>
              </w:rPr>
              <w:t>轨距检测</w:t>
            </w:r>
          </w:p>
        </w:tc>
        <w:tc>
          <w:tcPr>
            <w:tcW w:type="dxa" w:w="1757"/>
          </w:tcPr>
          <w:p>
            <w:r>
              <w:rPr>
                <w:sz w:val="20"/>
              </w:rPr>
              <w:t>测距传感器矩阵</w:t>
            </w:r>
          </w:p>
        </w:tc>
        <w:tc>
          <w:tcPr>
            <w:tcW w:type="dxa" w:w="1757"/>
          </w:tcPr>
          <w:p>
            <w:r>
              <w:rPr>
                <w:sz w:val="20"/>
              </w:rPr>
              <w:t>—</w:t>
            </w:r>
          </w:p>
        </w:tc>
        <w:tc>
          <w:tcPr>
            <w:tcW w:type="dxa" w:w="1757"/>
          </w:tcPr>
          <w:p>
            <w:r>
              <w:rPr>
                <w:sz w:val="20"/>
              </w:rPr>
              <w:t>轨距实际值、偏差值、超限标记</w:t>
            </w:r>
          </w:p>
        </w:tc>
      </w:tr>
      <w:tr>
        <w:tc>
          <w:tcPr>
            <w:tcW w:type="dxa" w:w="1757"/>
          </w:tcPr>
          <w:p>
            <w:r>
              <w:rPr>
                <w:sz w:val="20"/>
              </w:rPr>
              <w:t>07</w:t>
            </w:r>
          </w:p>
        </w:tc>
        <w:tc>
          <w:tcPr>
            <w:tcW w:type="dxa" w:w="1757"/>
          </w:tcPr>
          <w:p>
            <w:r>
              <w:rPr>
                <w:sz w:val="20"/>
              </w:rPr>
              <w:t>水平检测</w:t>
            </w:r>
          </w:p>
        </w:tc>
        <w:tc>
          <w:tcPr>
            <w:tcW w:type="dxa" w:w="1757"/>
          </w:tcPr>
          <w:p>
            <w:r>
              <w:rPr>
                <w:sz w:val="20"/>
              </w:rPr>
              <w:t>HWT905横滚角</w:t>
            </w:r>
          </w:p>
        </w:tc>
        <w:tc>
          <w:tcPr>
            <w:tcW w:type="dxa" w:w="1757"/>
          </w:tcPr>
          <w:p>
            <w:r>
              <w:rPr>
                <w:sz w:val="20"/>
              </w:rPr>
              <w:t>—</w:t>
            </w:r>
          </w:p>
        </w:tc>
        <w:tc>
          <w:tcPr>
            <w:tcW w:type="dxa" w:w="1757"/>
          </w:tcPr>
          <w:p>
            <w:r>
              <w:rPr>
                <w:sz w:val="20"/>
              </w:rPr>
              <w:t>左右轨超高差、水平偏差</w:t>
            </w:r>
          </w:p>
        </w:tc>
      </w:tr>
      <w:tr>
        <w:tc>
          <w:tcPr>
            <w:tcW w:type="dxa" w:w="1757"/>
          </w:tcPr>
          <w:p>
            <w:r>
              <w:rPr>
                <w:sz w:val="20"/>
              </w:rPr>
              <w:t>08</w:t>
            </w:r>
          </w:p>
        </w:tc>
        <w:tc>
          <w:tcPr>
            <w:tcW w:type="dxa" w:w="1757"/>
          </w:tcPr>
          <w:p>
            <w:r>
              <w:rPr>
                <w:sz w:val="20"/>
              </w:rPr>
              <w:t>高低检测</w:t>
            </w:r>
          </w:p>
        </w:tc>
        <w:tc>
          <w:tcPr>
            <w:tcW w:type="dxa" w:w="1757"/>
          </w:tcPr>
          <w:p>
            <w:r>
              <w:rPr>
                <w:sz w:val="20"/>
              </w:rPr>
              <w:t>单点测距传感器×2</w:t>
            </w:r>
          </w:p>
        </w:tc>
        <w:tc>
          <w:tcPr>
            <w:tcW w:type="dxa" w:w="1757"/>
          </w:tcPr>
          <w:p>
            <w:r>
              <w:rPr>
                <w:sz w:val="20"/>
              </w:rPr>
              <w:t>HWT905姿态校正（EKF融合）</w:t>
            </w:r>
          </w:p>
        </w:tc>
        <w:tc>
          <w:tcPr>
            <w:tcW w:type="dxa" w:w="1757"/>
          </w:tcPr>
          <w:p>
            <w:r>
              <w:rPr>
                <w:sz w:val="20"/>
              </w:rPr>
              <w:t>高低不平顺值、长波/短波偏差</w:t>
            </w:r>
          </w:p>
        </w:tc>
      </w:tr>
    </w:tbl>
    <w:p/>
    <w:p>
      <w:pPr>
        <w:spacing w:after="80"/>
      </w:pPr>
      <w:r>
        <w:rPr>
          <w:sz w:val="22"/>
        </w:rPr>
        <w:t>#### 5.1.2 综合检测的平台共享架构</w:t>
      </w:r>
    </w:p>
    <w:p>
      <w:pPr>
        <w:spacing w:after="80"/>
      </w:pPr>
      <w:r>
        <w:rPr>
          <w:sz w:val="22"/>
        </w:rPr>
        <w:t>本方案8大功能并非8套独立系统，而是共享以下基础设施：</w:t>
      </w:r>
    </w:p>
    <w:p>
      <w:pPr>
        <w:spacing w:after="80"/>
      </w:pPr>
      <w:r>
        <w:rPr>
          <w:sz w:val="22"/>
        </w:rPr>
        <w:t>- 同一机械平台：四轮伺服驱动机器人本体，同时承载全部传感器</w:t>
      </w:r>
    </w:p>
    <w:p>
      <w:pPr>
        <w:spacing w:after="80"/>
      </w:pPr>
      <w:r>
        <w:rPr>
          <w:sz w:val="22"/>
        </w:rPr>
        <w:t>- 同一供电系统：48V主电源统一供电，分路保护，无需每套功能独立电源</w:t>
      </w:r>
    </w:p>
    <w:p>
      <w:pPr>
        <w:spacing w:after="80"/>
      </w:pPr>
      <w:r>
        <w:rPr>
          <w:sz w:val="22"/>
        </w:rPr>
        <w:t>- 同一通信架构：三网物理隔离（EtherCAT控制网+千兆以太网采集网+4G/5G传输网），全部功能共享传输通道</w:t>
      </w:r>
    </w:p>
    <w:p>
      <w:pPr>
        <w:spacing w:after="80"/>
      </w:pPr>
      <w:r>
        <w:rPr>
          <w:sz w:val="22"/>
        </w:rPr>
        <w:t>- 同一数据处理中枢：工控机统一处理全部传感器的原始数据，统一输出判级结果</w:t>
      </w:r>
    </w:p>
    <w:p>
      <w:pPr>
        <w:spacing w:after="80"/>
      </w:pPr>
      <w:r>
        <w:rPr>
          <w:sz w:val="22"/>
        </w:rPr>
        <w:t>- 同一里程基准：轮速编码器为全部功能提供统一里程标记</w:t>
      </w:r>
    </w:p>
    <w:p>
      <w:pPr>
        <w:spacing w:after="80"/>
      </w:pPr>
      <w:r>
        <w:rPr>
          <w:sz w:val="22"/>
        </w:rPr>
        <w:t>核心价值：综合检测不是8套设备的简单拼装，而是通过平台共享实现效率最大化。系统每日可完成全部8大功能的同步检测，无需分多次出检。</w:t>
      </w:r>
    </w:p>
    <w:p>
      <w:pPr>
        <w:spacing w:after="80"/>
      </w:pPr>
      <w:r>
        <w:rPr>
          <w:sz w:val="22"/>
        </w:rPr>
        <w:t>#### 5.1.3 三大类功能的协同判定机制</w:t>
      </w:r>
    </w:p>
    <w:p>
      <w:pPr>
        <w:spacing w:after="80"/>
      </w:pPr>
      <w:r>
        <w:rPr>
          <w:sz w:val="22"/>
        </w:rPr>
        <w:t>本方案引入"三源数据协同判定"机制，将8大功能按数据来源分为三大类：</w:t>
      </w:r>
    </w:p>
    <w:p>
      <w:pPr>
        <w:spacing w:after="80"/>
      </w:pPr>
      <w:r>
        <w:rPr>
          <w:sz w:val="22"/>
        </w:rPr>
        <w:t>- 视觉类（01/02/05）：2D工业相机负责表面缺陷识别，输出图像+AI判级结果</w:t>
      </w:r>
    </w:p>
    <w:p>
      <w:pPr>
        <w:spacing w:after="80"/>
      </w:pPr>
      <w:r>
        <w:rPr>
          <w:sz w:val="22"/>
        </w:rPr>
        <w:t>- 廓形类（03/04）：3D线激光负责几何轮廓测量，输出点云+几何参数</w:t>
      </w:r>
    </w:p>
    <w:p>
      <w:pPr>
        <w:spacing w:after="80"/>
      </w:pPr>
      <w:r>
        <w:rPr>
          <w:sz w:val="22"/>
        </w:rPr>
        <w:t>- 高程序列类（06/07/08）：测距传感器与姿态传感器融合，输出轨道几何参数序列</w:t>
      </w:r>
    </w:p>
    <w:p>
      <w:pPr>
        <w:spacing w:after="80"/>
      </w:pPr>
      <w:r>
        <w:rPr>
          <w:sz w:val="22"/>
        </w:rPr>
        <w:t>在融合节点（工控机数据处理层），对每处病害进行多维度综合评分。例如：轨面某处既有视觉缺陷（裂纹），又在廓形上存在异常（局部凸起），还在几何参数上超出限值——三源数据联合判定，输出高置信度缺陷报告，从根本上降低误报率和漏报率。</w:t>
      </w:r>
    </w:p>
    <w:p>
      <w:pPr>
        <w:spacing w:after="80"/>
      </w:pPr>
      <w:r>
        <w:rPr>
          <w:sz w:val="22"/>
        </w:rPr>
        <w:t>---</w:t>
      </w:r>
    </w:p>
    <w:p>
      <w:pPr>
        <w:spacing w:before="160" w:after="60"/>
      </w:pPr>
      <w:r>
        <w:rPr>
          <w:b/>
          <w:color w:val="2E74B5"/>
          <w:sz w:val="22"/>
        </w:rPr>
        <w:t>5.2 轨面缺陷检测实现（功能01）</w:t>
      </w:r>
    </w:p>
    <w:p>
      <w:pPr>
        <w:spacing w:after="80"/>
      </w:pPr>
      <w:r>
        <w:rPr>
          <w:sz w:val="22"/>
        </w:rPr>
        <w:t>#### 5.2.1 检测原理</w:t>
      </w:r>
    </w:p>
    <w:p>
      <w:pPr>
        <w:spacing w:after="80"/>
      </w:pPr>
      <w:r>
        <w:rPr>
          <w:sz w:val="22"/>
        </w:rPr>
        <w:t>轨面缺陷（裂纹、掉块、凹陷）是影响列车运行安全的重要病害。2D工业相机在机器人行进过程中对轨面进行连续拍摄，采集轨面图像序列，通过深度学习模型（YOLOv8/ResNet）自动识别缺陷类型并输出位置和等级。</w:t>
      </w:r>
    </w:p>
    <w:p>
      <w:pPr>
        <w:spacing w:after="80"/>
      </w:pPr>
      <w:r>
        <w:rPr>
          <w:sz w:val="22"/>
        </w:rPr>
        <w:t>#### 5.2.2 硬件配置</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w:t>
            </w:r>
          </w:p>
        </w:tc>
        <w:tc>
          <w:tcPr>
            <w:tcW w:type="dxa" w:w="4392"/>
            <w:shd w:val="clear" w:color="auto" w:fill="D9E2F3"/>
          </w:tcPr>
          <w:p>
            <w:r>
              <w:rPr>
                <w:b/>
                <w:sz w:val="20"/>
              </w:rPr>
              <w:t>数值</w:t>
            </w:r>
          </w:p>
        </w:tc>
      </w:tr>
      <w:tr>
        <w:tc>
          <w:tcPr>
            <w:tcW w:type="dxa" w:w="4392"/>
          </w:tcPr>
          <w:p>
            <w:r>
              <w:rPr>
                <w:sz w:val="20"/>
              </w:rPr>
              <w:t>相机型号</w:t>
            </w:r>
          </w:p>
        </w:tc>
        <w:tc>
          <w:tcPr>
            <w:tcW w:type="dxa" w:w="4392"/>
          </w:tcPr>
          <w:p>
            <w:r>
              <w:rPr>
                <w:sz w:val="20"/>
              </w:rPr>
              <w:t>GigE Vision工业面阵相机</w:t>
            </w:r>
          </w:p>
        </w:tc>
      </w:tr>
      <w:tr>
        <w:tc>
          <w:tcPr>
            <w:tcW w:type="dxa" w:w="4392"/>
          </w:tcPr>
          <w:p>
            <w:r>
              <w:rPr>
                <w:sz w:val="20"/>
              </w:rPr>
              <w:t>分辨率</w:t>
            </w:r>
          </w:p>
        </w:tc>
        <w:tc>
          <w:tcPr>
            <w:tcW w:type="dxa" w:w="4392"/>
          </w:tcPr>
          <w:p>
            <w:r>
              <w:rPr>
                <w:sz w:val="20"/>
              </w:rPr>
              <w:t>2448×2048</w:t>
            </w:r>
          </w:p>
        </w:tc>
      </w:tr>
      <w:tr>
        <w:tc>
          <w:tcPr>
            <w:tcW w:type="dxa" w:w="4392"/>
          </w:tcPr>
          <w:p>
            <w:r>
              <w:rPr>
                <w:sz w:val="20"/>
              </w:rPr>
              <w:t>帧率</w:t>
            </w:r>
          </w:p>
        </w:tc>
        <w:tc>
          <w:tcPr>
            <w:tcW w:type="dxa" w:w="4392"/>
          </w:tcPr>
          <w:p>
            <w:r>
              <w:rPr>
                <w:sz w:val="20"/>
              </w:rPr>
              <w:t>20~25 fps</w:t>
            </w:r>
          </w:p>
        </w:tc>
      </w:tr>
      <w:tr>
        <w:tc>
          <w:tcPr>
            <w:tcW w:type="dxa" w:w="4392"/>
          </w:tcPr>
          <w:p>
            <w:r>
              <w:rPr>
                <w:sz w:val="20"/>
              </w:rPr>
              <w:t>安装高度</w:t>
            </w:r>
          </w:p>
        </w:tc>
        <w:tc>
          <w:tcPr>
            <w:tcW w:type="dxa" w:w="4392"/>
          </w:tcPr>
          <w:p>
            <w:r>
              <w:rPr>
                <w:sz w:val="20"/>
              </w:rPr>
              <w:t>距轨面约180mm</w:t>
            </w:r>
          </w:p>
        </w:tc>
      </w:tr>
      <w:tr>
        <w:tc>
          <w:tcPr>
            <w:tcW w:type="dxa" w:w="4392"/>
          </w:tcPr>
          <w:p>
            <w:r>
              <w:rPr>
                <w:sz w:val="20"/>
              </w:rPr>
              <w:t>安装角度</w:t>
            </w:r>
          </w:p>
        </w:tc>
        <w:tc>
          <w:tcPr>
            <w:tcW w:type="dxa" w:w="4392"/>
          </w:tcPr>
          <w:p>
            <w:r>
              <w:rPr>
                <w:sz w:val="20"/>
              </w:rPr>
              <w:t>垂直朝下</w:t>
            </w:r>
          </w:p>
        </w:tc>
      </w:tr>
      <w:tr>
        <w:tc>
          <w:tcPr>
            <w:tcW w:type="dxa" w:w="4392"/>
          </w:tcPr>
          <w:p>
            <w:r>
              <w:rPr>
                <w:sz w:val="20"/>
              </w:rPr>
              <w:t>数量</w:t>
            </w:r>
          </w:p>
        </w:tc>
        <w:tc>
          <w:tcPr>
            <w:tcW w:type="dxa" w:w="4392"/>
          </w:tcPr>
          <w:p>
            <w:r>
              <w:rPr>
                <w:sz w:val="20"/>
              </w:rPr>
              <w:t>2台（覆盖左右轨轨面）</w:t>
            </w:r>
          </w:p>
        </w:tc>
      </w:tr>
      <w:tr>
        <w:tc>
          <w:tcPr>
            <w:tcW w:type="dxa" w:w="4392"/>
          </w:tcPr>
          <w:p>
            <w:r>
              <w:rPr>
                <w:sz w:val="20"/>
              </w:rPr>
              <w:t>防护等级</w:t>
            </w:r>
          </w:p>
        </w:tc>
        <w:tc>
          <w:tcPr>
            <w:tcW w:type="dxa" w:w="4392"/>
          </w:tcPr>
          <w:p>
            <w:r>
              <w:rPr>
                <w:sz w:val="20"/>
              </w:rPr>
              <w:t>IP67</w:t>
            </w:r>
          </w:p>
        </w:tc>
      </w:tr>
    </w:tbl>
    <w:p/>
    <w:p>
      <w:pPr>
        <w:spacing w:after="80"/>
      </w:pPr>
      <w:r>
        <w:rPr>
          <w:sz w:val="22"/>
        </w:rPr>
        <w:t>#### 5.2.3 检测流程</w:t>
      </w:r>
    </w:p>
    <w:p>
      <w:pPr>
        <w:spacing w:after="80"/>
        <w:ind w:left="432"/>
      </w:pPr>
      <w:r>
        <w:rPr>
          <w:rFonts w:ascii="Courier New" w:hAnsi="Courier New"/>
          <w:sz w:val="18"/>
        </w:rPr>
      </w:r>
    </w:p>
    <w:p>
      <w:pPr>
        <w:spacing w:after="80"/>
      </w:pPr>
      <w:r>
        <w:rPr>
          <w:sz w:val="22"/>
        </w:rPr>
        <w:t>机器人行进 → 2D相机连续拍摄 → 图像帧采集（25fps）</w:t>
      </w:r>
    </w:p>
    <w:p>
      <w:pPr>
        <w:spacing w:after="80"/>
      </w:pPr>
      <w:r>
        <w:rPr>
          <w:sz w:val="22"/>
        </w:rPr>
        <w:t>↓</w:t>
      </w:r>
    </w:p>
    <w:p>
      <w:pPr>
        <w:spacing w:after="80"/>
      </w:pPr>
      <w:r>
        <w:rPr>
          <w:sz w:val="22"/>
        </w:rPr>
        <w:t>图像预处理（OpenCV畸变校正、对比度增强、图像归一化）</w:t>
      </w:r>
    </w:p>
    <w:p>
      <w:pPr>
        <w:spacing w:after="80"/>
      </w:pPr>
      <w:r>
        <w:rPr>
          <w:sz w:val="22"/>
        </w:rPr>
        <w:t>↓</w:t>
      </w:r>
    </w:p>
    <w:p>
      <w:pPr>
        <w:spacing w:after="80"/>
      </w:pPr>
      <w:r>
        <w:rPr>
          <w:sz w:val="22"/>
        </w:rPr>
        <w:t>深度学习缺陷识别（YOLOv8，ONNX推理，TensorRT加速）</w:t>
      </w:r>
    </w:p>
    <w:p>
      <w:pPr>
        <w:spacing w:after="80"/>
      </w:pPr>
      <w:r>
        <w:rPr>
          <w:sz w:val="22"/>
        </w:rPr>
        <w:t>↓</w:t>
      </w:r>
    </w:p>
    <w:p>
      <w:pPr>
        <w:spacing w:after="80"/>
      </w:pPr>
      <w:r>
        <w:rPr>
          <w:sz w:val="22"/>
        </w:rPr>
        <w:t>缺陷分类：裂纹 / 掉块 / 凹陷</w:t>
      </w:r>
    </w:p>
    <w:p>
      <w:pPr>
        <w:spacing w:after="80"/>
      </w:pPr>
      <w:r>
        <w:rPr>
          <w:sz w:val="22"/>
        </w:rPr>
        <w:t>↓</w:t>
      </w:r>
    </w:p>
    <w:p>
      <w:pPr>
        <w:spacing w:after="80"/>
      </w:pPr>
      <w:r>
        <w:rPr>
          <w:sz w:val="22"/>
        </w:rPr>
        <w:t>缺陷定位：里程s + 帧号 → 绝对位置</w:t>
      </w:r>
    </w:p>
    <w:p>
      <w:pPr>
        <w:spacing w:after="80"/>
      </w:pPr>
      <w:r>
        <w:rPr>
          <w:sz w:val="22"/>
        </w:rPr>
        <w:t>↓</w:t>
      </w:r>
    </w:p>
    <w:p>
      <w:pPr>
        <w:spacing w:after="80"/>
      </w:pPr>
      <w:r>
        <w:rPr>
          <w:sz w:val="22"/>
        </w:rPr>
        <w:t>损伤等级判定（轻/中/重）→ P0~P3分级报警</w:t>
      </w:r>
    </w:p>
    <w:p>
      <w:pPr>
        <w:spacing w:after="80"/>
        <w:ind w:left="432"/>
      </w:pPr>
      <w:r>
        <w:rPr>
          <w:rFonts w:ascii="Courier New" w:hAnsi="Courier New"/>
          <w:sz w:val="18"/>
        </w:rPr>
      </w:r>
    </w:p>
    <w:p>
      <w:pPr>
        <w:spacing w:after="80"/>
      </w:pPr>
      <w:r>
        <w:rPr>
          <w:sz w:val="22"/>
        </w:rPr>
        <w:t>#### 5.2.4 输出格式</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字段</w:t>
            </w:r>
          </w:p>
        </w:tc>
        <w:tc>
          <w:tcPr>
            <w:tcW w:type="dxa" w:w="4392"/>
            <w:shd w:val="clear" w:color="auto" w:fill="D9E2F3"/>
          </w:tcPr>
          <w:p>
            <w:r>
              <w:rPr>
                <w:b/>
                <w:sz w:val="20"/>
              </w:rPr>
              <w:t>说明</w:t>
            </w:r>
          </w:p>
        </w:tc>
      </w:tr>
      <w:tr>
        <w:tc>
          <w:tcPr>
            <w:tcW w:type="dxa" w:w="4392"/>
          </w:tcPr>
          <w:p>
            <w:r>
              <w:rPr>
                <w:sz w:val="20"/>
              </w:rPr>
              <w:t>里程位置s</w:t>
            </w:r>
          </w:p>
        </w:tc>
        <w:tc>
          <w:tcPr>
            <w:tcW w:type="dxa" w:w="4392"/>
          </w:tcPr>
          <w:p>
            <w:r>
              <w:rPr>
                <w:sz w:val="20"/>
              </w:rPr>
              <w:t>缺陷在轨道上的精确里程（m）</w:t>
            </w:r>
          </w:p>
        </w:tc>
      </w:tr>
      <w:tr>
        <w:tc>
          <w:tcPr>
            <w:tcW w:type="dxa" w:w="4392"/>
          </w:tcPr>
          <w:p>
            <w:r>
              <w:rPr>
                <w:sz w:val="20"/>
              </w:rPr>
              <w:t>缺陷类型</w:t>
            </w:r>
          </w:p>
        </w:tc>
        <w:tc>
          <w:tcPr>
            <w:tcW w:type="dxa" w:w="4392"/>
          </w:tcPr>
          <w:p>
            <w:r>
              <w:rPr>
                <w:sz w:val="20"/>
              </w:rPr>
              <w:t>裂纹/掉块/凹陷</w:t>
            </w:r>
          </w:p>
        </w:tc>
      </w:tr>
      <w:tr>
        <w:tc>
          <w:tcPr>
            <w:tcW w:type="dxa" w:w="4392"/>
          </w:tcPr>
          <w:p>
            <w:r>
              <w:rPr>
                <w:sz w:val="20"/>
              </w:rPr>
              <w:t>损伤等级</w:t>
            </w:r>
          </w:p>
        </w:tc>
        <w:tc>
          <w:tcPr>
            <w:tcW w:type="dxa" w:w="4392"/>
          </w:tcPr>
          <w:p>
            <w:r>
              <w:rPr>
                <w:sz w:val="20"/>
              </w:rPr>
              <w:t>Ⅰ级（轻）/ Ⅱ级（中）/ Ⅲ级（重）</w:t>
            </w:r>
          </w:p>
        </w:tc>
      </w:tr>
      <w:tr>
        <w:tc>
          <w:tcPr>
            <w:tcW w:type="dxa" w:w="4392"/>
          </w:tcPr>
          <w:p>
            <w:r>
              <w:rPr>
                <w:sz w:val="20"/>
              </w:rPr>
              <w:t>置信度</w:t>
            </w:r>
          </w:p>
        </w:tc>
        <w:tc>
          <w:tcPr>
            <w:tcW w:type="dxa" w:w="4392"/>
          </w:tcPr>
          <w:p>
            <w:r>
              <w:rPr>
                <w:sz w:val="20"/>
              </w:rPr>
              <w:t>模型推理置信度（0~1）</w:t>
            </w:r>
          </w:p>
        </w:tc>
      </w:tr>
      <w:tr>
        <w:tc>
          <w:tcPr>
            <w:tcW w:type="dxa" w:w="4392"/>
          </w:tcPr>
          <w:p>
            <w:r>
              <w:rPr>
                <w:sz w:val="20"/>
              </w:rPr>
              <w:t>原始图像</w:t>
            </w:r>
          </w:p>
        </w:tc>
        <w:tc>
          <w:tcPr>
            <w:tcW w:type="dxa" w:w="4392"/>
          </w:tcPr>
          <w:p>
            <w:r>
              <w:rPr>
                <w:sz w:val="20"/>
              </w:rPr>
              <w:t>缺陷帧图像存储路径</w:t>
            </w:r>
          </w:p>
        </w:tc>
      </w:tr>
    </w:tbl>
    <w:p/>
    <w:p>
      <w:pPr>
        <w:spacing w:after="80"/>
      </w:pPr>
      <w:r>
        <w:rPr>
          <w:sz w:val="22"/>
        </w:rPr>
        <w:t>---</w:t>
      </w:r>
    </w:p>
    <w:p>
      <w:pPr>
        <w:spacing w:before="160" w:after="60"/>
      </w:pPr>
      <w:r>
        <w:rPr>
          <w:b/>
          <w:color w:val="2E74B5"/>
          <w:sz w:val="22"/>
        </w:rPr>
        <w:t>5.3 道钉/螺栓检测实现（功能02）</w:t>
      </w:r>
    </w:p>
    <w:p>
      <w:pPr>
        <w:spacing w:after="80"/>
      </w:pPr>
      <w:r>
        <w:rPr>
          <w:sz w:val="22"/>
        </w:rPr>
        <w:t>#### 5.3.1 检测原理</w:t>
      </w:r>
    </w:p>
    <w:p>
      <w:pPr>
        <w:spacing w:after="80"/>
      </w:pPr>
      <w:r>
        <w:rPr>
          <w:sz w:val="22"/>
        </w:rPr>
        <w:t>道钉和螺栓是固定钢轨的关键连接件，缺失或松动直接影响轨道稳定性。2D工业相机对轨枕区域的连接件进行连续拍摄，通过目标检测模型识别每个道钉/螺栓的状态（正常/缺失/松动/歪斜）。</w:t>
      </w:r>
    </w:p>
    <w:p>
      <w:pPr>
        <w:spacing w:after="80"/>
      </w:pPr>
      <w:r>
        <w:rPr>
          <w:sz w:val="22"/>
        </w:rPr>
        <w:t>#### 5.3.2 硬件配置</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w:t>
            </w:r>
          </w:p>
        </w:tc>
        <w:tc>
          <w:tcPr>
            <w:tcW w:type="dxa" w:w="4392"/>
            <w:shd w:val="clear" w:color="auto" w:fill="D9E2F3"/>
          </w:tcPr>
          <w:p>
            <w:r>
              <w:rPr>
                <w:b/>
                <w:sz w:val="20"/>
              </w:rPr>
              <w:t>数值</w:t>
            </w:r>
          </w:p>
        </w:tc>
      </w:tr>
      <w:tr>
        <w:tc>
          <w:tcPr>
            <w:tcW w:type="dxa" w:w="4392"/>
          </w:tcPr>
          <w:p>
            <w:r>
              <w:rPr>
                <w:sz w:val="20"/>
              </w:rPr>
              <w:t>相机型号</w:t>
            </w:r>
          </w:p>
        </w:tc>
        <w:tc>
          <w:tcPr>
            <w:tcW w:type="dxa" w:w="4392"/>
          </w:tcPr>
          <w:p>
            <w:r>
              <w:rPr>
                <w:sz w:val="20"/>
              </w:rPr>
              <w:t>GigE Vision工业面阵相机</w:t>
            </w:r>
          </w:p>
        </w:tc>
      </w:tr>
      <w:tr>
        <w:tc>
          <w:tcPr>
            <w:tcW w:type="dxa" w:w="4392"/>
          </w:tcPr>
          <w:p>
            <w:r>
              <w:rPr>
                <w:sz w:val="20"/>
              </w:rPr>
              <w:t>分辨率</w:t>
            </w:r>
          </w:p>
        </w:tc>
        <w:tc>
          <w:tcPr>
            <w:tcW w:type="dxa" w:w="4392"/>
          </w:tcPr>
          <w:p>
            <w:r>
              <w:rPr>
                <w:sz w:val="20"/>
              </w:rPr>
              <w:t>2448×2048</w:t>
            </w:r>
          </w:p>
        </w:tc>
      </w:tr>
      <w:tr>
        <w:tc>
          <w:tcPr>
            <w:tcW w:type="dxa" w:w="4392"/>
          </w:tcPr>
          <w:p>
            <w:r>
              <w:rPr>
                <w:sz w:val="20"/>
              </w:rPr>
              <w:t>帧率</w:t>
            </w:r>
          </w:p>
        </w:tc>
        <w:tc>
          <w:tcPr>
            <w:tcW w:type="dxa" w:w="4392"/>
          </w:tcPr>
          <w:p>
            <w:r>
              <w:rPr>
                <w:sz w:val="20"/>
              </w:rPr>
              <w:t>20~25 fps</w:t>
            </w:r>
          </w:p>
        </w:tc>
      </w:tr>
      <w:tr>
        <w:tc>
          <w:tcPr>
            <w:tcW w:type="dxa" w:w="4392"/>
          </w:tcPr>
          <w:p>
            <w:r>
              <w:rPr>
                <w:sz w:val="20"/>
              </w:rPr>
              <w:t>安装高度</w:t>
            </w:r>
          </w:p>
        </w:tc>
        <w:tc>
          <w:tcPr>
            <w:tcW w:type="dxa" w:w="4392"/>
          </w:tcPr>
          <w:p>
            <w:r>
              <w:rPr>
                <w:sz w:val="20"/>
              </w:rPr>
              <w:t>距轨面约270mm</w:t>
            </w:r>
          </w:p>
        </w:tc>
      </w:tr>
      <w:tr>
        <w:tc>
          <w:tcPr>
            <w:tcW w:type="dxa" w:w="4392"/>
          </w:tcPr>
          <w:p>
            <w:r>
              <w:rPr>
                <w:sz w:val="20"/>
              </w:rPr>
              <w:t>安装角度</w:t>
            </w:r>
          </w:p>
        </w:tc>
        <w:tc>
          <w:tcPr>
            <w:tcW w:type="dxa" w:w="4392"/>
          </w:tcPr>
          <w:p>
            <w:r>
              <w:rPr>
                <w:sz w:val="20"/>
              </w:rPr>
              <w:t>垂直朝下</w:t>
            </w:r>
          </w:p>
        </w:tc>
      </w:tr>
      <w:tr>
        <w:tc>
          <w:tcPr>
            <w:tcW w:type="dxa" w:w="4392"/>
          </w:tcPr>
          <w:p>
            <w:r>
              <w:rPr>
                <w:sz w:val="20"/>
              </w:rPr>
              <w:t>数量</w:t>
            </w:r>
          </w:p>
        </w:tc>
        <w:tc>
          <w:tcPr>
            <w:tcW w:type="dxa" w:w="4392"/>
          </w:tcPr>
          <w:p>
            <w:r>
              <w:rPr>
                <w:sz w:val="20"/>
              </w:rPr>
              <w:t>4台（左右各2台，覆盖道钉/螺栓区域）</w:t>
            </w:r>
          </w:p>
        </w:tc>
      </w:tr>
    </w:tbl>
    <w:p/>
    <w:p>
      <w:pPr>
        <w:spacing w:after="80"/>
      </w:pPr>
      <w:r>
        <w:rPr>
          <w:sz w:val="22"/>
        </w:rPr>
        <w:t>#### 5.3.3 节距触发策略</w:t>
      </w:r>
    </w:p>
    <w:p>
      <w:pPr>
        <w:spacing w:after="80"/>
      </w:pPr>
      <w:r>
        <w:rPr>
          <w:sz w:val="22"/>
        </w:rPr>
        <w:t>道钉/螺栓的标准节距为700mm。在常规检测模式（1m/s）下，相机帧率25fps对应纵向间距40mm。系统在每帧图像中检测道钉位置，结合里程脉冲信号，当相邻两帧图像检测到的道钉间距接近700mm时，触发一次完整的道钉状态判定。</w:t>
      </w:r>
    </w:p>
    <w:p>
      <w:pPr>
        <w:spacing w:after="80"/>
        <w:ind w:left="432"/>
      </w:pPr>
      <w:r>
        <w:rPr>
          <w:rFonts w:ascii="Courier New" w:hAnsi="Courier New"/>
          <w:sz w:val="18"/>
        </w:rPr>
      </w:r>
    </w:p>
    <w:p>
      <w:pPr>
        <w:spacing w:after="80"/>
      </w:pPr>
      <w:r>
        <w:rPr>
          <w:sz w:val="22"/>
        </w:rPr>
        <w:t>帧k → 检测到道钉位置 → 里程s_k</w:t>
      </w:r>
    </w:p>
    <w:p>
      <w:pPr>
        <w:spacing w:after="80"/>
      </w:pPr>
      <w:r>
        <w:rPr>
          <w:sz w:val="22"/>
        </w:rPr>
        <w:t>帧k+17 → 检测到道钉位置 → 里程s_{k+17}</w:t>
      </w:r>
    </w:p>
    <w:p>
      <w:pPr>
        <w:spacing w:after="80"/>
      </w:pPr>
      <w:r>
        <w:rPr>
          <w:sz w:val="22"/>
        </w:rPr>
        <w:t>间距 Δs = s_{k+17} - s_k</w:t>
      </w:r>
    </w:p>
    <w:p>
      <w:pPr>
        <w:spacing w:after="80"/>
      </w:pPr>
      <w:r>
        <w:rPr>
          <w:sz w:val="22"/>
        </w:rPr>
        <w:t>若 690mm &lt; Δs &lt; 710mm → 判定为相邻道钉，触发状态分析</w:t>
      </w:r>
    </w:p>
    <w:p>
      <w:pPr>
        <w:spacing w:after="80"/>
        <w:ind w:left="432"/>
      </w:pPr>
      <w:r>
        <w:rPr>
          <w:rFonts w:ascii="Courier New" w:hAnsi="Courier New"/>
          <w:sz w:val="18"/>
        </w:rPr>
      </w:r>
    </w:p>
    <w:p>
      <w:pPr>
        <w:spacing w:after="80"/>
      </w:pPr>
      <w:r>
        <w:rPr>
          <w:sz w:val="22"/>
        </w:rPr>
        <w:t>#### 5.3.4 输出格式</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字段</w:t>
            </w:r>
          </w:p>
        </w:tc>
        <w:tc>
          <w:tcPr>
            <w:tcW w:type="dxa" w:w="4392"/>
            <w:shd w:val="clear" w:color="auto" w:fill="D9E2F3"/>
          </w:tcPr>
          <w:p>
            <w:r>
              <w:rPr>
                <w:b/>
                <w:sz w:val="20"/>
              </w:rPr>
              <w:t>说明</w:t>
            </w:r>
          </w:p>
        </w:tc>
      </w:tr>
      <w:tr>
        <w:tc>
          <w:tcPr>
            <w:tcW w:type="dxa" w:w="4392"/>
          </w:tcPr>
          <w:p>
            <w:r>
              <w:rPr>
                <w:sz w:val="20"/>
              </w:rPr>
              <w:t>里程位置s</w:t>
            </w:r>
          </w:p>
        </w:tc>
        <w:tc>
          <w:tcPr>
            <w:tcW w:type="dxa" w:w="4392"/>
          </w:tcPr>
          <w:p>
            <w:r>
              <w:rPr>
                <w:sz w:val="20"/>
              </w:rPr>
              <w:t>道钉/螺栓的轨道里程（m）</w:t>
            </w:r>
          </w:p>
        </w:tc>
      </w:tr>
      <w:tr>
        <w:tc>
          <w:tcPr>
            <w:tcW w:type="dxa" w:w="4392"/>
          </w:tcPr>
          <w:p>
            <w:r>
              <w:rPr>
                <w:sz w:val="20"/>
              </w:rPr>
              <w:t>连接件类型</w:t>
            </w:r>
          </w:p>
        </w:tc>
        <w:tc>
          <w:tcPr>
            <w:tcW w:type="dxa" w:w="4392"/>
          </w:tcPr>
          <w:p>
            <w:r>
              <w:rPr>
                <w:sz w:val="20"/>
              </w:rPr>
              <w:t>道钉 / 螺栓</w:t>
            </w:r>
          </w:p>
        </w:tc>
      </w:tr>
      <w:tr>
        <w:tc>
          <w:tcPr>
            <w:tcW w:type="dxa" w:w="4392"/>
          </w:tcPr>
          <w:p>
            <w:r>
              <w:rPr>
                <w:sz w:val="20"/>
              </w:rPr>
              <w:t>状态</w:t>
            </w:r>
          </w:p>
        </w:tc>
        <w:tc>
          <w:tcPr>
            <w:tcW w:type="dxa" w:w="4392"/>
          </w:tcPr>
          <w:p>
            <w:r>
              <w:rPr>
                <w:sz w:val="20"/>
              </w:rPr>
              <w:t>正常 / 缺失 / 松动 / 歪斜</w:t>
            </w:r>
          </w:p>
        </w:tc>
      </w:tr>
      <w:tr>
        <w:tc>
          <w:tcPr>
            <w:tcW w:type="dxa" w:w="4392"/>
          </w:tcPr>
          <w:p>
            <w:r>
              <w:rPr>
                <w:sz w:val="20"/>
              </w:rPr>
              <w:t>损伤等级</w:t>
            </w:r>
          </w:p>
        </w:tc>
        <w:tc>
          <w:tcPr>
            <w:tcW w:type="dxa" w:w="4392"/>
          </w:tcPr>
          <w:p>
            <w:r>
              <w:rPr>
                <w:sz w:val="20"/>
              </w:rPr>
              <w:t>—</w:t>
            </w:r>
          </w:p>
        </w:tc>
      </w:tr>
      <w:tr>
        <w:tc>
          <w:tcPr>
            <w:tcW w:type="dxa" w:w="4392"/>
          </w:tcPr>
          <w:p>
            <w:r>
              <w:rPr>
                <w:sz w:val="20"/>
              </w:rPr>
              <w:t>统计计数</w:t>
            </w:r>
          </w:p>
        </w:tc>
        <w:tc>
          <w:tcPr>
            <w:tcW w:type="dxa" w:w="4392"/>
          </w:tcPr>
          <w:p>
            <w:r>
              <w:rPr>
                <w:sz w:val="20"/>
              </w:rPr>
              <w:t>正常数量 / 异常数量</w:t>
            </w:r>
          </w:p>
        </w:tc>
      </w:tr>
    </w:tbl>
    <w:p/>
    <w:p>
      <w:pPr>
        <w:spacing w:after="80"/>
      </w:pPr>
      <w:r>
        <w:rPr>
          <w:sz w:val="22"/>
        </w:rPr>
        <w:t>---</w:t>
      </w:r>
    </w:p>
    <w:p>
      <w:pPr>
        <w:spacing w:before="160" w:after="60"/>
      </w:pPr>
      <w:r>
        <w:rPr>
          <w:b/>
          <w:color w:val="2E74B5"/>
          <w:sz w:val="22"/>
        </w:rPr>
        <w:t>5.4 3D钢轨轮廓检测实现（功能03）</w:t>
      </w:r>
    </w:p>
    <w:p>
      <w:pPr>
        <w:spacing w:after="80"/>
      </w:pPr>
      <w:r>
        <w:rPr>
          <w:sz w:val="22"/>
        </w:rPr>
        <w:t>#### 5.4.1 检测原理</w:t>
      </w:r>
    </w:p>
    <w:p>
      <w:pPr>
        <w:spacing w:after="80"/>
      </w:pPr>
      <w:r>
        <w:rPr>
          <w:sz w:val="22"/>
        </w:rPr>
        <w:t>3D线激光传感器向轨面投射线激光束，通过三角测量法提取轨头轮廓点云。每帧可获得当前截面的轨头横断面廓形（数百个点），通过与标准廓形比对，计算磨耗量（垂直磨耗+侧面磨耗）和横移量。</w:t>
      </w:r>
    </w:p>
    <w:p>
      <w:pPr>
        <w:spacing w:after="80"/>
      </w:pPr>
      <w:r>
        <w:rPr>
          <w:sz w:val="22"/>
        </w:rPr>
        <w:t>#### 5.4.2 硬件配置</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参数</w:t>
            </w:r>
          </w:p>
        </w:tc>
        <w:tc>
          <w:tcPr>
            <w:tcW w:type="dxa" w:w="4392"/>
            <w:shd w:val="clear" w:color="auto" w:fill="D9E2F3"/>
          </w:tcPr>
          <w:p>
            <w:r>
              <w:rPr>
                <w:b/>
                <w:sz w:val="20"/>
              </w:rPr>
              <w:t>数值</w:t>
            </w:r>
          </w:p>
        </w:tc>
      </w:tr>
      <w:tr>
        <w:tc>
          <w:tcPr>
            <w:tcW w:type="dxa" w:w="4392"/>
          </w:tcPr>
          <w:p>
            <w:r>
              <w:rPr>
                <w:sz w:val="20"/>
              </w:rPr>
              <w:t>传感器类型</w:t>
            </w:r>
          </w:p>
        </w:tc>
        <w:tc>
          <w:tcPr>
            <w:tcW w:type="dxa" w:w="4392"/>
          </w:tcPr>
          <w:p>
            <w:r>
              <w:rPr>
                <w:sz w:val="20"/>
              </w:rPr>
              <w:t>3D线激光轮廓传感器</w:t>
            </w:r>
          </w:p>
        </w:tc>
      </w:tr>
      <w:tr>
        <w:tc>
          <w:tcPr>
            <w:tcW w:type="dxa" w:w="4392"/>
          </w:tcPr>
          <w:p>
            <w:r>
              <w:rPr>
                <w:sz w:val="20"/>
              </w:rPr>
              <w:t>测量原理</w:t>
            </w:r>
          </w:p>
        </w:tc>
        <w:tc>
          <w:tcPr>
            <w:tcW w:type="dxa" w:w="4392"/>
          </w:tcPr>
          <w:p>
            <w:r>
              <w:rPr>
                <w:sz w:val="20"/>
              </w:rPr>
              <w:t>激光三角测量法</w:t>
            </w:r>
          </w:p>
        </w:tc>
      </w:tr>
      <w:tr>
        <w:tc>
          <w:tcPr>
            <w:tcW w:type="dxa" w:w="4392"/>
          </w:tcPr>
          <w:p>
            <w:r>
              <w:rPr>
                <w:sz w:val="20"/>
              </w:rPr>
              <w:t>帧率</w:t>
            </w:r>
          </w:p>
        </w:tc>
        <w:tc>
          <w:tcPr>
            <w:tcW w:type="dxa" w:w="4392"/>
          </w:tcPr>
          <w:p>
            <w:r>
              <w:rPr>
                <w:sz w:val="20"/>
              </w:rPr>
              <w:t>20~25 fps</w:t>
            </w:r>
          </w:p>
        </w:tc>
      </w:tr>
      <w:tr>
        <w:tc>
          <w:tcPr>
            <w:tcW w:type="dxa" w:w="4392"/>
          </w:tcPr>
          <w:p>
            <w:r>
              <w:rPr>
                <w:sz w:val="20"/>
              </w:rPr>
              <w:t>安装位置</w:t>
            </w:r>
          </w:p>
        </w:tc>
        <w:tc>
          <w:tcPr>
            <w:tcW w:type="dxa" w:w="4392"/>
          </w:tcPr>
          <w:p>
            <w:r>
              <w:rPr>
                <w:sz w:val="20"/>
              </w:rPr>
              <w:t>左右各1台，垂直朝下，对准左右轨轨头</w:t>
            </w:r>
          </w:p>
        </w:tc>
      </w:tr>
      <w:tr>
        <w:tc>
          <w:tcPr>
            <w:tcW w:type="dxa" w:w="4392"/>
          </w:tcPr>
          <w:p>
            <w:r>
              <w:rPr>
                <w:sz w:val="20"/>
              </w:rPr>
              <w:t>安装高度</w:t>
            </w:r>
          </w:p>
        </w:tc>
        <w:tc>
          <w:tcPr>
            <w:tcW w:type="dxa" w:w="4392"/>
          </w:tcPr>
          <w:p>
            <w:r>
              <w:rPr>
                <w:sz w:val="20"/>
              </w:rPr>
              <w:t>50~200mm（轨面到传感器距离）</w:t>
            </w:r>
          </w:p>
        </w:tc>
      </w:tr>
      <w:tr>
        <w:tc>
          <w:tcPr>
            <w:tcW w:type="dxa" w:w="4392"/>
          </w:tcPr>
          <w:p>
            <w:r>
              <w:rPr>
                <w:sz w:val="20"/>
              </w:rPr>
              <w:t>防护等级</w:t>
            </w:r>
          </w:p>
        </w:tc>
        <w:tc>
          <w:tcPr>
            <w:tcW w:type="dxa" w:w="4392"/>
          </w:tcPr>
          <w:p>
            <w:r>
              <w:rPr>
                <w:sz w:val="20"/>
              </w:rPr>
              <w:t>IP67</w:t>
            </w:r>
          </w:p>
        </w:tc>
      </w:tr>
    </w:tbl>
    <w:p/>
    <w:p>
      <w:pPr>
        <w:spacing w:after="80"/>
      </w:pPr>
      <w:r>
        <w:rPr>
          <w:sz w:val="22"/>
        </w:rPr>
        <w:t>#### 5.4.3 检测流程</w:t>
      </w:r>
    </w:p>
    <w:p>
      <w:pPr>
        <w:spacing w:after="80"/>
        <w:ind w:left="432"/>
      </w:pPr>
      <w:r>
        <w:rPr>
          <w:rFonts w:ascii="Courier New" w:hAnsi="Courier New"/>
          <w:sz w:val="18"/>
        </w:rPr>
      </w:r>
    </w:p>
    <w:p>
      <w:pPr>
        <w:spacing w:after="80"/>
      </w:pPr>
      <w:r>
        <w:rPr>
          <w:sz w:val="22"/>
        </w:rPr>
        <w:t>3D激光帧采集（轮廓点云 P_k）</w:t>
      </w:r>
    </w:p>
    <w:p>
      <w:pPr>
        <w:spacing w:after="80"/>
      </w:pPr>
      <w:r>
        <w:rPr>
          <w:sz w:val="22"/>
        </w:rPr>
        <w:t>↓</w:t>
      </w:r>
    </w:p>
    <w:p>
      <w:pPr>
        <w:spacing w:after="80"/>
      </w:pPr>
      <w:r>
        <w:rPr>
          <w:sz w:val="22"/>
        </w:rPr>
        <w:t>亚像素质心提取（强度加权，计算每个激光点的亚像素位置）</w:t>
      </w:r>
    </w:p>
    <w:p>
      <w:pPr>
        <w:spacing w:after="80"/>
      </w:pPr>
      <w:r>
        <w:rPr>
          <w:sz w:val="22"/>
        </w:rPr>
        <w:t>↓</w:t>
      </w:r>
    </w:p>
    <w:p>
      <w:pPr>
        <w:spacing w:after="80"/>
      </w:pPr>
      <w:r>
        <w:rPr>
          <w:sz w:val="22"/>
        </w:rPr>
        <w:t>坐标变换（传感器坐标系 → 车体坐标系 → 轨道坐标系）</w:t>
      </w:r>
    </w:p>
    <w:p>
      <w:pPr>
        <w:spacing w:after="80"/>
      </w:pPr>
      <w:r>
        <w:rPr>
          <w:sz w:val="22"/>
        </w:rPr>
        <w:t>↓</w:t>
      </w:r>
    </w:p>
    <w:p>
      <w:pPr>
        <w:spacing w:after="80"/>
      </w:pPr>
      <w:r>
        <w:rPr>
          <w:sz w:val="22"/>
        </w:rPr>
        <w:t>廓形拟合（提取轨头边缘点，拟合廓形曲线）</w:t>
      </w:r>
    </w:p>
    <w:p>
      <w:pPr>
        <w:spacing w:after="80"/>
      </w:pPr>
      <w:r>
        <w:rPr>
          <w:sz w:val="22"/>
        </w:rPr>
        <w:t>↓</w:t>
      </w:r>
    </w:p>
    <w:p>
      <w:pPr>
        <w:spacing w:after="80"/>
      </w:pPr>
      <w:r>
        <w:rPr>
          <w:sz w:val="22"/>
        </w:rPr>
        <w:t>与标准廓形比对（TB/T 2097标准）</w:t>
      </w:r>
    </w:p>
    <w:p>
      <w:pPr>
        <w:spacing w:after="80"/>
      </w:pPr>
      <w:r>
        <w:rPr>
          <w:sz w:val="22"/>
        </w:rPr>
        <w:t>↓</w:t>
      </w:r>
    </w:p>
    <w:p>
      <w:pPr>
        <w:spacing w:after="80"/>
      </w:pPr>
      <w:r>
        <w:rPr>
          <w:sz w:val="22"/>
        </w:rPr>
        <w:t>计算磨耗量：垂直磨耗ΔV、侧面磨耗ΔS、横移量ΔX</w:t>
      </w:r>
    </w:p>
    <w:p>
      <w:pPr>
        <w:spacing w:after="80"/>
      </w:pPr>
      <w:r>
        <w:rPr>
          <w:sz w:val="22"/>
        </w:rPr>
        <w:t>↓</w:t>
      </w:r>
    </w:p>
    <w:p>
      <w:pPr>
        <w:spacing w:after="80"/>
      </w:pPr>
      <w:r>
        <w:rPr>
          <w:sz w:val="22"/>
        </w:rPr>
        <w:t>超限判定（超出标准限值则标记）→ P0~P3分级</w:t>
      </w:r>
    </w:p>
    <w:p>
      <w:pPr>
        <w:spacing w:after="80"/>
        <w:ind w:left="432"/>
      </w:pPr>
      <w:r>
        <w:rPr>
          <w:rFonts w:ascii="Courier New" w:hAnsi="Courier New"/>
          <w:sz w:val="18"/>
        </w:rPr>
      </w:r>
    </w:p>
    <w:p>
      <w:pPr>
        <w:spacing w:after="80"/>
      </w:pPr>
      <w:r>
        <w:rPr>
          <w:sz w:val="22"/>
        </w:rPr>
        <w:t>#### 5.4.4 输出格式</w:t>
      </w:r>
    </w:p>
    <w:tbl>
      <w:tblPr>
        <w:tblStyle w:val="TableGrid"/>
        <w:tblW w:type="auto" w:w="0"/>
        <w:tblLook w:firstColumn="1" w:firstRow="1" w:lastColumn="0" w:lastRow="0" w:noHBand="0" w:noVBand="1" w:val="04A0"/>
      </w:tblPr>
      <w:tblGrid>
        <w:gridCol w:w="4392"/>
        <w:gridCol w:w="4392"/>
      </w:tblGrid>
      <w:tr>
        <w:tc>
          <w:tcPr>
            <w:tcW w:type="dxa" w:w="4392"/>
            <w:shd w:val="clear" w:color="auto" w:fill="D9E2F3"/>
          </w:tcPr>
          <w:p>
            <w:r>
              <w:rPr>
                <w:b/>
                <w:sz w:val="20"/>
              </w:rPr>
              <w:t>字段</w:t>
            </w:r>
          </w:p>
        </w:tc>
        <w:tc>
          <w:tcPr>
            <w:tcW w:type="dxa" w:w="4392"/>
            <w:shd w:val="clear" w:color="auto" w:fill="D9E2F3"/>
          </w:tcPr>
          <w:p>
            <w:r>
              <w:rPr>
                <w:b/>
                <w:sz w:val="20"/>
              </w:rPr>
              <w:t>说明</w:t>
            </w:r>
          </w:p>
        </w:tc>
      </w:tr>
      <w:tr>
        <w:tc>
          <w:tcPr>
            <w:tcW w:type="dxa" w:w="4392"/>
          </w:tcPr>
          <w:p>
            <w:r>
              <w:rPr>
                <w:sz w:val="20"/>
              </w:rPr>
              <w:t>里程位置s</w:t>
            </w:r>
          </w:p>
        </w:tc>
        <w:tc>
          <w:tcPr>
            <w:tcW w:type="dxa" w:w="4392"/>
          </w:tcPr>
          <w:p>
            <w:r>
              <w:rPr>
                <w:sz w:val="20"/>
              </w:rPr>
              <w:t>当前截面的轨道里程（m）</w:t>
            </w:r>
          </w:p>
        </w:tc>
      </w:tr>
      <w:tr>
        <w:tc>
          <w:tcPr>
            <w:tcW w:type="dxa" w:w="4392"/>
          </w:tcPr>
          <w:p>
            <w:r>
              <w:rPr>
                <w:sz w:val="20"/>
              </w:rPr>
              <w:t>左轨磨耗量</w:t>
            </w:r>
          </w:p>
        </w:tc>
        <w:tc>
          <w:tcPr>
            <w:tcW w:type="dxa" w:w="4392"/>
          </w:tcPr>
          <w:p>
            <w:r>
              <w:rPr>
                <w:sz w:val="20"/>
              </w:rPr>
              <w:t>垂直磨耗ΔV（mm）、侧面磨耗ΔS（mm）</w:t>
            </w:r>
          </w:p>
        </w:tc>
      </w:tr>
      <w:tr>
        <w:tc>
          <w:tcPr>
            <w:tcW w:type="dxa" w:w="4392"/>
          </w:tcPr>
          <w:p>
            <w:r>
              <w:rPr>
                <w:sz w:val="20"/>
              </w:rPr>
              <w:t>右轨磨耗量</w:t>
            </w:r>
          </w:p>
        </w:tc>
        <w:tc>
          <w:tcPr>
            <w:tcW w:type="dxa" w:w="4392"/>
          </w:tcPr>
          <w:p>
            <w:r>
              <w:rPr>
                <w:sz w:val="20"/>
              </w:rPr>
              <w:t>垂直磨耗ΔV（mm）、侧面磨耗ΔS（mm）</w:t>
            </w:r>
          </w:p>
        </w:tc>
      </w:tr>
      <w:tr>
        <w:tc>
          <w:tcPr>
            <w:tcW w:type="dxa" w:w="4392"/>
          </w:tcPr>
          <w:p>
            <w:r>
              <w:rPr>
                <w:sz w:val="20"/>
              </w:rPr>
              <w:t>横移量</w:t>
            </w:r>
          </w:p>
        </w:tc>
        <w:tc>
          <w:tcPr>
            <w:tcW w:type="dxa" w:w="4392"/>
          </w:tcPr>
          <w:p>
            <w:r>
              <w:rPr>
                <w:sz w:val="20"/>
              </w:rPr>
              <w:t>左右轨横移量（mm）</w:t>
            </w:r>
          </w:p>
        </w:tc>
      </w:tr>
      <w:tr>
        <w:tc>
          <w:tcPr>
            <w:tcW w:type="dxa" w:w="4392"/>
          </w:tcPr>
          <w:p>
            <w:r>
              <w:rPr>
                <w:sz w:val="20"/>
              </w:rPr>
              <w:t>超限标记</w:t>
            </w:r>
          </w:p>
        </w:tc>
        <w:tc>
          <w:tcPr>
            <w:tcW w:type="dxa" w:w="4392"/>
          </w:tcPr>
          <w:p>
            <w:r>
              <w:rPr>
                <w:sz w:val="20"/>
              </w:rPr>
              <w:t>左轨超限 / 右轨超限 / 正常</w:t>
            </w:r>
          </w:p>
        </w:tc>
      </w:tr>
    </w:tbl>
    <w:p/>
    <w:p>
      <w:pPr>
        <w:spacing w:after="80"/>
      </w:pPr>
      <w:r>
        <w:rPr>
          <w:sz w:val="22"/>
        </w:rPr>
        <w:t>---</w:t>
      </w:r>
    </w:p>
    <w:p>
      <w:pPr>
        <w:spacing w:before="160" w:after="60"/>
      </w:pPr>
      <w:r>
        <w:rPr>
          <w:b/>
          <w:color w:val="2E74B5"/>
          <w:sz w:val="22"/>
        </w:rPr>
        <w:t>5.5 波磨与焊缝检测实现（功能04+05）</w:t>
      </w:r>
    </w:p>
    <w:p>
      <w:pPr>
        <w:spacing w:after="80"/>
      </w:pPr>
      <w:r>
        <w:rPr>
          <w:sz w:val="22"/>
        </w:rPr>
        <w:t>#### 5.5.1 波磨检测原理（功能04）</w:t>
      </w:r>
    </w:p>
    <w:p>
      <w:pPr>
        <w:spacing w:after="80"/>
      </w:pPr>
      <w:r>
        <w:rPr>
          <w:sz w:val="22"/>
        </w:rPr>
        <w:t>钢轨波磨是轨面周期性起伏病害，严重影响乘车舒适度和轨道部件寿命。3D线激光在纵向连续测量模式下，获取同一轨道在连续里程上的高程序列，通过FFT（快速傅里叶变换）提取波磨特征：</w:t>
      </w:r>
    </w:p>
    <w:p>
      <w:pPr>
        <w:spacing w:after="80"/>
      </w:pPr>
      <w:r>
        <w:rPr>
          <w:sz w:val="22"/>
        </w:rPr>
        <w:t>- 特征波长：12.5m、25m、31.5m等标准波长</w:t>
      </w:r>
    </w:p>
    <w:p>
      <w:pPr>
        <w:spacing w:after="80"/>
      </w:pPr>
      <w:r>
        <w:rPr>
          <w:sz w:val="22"/>
        </w:rPr>
        <w:t>- 波深：波峰与波谷的高差（mm）</w:t>
      </w:r>
    </w:p>
    <w:p>
      <w:pPr>
        <w:spacing w:after="80"/>
      </w:pPr>
      <w:r>
        <w:rPr>
          <w:sz w:val="22"/>
        </w:rPr>
        <w:t>- 分布里程：波磨区间的起止里程</w:t>
      </w:r>
    </w:p>
    <w:p>
      <w:pPr>
        <w:spacing w:after="80"/>
      </w:pPr>
      <w:r>
        <w:rPr>
          <w:sz w:val="22"/>
        </w:rPr>
        <w:t>#### 5.5.2 焊缝检测原理（功能05）</w:t>
      </w:r>
    </w:p>
    <w:p>
      <w:pPr>
        <w:spacing w:after="80"/>
      </w:pPr>
      <w:r>
        <w:rPr>
          <w:sz w:val="22"/>
        </w:rPr>
        <w:t>焊缝是钢轨连接处的主要薄弱环节。2D工业相机对焊缝区域进行专项拍摄，通过缺陷识别模型判断焊缝是否存在以下缺陷：</w:t>
      </w:r>
    </w:p>
    <w:p>
      <w:pPr>
        <w:spacing w:after="80"/>
      </w:pPr>
      <w:r>
        <w:rPr>
          <w:sz w:val="22"/>
        </w:rPr>
        <w:t>- 焊瘤、夹渣、未熔合</w:t>
      </w:r>
    </w:p>
    <w:p>
      <w:pPr>
        <w:spacing w:after="80"/>
      </w:pPr>
      <w:r>
        <w:rPr>
          <w:sz w:val="22"/>
        </w:rPr>
        <w:t>- 表面裂纹、气孔</w:t>
      </w:r>
    </w:p>
    <w:p>
      <w:pPr>
        <w:spacing w:after="80"/>
      </w:pPr>
      <w:r>
        <w:rPr>
          <w:sz w:val="22"/>
        </w:rPr>
        <w:t>- 咬边、凹陷</w:t>
      </w:r>
    </w:p>
    <w:p>
      <w:pPr>
        <w:spacing w:after="80"/>
      </w:pPr>
      <w:r>
        <w:rPr>
          <w:sz w:val="22"/>
        </w:rPr>
        <w:t>#### 5.5.3 检测流程</w:t>
      </w:r>
    </w:p>
    <w:p>
      <w:pPr>
        <w:spacing w:after="80"/>
      </w:pPr>
      <w:r>
        <w:rPr>
          <w:sz w:val="22"/>
        </w:rPr>
        <w:t>波磨检测（功能04）：</w:t>
      </w:r>
    </w:p>
    <w:p>
      <w:pPr>
        <w:spacing w:after="80"/>
        <w:ind w:left="432"/>
      </w:pPr>
      <w:r>
        <w:rPr>
          <w:rFonts w:ascii="Courier New" w:hAnsi="Courier New"/>
          <w:sz w:val="18"/>
        </w:rPr>
      </w:r>
    </w:p>
    <w:p>
      <w:pPr>
        <w:spacing w:after="80"/>
      </w:pPr>
      <w:r>
        <w:rPr>
          <w:sz w:val="22"/>
        </w:rPr>
        <w:t>3D激光纵向廓形序列（连续里程高程序列）</w:t>
      </w:r>
    </w:p>
    <w:p>
      <w:pPr>
        <w:spacing w:after="80"/>
      </w:pPr>
      <w:r>
        <w:rPr>
          <w:sz w:val="22"/>
        </w:rPr>
        <w:t>↓</w:t>
      </w:r>
    </w:p>
    <w:p>
      <w:pPr>
        <w:spacing w:after="80"/>
      </w:pPr>
      <w:r>
        <w:rPr>
          <w:sz w:val="22"/>
        </w:rPr>
        <w:t>带通滤波（提取目标波长范围：10~50m）</w:t>
      </w:r>
    </w:p>
    <w:p>
      <w:pPr>
        <w:spacing w:after="80"/>
      </w:pPr>
      <w:r>
        <w:rPr>
          <w:sz w:val="22"/>
        </w:rPr>
        <w:t>↓</w:t>
      </w:r>
    </w:p>
    <w:p>
      <w:pPr>
        <w:spacing w:after="80"/>
      </w:pPr>
      <w:r>
        <w:rPr>
          <w:sz w:val="22"/>
        </w:rPr>
        <w:t>FFT频谱分析（提取主波长和波深）</w:t>
      </w:r>
    </w:p>
    <w:p>
      <w:pPr>
        <w:spacing w:after="80"/>
      </w:pPr>
      <w:r>
        <w:rPr>
          <w:sz w:val="22"/>
        </w:rPr>
        <w:t>↓</w:t>
      </w:r>
    </w:p>
    <w:p>
      <w:pPr>
        <w:spacing w:after="80"/>
      </w:pPr>
      <w:r>
        <w:rPr>
          <w:sz w:val="22"/>
        </w:rPr>
        <w:t>波磨等级判定（轻/中/重）</w:t>
      </w:r>
    </w:p>
    <w:p>
      <w:pPr>
        <w:spacing w:after="80"/>
      </w:pPr>
      <w:r>
        <w:rPr>
          <w:sz w:val="22"/>
        </w:rPr>
        <w:t>↓</w:t>
      </w:r>
    </w:p>
    <w:p>
      <w:pPr>
        <w:spacing w:after="80"/>
      </w:pPr>
      <w:r>
        <w:rPr>
          <w:sz w:val="22"/>
        </w:rPr>
        <w:t>标记波磨区间起止里程</w:t>
      </w:r>
    </w:p>
    <w:p>
      <w:pPr>
        <w:spacing w:after="80"/>
        <w:ind w:left="432"/>
      </w:pPr>
      <w:r>
        <w:rPr>
          <w:rFonts w:ascii="Courier New" w:hAnsi="Courier New"/>
          <w:sz w:val="18"/>
        </w:rPr>
      </w:r>
    </w:p>
    <w:p>
      <w:pPr>
        <w:spacing w:after="80"/>
      </w:pPr>
      <w:r>
        <w:rPr>
          <w:sz w:val="22"/>
        </w:rPr>
        <w:t>焊缝检测（功能05）：</w:t>
      </w:r>
    </w:p>
    <w:p>
      <w:pPr>
        <w:spacing w:after="80"/>
        <w:ind w:left="432"/>
      </w:pPr>
      <w:r>
        <w:rPr>
          <w:rFonts w:ascii="Courier New" w:hAnsi="Courier New"/>
          <w:sz w:val="18"/>
        </w:rPr>
      </w:r>
    </w:p>
    <w:p>
      <w:pPr>
        <w:spacing w:after="80"/>
      </w:pPr>
      <w:r>
        <w:rPr>
          <w:sz w:val="22"/>
        </w:rPr>
        <w:t>里程触发检测（到达已知焊缝里程时触发）</w:t>
      </w:r>
    </w:p>
    <w:p>
      <w:pPr>
        <w:spacing w:after="80"/>
      </w:pPr>
      <w:r>
        <w:rPr>
          <w:sz w:val="22"/>
        </w:rPr>
        <w:t>↓</w:t>
      </w:r>
    </w:p>
    <w:p>
      <w:pPr>
        <w:spacing w:after="80"/>
      </w:pPr>
      <w:r>
        <w:rPr>
          <w:sz w:val="22"/>
        </w:rPr>
        <w:t>焊缝区域专项拍摄</w:t>
      </w:r>
    </w:p>
    <w:p>
      <w:pPr>
        <w:spacing w:after="80"/>
      </w:pPr>
      <w:r>
        <w:rPr>
          <w:sz w:val="22"/>
        </w:rPr>
        <w:t>↓</w:t>
      </w:r>
    </w:p>
    <w:p>
      <w:pPr>
        <w:spacing w:after="80"/>
      </w:pPr>
      <w:r>
        <w:rPr>
          <w:sz w:val="22"/>
        </w:rPr>
        <w:t>深度学习缺陷识别（YOLOv8，专项训练）</w:t>
      </w:r>
    </w:p>
    <w:p>
      <w:pPr>
        <w:spacing w:after="80"/>
      </w:pPr>
      <w:r>
        <w:rPr>
          <w:sz w:val="22"/>
        </w:rPr>
        <w:t>↓</w:t>
      </w:r>
    </w:p>
    <w:p>
      <w:pPr>
        <w:spacing w:after="80"/>
      </w:pPr>
      <w:r>
        <w:rPr>
          <w:sz w:val="22"/>
        </w:rPr>
        <w:t>焊缝缺陷类型+等级 → P0~P3分级报警</w:t>
      </w:r>
    </w:p>
    <w:p>
      <w:pPr>
        <w:spacing w:after="80"/>
        <w:ind w:left="432"/>
      </w:pPr>
      <w:r>
        <w:rPr>
          <w:rFonts w:ascii="Courier New" w:hAnsi="Courier New"/>
          <w:sz w:val="18"/>
        </w:rPr>
      </w:r>
    </w:p>
    <w:p>
      <w:pPr>
        <w:spacing w:after="80"/>
      </w:pPr>
      <w:r>
        <w:rPr>
          <w:sz w:val="22"/>
        </w:rPr>
        <w:t>---</w:t>
      </w:r>
    </w:p>
    <w:p>
      <w:pPr>
        <w:spacing w:before="160" w:after="60"/>
      </w:pPr>
      <w:r>
        <w:rPr>
          <w:b/>
          <w:color w:val="2E74B5"/>
          <w:sz w:val="22"/>
        </w:rPr>
        <w:t>5.6 几何参数检测实现（功能06~08）</w:t>
      </w:r>
    </w:p>
    <w:p>
      <w:pPr>
        <w:spacing w:after="80"/>
      </w:pPr>
      <w:r>
        <w:rPr>
          <w:sz w:val="22"/>
        </w:rPr>
        <w:t>#### 5.6.1 轨距检测（功能06）</w:t>
      </w:r>
    </w:p>
    <w:p>
      <w:pPr>
        <w:spacing w:after="80"/>
      </w:pPr>
      <w:r>
        <w:rPr>
          <w:sz w:val="22"/>
        </w:rPr>
        <w:t>原理：测距传感器矩阵在机器人车轴处测量左右轨内侧距离，结合轮距基准（1435mm）计算轨距偏差。</w:t>
      </w:r>
    </w:p>
    <w:p>
      <w:pPr>
        <w:spacing w:after="80"/>
      </w:pPr>
      <w:r>
        <w:rPr>
          <w:sz w:val="22"/>
        </w:rPr>
        <w:t>$$G_{actual}(s) = D_L(s) + D_R(s)$$</w:t>
      </w:r>
    </w:p>
    <w:p>
      <w:pPr>
        <w:spacing w:after="80"/>
      </w:pPr>
      <w:r>
        <w:rPr>
          <w:sz w:val="22"/>
        </w:rPr>
        <w:t>$$G_{deviation}(s) = G_{actual}(s) - 1435\,\text{mm}$$</w:t>
      </w:r>
    </w:p>
    <w:p>
      <w:pPr>
        <w:spacing w:after="80"/>
      </w:pPr>
      <w:r>
        <w:rPr>
          <w:sz w:val="22"/>
        </w:rPr>
        <w:t>传感器配置：测距传感器矩阵（安装在车轴两端，测量点在轨顶面下16mm处）</w:t>
      </w:r>
    </w:p>
    <w:p>
      <w:pPr>
        <w:spacing w:after="80"/>
      </w:pPr>
      <w:r>
        <w:rPr>
          <w:sz w:val="22"/>
        </w:rPr>
        <w:t>特点：与姿态传感器无关，机械基准直接测量，不受车体姿态影响</w:t>
      </w:r>
    </w:p>
    <w:p>
      <w:pPr>
        <w:spacing w:after="80"/>
      </w:pPr>
      <w:r>
        <w:rPr>
          <w:sz w:val="22"/>
        </w:rPr>
        <w:t>#### 5.6.2 水平检测（功能07）</w:t>
      </w:r>
    </w:p>
    <w:p>
      <w:pPr>
        <w:spacing w:after="80"/>
      </w:pPr>
      <w:r>
        <w:rPr>
          <w:sz w:val="22"/>
        </w:rPr>
        <w:t>原理：水平（左右轨超高差）由姿态传感器HWT905横滚角直接输出：</w:t>
      </w:r>
    </w:p>
    <w:p>
      <w:pPr>
        <w:spacing w:after="80"/>
      </w:pPr>
      <w:r>
        <w:rPr>
          <w:sz w:val="22"/>
        </w:rPr>
        <w:t>$$水平\,(s) = 1435\,\text{mm} \times \sin\hat{\theta}_r(s)$$</w:t>
      </w:r>
    </w:p>
    <w:p>
      <w:pPr>
        <w:spacing w:after="80"/>
      </w:pPr>
      <w:r>
        <w:rPr>
          <w:sz w:val="22"/>
        </w:rPr>
        <w:t>传感器配置：HWT905姿态传感器（200Hz采样）</w:t>
      </w:r>
    </w:p>
    <w:p>
      <w:pPr>
        <w:spacing w:after="80"/>
      </w:pPr>
      <w:r>
        <w:rPr>
          <w:sz w:val="22"/>
        </w:rPr>
        <w:t>特点：完全由横滚角计算，与单点测距传感器无关，无耦合误差</w:t>
      </w:r>
    </w:p>
    <w:p>
      <w:pPr>
        <w:spacing w:after="80"/>
      </w:pPr>
      <w:r>
        <w:rPr>
          <w:sz w:val="22"/>
        </w:rPr>
        <w:t>#### 5.6.3 高低检测（功能08）</w:t>
      </w:r>
    </w:p>
    <w:p>
      <w:pPr>
        <w:spacing w:after="80"/>
      </w:pPr>
      <w:r>
        <w:rPr>
          <w:sz w:val="22"/>
        </w:rPr>
        <w:t>原理：本方案的核心创新功能。左右轨各安装一台单点红外测距传感器，以2000Hz采样直接测量传感器到轨面的距离，通过EKF融合算法分离轨道高程和车体跳动：</w:t>
      </w:r>
    </w:p>
    <w:p>
      <w:pPr>
        <w:spacing w:after="80"/>
      </w:pPr>
      <w:r>
        <w:rPr>
          <w:sz w:val="22"/>
        </w:rPr>
        <w:t>EKF状态向量：</w:t>
      </w:r>
    </w:p>
    <w:p>
      <w:pPr>
        <w:spacing w:after="80"/>
      </w:pPr>
      <w:r>
        <w:rPr>
          <w:sz w:val="22"/>
        </w:rPr>
        <w:t>$$\mathbf{x}_k = [h_{track}(k),\; h_{veh}(k),\; v_{veh}(k)]^{\top}$$</w:t>
      </w:r>
    </w:p>
    <w:p>
      <w:pPr>
        <w:spacing w:after="80"/>
      </w:pPr>
      <w:r>
        <w:rPr>
          <w:sz w:val="22"/>
        </w:rPr>
        <w:t>观测方程：</w:t>
      </w:r>
    </w:p>
    <w:p>
      <w:pPr>
        <w:spacing w:after="80"/>
      </w:pPr>
      <w:r>
        <w:rPr>
          <w:sz w:val="22"/>
        </w:rPr>
        <w:t>$$z_k = d_{测}(k) = H + h_{veh}(k) - h_{track}(k) + v_k$$</w:t>
      </w:r>
    </w:p>
    <w:p>
      <w:pPr>
        <w:spacing w:after="80"/>
      </w:pPr>
      <w:r>
        <w:rPr>
          <w:sz w:val="22"/>
        </w:rPr>
        <w:t>融合流程：</w:t>
      </w:r>
    </w:p>
    <w:p>
      <w:pPr>
        <w:spacing w:after="80"/>
        <w:ind w:left="432"/>
      </w:pPr>
      <w:r>
        <w:rPr>
          <w:rFonts w:ascii="Courier New" w:hAnsi="Courier New"/>
          <w:sz w:val="18"/>
        </w:rPr>
      </w:r>
    </w:p>
    <w:p>
      <w:pPr>
        <w:spacing w:after="80"/>
      </w:pPr>
      <w:r>
        <w:rPr>
          <w:sz w:val="22"/>
        </w:rPr>
        <w:t>单点测距传感器（2000Hz）→ 原始距离 d_测</w:t>
      </w:r>
    </w:p>
    <w:p>
      <w:pPr>
        <w:spacing w:after="80"/>
      </w:pPr>
      <w:r>
        <w:rPr>
          <w:sz w:val="22"/>
        </w:rPr>
        <w:t>HWT905姿态传感器（200Hz）→ 横滚角 θ_r、俯仰角 θ_p</w:t>
      </w:r>
    </w:p>
    <w:p>
      <w:pPr>
        <w:spacing w:after="80"/>
      </w:pPr>
      <w:r>
        <w:rPr>
          <w:sz w:val="22"/>
        </w:rPr>
        <w:t>轮速编码器 → 里程 s_k</w:t>
      </w:r>
    </w:p>
    <w:p>
      <w:pPr>
        <w:spacing w:after="80"/>
      </w:pPr>
      <w:r>
        <w:rPr>
          <w:sz w:val="22"/>
        </w:rPr>
        <w:t>↓</w:t>
      </w:r>
    </w:p>
    <w:p>
      <w:pPr>
        <w:spacing w:after="80"/>
      </w:pPr>
      <w:r>
        <w:rPr>
          <w:sz w:val="22"/>
        </w:rPr>
        <w:t>EKF快回路（200Hz）：姿态角实时校正</w:t>
      </w:r>
    </w:p>
    <w:p>
      <w:pPr>
        <w:spacing w:after="80"/>
      </w:pPr>
      <w:r>
        <w:rPr>
          <w:sz w:val="22"/>
        </w:rPr>
        <w:t>EKF慢回路（10Hz）：轨道高程估计输出</w:t>
      </w:r>
    </w:p>
    <w:p>
      <w:pPr>
        <w:spacing w:after="80"/>
      </w:pPr>
      <w:r>
        <w:rPr>
          <w:sz w:val="22"/>
        </w:rPr>
        <w:t>↓</w:t>
      </w:r>
    </w:p>
    <w:p>
      <w:pPr>
        <w:spacing w:after="80"/>
      </w:pPr>
      <w:r>
        <w:rPr>
          <w:sz w:val="22"/>
        </w:rPr>
        <w:t>轨道高程序列 h_track(s)</w:t>
      </w:r>
    </w:p>
    <w:p>
      <w:pPr>
        <w:spacing w:after="80"/>
      </w:pPr>
      <w:r>
        <w:rPr>
          <w:sz w:val="22"/>
        </w:rPr>
        <w:t>↓</w:t>
      </w:r>
    </w:p>
    <w:p>
      <w:pPr>
        <w:spacing w:after="80"/>
      </w:pPr>
      <w:r>
        <w:rPr>
          <w:sz w:val="22"/>
        </w:rPr>
        <w:t>弦测法运算（标准高低值 d(s, L)）</w:t>
      </w:r>
    </w:p>
    <w:p>
      <w:pPr>
        <w:spacing w:after="80"/>
      </w:pPr>
      <w:r>
        <w:rPr>
          <w:sz w:val="22"/>
        </w:rPr>
        <w:t>↓</w:t>
      </w:r>
    </w:p>
    <w:p>
      <w:pPr>
        <w:spacing w:after="80"/>
      </w:pPr>
      <w:r>
        <w:rPr>
          <w:sz w:val="22"/>
        </w:rPr>
        <w:t>分频处理：短波 TQI-S（λ&lt;10m）/ 长波 TGI-L（λ≥10m）</w:t>
      </w:r>
    </w:p>
    <w:p>
      <w:pPr>
        <w:spacing w:after="80"/>
        <w:ind w:left="432"/>
      </w:pPr>
      <w:r>
        <w:rPr>
          <w:rFonts w:ascii="Courier New" w:hAnsi="Courier New"/>
          <w:sz w:val="18"/>
        </w:rPr>
      </w:r>
    </w:p>
    <w:p>
      <w:pPr>
        <w:spacing w:after="80"/>
      </w:pPr>
      <w:r>
        <w:rPr>
          <w:sz w:val="22"/>
        </w:rPr>
        <w:t>传感器配置：单点红外测距传感器（2000Hz，精度±0.15mm）+ HWT905（200Hz）</w:t>
      </w:r>
    </w:p>
    <w:p>
      <w:pPr>
        <w:spacing w:after="80"/>
      </w:pPr>
      <w:r>
        <w:rPr>
          <w:sz w:val="22"/>
        </w:rPr>
        <w:t>#### 5.6.4 三项几何参数的内在关联</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参数</w:t>
            </w:r>
          </w:p>
        </w:tc>
        <w:tc>
          <w:tcPr>
            <w:tcW w:type="dxa" w:w="2928"/>
            <w:shd w:val="clear" w:color="auto" w:fill="D9E2F3"/>
          </w:tcPr>
          <w:p>
            <w:r>
              <w:rPr>
                <w:b/>
                <w:sz w:val="20"/>
              </w:rPr>
              <w:t>数据来源</w:t>
            </w:r>
          </w:p>
        </w:tc>
        <w:tc>
          <w:tcPr>
            <w:tcW w:type="dxa" w:w="2928"/>
            <w:shd w:val="clear" w:color="auto" w:fill="D9E2F3"/>
          </w:tcPr>
          <w:p>
            <w:r>
              <w:rPr>
                <w:b/>
                <w:sz w:val="20"/>
              </w:rPr>
              <w:t>独立性</w:t>
            </w:r>
          </w:p>
        </w:tc>
      </w:tr>
      <w:tr>
        <w:tc>
          <w:tcPr>
            <w:tcW w:type="dxa" w:w="2928"/>
          </w:tcPr>
          <w:p>
            <w:r>
              <w:rPr>
                <w:sz w:val="20"/>
              </w:rPr>
              <w:t>轨距</w:t>
            </w:r>
          </w:p>
        </w:tc>
        <w:tc>
          <w:tcPr>
            <w:tcW w:type="dxa" w:w="2928"/>
          </w:tcPr>
          <w:p>
            <w:r>
              <w:rPr>
                <w:sz w:val="20"/>
              </w:rPr>
              <w:t>测距传感器矩阵直接测量</w:t>
            </w:r>
          </w:p>
        </w:tc>
        <w:tc>
          <w:tcPr>
            <w:tcW w:type="dxa" w:w="2928"/>
          </w:tcPr>
          <w:p>
            <w:r>
              <w:rPr>
                <w:sz w:val="20"/>
              </w:rPr>
              <w:t>完全独立，与姿态无关</w:t>
            </w:r>
          </w:p>
        </w:tc>
      </w:tr>
      <w:tr>
        <w:tc>
          <w:tcPr>
            <w:tcW w:type="dxa" w:w="2928"/>
          </w:tcPr>
          <w:p>
            <w:r>
              <w:rPr>
                <w:sz w:val="20"/>
              </w:rPr>
              <w:t>水平</w:t>
            </w:r>
          </w:p>
        </w:tc>
        <w:tc>
          <w:tcPr>
            <w:tcW w:type="dxa" w:w="2928"/>
          </w:tcPr>
          <w:p>
            <w:r>
              <w:rPr>
                <w:sz w:val="20"/>
              </w:rPr>
              <w:t>HWT905横滚角直接输出</w:t>
            </w:r>
          </w:p>
        </w:tc>
        <w:tc>
          <w:tcPr>
            <w:tcW w:type="dxa" w:w="2928"/>
          </w:tcPr>
          <w:p>
            <w:r>
              <w:rPr>
                <w:sz w:val="20"/>
              </w:rPr>
              <w:t>完全独立，与测距无关</w:t>
            </w:r>
          </w:p>
        </w:tc>
      </w:tr>
      <w:tr>
        <w:tc>
          <w:tcPr>
            <w:tcW w:type="dxa" w:w="2928"/>
          </w:tcPr>
          <w:p>
            <w:r>
              <w:rPr>
                <w:sz w:val="20"/>
              </w:rPr>
              <w:t>高低</w:t>
            </w:r>
          </w:p>
        </w:tc>
        <w:tc>
          <w:tcPr>
            <w:tcW w:type="dxa" w:w="2928"/>
          </w:tcPr>
          <w:p>
            <w:r>
              <w:rPr>
                <w:sz w:val="20"/>
              </w:rPr>
              <w:t>单点测距+EKF融合输出</w:t>
            </w:r>
          </w:p>
        </w:tc>
        <w:tc>
          <w:tcPr>
            <w:tcW w:type="dxa" w:w="2928"/>
          </w:tcPr>
          <w:p>
            <w:r>
              <w:rPr>
                <w:sz w:val="20"/>
              </w:rPr>
              <w:t>需姿态辅助，但与廓形无关</w:t>
            </w:r>
          </w:p>
        </w:tc>
      </w:tr>
    </w:tbl>
    <w:p/>
    <w:p>
      <w:pPr>
        <w:spacing w:after="80"/>
      </w:pPr>
      <w:r>
        <w:rPr>
          <w:sz w:val="22"/>
        </w:rPr>
        <w:t>三项几何参数的数据链路完全独立，无交叉耦合，这是本方案与传统惯性积分方案的本质区别之一。</w:t>
      </w:r>
    </w:p>
    <w:p>
      <w:pPr>
        <w:spacing w:after="80"/>
      </w:pPr>
      <w:r>
        <w:rPr>
          <w:sz w:val="22"/>
        </w:rPr>
        <w:t>---</w:t>
      </w:r>
    </w:p>
    <w:p>
      <w:pPr>
        <w:spacing w:before="160" w:after="60"/>
      </w:pPr>
      <w:r>
        <w:rPr>
          <w:b/>
          <w:color w:val="2E74B5"/>
          <w:sz w:val="22"/>
        </w:rPr>
        <w:t>5.7 综合判级与数据上传</w:t>
      </w:r>
    </w:p>
    <w:p>
      <w:pPr>
        <w:spacing w:after="80"/>
      </w:pPr>
      <w:r>
        <w:rPr>
          <w:sz w:val="22"/>
        </w:rPr>
        <w:t>#### 5.7.1 四级分级报警机制</w:t>
      </w:r>
    </w:p>
    <w:p>
      <w:pPr>
        <w:spacing w:after="80"/>
      </w:pPr>
      <w:r>
        <w:rPr>
          <w:sz w:val="22"/>
        </w:rPr>
        <w:t>本系统对所有检测结果统一采用P0~P3四级分级报警机制：</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等级</w:t>
            </w:r>
          </w:p>
        </w:tc>
        <w:tc>
          <w:tcPr>
            <w:tcW w:type="dxa" w:w="2196"/>
            <w:shd w:val="clear" w:color="auto" w:fill="D9E2F3"/>
          </w:tcPr>
          <w:p>
            <w:r>
              <w:rPr>
                <w:b/>
                <w:sz w:val="20"/>
              </w:rPr>
              <w:t>含义</w:t>
            </w:r>
          </w:p>
        </w:tc>
        <w:tc>
          <w:tcPr>
            <w:tcW w:type="dxa" w:w="2196"/>
            <w:shd w:val="clear" w:color="auto" w:fill="D9E2F3"/>
          </w:tcPr>
          <w:p>
            <w:r>
              <w:rPr>
                <w:b/>
                <w:sz w:val="20"/>
              </w:rPr>
              <w:t>处理方式</w:t>
            </w:r>
          </w:p>
        </w:tc>
        <w:tc>
          <w:tcPr>
            <w:tcW w:type="dxa" w:w="2196"/>
            <w:shd w:val="clear" w:color="auto" w:fill="D9E2F3"/>
          </w:tcPr>
          <w:p>
            <w:r>
              <w:rPr>
                <w:b/>
                <w:sz w:val="20"/>
              </w:rPr>
              <w:t>上传策略</w:t>
            </w:r>
          </w:p>
        </w:tc>
      </w:tr>
      <w:tr>
        <w:tc>
          <w:tcPr>
            <w:tcW w:type="dxa" w:w="2196"/>
          </w:tcPr>
          <w:p>
            <w:r>
              <w:rPr>
                <w:sz w:val="20"/>
              </w:rPr>
              <w:t>P0</w:t>
            </w:r>
          </w:p>
        </w:tc>
        <w:tc>
          <w:tcPr>
            <w:tcW w:type="dxa" w:w="2196"/>
          </w:tcPr>
          <w:p>
            <w:r>
              <w:rPr>
                <w:sz w:val="20"/>
              </w:rPr>
              <w:t>危急缺陷，危及行车安全</w:t>
            </w:r>
          </w:p>
        </w:tc>
        <w:tc>
          <w:tcPr>
            <w:tcW w:type="dxa" w:w="2196"/>
          </w:tcPr>
          <w:p>
            <w:r>
              <w:rPr>
                <w:sz w:val="20"/>
              </w:rPr>
              <w:t>立即停车报警，通知养护部门</w:t>
            </w:r>
          </w:p>
        </w:tc>
        <w:tc>
          <w:tcPr>
            <w:tcW w:type="dxa" w:w="2196"/>
          </w:tcPr>
          <w:p>
            <w:r>
              <w:rPr>
                <w:sz w:val="20"/>
              </w:rPr>
              <w:t>实时上传，秒级响应</w:t>
            </w:r>
          </w:p>
        </w:tc>
      </w:tr>
      <w:tr>
        <w:tc>
          <w:tcPr>
            <w:tcW w:type="dxa" w:w="2196"/>
          </w:tcPr>
          <w:p>
            <w:r>
              <w:rPr>
                <w:sz w:val="20"/>
              </w:rPr>
              <w:t>P1</w:t>
            </w:r>
          </w:p>
        </w:tc>
        <w:tc>
          <w:tcPr>
            <w:tcW w:type="dxa" w:w="2196"/>
          </w:tcPr>
          <w:p>
            <w:r>
              <w:rPr>
                <w:sz w:val="20"/>
              </w:rPr>
              <w:t>严重缺陷，需尽快处理</w:t>
            </w:r>
          </w:p>
        </w:tc>
        <w:tc>
          <w:tcPr>
            <w:tcW w:type="dxa" w:w="2196"/>
          </w:tcPr>
          <w:p>
            <w:r>
              <w:rPr>
                <w:sz w:val="20"/>
              </w:rPr>
              <w:t>24小时内养护</w:t>
            </w:r>
          </w:p>
        </w:tc>
        <w:tc>
          <w:tcPr>
            <w:tcW w:type="dxa" w:w="2196"/>
          </w:tcPr>
          <w:p>
            <w:r>
              <w:rPr>
                <w:sz w:val="20"/>
              </w:rPr>
              <w:t>当日上传，优先通道</w:t>
            </w:r>
          </w:p>
        </w:tc>
      </w:tr>
      <w:tr>
        <w:tc>
          <w:tcPr>
            <w:tcW w:type="dxa" w:w="2196"/>
          </w:tcPr>
          <w:p>
            <w:r>
              <w:rPr>
                <w:sz w:val="20"/>
              </w:rPr>
              <w:t>P2</w:t>
            </w:r>
          </w:p>
        </w:tc>
        <w:tc>
          <w:tcPr>
            <w:tcW w:type="dxa" w:w="2196"/>
          </w:tcPr>
          <w:p>
            <w:r>
              <w:rPr>
                <w:sz w:val="20"/>
              </w:rPr>
              <w:t>一般缺陷，计划性养护</w:t>
            </w:r>
          </w:p>
        </w:tc>
        <w:tc>
          <w:tcPr>
            <w:tcW w:type="dxa" w:w="2196"/>
          </w:tcPr>
          <w:p>
            <w:r>
              <w:rPr>
                <w:sz w:val="20"/>
              </w:rPr>
              <w:t>纳入养护计划</w:t>
            </w:r>
          </w:p>
        </w:tc>
        <w:tc>
          <w:tcPr>
            <w:tcW w:type="dxa" w:w="2196"/>
          </w:tcPr>
          <w:p>
            <w:r>
              <w:rPr>
                <w:sz w:val="20"/>
              </w:rPr>
              <w:t>例行上传</w:t>
            </w:r>
          </w:p>
        </w:tc>
      </w:tr>
      <w:tr>
        <w:tc>
          <w:tcPr>
            <w:tcW w:type="dxa" w:w="2196"/>
          </w:tcPr>
          <w:p>
            <w:r>
              <w:rPr>
                <w:sz w:val="20"/>
              </w:rPr>
              <w:t>P3</w:t>
            </w:r>
          </w:p>
        </w:tc>
        <w:tc>
          <w:tcPr>
            <w:tcW w:type="dxa" w:w="2196"/>
          </w:tcPr>
          <w:p>
            <w:r>
              <w:rPr>
                <w:sz w:val="20"/>
              </w:rPr>
              <w:t>轻微异常，持续观察</w:t>
            </w:r>
          </w:p>
        </w:tc>
        <w:tc>
          <w:tcPr>
            <w:tcW w:type="dxa" w:w="2196"/>
          </w:tcPr>
          <w:p>
            <w:r>
              <w:rPr>
                <w:sz w:val="20"/>
              </w:rPr>
              <w:t>记录存档，关注发展</w:t>
            </w:r>
          </w:p>
        </w:tc>
        <w:tc>
          <w:tcPr>
            <w:tcW w:type="dxa" w:w="2196"/>
          </w:tcPr>
          <w:p>
            <w:r>
              <w:rPr>
                <w:sz w:val="20"/>
              </w:rPr>
              <w:t>批量上传</w:t>
            </w:r>
          </w:p>
        </w:tc>
      </w:tr>
    </w:tbl>
    <w:p/>
    <w:p>
      <w:pPr>
        <w:spacing w:after="80"/>
      </w:pPr>
      <w:r>
        <w:rPr>
          <w:sz w:val="22"/>
        </w:rPr>
        <w:t>#### 5.7.2 三源数据融合判级与AI决策全说明</w:t>
      </w:r>
    </w:p>
    <w:p>
      <w:pPr>
        <w:spacing w:after="80"/>
      </w:pPr>
      <w:r>
        <w:rPr>
          <w:sz w:val="22"/>
        </w:rPr>
        <w:t>单一传感器检测结果可能存在误报或漏报。本方案引入三源数据融合判级，当两个及以上数据源同时报告同一里程处异常时，自动提升报警等级。以一次典型融合判级为例，展示AI决策全说明输出：</w:t>
      </w:r>
    </w:p>
    <w:p>
      <w:pPr>
        <w:spacing w:after="80"/>
        <w:ind w:left="432"/>
      </w:pPr>
      <w:r>
        <w:rPr>
          <w:rFonts w:ascii="Courier New" w:hAnsi="Courier New"/>
          <w:sz w:val="18"/>
        </w:rPr>
      </w:r>
    </w:p>
    <w:p>
      <w:pPr>
        <w:spacing w:after="80"/>
      </w:pPr>
      <w:r>
        <w:rPr>
          <w:sz w:val="22"/>
        </w:rPr>
        <w:t>{</w:t>
      </w:r>
    </w:p>
    <w:p>
      <w:pPr>
        <w:spacing w:after="80"/>
      </w:pPr>
      <w:r>
        <w:rPr>
          <w:sz w:val="22"/>
        </w:rPr>
        <w:t>"FrameID": 125803,</w:t>
      </w:r>
    </w:p>
    <w:p>
      <w:pPr>
        <w:spacing w:after="80"/>
      </w:pPr>
      <w:r>
        <w:rPr>
          <w:sz w:val="22"/>
        </w:rPr>
        <w:t>"Mileage": "K12+345.678",</w:t>
      </w:r>
    </w:p>
    <w:p>
      <w:pPr>
        <w:spacing w:after="80"/>
      </w:pPr>
      <w:r>
        <w:rPr>
          <w:sz w:val="22"/>
        </w:rPr>
        <w:t>"Timestamp": "2026-04-22 08:15:23.456",</w:t>
      </w:r>
    </w:p>
    <w:p>
      <w:pPr>
        <w:spacing w:after="80"/>
      </w:pPr>
      <w:r>
        <w:rPr>
          <w:sz w:val="22"/>
        </w:rPr>
        <w:t>"Defect": {</w:t>
      </w:r>
    </w:p>
    <w:p>
      <w:pPr>
        <w:spacing w:after="80"/>
      </w:pPr>
      <w:r>
        <w:rPr>
          <w:sz w:val="22"/>
        </w:rPr>
        <w:t>"Type": "裂纹",</w:t>
      </w:r>
    </w:p>
    <w:p>
      <w:pPr>
        <w:spacing w:after="80"/>
      </w:pPr>
      <w:r>
        <w:rPr>
          <w:sz w:val="22"/>
        </w:rPr>
        <w:t>"Grade": "Ⅱ级（明显）",</w:t>
      </w:r>
    </w:p>
    <w:p>
      <w:pPr>
        <w:spacing w:after="80"/>
      </w:pPr>
      <w:r>
        <w:rPr>
          <w:sz w:val="22"/>
        </w:rPr>
        <w:t>"Confidence": 0.847,</w:t>
      </w:r>
    </w:p>
    <w:p>
      <w:pPr>
        <w:spacing w:after="80"/>
      </w:pPr>
      <w:r>
        <w:rPr>
          <w:sz w:val="22"/>
        </w:rPr>
        <w:t>"PixelRegion": [ 1024, 512, 1152, 596 ]</w:t>
      </w:r>
    </w:p>
    <w:p>
      <w:pPr>
        <w:spacing w:after="80"/>
      </w:pPr>
      <w:r>
        <w:rPr>
          <w:sz w:val="22"/>
        </w:rPr>
        <w:t>},</w:t>
      </w:r>
    </w:p>
    <w:p>
      <w:pPr>
        <w:spacing w:after="80"/>
      </w:pPr>
      <w:r>
        <w:rPr>
          <w:sz w:val="22"/>
        </w:rPr>
        <w:t>"FusionBasis": {</w:t>
      </w:r>
    </w:p>
    <w:p>
      <w:pPr>
        <w:spacing w:after="80"/>
      </w:pPr>
      <w:r>
        <w:rPr>
          <w:sz w:val="22"/>
        </w:rPr>
        <w:t>"C_2D": { "value": 0.85, "source": "Cam0图像",  "weight": 0.70 },</w:t>
      </w:r>
    </w:p>
    <w:p>
      <w:pPr>
        <w:spacing w:after="80"/>
      </w:pPr>
      <w:r>
        <w:rPr>
          <w:sz w:val="22"/>
        </w:rPr>
        <w:t>"C_3D": { "value": 0.78, "source": "Laser1廓形", "weight": 0.20 },</w:t>
      </w:r>
    </w:p>
    <w:p>
      <w:pPr>
        <w:spacing w:after="80"/>
      </w:pPr>
      <w:r>
        <w:rPr>
          <w:sz w:val="22"/>
        </w:rPr>
        <w:t>"C_IMU": { "value": 0.95, "source": "HWT905姿态", "weight": 0.10 }</w:t>
      </w:r>
    </w:p>
    <w:p>
      <w:pPr>
        <w:spacing w:after="80"/>
      </w:pPr>
      <w:r>
        <w:rPr>
          <w:sz w:val="22"/>
        </w:rPr>
        <w:t>},</w:t>
      </w:r>
    </w:p>
    <w:p>
      <w:pPr>
        <w:spacing w:after="80"/>
      </w:pPr>
      <w:r>
        <w:rPr>
          <w:sz w:val="22"/>
        </w:rPr>
        <w:t>"AlarmLevel": "P2",</w:t>
      </w:r>
    </w:p>
    <w:p>
      <w:pPr>
        <w:spacing w:after="80"/>
      </w:pPr>
      <w:r>
        <w:rPr>
          <w:sz w:val="22"/>
        </w:rPr>
        <w:t>"UploadStrategy": "例行批量",</w:t>
      </w:r>
    </w:p>
    <w:p>
      <w:pPr>
        <w:spacing w:after="80"/>
      </w:pPr>
      <w:r>
        <w:rPr>
          <w:sz w:val="22"/>
        </w:rPr>
        <w:t>"Note": "图像置信度主导（0.70权重），廓形印证轻微变形，综合判定为明确裂纹"</w:t>
      </w:r>
    </w:p>
    <w:p>
      <w:pPr>
        <w:spacing w:after="80"/>
      </w:pPr>
      <w:r>
        <w:rPr>
          <w:sz w:val="22"/>
        </w:rPr>
        <w:t>}</w:t>
      </w:r>
    </w:p>
    <w:p>
      <w:pPr>
        <w:spacing w:after="80"/>
        <w:ind w:left="432"/>
      </w:pPr>
      <w:r>
        <w:rPr>
          <w:rFonts w:ascii="Courier New" w:hAnsi="Courier New"/>
          <w:sz w:val="18"/>
        </w:rPr>
      </w:r>
    </w:p>
    <w:p>
      <w:pPr>
        <w:spacing w:after="80"/>
      </w:pPr>
      <w:r>
        <w:rPr>
          <w:sz w:val="22"/>
        </w:rPr>
        <w:t>上述输出包含完整的AI决策依据链：原始置信度来源（2D图像/3D廓形/姿态数据各通道）、加权几何平均融合计算过程（0.85^0.70×0.78^0.20×0.95^0.10=0.847）、最终判定结论与等级。运维人员可反向追溯每项AI结论的数据来源，彻底消除"黑箱"疑虑。</w:t>
      </w:r>
    </w:p>
    <w:p>
      <w:pPr>
        <w:spacing w:after="80"/>
      </w:pPr>
      <w:r>
        <w:rPr>
          <w:sz w:val="22"/>
        </w:rPr>
        <w:t>#### 5.7.3 数据上传机制</w:t>
      </w:r>
    </w:p>
    <w:p>
      <w:pPr>
        <w:spacing w:after="80"/>
      </w:pPr>
      <w:r>
        <w:rPr>
          <w:sz w:val="22"/>
        </w:rPr>
        <w:t>本系统采用4G/5G无线传输网，将检测数据实时上传至云端平台，三层上传策略确保数据时效性与完整性：</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D9E2F3"/>
          </w:tcPr>
          <w:p>
            <w:r>
              <w:rPr>
                <w:b/>
                <w:sz w:val="20"/>
              </w:rPr>
              <w:t>数据类型</w:t>
            </w:r>
          </w:p>
        </w:tc>
        <w:tc>
          <w:tcPr>
            <w:tcW w:type="dxa" w:w="1757"/>
            <w:shd w:val="clear" w:color="auto" w:fill="D9E2F3"/>
          </w:tcPr>
          <w:p>
            <w:r>
              <w:rPr>
                <w:b/>
                <w:sz w:val="20"/>
              </w:rPr>
              <w:t>触发条件</w:t>
            </w:r>
          </w:p>
        </w:tc>
        <w:tc>
          <w:tcPr>
            <w:tcW w:type="dxa" w:w="1757"/>
            <w:shd w:val="clear" w:color="auto" w:fill="D9E2F3"/>
          </w:tcPr>
          <w:p>
            <w:r>
              <w:rPr>
                <w:b/>
                <w:sz w:val="20"/>
              </w:rPr>
              <w:t>上传时机</w:t>
            </w:r>
          </w:p>
        </w:tc>
        <w:tc>
          <w:tcPr>
            <w:tcW w:type="dxa" w:w="1757"/>
            <w:shd w:val="clear" w:color="auto" w:fill="D9E2F3"/>
          </w:tcPr>
          <w:p>
            <w:r>
              <w:rPr>
                <w:b/>
                <w:sz w:val="20"/>
              </w:rPr>
              <w:t>延迟</w:t>
            </w:r>
          </w:p>
        </w:tc>
        <w:tc>
          <w:tcPr>
            <w:tcW w:type="dxa" w:w="1757"/>
            <w:shd w:val="clear" w:color="auto" w:fill="D9E2F3"/>
          </w:tcPr>
          <w:p>
            <w:r>
              <w:rPr>
                <w:b/>
                <w:sz w:val="20"/>
              </w:rPr>
              <w:t>说明</w:t>
            </w:r>
          </w:p>
        </w:tc>
      </w:tr>
      <w:tr>
        <w:tc>
          <w:tcPr>
            <w:tcW w:type="dxa" w:w="1757"/>
          </w:tcPr>
          <w:p>
            <w:r>
              <w:rPr>
                <w:sz w:val="20"/>
              </w:rPr>
              <w:t>P0危急告警</w:t>
            </w:r>
          </w:p>
        </w:tc>
        <w:tc>
          <w:tcPr>
            <w:tcW w:type="dxa" w:w="1757"/>
          </w:tcPr>
          <w:p>
            <w:r>
              <w:rPr>
                <w:sz w:val="20"/>
              </w:rPr>
              <w:t>AI判定P0级</w:t>
            </w:r>
          </w:p>
        </w:tc>
        <w:tc>
          <w:tcPr>
            <w:tcW w:type="dxa" w:w="1757"/>
          </w:tcPr>
          <w:p>
            <w:r>
              <w:rPr>
                <w:sz w:val="20"/>
              </w:rPr>
              <w:t>检测同时触发</w:t>
            </w:r>
          </w:p>
        </w:tc>
        <w:tc>
          <w:tcPr>
            <w:tcW w:type="dxa" w:w="1757"/>
          </w:tcPr>
          <w:p>
            <w:r>
              <w:rPr>
                <w:sz w:val="20"/>
              </w:rPr>
              <w:t>&lt; 1min</w:t>
            </w:r>
          </w:p>
        </w:tc>
        <w:tc>
          <w:tcPr>
            <w:tcW w:type="dxa" w:w="1757"/>
          </w:tcPr>
          <w:p>
            <w:r>
              <w:rPr>
                <w:sz w:val="20"/>
              </w:rPr>
              <w:t>车载声光报警+云端推送同步</w:t>
            </w:r>
          </w:p>
        </w:tc>
      </w:tr>
      <w:tr>
        <w:tc>
          <w:tcPr>
            <w:tcW w:type="dxa" w:w="1757"/>
          </w:tcPr>
          <w:p>
            <w:r>
              <w:rPr>
                <w:sz w:val="20"/>
              </w:rPr>
              <w:t>P1严重告警</w:t>
            </w:r>
          </w:p>
        </w:tc>
        <w:tc>
          <w:tcPr>
            <w:tcW w:type="dxa" w:w="1757"/>
          </w:tcPr>
          <w:p>
            <w:r>
              <w:rPr>
                <w:sz w:val="20"/>
              </w:rPr>
              <w:t>AI判定P1级</w:t>
            </w:r>
          </w:p>
        </w:tc>
        <w:tc>
          <w:tcPr>
            <w:tcW w:type="dxa" w:w="1757"/>
          </w:tcPr>
          <w:p>
            <w:r>
              <w:rPr>
                <w:sz w:val="20"/>
              </w:rPr>
              <w:t>检测同时触发</w:t>
            </w:r>
          </w:p>
        </w:tc>
        <w:tc>
          <w:tcPr>
            <w:tcW w:type="dxa" w:w="1757"/>
          </w:tcPr>
          <w:p>
            <w:r>
              <w:rPr>
                <w:sz w:val="20"/>
              </w:rPr>
              <w:t>&lt; 5min</w:t>
            </w:r>
          </w:p>
        </w:tc>
        <w:tc>
          <w:tcPr>
            <w:tcW w:type="dxa" w:w="1757"/>
          </w:tcPr>
          <w:p>
            <w:r>
              <w:rPr>
                <w:sz w:val="20"/>
              </w:rPr>
              <w:t>优先通道，带原始图像附件</w:t>
            </w:r>
          </w:p>
        </w:tc>
      </w:tr>
      <w:tr>
        <w:tc>
          <w:tcPr>
            <w:tcW w:type="dxa" w:w="1757"/>
          </w:tcPr>
          <w:p>
            <w:r>
              <w:rPr>
                <w:sz w:val="20"/>
              </w:rPr>
              <w:t>P2一般数据</w:t>
            </w:r>
          </w:p>
        </w:tc>
        <w:tc>
          <w:tcPr>
            <w:tcW w:type="dxa" w:w="1757"/>
          </w:tcPr>
          <w:p>
            <w:r>
              <w:rPr>
                <w:sz w:val="20"/>
              </w:rPr>
              <w:t>AI判定P2级</w:t>
            </w:r>
          </w:p>
        </w:tc>
        <w:tc>
          <w:tcPr>
            <w:tcW w:type="dxa" w:w="1757"/>
          </w:tcPr>
          <w:p>
            <w:r>
              <w:rPr>
                <w:sz w:val="20"/>
              </w:rPr>
              <w:t>任务结束后批量</w:t>
            </w:r>
          </w:p>
        </w:tc>
        <w:tc>
          <w:tcPr>
            <w:tcW w:type="dxa" w:w="1757"/>
          </w:tcPr>
          <w:p>
            <w:r>
              <w:rPr>
                <w:sz w:val="20"/>
              </w:rPr>
              <w:t>&lt; 30min</w:t>
            </w:r>
          </w:p>
        </w:tc>
        <w:tc>
          <w:tcPr>
            <w:tcW w:type="dxa" w:w="1757"/>
          </w:tcPr>
          <w:p>
            <w:r>
              <w:rPr>
                <w:sz w:val="20"/>
              </w:rPr>
              <w:t>结构化JSON，打包压缩</w:t>
            </w:r>
          </w:p>
        </w:tc>
      </w:tr>
      <w:tr>
        <w:tc>
          <w:tcPr>
            <w:tcW w:type="dxa" w:w="1757"/>
          </w:tcPr>
          <w:p>
            <w:r>
              <w:rPr>
                <w:sz w:val="20"/>
              </w:rPr>
              <w:t>P3低优先级</w:t>
            </w:r>
          </w:p>
        </w:tc>
        <w:tc>
          <w:tcPr>
            <w:tcW w:type="dxa" w:w="1757"/>
          </w:tcPr>
          <w:p>
            <w:r>
              <w:rPr>
                <w:sz w:val="20"/>
              </w:rPr>
              <w:t>AI判定P3级</w:t>
            </w:r>
          </w:p>
        </w:tc>
        <w:tc>
          <w:tcPr>
            <w:tcW w:type="dxa" w:w="1757"/>
          </w:tcPr>
          <w:p>
            <w:r>
              <w:rPr>
                <w:sz w:val="20"/>
              </w:rPr>
              <w:t>例行批量</w:t>
            </w:r>
          </w:p>
        </w:tc>
        <w:tc>
          <w:tcPr>
            <w:tcW w:type="dxa" w:w="1757"/>
          </w:tcPr>
          <w:p>
            <w:r>
              <w:rPr>
                <w:sz w:val="20"/>
              </w:rPr>
              <w:t>当日内</w:t>
            </w:r>
          </w:p>
        </w:tc>
        <w:tc>
          <w:tcPr>
            <w:tcW w:type="dxa" w:w="1757"/>
          </w:tcPr>
          <w:p>
            <w:r>
              <w:rPr>
                <w:sz w:val="20"/>
              </w:rPr>
              <w:t>合并上传，节省流量</w:t>
            </w:r>
          </w:p>
        </w:tc>
      </w:tr>
    </w:tbl>
    <w:p/>
    <w:p>
      <w:pPr>
        <w:spacing w:after="80"/>
      </w:pPr>
      <w:r>
        <w:rPr>
          <w:sz w:val="22"/>
        </w:rPr>
        <w:t>上传内容包括：里程位置（FrameID绑定）、缺陷类型与等级、原始图像路径（或缩略图）、三源融合置信度序列、时间戳与GPS坐标。断网时数据缓存本地（工控机2TB SSD可缓存不少于72小时任务数据），网络恢复后自动按优先级续传。</w:t>
      </w:r>
    </w:p>
    <w:p>
      <w:pPr>
        <w:spacing w:before="200" w:after="80"/>
      </w:pPr>
      <w:r>
        <w:rPr>
          <w:b/>
          <w:color w:val="1F497D"/>
          <w:sz w:val="26"/>
        </w:rPr>
        <w:t>第6章 实验验证与分析</w:t>
      </w:r>
    </w:p>
    <w:p>
      <w:pPr>
        <w:spacing w:before="160" w:after="60"/>
      </w:pPr>
      <w:r>
        <w:rPr>
          <w:b/>
          <w:color w:val="2E74B5"/>
          <w:sz w:val="22"/>
        </w:rPr>
        <w:t>6.1 实验平台搭建</w:t>
      </w:r>
    </w:p>
    <w:p>
      <w:pPr>
        <w:spacing w:after="80"/>
      </w:pPr>
      <w:r>
        <w:rPr>
          <w:sz w:val="22"/>
        </w:rPr>
        <w:t>#### 6.1.1 实验环境概述</w:t>
      </w:r>
    </w:p>
    <w:p>
      <w:pPr>
        <w:spacing w:after="80"/>
      </w:pPr>
      <w:r>
        <w:rPr>
          <w:sz w:val="22"/>
        </w:rPr>
        <w:t>为验证综合检测系统的功能和性能，本文搭建了完整的实验平台并在实际铁路线路上开展了检测实验。实验平台由机器人本体、工控机、传感器组和地面配套设备组成，系统在实验前经过完整的标定和自检流程。</w:t>
      </w:r>
    </w:p>
    <w:p>
      <w:pPr>
        <w:spacing w:after="80"/>
      </w:pPr>
      <w:r>
        <w:rPr>
          <w:sz w:val="22"/>
        </w:rPr>
        <w:t>实验地点选取了某工务段管辖的一段运营铁路线路，线路条件为标准60 kg/m钢轨、1435 mm标准轨距，线路状况包含直线段、曲线段和道岔区域，具有代表性。实验期间天气状况良好，光照条件充足，环境温度约18°C，满足实验开展条件。</w:t>
      </w:r>
    </w:p>
    <w:p>
      <w:pPr>
        <w:spacing w:after="80"/>
      </w:pPr>
      <w:r>
        <w:rPr>
          <w:sz w:val="22"/>
        </w:rPr>
        <w:t>#### 6.1.2 系统标定流程</w:t>
      </w:r>
    </w:p>
    <w:p>
      <w:pPr>
        <w:spacing w:after="80"/>
      </w:pPr>
      <w:r>
        <w:rPr>
          <w:sz w:val="22"/>
        </w:rPr>
        <w:t>系统在正式实验前完成了以下标定工作：</w:t>
      </w:r>
    </w:p>
    <w:p>
      <w:pPr>
        <w:spacing w:after="80"/>
      </w:pPr>
      <w:r>
        <w:rPr>
          <w:sz w:val="22"/>
        </w:rPr>
        <w:t>轮端里程标定：机器人以稳定速度（1 m/s±1%）通过已知长度的标准校准轨段（长度200 m），对比编码器累计脉冲数与标准长度，计算里程修正系数K。标定后整体里程误差≤±5 mm。</w:t>
      </w:r>
    </w:p>
    <w:p>
      <w:pPr>
        <w:spacing w:after="80"/>
      </w:pPr>
      <w:r>
        <w:rPr>
          <w:sz w:val="22"/>
        </w:rPr>
        <w:t>相机内外参数标定：利用棋盘格标定板对6个工业相机的内外参数进行标定，获取相机的焦距、主点坐标和畸变系数，用于图像畸变校正。</w:t>
      </w:r>
    </w:p>
    <w:p>
      <w:pPr>
        <w:spacing w:after="80"/>
      </w:pPr>
      <w:r>
        <w:rPr>
          <w:sz w:val="22"/>
        </w:rPr>
        <w:t>激光-相机空间标定：建立3D线激光传感器与对应工业相机之间的空间变换关系，确保点云数据与图像像素可在统一坐标系下互相转换。</w:t>
      </w:r>
    </w:p>
    <w:p>
      <w:pPr>
        <w:spacing w:after="80"/>
      </w:pPr>
      <w:r>
        <w:rPr>
          <w:sz w:val="22"/>
        </w:rPr>
        <w:t>姿态传感器标定：对两个HWT905姿态传感器进行零偏标定和温度漂移补偿，消除安装角度误差和传感器固有零偏对测量结果的影响。</w:t>
      </w:r>
    </w:p>
    <w:p>
      <w:pPr>
        <w:spacing w:after="80"/>
      </w:pPr>
      <w:r>
        <w:rPr>
          <w:sz w:val="22"/>
        </w:rPr>
        <w:t>#### 6.1.3 实验方案设计</w:t>
      </w:r>
    </w:p>
    <w:p>
      <w:pPr>
        <w:spacing w:after="80"/>
      </w:pPr>
      <w:r>
        <w:rPr>
          <w:sz w:val="22"/>
        </w:rPr>
        <w:t>本文设计了四个维度的实验方案：</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实验类型</w:t>
            </w:r>
          </w:p>
        </w:tc>
        <w:tc>
          <w:tcPr>
            <w:tcW w:type="dxa" w:w="2928"/>
            <w:shd w:val="clear" w:color="auto" w:fill="D9E2F3"/>
          </w:tcPr>
          <w:p>
            <w:r>
              <w:rPr>
                <w:b/>
                <w:sz w:val="20"/>
              </w:rPr>
              <w:t>实验目的</w:t>
            </w:r>
          </w:p>
        </w:tc>
        <w:tc>
          <w:tcPr>
            <w:tcW w:type="dxa" w:w="2928"/>
            <w:shd w:val="clear" w:color="auto" w:fill="D9E2F3"/>
          </w:tcPr>
          <w:p>
            <w:r>
              <w:rPr>
                <w:b/>
                <w:sz w:val="20"/>
              </w:rPr>
              <w:t>实验内容</w:t>
            </w:r>
          </w:p>
        </w:tc>
      </w:tr>
      <w:tr>
        <w:tc>
          <w:tcPr>
            <w:tcW w:type="dxa" w:w="2928"/>
          </w:tcPr>
          <w:p>
            <w:r>
              <w:rPr>
                <w:sz w:val="20"/>
              </w:rPr>
              <w:t>功能验证实验</w:t>
            </w:r>
          </w:p>
        </w:tc>
        <w:tc>
          <w:tcPr>
            <w:tcW w:type="dxa" w:w="2928"/>
          </w:tcPr>
          <w:p>
            <w:r>
              <w:rPr>
                <w:sz w:val="20"/>
              </w:rPr>
              <w:t>验证8项检测功能是否正常输出</w:t>
            </w:r>
          </w:p>
        </w:tc>
        <w:tc>
          <w:tcPr>
            <w:tcW w:type="dxa" w:w="2928"/>
          </w:tcPr>
          <w:p>
            <w:r>
              <w:rPr>
                <w:sz w:val="20"/>
              </w:rPr>
              <w:t>各功能逐一触发，记录输出完整性</w:t>
            </w:r>
          </w:p>
        </w:tc>
      </w:tr>
      <w:tr>
        <w:tc>
          <w:tcPr>
            <w:tcW w:type="dxa" w:w="2928"/>
          </w:tcPr>
          <w:p>
            <w:r>
              <w:rPr>
                <w:sz w:val="20"/>
              </w:rPr>
              <w:t>精度验证实验</w:t>
            </w:r>
          </w:p>
        </w:tc>
        <w:tc>
          <w:tcPr>
            <w:tcW w:type="dxa" w:w="2928"/>
          </w:tcPr>
          <w:p>
            <w:r>
              <w:rPr>
                <w:sz w:val="20"/>
              </w:rPr>
              <w:t>验证检测精度是否满足指标</w:t>
            </w:r>
          </w:p>
        </w:tc>
        <w:tc>
          <w:tcPr>
            <w:tcW w:type="dxa" w:w="2928"/>
          </w:tcPr>
          <w:p>
            <w:r>
              <w:rPr>
                <w:sz w:val="20"/>
              </w:rPr>
              <w:t>与标准器具对比，计算误差</w:t>
            </w:r>
          </w:p>
        </w:tc>
      </w:tr>
      <w:tr>
        <w:tc>
          <w:tcPr>
            <w:tcW w:type="dxa" w:w="2928"/>
          </w:tcPr>
          <w:p>
            <w:r>
              <w:rPr>
                <w:sz w:val="20"/>
              </w:rPr>
              <w:t>效率对比实验</w:t>
            </w:r>
          </w:p>
        </w:tc>
        <w:tc>
          <w:tcPr>
            <w:tcW w:type="dxa" w:w="2928"/>
          </w:tcPr>
          <w:p>
            <w:r>
              <w:rPr>
                <w:sz w:val="20"/>
              </w:rPr>
              <w:t>验证效率提升效果</w:t>
            </w:r>
          </w:p>
        </w:tc>
        <w:tc>
          <w:tcPr>
            <w:tcW w:type="dxa" w:w="2928"/>
          </w:tcPr>
          <w:p>
            <w:r>
              <w:rPr>
                <w:sz w:val="20"/>
              </w:rPr>
              <w:t>实地检测并对比人工巡检效率</w:t>
            </w:r>
          </w:p>
        </w:tc>
      </w:tr>
      <w:tr>
        <w:tc>
          <w:tcPr>
            <w:tcW w:type="dxa" w:w="2928"/>
          </w:tcPr>
          <w:p>
            <w:r>
              <w:rPr>
                <w:sz w:val="20"/>
              </w:rPr>
              <w:t>可靠性验证实验</w:t>
            </w:r>
          </w:p>
        </w:tc>
        <w:tc>
          <w:tcPr>
            <w:tcW w:type="dxa" w:w="2928"/>
          </w:tcPr>
          <w:p>
            <w:r>
              <w:rPr>
                <w:sz w:val="20"/>
              </w:rPr>
              <w:t>验证系统长时间运行稳定性</w:t>
            </w:r>
          </w:p>
        </w:tc>
        <w:tc>
          <w:tcPr>
            <w:tcW w:type="dxa" w:w="2928"/>
          </w:tcPr>
          <w:p>
            <w:r>
              <w:rPr>
                <w:sz w:val="20"/>
              </w:rPr>
              <w:t>连续运行2小时，统计故障率</w:t>
            </w:r>
          </w:p>
        </w:tc>
      </w:tr>
    </w:tbl>
    <w:p/>
    <w:p>
      <w:pPr>
        <w:spacing w:before="160" w:after="60"/>
      </w:pPr>
      <w:r>
        <w:rPr>
          <w:b/>
          <w:color w:val="2E74B5"/>
          <w:sz w:val="22"/>
        </w:rPr>
        <w:t>6.2 检测精度验证实验</w:t>
      </w:r>
    </w:p>
    <w:p>
      <w:pPr>
        <w:spacing w:after="80"/>
      </w:pPr>
      <w:r>
        <w:rPr>
          <w:sz w:val="22"/>
        </w:rPr>
        <w:t>#### 6.2.1 几何参数精度验证</w:t>
      </w:r>
    </w:p>
    <w:p>
      <w:pPr>
        <w:spacing w:after="80"/>
      </w:pPr>
      <w:r>
        <w:rPr>
          <w:sz w:val="22"/>
        </w:rPr>
        <w:t>几何参数（轨距、水平、高低）是铁路线路检测的核心指标。本文将综合检测系统的测量结果与标准测量仪器进行对比，验证系统精度是否达到设计指标。</w:t>
      </w:r>
    </w:p>
    <w:p>
      <w:pPr>
        <w:spacing w:after="80"/>
      </w:pPr>
      <w:r>
        <w:rPr>
          <w:sz w:val="22"/>
        </w:rPr>
        <w:t>轨距测量精度验证：选取10个里程标记点，利用标准轨距尺（精度±0.3 mm）测量各点轨距值，同时综合检测系统记录对应位置的轨距测量值。两者对比结果如下：</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里程点</w:t>
            </w:r>
          </w:p>
        </w:tc>
        <w:tc>
          <w:tcPr>
            <w:tcW w:type="dxa" w:w="2196"/>
            <w:shd w:val="clear" w:color="auto" w:fill="D9E2F3"/>
          </w:tcPr>
          <w:p>
            <w:r>
              <w:rPr>
                <w:b/>
                <w:sz w:val="20"/>
              </w:rPr>
              <w:t>标准轨距尺读数（mm）</w:t>
            </w:r>
          </w:p>
        </w:tc>
        <w:tc>
          <w:tcPr>
            <w:tcW w:type="dxa" w:w="2196"/>
            <w:shd w:val="clear" w:color="auto" w:fill="D9E2F3"/>
          </w:tcPr>
          <w:p>
            <w:r>
              <w:rPr>
                <w:b/>
                <w:sz w:val="20"/>
              </w:rPr>
              <w:t>系统测量值（mm）</w:t>
            </w:r>
          </w:p>
        </w:tc>
        <w:tc>
          <w:tcPr>
            <w:tcW w:type="dxa" w:w="2196"/>
            <w:shd w:val="clear" w:color="auto" w:fill="D9E2F3"/>
          </w:tcPr>
          <w:p>
            <w:r>
              <w:rPr>
                <w:b/>
                <w:sz w:val="20"/>
              </w:rPr>
              <w:t>偏差（mm）</w:t>
            </w:r>
          </w:p>
        </w:tc>
      </w:tr>
      <w:tr>
        <w:tc>
          <w:tcPr>
            <w:tcW w:type="dxa" w:w="2196"/>
          </w:tcPr>
          <w:p>
            <w:r>
              <w:rPr>
                <w:sz w:val="20"/>
              </w:rPr>
              <w:t>K0+010</w:t>
            </w:r>
          </w:p>
        </w:tc>
        <w:tc>
          <w:tcPr>
            <w:tcW w:type="dxa" w:w="2196"/>
          </w:tcPr>
          <w:p>
            <w:r>
              <w:rPr>
                <w:sz w:val="20"/>
              </w:rPr>
              <w:t>1435.2</w:t>
            </w:r>
          </w:p>
        </w:tc>
        <w:tc>
          <w:tcPr>
            <w:tcW w:type="dxa" w:w="2196"/>
          </w:tcPr>
          <w:p>
            <w:r>
              <w:rPr>
                <w:sz w:val="20"/>
              </w:rPr>
              <w:t>1435.4</w:t>
            </w:r>
          </w:p>
        </w:tc>
        <w:tc>
          <w:tcPr>
            <w:tcW w:type="dxa" w:w="2196"/>
          </w:tcPr>
          <w:p>
            <w:r>
              <w:rPr>
                <w:sz w:val="20"/>
              </w:rPr>
              <w:t>+0.2</w:t>
            </w:r>
          </w:p>
        </w:tc>
      </w:tr>
      <w:tr>
        <w:tc>
          <w:tcPr>
            <w:tcW w:type="dxa" w:w="2196"/>
          </w:tcPr>
          <w:p>
            <w:r>
              <w:rPr>
                <w:sz w:val="20"/>
              </w:rPr>
              <w:t>K0+050</w:t>
            </w:r>
          </w:p>
        </w:tc>
        <w:tc>
          <w:tcPr>
            <w:tcW w:type="dxa" w:w="2196"/>
          </w:tcPr>
          <w:p>
            <w:r>
              <w:rPr>
                <w:sz w:val="20"/>
              </w:rPr>
              <w:t>1434.8</w:t>
            </w:r>
          </w:p>
        </w:tc>
        <w:tc>
          <w:tcPr>
            <w:tcW w:type="dxa" w:w="2196"/>
          </w:tcPr>
          <w:p>
            <w:r>
              <w:rPr>
                <w:sz w:val="20"/>
              </w:rPr>
              <w:t>1435.0</w:t>
            </w:r>
          </w:p>
        </w:tc>
        <w:tc>
          <w:tcPr>
            <w:tcW w:type="dxa" w:w="2196"/>
          </w:tcPr>
          <w:p>
            <w:r>
              <w:rPr>
                <w:sz w:val="20"/>
              </w:rPr>
              <w:t>+0.2</w:t>
            </w:r>
          </w:p>
        </w:tc>
      </w:tr>
      <w:tr>
        <w:tc>
          <w:tcPr>
            <w:tcW w:type="dxa" w:w="2196"/>
          </w:tcPr>
          <w:p>
            <w:r>
              <w:rPr>
                <w:sz w:val="20"/>
              </w:rPr>
              <w:t>K0+100</w:t>
            </w:r>
          </w:p>
        </w:tc>
        <w:tc>
          <w:tcPr>
            <w:tcW w:type="dxa" w:w="2196"/>
          </w:tcPr>
          <w:p>
            <w:r>
              <w:rPr>
                <w:sz w:val="20"/>
              </w:rPr>
              <w:t>1435.5</w:t>
            </w:r>
          </w:p>
        </w:tc>
        <w:tc>
          <w:tcPr>
            <w:tcW w:type="dxa" w:w="2196"/>
          </w:tcPr>
          <w:p>
            <w:r>
              <w:rPr>
                <w:sz w:val="20"/>
              </w:rPr>
              <w:t>1435.3</w:t>
            </w:r>
          </w:p>
        </w:tc>
        <w:tc>
          <w:tcPr>
            <w:tcW w:type="dxa" w:w="2196"/>
          </w:tcPr>
          <w:p>
            <w:r>
              <w:rPr>
                <w:sz w:val="20"/>
              </w:rPr>
              <w:t>-0.2</w:t>
            </w:r>
          </w:p>
        </w:tc>
      </w:tr>
      <w:tr>
        <w:tc>
          <w:tcPr>
            <w:tcW w:type="dxa" w:w="2196"/>
          </w:tcPr>
          <w:p>
            <w:r>
              <w:rPr>
                <w:sz w:val="20"/>
              </w:rPr>
              <w:t>K0+200</w:t>
            </w:r>
          </w:p>
        </w:tc>
        <w:tc>
          <w:tcPr>
            <w:tcW w:type="dxa" w:w="2196"/>
          </w:tcPr>
          <w:p>
            <w:r>
              <w:rPr>
                <w:sz w:val="20"/>
              </w:rPr>
              <w:t>1435.0</w:t>
            </w:r>
          </w:p>
        </w:tc>
        <w:tc>
          <w:tcPr>
            <w:tcW w:type="dxa" w:w="2196"/>
          </w:tcPr>
          <w:p>
            <w:r>
              <w:rPr>
                <w:sz w:val="20"/>
              </w:rPr>
              <w:t>1435.2</w:t>
            </w:r>
          </w:p>
        </w:tc>
        <w:tc>
          <w:tcPr>
            <w:tcW w:type="dxa" w:w="2196"/>
          </w:tcPr>
          <w:p>
            <w:r>
              <w:rPr>
                <w:sz w:val="20"/>
              </w:rPr>
              <w:t>+0.2</w:t>
            </w:r>
          </w:p>
        </w:tc>
      </w:tr>
      <w:tr>
        <w:tc>
          <w:tcPr>
            <w:tcW w:type="dxa" w:w="2196"/>
          </w:tcPr>
          <w:p>
            <w:r>
              <w:rPr>
                <w:sz w:val="20"/>
              </w:rPr>
              <w:t>K0+300</w:t>
            </w:r>
          </w:p>
        </w:tc>
        <w:tc>
          <w:tcPr>
            <w:tcW w:type="dxa" w:w="2196"/>
          </w:tcPr>
          <w:p>
            <w:r>
              <w:rPr>
                <w:sz w:val="20"/>
              </w:rPr>
              <w:t>1435.3</w:t>
            </w:r>
          </w:p>
        </w:tc>
        <w:tc>
          <w:tcPr>
            <w:tcW w:type="dxa" w:w="2196"/>
          </w:tcPr>
          <w:p>
            <w:r>
              <w:rPr>
                <w:sz w:val="20"/>
              </w:rPr>
              <w:t>1435.1</w:t>
            </w:r>
          </w:p>
        </w:tc>
        <w:tc>
          <w:tcPr>
            <w:tcW w:type="dxa" w:w="2196"/>
          </w:tcPr>
          <w:p>
            <w:r>
              <w:rPr>
                <w:sz w:val="20"/>
              </w:rPr>
              <w:t>-0.2</w:t>
            </w:r>
          </w:p>
        </w:tc>
      </w:tr>
      <w:tr>
        <w:tc>
          <w:tcPr>
            <w:tcW w:type="dxa" w:w="2196"/>
          </w:tcPr>
          <w:p>
            <w:r>
              <w:rPr>
                <w:sz w:val="20"/>
              </w:rPr>
              <w:t>K0+500</w:t>
            </w:r>
          </w:p>
        </w:tc>
        <w:tc>
          <w:tcPr>
            <w:tcW w:type="dxa" w:w="2196"/>
          </w:tcPr>
          <w:p>
            <w:r>
              <w:rPr>
                <w:sz w:val="20"/>
              </w:rPr>
              <w:t>1434.6</w:t>
            </w:r>
          </w:p>
        </w:tc>
        <w:tc>
          <w:tcPr>
            <w:tcW w:type="dxa" w:w="2196"/>
          </w:tcPr>
          <w:p>
            <w:r>
              <w:rPr>
                <w:sz w:val="20"/>
              </w:rPr>
              <w:t>1434.8</w:t>
            </w:r>
          </w:p>
        </w:tc>
        <w:tc>
          <w:tcPr>
            <w:tcW w:type="dxa" w:w="2196"/>
          </w:tcPr>
          <w:p>
            <w:r>
              <w:rPr>
                <w:sz w:val="20"/>
              </w:rPr>
              <w:t>+0.2</w:t>
            </w:r>
          </w:p>
        </w:tc>
      </w:tr>
      <w:tr>
        <w:tc>
          <w:tcPr>
            <w:tcW w:type="dxa" w:w="2196"/>
          </w:tcPr>
          <w:p>
            <w:r>
              <w:rPr>
                <w:sz w:val="20"/>
              </w:rPr>
              <w:t>K0+800</w:t>
            </w:r>
          </w:p>
        </w:tc>
        <w:tc>
          <w:tcPr>
            <w:tcW w:type="dxa" w:w="2196"/>
          </w:tcPr>
          <w:p>
            <w:r>
              <w:rPr>
                <w:sz w:val="20"/>
              </w:rPr>
              <w:t>1435.1</w:t>
            </w:r>
          </w:p>
        </w:tc>
        <w:tc>
          <w:tcPr>
            <w:tcW w:type="dxa" w:w="2196"/>
          </w:tcPr>
          <w:p>
            <w:r>
              <w:rPr>
                <w:sz w:val="20"/>
              </w:rPr>
              <w:t>1435.3</w:t>
            </w:r>
          </w:p>
        </w:tc>
        <w:tc>
          <w:tcPr>
            <w:tcW w:type="dxa" w:w="2196"/>
          </w:tcPr>
          <w:p>
            <w:r>
              <w:rPr>
                <w:sz w:val="20"/>
              </w:rPr>
              <w:t>+0.2</w:t>
            </w:r>
          </w:p>
        </w:tc>
      </w:tr>
      <w:tr>
        <w:tc>
          <w:tcPr>
            <w:tcW w:type="dxa" w:w="2196"/>
          </w:tcPr>
          <w:p>
            <w:r>
              <w:rPr>
                <w:sz w:val="20"/>
              </w:rPr>
              <w:t>K1+000</w:t>
            </w:r>
          </w:p>
        </w:tc>
        <w:tc>
          <w:tcPr>
            <w:tcW w:type="dxa" w:w="2196"/>
          </w:tcPr>
          <w:p>
            <w:r>
              <w:rPr>
                <w:sz w:val="20"/>
              </w:rPr>
              <w:t>1435.4</w:t>
            </w:r>
          </w:p>
        </w:tc>
        <w:tc>
          <w:tcPr>
            <w:tcW w:type="dxa" w:w="2196"/>
          </w:tcPr>
          <w:p>
            <w:r>
              <w:rPr>
                <w:sz w:val="20"/>
              </w:rPr>
              <w:t>1435.2</w:t>
            </w:r>
          </w:p>
        </w:tc>
        <w:tc>
          <w:tcPr>
            <w:tcW w:type="dxa" w:w="2196"/>
          </w:tcPr>
          <w:p>
            <w:r>
              <w:rPr>
                <w:sz w:val="20"/>
              </w:rPr>
              <w:t>-0.2</w:t>
            </w:r>
          </w:p>
        </w:tc>
      </w:tr>
      <w:tr>
        <w:tc>
          <w:tcPr>
            <w:tcW w:type="dxa" w:w="2196"/>
          </w:tcPr>
          <w:p>
            <w:r>
              <w:rPr>
                <w:sz w:val="20"/>
              </w:rPr>
              <w:t>K1+200</w:t>
            </w:r>
          </w:p>
        </w:tc>
        <w:tc>
          <w:tcPr>
            <w:tcW w:type="dxa" w:w="2196"/>
          </w:tcPr>
          <w:p>
            <w:r>
              <w:rPr>
                <w:sz w:val="20"/>
              </w:rPr>
              <w:t>1434.9</w:t>
            </w:r>
          </w:p>
        </w:tc>
        <w:tc>
          <w:tcPr>
            <w:tcW w:type="dxa" w:w="2196"/>
          </w:tcPr>
          <w:p>
            <w:r>
              <w:rPr>
                <w:sz w:val="20"/>
              </w:rPr>
              <w:t>1435.1</w:t>
            </w:r>
          </w:p>
        </w:tc>
        <w:tc>
          <w:tcPr>
            <w:tcW w:type="dxa" w:w="2196"/>
          </w:tcPr>
          <w:p>
            <w:r>
              <w:rPr>
                <w:sz w:val="20"/>
              </w:rPr>
              <w:t>+0.2</w:t>
            </w:r>
          </w:p>
        </w:tc>
      </w:tr>
      <w:tr>
        <w:tc>
          <w:tcPr>
            <w:tcW w:type="dxa" w:w="2196"/>
          </w:tcPr>
          <w:p>
            <w:r>
              <w:rPr>
                <w:sz w:val="20"/>
              </w:rPr>
              <w:t>K1+500</w:t>
            </w:r>
          </w:p>
        </w:tc>
        <w:tc>
          <w:tcPr>
            <w:tcW w:type="dxa" w:w="2196"/>
          </w:tcPr>
          <w:p>
            <w:r>
              <w:rPr>
                <w:sz w:val="20"/>
              </w:rPr>
              <w:t>1435.0</w:t>
            </w:r>
          </w:p>
        </w:tc>
        <w:tc>
          <w:tcPr>
            <w:tcW w:type="dxa" w:w="2196"/>
          </w:tcPr>
          <w:p>
            <w:r>
              <w:rPr>
                <w:sz w:val="20"/>
              </w:rPr>
              <w:t>1435.2</w:t>
            </w:r>
          </w:p>
        </w:tc>
        <w:tc>
          <w:tcPr>
            <w:tcW w:type="dxa" w:w="2196"/>
          </w:tcPr>
          <w:p>
            <w:r>
              <w:rPr>
                <w:sz w:val="20"/>
              </w:rPr>
              <w:t>+0.2</w:t>
            </w:r>
          </w:p>
        </w:tc>
      </w:tr>
    </w:tbl>
    <w:p/>
    <w:p>
      <w:pPr>
        <w:spacing w:after="80"/>
      </w:pPr>
      <w:r>
        <w:rPr>
          <w:sz w:val="22"/>
        </w:rPr>
        <w:t>10个测点偏差最大值不超过0.2 mm，远优于设计指标±1 mm，满足铁路工务测量精度要求。</w:t>
      </w:r>
    </w:p>
    <w:p>
      <w:pPr>
        <w:spacing w:after="80"/>
      </w:pPr>
      <w:r>
        <w:rPr>
          <w:sz w:val="22"/>
        </w:rPr>
        <w:t>水平测量精度验证：利用水平仪（精度±0.05 mm/m）测量相邻两点的超高值，系统同步记录对应位置的HWT905横滚角输出，按Δh = 1435 × sin(θ_r)计算超高值并对比：</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里程点</w:t>
            </w:r>
          </w:p>
        </w:tc>
        <w:tc>
          <w:tcPr>
            <w:tcW w:type="dxa" w:w="2196"/>
            <w:shd w:val="clear" w:color="auto" w:fill="D9E2F3"/>
          </w:tcPr>
          <w:p>
            <w:r>
              <w:rPr>
                <w:b/>
                <w:sz w:val="20"/>
              </w:rPr>
              <w:t>水平仪测量值（mm）</w:t>
            </w:r>
          </w:p>
        </w:tc>
        <w:tc>
          <w:tcPr>
            <w:tcW w:type="dxa" w:w="2196"/>
            <w:shd w:val="clear" w:color="auto" w:fill="D9E2F3"/>
          </w:tcPr>
          <w:p>
            <w:r>
              <w:rPr>
                <w:b/>
                <w:sz w:val="20"/>
              </w:rPr>
              <w:t>系统计算值（mm）</w:t>
            </w:r>
          </w:p>
        </w:tc>
        <w:tc>
          <w:tcPr>
            <w:tcW w:type="dxa" w:w="2196"/>
            <w:shd w:val="clear" w:color="auto" w:fill="D9E2F3"/>
          </w:tcPr>
          <w:p>
            <w:r>
              <w:rPr>
                <w:b/>
                <w:sz w:val="20"/>
              </w:rPr>
              <w:t>偏差（mm）</w:t>
            </w:r>
          </w:p>
        </w:tc>
      </w:tr>
      <w:tr>
        <w:tc>
          <w:tcPr>
            <w:tcW w:type="dxa" w:w="2196"/>
          </w:tcPr>
          <w:p>
            <w:r>
              <w:rPr>
                <w:sz w:val="20"/>
              </w:rPr>
              <w:t>K0+100</w:t>
            </w:r>
          </w:p>
        </w:tc>
        <w:tc>
          <w:tcPr>
            <w:tcW w:type="dxa" w:w="2196"/>
          </w:tcPr>
          <w:p>
            <w:r>
              <w:rPr>
                <w:sz w:val="20"/>
              </w:rPr>
              <w:t>8.5</w:t>
            </w:r>
          </w:p>
        </w:tc>
        <w:tc>
          <w:tcPr>
            <w:tcW w:type="dxa" w:w="2196"/>
          </w:tcPr>
          <w:p>
            <w:r>
              <w:rPr>
                <w:sz w:val="20"/>
              </w:rPr>
              <w:t>8.4</w:t>
            </w:r>
          </w:p>
        </w:tc>
        <w:tc>
          <w:tcPr>
            <w:tcW w:type="dxa" w:w="2196"/>
          </w:tcPr>
          <w:p>
            <w:r>
              <w:rPr>
                <w:sz w:val="20"/>
              </w:rPr>
              <w:t>-0.1</w:t>
            </w:r>
          </w:p>
        </w:tc>
      </w:tr>
      <w:tr>
        <w:tc>
          <w:tcPr>
            <w:tcW w:type="dxa" w:w="2196"/>
          </w:tcPr>
          <w:p>
            <w:r>
              <w:rPr>
                <w:sz w:val="20"/>
              </w:rPr>
              <w:t>K0+300</w:t>
            </w:r>
          </w:p>
        </w:tc>
        <w:tc>
          <w:tcPr>
            <w:tcW w:type="dxa" w:w="2196"/>
          </w:tcPr>
          <w:p>
            <w:r>
              <w:rPr>
                <w:sz w:val="20"/>
              </w:rPr>
              <w:t>12.3</w:t>
            </w:r>
          </w:p>
        </w:tc>
        <w:tc>
          <w:tcPr>
            <w:tcW w:type="dxa" w:w="2196"/>
          </w:tcPr>
          <w:p>
            <w:r>
              <w:rPr>
                <w:sz w:val="20"/>
              </w:rPr>
              <w:t>12.5</w:t>
            </w:r>
          </w:p>
        </w:tc>
        <w:tc>
          <w:tcPr>
            <w:tcW w:type="dxa" w:w="2196"/>
          </w:tcPr>
          <w:p>
            <w:r>
              <w:rPr>
                <w:sz w:val="20"/>
              </w:rPr>
              <w:t>+0.2</w:t>
            </w:r>
          </w:p>
        </w:tc>
      </w:tr>
      <w:tr>
        <w:tc>
          <w:tcPr>
            <w:tcW w:type="dxa" w:w="2196"/>
          </w:tcPr>
          <w:p>
            <w:r>
              <w:rPr>
                <w:sz w:val="20"/>
              </w:rPr>
              <w:t>K0+500</w:t>
            </w:r>
          </w:p>
        </w:tc>
        <w:tc>
          <w:tcPr>
            <w:tcW w:type="dxa" w:w="2196"/>
          </w:tcPr>
          <w:p>
            <w:r>
              <w:rPr>
                <w:sz w:val="20"/>
              </w:rPr>
              <w:t>6.2</w:t>
            </w:r>
          </w:p>
        </w:tc>
        <w:tc>
          <w:tcPr>
            <w:tcW w:type="dxa" w:w="2196"/>
          </w:tcPr>
          <w:p>
            <w:r>
              <w:rPr>
                <w:sz w:val="20"/>
              </w:rPr>
              <w:t>6.1</w:t>
            </w:r>
          </w:p>
        </w:tc>
        <w:tc>
          <w:tcPr>
            <w:tcW w:type="dxa" w:w="2196"/>
          </w:tcPr>
          <w:p>
            <w:r>
              <w:rPr>
                <w:sz w:val="20"/>
              </w:rPr>
              <w:t>-0.1</w:t>
            </w:r>
          </w:p>
        </w:tc>
      </w:tr>
      <w:tr>
        <w:tc>
          <w:tcPr>
            <w:tcW w:type="dxa" w:w="2196"/>
          </w:tcPr>
          <w:p>
            <w:r>
              <w:rPr>
                <w:sz w:val="20"/>
              </w:rPr>
              <w:t>K0+800</w:t>
            </w:r>
          </w:p>
        </w:tc>
        <w:tc>
          <w:tcPr>
            <w:tcW w:type="dxa" w:w="2196"/>
          </w:tcPr>
          <w:p>
            <w:r>
              <w:rPr>
                <w:sz w:val="20"/>
              </w:rPr>
              <w:t>15.8</w:t>
            </w:r>
          </w:p>
        </w:tc>
        <w:tc>
          <w:tcPr>
            <w:tcW w:type="dxa" w:w="2196"/>
          </w:tcPr>
          <w:p>
            <w:r>
              <w:rPr>
                <w:sz w:val="20"/>
              </w:rPr>
              <w:t>15.7</w:t>
            </w:r>
          </w:p>
        </w:tc>
        <w:tc>
          <w:tcPr>
            <w:tcW w:type="dxa" w:w="2196"/>
          </w:tcPr>
          <w:p>
            <w:r>
              <w:rPr>
                <w:sz w:val="20"/>
              </w:rPr>
              <w:t>-0.1</w:t>
            </w:r>
          </w:p>
        </w:tc>
      </w:tr>
      <w:tr>
        <w:tc>
          <w:tcPr>
            <w:tcW w:type="dxa" w:w="2196"/>
          </w:tcPr>
          <w:p>
            <w:r>
              <w:rPr>
                <w:sz w:val="20"/>
              </w:rPr>
              <w:t>K1+000</w:t>
            </w:r>
          </w:p>
        </w:tc>
        <w:tc>
          <w:tcPr>
            <w:tcW w:type="dxa" w:w="2196"/>
          </w:tcPr>
          <w:p>
            <w:r>
              <w:rPr>
                <w:sz w:val="20"/>
              </w:rPr>
              <w:t>9.4</w:t>
            </w:r>
          </w:p>
        </w:tc>
        <w:tc>
          <w:tcPr>
            <w:tcW w:type="dxa" w:w="2196"/>
          </w:tcPr>
          <w:p>
            <w:r>
              <w:rPr>
                <w:sz w:val="20"/>
              </w:rPr>
              <w:t>9.6</w:t>
            </w:r>
          </w:p>
        </w:tc>
        <w:tc>
          <w:tcPr>
            <w:tcW w:type="dxa" w:w="2196"/>
          </w:tcPr>
          <w:p>
            <w:r>
              <w:rPr>
                <w:sz w:val="20"/>
              </w:rPr>
              <w:t>+0.2</w:t>
            </w:r>
          </w:p>
        </w:tc>
      </w:tr>
      <w:tr>
        <w:tc>
          <w:tcPr>
            <w:tcW w:type="dxa" w:w="2196"/>
          </w:tcPr>
          <w:p>
            <w:r>
              <w:rPr>
                <w:sz w:val="20"/>
              </w:rPr>
              <w:t>K1+200</w:t>
            </w:r>
          </w:p>
        </w:tc>
        <w:tc>
          <w:tcPr>
            <w:tcW w:type="dxa" w:w="2196"/>
          </w:tcPr>
          <w:p>
            <w:r>
              <w:rPr>
                <w:sz w:val="20"/>
              </w:rPr>
              <w:t>7.1</w:t>
            </w:r>
          </w:p>
        </w:tc>
        <w:tc>
          <w:tcPr>
            <w:tcW w:type="dxa" w:w="2196"/>
          </w:tcPr>
          <w:p>
            <w:r>
              <w:rPr>
                <w:sz w:val="20"/>
              </w:rPr>
              <w:t>7.2</w:t>
            </w:r>
          </w:p>
        </w:tc>
        <w:tc>
          <w:tcPr>
            <w:tcW w:type="dxa" w:w="2196"/>
          </w:tcPr>
          <w:p>
            <w:r>
              <w:rPr>
                <w:sz w:val="20"/>
              </w:rPr>
              <w:t>+0.1</w:t>
            </w:r>
          </w:p>
        </w:tc>
      </w:tr>
      <w:tr>
        <w:tc>
          <w:tcPr>
            <w:tcW w:type="dxa" w:w="2196"/>
          </w:tcPr>
          <w:p>
            <w:r>
              <w:rPr>
                <w:sz w:val="20"/>
              </w:rPr>
              <w:t>K1+500</w:t>
            </w:r>
          </w:p>
        </w:tc>
        <w:tc>
          <w:tcPr>
            <w:tcW w:type="dxa" w:w="2196"/>
          </w:tcPr>
          <w:p>
            <w:r>
              <w:rPr>
                <w:sz w:val="20"/>
              </w:rPr>
              <w:t>11.6</w:t>
            </w:r>
          </w:p>
        </w:tc>
        <w:tc>
          <w:tcPr>
            <w:tcW w:type="dxa" w:w="2196"/>
          </w:tcPr>
          <w:p>
            <w:r>
              <w:rPr>
                <w:sz w:val="20"/>
              </w:rPr>
              <w:t>11.8</w:t>
            </w:r>
          </w:p>
        </w:tc>
        <w:tc>
          <w:tcPr>
            <w:tcW w:type="dxa" w:w="2196"/>
          </w:tcPr>
          <w:p>
            <w:r>
              <w:rPr>
                <w:sz w:val="20"/>
              </w:rPr>
              <w:t>+0.2</w:t>
            </w:r>
          </w:p>
        </w:tc>
      </w:tr>
      <w:tr>
        <w:tc>
          <w:tcPr>
            <w:tcW w:type="dxa" w:w="2196"/>
          </w:tcPr>
          <w:p>
            <w:r>
              <w:rPr>
                <w:sz w:val="20"/>
              </w:rPr>
              <w:t>K2+000</w:t>
            </w:r>
          </w:p>
        </w:tc>
        <w:tc>
          <w:tcPr>
            <w:tcW w:type="dxa" w:w="2196"/>
          </w:tcPr>
          <w:p>
            <w:r>
              <w:rPr>
                <w:sz w:val="20"/>
              </w:rPr>
              <w:t>14.2</w:t>
            </w:r>
          </w:p>
        </w:tc>
        <w:tc>
          <w:tcPr>
            <w:tcW w:type="dxa" w:w="2196"/>
          </w:tcPr>
          <w:p>
            <w:r>
              <w:rPr>
                <w:sz w:val="20"/>
              </w:rPr>
              <w:t>14.0</w:t>
            </w:r>
          </w:p>
        </w:tc>
        <w:tc>
          <w:tcPr>
            <w:tcW w:type="dxa" w:w="2196"/>
          </w:tcPr>
          <w:p>
            <w:r>
              <w:rPr>
                <w:sz w:val="20"/>
              </w:rPr>
              <w:t>-0.2</w:t>
            </w:r>
          </w:p>
        </w:tc>
      </w:tr>
      <w:tr>
        <w:tc>
          <w:tcPr>
            <w:tcW w:type="dxa" w:w="2196"/>
          </w:tcPr>
          <w:p>
            <w:r>
              <w:rPr>
                <w:sz w:val="20"/>
              </w:rPr>
              <w:t>K2+500</w:t>
            </w:r>
          </w:p>
        </w:tc>
        <w:tc>
          <w:tcPr>
            <w:tcW w:type="dxa" w:w="2196"/>
          </w:tcPr>
          <w:p>
            <w:r>
              <w:rPr>
                <w:sz w:val="20"/>
              </w:rPr>
              <w:t>10.8</w:t>
            </w:r>
          </w:p>
        </w:tc>
        <w:tc>
          <w:tcPr>
            <w:tcW w:type="dxa" w:w="2196"/>
          </w:tcPr>
          <w:p>
            <w:r>
              <w:rPr>
                <w:sz w:val="20"/>
              </w:rPr>
              <w:t>10.9</w:t>
            </w:r>
          </w:p>
        </w:tc>
        <w:tc>
          <w:tcPr>
            <w:tcW w:type="dxa" w:w="2196"/>
          </w:tcPr>
          <w:p>
            <w:r>
              <w:rPr>
                <w:sz w:val="20"/>
              </w:rPr>
              <w:t>+0.1</w:t>
            </w:r>
          </w:p>
        </w:tc>
      </w:tr>
      <w:tr>
        <w:tc>
          <w:tcPr>
            <w:tcW w:type="dxa" w:w="2196"/>
          </w:tcPr>
          <w:p>
            <w:r>
              <w:rPr>
                <w:sz w:val="20"/>
              </w:rPr>
              <w:t>K3+000</w:t>
            </w:r>
          </w:p>
        </w:tc>
        <w:tc>
          <w:tcPr>
            <w:tcW w:type="dxa" w:w="2196"/>
          </w:tcPr>
          <w:p>
            <w:r>
              <w:rPr>
                <w:sz w:val="20"/>
              </w:rPr>
              <w:t>8.9</w:t>
            </w:r>
          </w:p>
        </w:tc>
        <w:tc>
          <w:tcPr>
            <w:tcW w:type="dxa" w:w="2196"/>
          </w:tcPr>
          <w:p>
            <w:r>
              <w:rPr>
                <w:sz w:val="20"/>
              </w:rPr>
              <w:t>8.8</w:t>
            </w:r>
          </w:p>
        </w:tc>
        <w:tc>
          <w:tcPr>
            <w:tcW w:type="dxa" w:w="2196"/>
          </w:tcPr>
          <w:p>
            <w:r>
              <w:rPr>
                <w:sz w:val="20"/>
              </w:rPr>
              <w:t>-0.1</w:t>
            </w:r>
          </w:p>
        </w:tc>
      </w:tr>
    </w:tbl>
    <w:p/>
    <w:p>
      <w:pPr>
        <w:spacing w:after="80"/>
      </w:pPr>
      <w:r>
        <w:rPr>
          <w:sz w:val="22"/>
        </w:rPr>
        <w:t>所有测点偏差不超过0.2 mm，满足设计指标±1 mm（换算为角度约±0.008°，优于±0.1°指标）。</w:t>
      </w:r>
    </w:p>
    <w:p>
      <w:pPr>
        <w:spacing w:after="80"/>
      </w:pPr>
      <w:r>
        <w:rPr>
          <w:sz w:val="22"/>
        </w:rPr>
        <w:t>#### 6.2.2 廓形检测精度验证</w:t>
      </w:r>
    </w:p>
    <w:p>
      <w:pPr>
        <w:spacing w:after="80"/>
      </w:pPr>
      <w:r>
        <w:rPr>
          <w:sz w:val="22"/>
        </w:rPr>
        <w:t>3D激光廓形测量精度验证：利用轨道轮廓仪（精度±0.05 mm）对标准轨廓试块进行测量，系统同步采集廓形点云数据，对比同一位点的磨耗量测量值：</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测量位置</w:t>
            </w:r>
          </w:p>
        </w:tc>
        <w:tc>
          <w:tcPr>
            <w:tcW w:type="dxa" w:w="2196"/>
            <w:shd w:val="clear" w:color="auto" w:fill="D9E2F3"/>
          </w:tcPr>
          <w:p>
            <w:r>
              <w:rPr>
                <w:b/>
                <w:sz w:val="20"/>
              </w:rPr>
              <w:t>标准廓形仪读数（mm）</w:t>
            </w:r>
          </w:p>
        </w:tc>
        <w:tc>
          <w:tcPr>
            <w:tcW w:type="dxa" w:w="2196"/>
            <w:shd w:val="clear" w:color="auto" w:fill="D9E2F3"/>
          </w:tcPr>
          <w:p>
            <w:r>
              <w:rPr>
                <w:b/>
                <w:sz w:val="20"/>
              </w:rPr>
              <w:t>系统测量值（mm）</w:t>
            </w:r>
          </w:p>
        </w:tc>
        <w:tc>
          <w:tcPr>
            <w:tcW w:type="dxa" w:w="2196"/>
            <w:shd w:val="clear" w:color="auto" w:fill="D9E2F3"/>
          </w:tcPr>
          <w:p>
            <w:r>
              <w:rPr>
                <w:b/>
                <w:sz w:val="20"/>
              </w:rPr>
              <w:t>偏差（mm）</w:t>
            </w:r>
          </w:p>
        </w:tc>
      </w:tr>
      <w:tr>
        <w:tc>
          <w:tcPr>
            <w:tcW w:type="dxa" w:w="2196"/>
          </w:tcPr>
          <w:p>
            <w:r>
              <w:rPr>
                <w:sz w:val="20"/>
              </w:rPr>
              <w:t>轨顶中心</w:t>
            </w:r>
          </w:p>
        </w:tc>
        <w:tc>
          <w:tcPr>
            <w:tcW w:type="dxa" w:w="2196"/>
          </w:tcPr>
          <w:p>
            <w:r>
              <w:rPr>
                <w:sz w:val="20"/>
              </w:rPr>
              <w:t>0.0</w:t>
            </w:r>
          </w:p>
        </w:tc>
        <w:tc>
          <w:tcPr>
            <w:tcW w:type="dxa" w:w="2196"/>
          </w:tcPr>
          <w:p>
            <w:r>
              <w:rPr>
                <w:sz w:val="20"/>
              </w:rPr>
              <w:t>0.1</w:t>
            </w:r>
          </w:p>
        </w:tc>
        <w:tc>
          <w:tcPr>
            <w:tcW w:type="dxa" w:w="2196"/>
          </w:tcPr>
          <w:p>
            <w:r>
              <w:rPr>
                <w:sz w:val="20"/>
              </w:rPr>
              <w:t>+0.1</w:t>
            </w:r>
          </w:p>
        </w:tc>
      </w:tr>
      <w:tr>
        <w:tc>
          <w:tcPr>
            <w:tcW w:type="dxa" w:w="2196"/>
          </w:tcPr>
          <w:p>
            <w:r>
              <w:rPr>
                <w:sz w:val="20"/>
              </w:rPr>
              <w:t>轨顶内侧</w:t>
            </w:r>
          </w:p>
        </w:tc>
        <w:tc>
          <w:tcPr>
            <w:tcW w:type="dxa" w:w="2196"/>
          </w:tcPr>
          <w:p>
            <w:r>
              <w:rPr>
                <w:sz w:val="20"/>
              </w:rPr>
              <w:t>2.3</w:t>
            </w:r>
          </w:p>
        </w:tc>
        <w:tc>
          <w:tcPr>
            <w:tcW w:type="dxa" w:w="2196"/>
          </w:tcPr>
          <w:p>
            <w:r>
              <w:rPr>
                <w:sz w:val="20"/>
              </w:rPr>
              <w:t>2.5</w:t>
            </w:r>
          </w:p>
        </w:tc>
        <w:tc>
          <w:tcPr>
            <w:tcW w:type="dxa" w:w="2196"/>
          </w:tcPr>
          <w:p>
            <w:r>
              <w:rPr>
                <w:sz w:val="20"/>
              </w:rPr>
              <w:t>+0.2</w:t>
            </w:r>
          </w:p>
        </w:tc>
      </w:tr>
      <w:tr>
        <w:tc>
          <w:tcPr>
            <w:tcW w:type="dxa" w:w="2196"/>
          </w:tcPr>
          <w:p>
            <w:r>
              <w:rPr>
                <w:sz w:val="20"/>
              </w:rPr>
              <w:t>轨顶外侧</w:t>
            </w:r>
          </w:p>
        </w:tc>
        <w:tc>
          <w:tcPr>
            <w:tcW w:type="dxa" w:w="2196"/>
          </w:tcPr>
          <w:p>
            <w:r>
              <w:rPr>
                <w:sz w:val="20"/>
              </w:rPr>
              <w:t>1.8</w:t>
            </w:r>
          </w:p>
        </w:tc>
        <w:tc>
          <w:tcPr>
            <w:tcW w:type="dxa" w:w="2196"/>
          </w:tcPr>
          <w:p>
            <w:r>
              <w:rPr>
                <w:sz w:val="20"/>
              </w:rPr>
              <w:t>1.9</w:t>
            </w:r>
          </w:p>
        </w:tc>
        <w:tc>
          <w:tcPr>
            <w:tcW w:type="dxa" w:w="2196"/>
          </w:tcPr>
          <w:p>
            <w:r>
              <w:rPr>
                <w:sz w:val="20"/>
              </w:rPr>
              <w:t>+0.1</w:t>
            </w:r>
          </w:p>
        </w:tc>
      </w:tr>
      <w:tr>
        <w:tc>
          <w:tcPr>
            <w:tcW w:type="dxa" w:w="2196"/>
          </w:tcPr>
          <w:p>
            <w:r>
              <w:rPr>
                <w:sz w:val="20"/>
              </w:rPr>
              <w:t>轨腰内侧</w:t>
            </w:r>
          </w:p>
        </w:tc>
        <w:tc>
          <w:tcPr>
            <w:tcW w:type="dxa" w:w="2196"/>
          </w:tcPr>
          <w:p>
            <w:r>
              <w:rPr>
                <w:sz w:val="20"/>
              </w:rPr>
              <w:t>4.5</w:t>
            </w:r>
          </w:p>
        </w:tc>
        <w:tc>
          <w:tcPr>
            <w:tcW w:type="dxa" w:w="2196"/>
          </w:tcPr>
          <w:p>
            <w:r>
              <w:rPr>
                <w:sz w:val="20"/>
              </w:rPr>
              <w:t>4.3</w:t>
            </w:r>
          </w:p>
        </w:tc>
        <w:tc>
          <w:tcPr>
            <w:tcW w:type="dxa" w:w="2196"/>
          </w:tcPr>
          <w:p>
            <w:r>
              <w:rPr>
                <w:sz w:val="20"/>
              </w:rPr>
              <w:t>-0.2</w:t>
            </w:r>
          </w:p>
        </w:tc>
      </w:tr>
      <w:tr>
        <w:tc>
          <w:tcPr>
            <w:tcW w:type="dxa" w:w="2196"/>
          </w:tcPr>
          <w:p>
            <w:r>
              <w:rPr>
                <w:sz w:val="20"/>
              </w:rPr>
              <w:t>轨腰外侧</w:t>
            </w:r>
          </w:p>
        </w:tc>
        <w:tc>
          <w:tcPr>
            <w:tcW w:type="dxa" w:w="2196"/>
          </w:tcPr>
          <w:p>
            <w:r>
              <w:rPr>
                <w:sz w:val="20"/>
              </w:rPr>
              <w:t>3.2</w:t>
            </w:r>
          </w:p>
        </w:tc>
        <w:tc>
          <w:tcPr>
            <w:tcW w:type="dxa" w:w="2196"/>
          </w:tcPr>
          <w:p>
            <w:r>
              <w:rPr>
                <w:sz w:val="20"/>
              </w:rPr>
              <w:t>3.4</w:t>
            </w:r>
          </w:p>
        </w:tc>
        <w:tc>
          <w:tcPr>
            <w:tcW w:type="dxa" w:w="2196"/>
          </w:tcPr>
          <w:p>
            <w:r>
              <w:rPr>
                <w:sz w:val="20"/>
              </w:rPr>
              <w:t>+0.2</w:t>
            </w:r>
          </w:p>
        </w:tc>
      </w:tr>
    </w:tbl>
    <w:p/>
    <w:p>
      <w:pPr>
        <w:spacing w:after="80"/>
      </w:pPr>
      <w:r>
        <w:rPr>
          <w:sz w:val="22"/>
        </w:rPr>
        <w:t>最大偏差不超过0.2 mm，满足设计指标±0.5 mm（垂向精度）。</w:t>
      </w:r>
    </w:p>
    <w:p>
      <w:pPr>
        <w:spacing w:after="80"/>
      </w:pPr>
      <w:r>
        <w:rPr>
          <w:sz w:val="22"/>
        </w:rPr>
        <w:t>#### 6.2.3 AI缺陷检测精度验证</w:t>
      </w:r>
    </w:p>
    <w:p>
      <w:pPr>
        <w:spacing w:after="80"/>
      </w:pPr>
      <w:r>
        <w:rPr>
          <w:sz w:val="22"/>
        </w:rPr>
        <w:t>AI缺陷检测精度通过人工标注测试集进行评估。测试集包含500张经人工标注的轨面缺陷图像，缺陷类型覆盖裂纹、掉块、凹陷三类。评价指标采用精确率（Precision）、召回率（Recall）和mAP（mean Average Precision）：</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缺陷类型</w:t>
            </w:r>
          </w:p>
        </w:tc>
        <w:tc>
          <w:tcPr>
            <w:tcW w:type="dxa" w:w="2196"/>
            <w:shd w:val="clear" w:color="auto" w:fill="D9E2F3"/>
          </w:tcPr>
          <w:p>
            <w:r>
              <w:rPr>
                <w:b/>
                <w:sz w:val="20"/>
              </w:rPr>
              <w:t>精确率</w:t>
            </w:r>
          </w:p>
        </w:tc>
        <w:tc>
          <w:tcPr>
            <w:tcW w:type="dxa" w:w="2196"/>
            <w:shd w:val="clear" w:color="auto" w:fill="D9E2F3"/>
          </w:tcPr>
          <w:p>
            <w:r>
              <w:rPr>
                <w:b/>
                <w:sz w:val="20"/>
              </w:rPr>
              <w:t>召回率</w:t>
            </w:r>
          </w:p>
        </w:tc>
        <w:tc>
          <w:tcPr>
            <w:tcW w:type="dxa" w:w="2196"/>
            <w:shd w:val="clear" w:color="auto" w:fill="D9E2F3"/>
          </w:tcPr>
          <w:p>
            <w:r>
              <w:rPr>
                <w:b/>
                <w:sz w:val="20"/>
              </w:rPr>
              <w:t>mAP@0.5</w:t>
            </w:r>
          </w:p>
        </w:tc>
      </w:tr>
      <w:tr>
        <w:tc>
          <w:tcPr>
            <w:tcW w:type="dxa" w:w="2196"/>
          </w:tcPr>
          <w:p>
            <w:r>
              <w:rPr>
                <w:sz w:val="20"/>
              </w:rPr>
              <w:t>裂纹</w:t>
            </w:r>
          </w:p>
        </w:tc>
        <w:tc>
          <w:tcPr>
            <w:tcW w:type="dxa" w:w="2196"/>
          </w:tcPr>
          <w:p>
            <w:r>
              <w:rPr>
                <w:sz w:val="20"/>
              </w:rPr>
              <w:t>91.3%</w:t>
            </w:r>
          </w:p>
        </w:tc>
        <w:tc>
          <w:tcPr>
            <w:tcW w:type="dxa" w:w="2196"/>
          </w:tcPr>
          <w:p>
            <w:r>
              <w:rPr>
                <w:sz w:val="20"/>
              </w:rPr>
              <w:t>88.7%</w:t>
            </w:r>
          </w:p>
        </w:tc>
        <w:tc>
          <w:tcPr>
            <w:tcW w:type="dxa" w:w="2196"/>
          </w:tcPr>
          <w:p>
            <w:r>
              <w:rPr>
                <w:sz w:val="20"/>
              </w:rPr>
              <w:t>92.1%</w:t>
            </w:r>
          </w:p>
        </w:tc>
      </w:tr>
      <w:tr>
        <w:tc>
          <w:tcPr>
            <w:tcW w:type="dxa" w:w="2196"/>
          </w:tcPr>
          <w:p>
            <w:r>
              <w:rPr>
                <w:sz w:val="20"/>
              </w:rPr>
              <w:t>掉块</w:t>
            </w:r>
          </w:p>
        </w:tc>
        <w:tc>
          <w:tcPr>
            <w:tcW w:type="dxa" w:w="2196"/>
          </w:tcPr>
          <w:p>
            <w:r>
              <w:rPr>
                <w:sz w:val="20"/>
              </w:rPr>
              <w:t>93.5%</w:t>
            </w:r>
          </w:p>
        </w:tc>
        <w:tc>
          <w:tcPr>
            <w:tcW w:type="dxa" w:w="2196"/>
          </w:tcPr>
          <w:p>
            <w:r>
              <w:rPr>
                <w:sz w:val="20"/>
              </w:rPr>
              <w:t>90.2%</w:t>
            </w:r>
          </w:p>
        </w:tc>
        <w:tc>
          <w:tcPr>
            <w:tcW w:type="dxa" w:w="2196"/>
          </w:tcPr>
          <w:p>
            <w:r>
              <w:rPr>
                <w:sz w:val="20"/>
              </w:rPr>
              <w:t>94.8%</w:t>
            </w:r>
          </w:p>
        </w:tc>
      </w:tr>
      <w:tr>
        <w:tc>
          <w:tcPr>
            <w:tcW w:type="dxa" w:w="2196"/>
          </w:tcPr>
          <w:p>
            <w:r>
              <w:rPr>
                <w:sz w:val="20"/>
              </w:rPr>
              <w:t>凹陷</w:t>
            </w:r>
          </w:p>
        </w:tc>
        <w:tc>
          <w:tcPr>
            <w:tcW w:type="dxa" w:w="2196"/>
          </w:tcPr>
          <w:p>
            <w:r>
              <w:rPr>
                <w:sz w:val="20"/>
              </w:rPr>
              <w:t>89.8%</w:t>
            </w:r>
          </w:p>
        </w:tc>
        <w:tc>
          <w:tcPr>
            <w:tcW w:type="dxa" w:w="2196"/>
          </w:tcPr>
          <w:p>
            <w:r>
              <w:rPr>
                <w:sz w:val="20"/>
              </w:rPr>
              <w:t>87.4%</w:t>
            </w:r>
          </w:p>
        </w:tc>
        <w:tc>
          <w:tcPr>
            <w:tcW w:type="dxa" w:w="2196"/>
          </w:tcPr>
          <w:p>
            <w:r>
              <w:rPr>
                <w:sz w:val="20"/>
              </w:rPr>
              <w:t>90.5%</w:t>
            </w:r>
          </w:p>
        </w:tc>
      </w:tr>
      <w:tr>
        <w:tc>
          <w:tcPr>
            <w:tcW w:type="dxa" w:w="2196"/>
          </w:tcPr>
          <w:p>
            <w:r>
              <w:rPr>
                <w:sz w:val="20"/>
              </w:rPr>
              <w:t>平均</w:t>
            </w:r>
          </w:p>
        </w:tc>
        <w:tc>
          <w:tcPr>
            <w:tcW w:type="dxa" w:w="2196"/>
          </w:tcPr>
          <w:p>
            <w:r>
              <w:rPr>
                <w:sz w:val="20"/>
              </w:rPr>
              <w:t>91.5%</w:t>
            </w:r>
          </w:p>
        </w:tc>
        <w:tc>
          <w:tcPr>
            <w:tcW w:type="dxa" w:w="2196"/>
          </w:tcPr>
          <w:p>
            <w:r>
              <w:rPr>
                <w:sz w:val="20"/>
              </w:rPr>
              <w:t>88.8%</w:t>
            </w:r>
          </w:p>
        </w:tc>
        <w:tc>
          <w:tcPr>
            <w:tcW w:type="dxa" w:w="2196"/>
          </w:tcPr>
          <w:p>
            <w:r>
              <w:rPr>
                <w:sz w:val="20"/>
              </w:rPr>
              <w:t>92.5%</w:t>
            </w:r>
          </w:p>
        </w:tc>
      </w:tr>
    </w:tbl>
    <w:p/>
    <w:p>
      <w:pPr>
        <w:spacing w:after="80"/>
      </w:pPr>
      <w:r>
        <w:rPr>
          <w:sz w:val="22"/>
        </w:rPr>
        <w:t>平均精确率91.5%、召回率88.8%、mAP@0.5达92.5%，满足实际工程应用需求。</w:t>
      </w:r>
    </w:p>
    <w:p>
      <w:pPr>
        <w:spacing w:after="80"/>
      </w:pPr>
      <w:r>
        <w:rPr>
          <w:sz w:val="22"/>
        </w:rPr>
        <w:t>#### 6.2.4 精度验证小结</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检测指标</w:t>
            </w:r>
          </w:p>
        </w:tc>
        <w:tc>
          <w:tcPr>
            <w:tcW w:type="dxa" w:w="2196"/>
            <w:shd w:val="clear" w:color="auto" w:fill="D9E2F3"/>
          </w:tcPr>
          <w:p>
            <w:r>
              <w:rPr>
                <w:b/>
                <w:sz w:val="20"/>
              </w:rPr>
              <w:t>设计指标</w:t>
            </w:r>
          </w:p>
        </w:tc>
        <w:tc>
          <w:tcPr>
            <w:tcW w:type="dxa" w:w="2196"/>
            <w:shd w:val="clear" w:color="auto" w:fill="D9E2F3"/>
          </w:tcPr>
          <w:p>
            <w:r>
              <w:rPr>
                <w:b/>
                <w:sz w:val="20"/>
              </w:rPr>
              <w:t>实测结果</w:t>
            </w:r>
          </w:p>
        </w:tc>
        <w:tc>
          <w:tcPr>
            <w:tcW w:type="dxa" w:w="2196"/>
            <w:shd w:val="clear" w:color="auto" w:fill="D9E2F3"/>
          </w:tcPr>
          <w:p>
            <w:r>
              <w:rPr>
                <w:b/>
                <w:sz w:val="20"/>
              </w:rPr>
              <w:t>达标情况</w:t>
            </w:r>
          </w:p>
        </w:tc>
      </w:tr>
      <w:tr>
        <w:tc>
          <w:tcPr>
            <w:tcW w:type="dxa" w:w="2196"/>
          </w:tcPr>
          <w:p>
            <w:r>
              <w:rPr>
                <w:sz w:val="20"/>
              </w:rPr>
              <w:t>里程精度</w:t>
            </w:r>
          </w:p>
        </w:tc>
        <w:tc>
          <w:tcPr>
            <w:tcW w:type="dxa" w:w="2196"/>
          </w:tcPr>
          <w:p>
            <w:r>
              <w:rPr>
                <w:sz w:val="20"/>
              </w:rPr>
              <w:t>±5 mm</w:t>
            </w:r>
          </w:p>
        </w:tc>
        <w:tc>
          <w:tcPr>
            <w:tcW w:type="dxa" w:w="2196"/>
          </w:tcPr>
          <w:p>
            <w:r>
              <w:rPr>
                <w:sz w:val="20"/>
              </w:rPr>
              <w:t>±2.3 mm（10次平均）</w:t>
            </w:r>
          </w:p>
        </w:tc>
        <w:tc>
          <w:tcPr>
            <w:tcW w:type="dxa" w:w="2196"/>
          </w:tcPr>
          <w:p>
            <w:r>
              <w:rPr>
                <w:sz w:val="20"/>
              </w:rPr>
              <w:t>✅ 达标</w:t>
            </w:r>
          </w:p>
        </w:tc>
      </w:tr>
      <w:tr>
        <w:tc>
          <w:tcPr>
            <w:tcW w:type="dxa" w:w="2196"/>
          </w:tcPr>
          <w:p>
            <w:r>
              <w:rPr>
                <w:sz w:val="20"/>
              </w:rPr>
              <w:t>轨距精度</w:t>
            </w:r>
          </w:p>
        </w:tc>
        <w:tc>
          <w:tcPr>
            <w:tcW w:type="dxa" w:w="2196"/>
          </w:tcPr>
          <w:p>
            <w:r>
              <w:rPr>
                <w:sz w:val="20"/>
              </w:rPr>
              <w:t>±1 mm</w:t>
            </w:r>
          </w:p>
        </w:tc>
        <w:tc>
          <w:tcPr>
            <w:tcW w:type="dxa" w:w="2196"/>
          </w:tcPr>
          <w:p>
            <w:r>
              <w:rPr>
                <w:sz w:val="20"/>
              </w:rPr>
              <w:t>最大偏差0.2 mm</w:t>
            </w:r>
          </w:p>
        </w:tc>
        <w:tc>
          <w:tcPr>
            <w:tcW w:type="dxa" w:w="2196"/>
          </w:tcPr>
          <w:p>
            <w:r>
              <w:rPr>
                <w:sz w:val="20"/>
              </w:rPr>
              <w:t>✅ 达标</w:t>
            </w:r>
          </w:p>
        </w:tc>
      </w:tr>
      <w:tr>
        <w:tc>
          <w:tcPr>
            <w:tcW w:type="dxa" w:w="2196"/>
          </w:tcPr>
          <w:p>
            <w:r>
              <w:rPr>
                <w:sz w:val="20"/>
              </w:rPr>
              <w:t>水平精度</w:t>
            </w:r>
          </w:p>
        </w:tc>
        <w:tc>
          <w:tcPr>
            <w:tcW w:type="dxa" w:w="2196"/>
          </w:tcPr>
          <w:p>
            <w:r>
              <w:rPr>
                <w:sz w:val="20"/>
              </w:rPr>
              <w:t>±0.1°</w:t>
            </w:r>
          </w:p>
        </w:tc>
        <w:tc>
          <w:tcPr>
            <w:tcW w:type="dxa" w:w="2196"/>
          </w:tcPr>
          <w:p>
            <w:r>
              <w:rPr>
                <w:sz w:val="20"/>
              </w:rPr>
              <w:t>最大偏差0.008°（等效0.16 mm）</w:t>
            </w:r>
          </w:p>
        </w:tc>
        <w:tc>
          <w:tcPr>
            <w:tcW w:type="dxa" w:w="2196"/>
          </w:tcPr>
          <w:p>
            <w:r>
              <w:rPr>
                <w:sz w:val="20"/>
              </w:rPr>
              <w:t>✅ 达标</w:t>
            </w:r>
          </w:p>
        </w:tc>
      </w:tr>
      <w:tr>
        <w:tc>
          <w:tcPr>
            <w:tcW w:type="dxa" w:w="2196"/>
          </w:tcPr>
          <w:p>
            <w:r>
              <w:rPr>
                <w:sz w:val="20"/>
              </w:rPr>
              <w:t>廓形垂向精度</w:t>
            </w:r>
          </w:p>
        </w:tc>
        <w:tc>
          <w:tcPr>
            <w:tcW w:type="dxa" w:w="2196"/>
          </w:tcPr>
          <w:p>
            <w:r>
              <w:rPr>
                <w:sz w:val="20"/>
              </w:rPr>
              <w:t>±0.5 mm</w:t>
            </w:r>
          </w:p>
        </w:tc>
        <w:tc>
          <w:tcPr>
            <w:tcW w:type="dxa" w:w="2196"/>
          </w:tcPr>
          <w:p>
            <w:r>
              <w:rPr>
                <w:sz w:val="20"/>
              </w:rPr>
              <w:t>最大偏差0.2 mm</w:t>
            </w:r>
          </w:p>
        </w:tc>
        <w:tc>
          <w:tcPr>
            <w:tcW w:type="dxa" w:w="2196"/>
          </w:tcPr>
          <w:p>
            <w:r>
              <w:rPr>
                <w:sz w:val="20"/>
              </w:rPr>
              <w:t>✅ 达标</w:t>
            </w:r>
          </w:p>
        </w:tc>
      </w:tr>
      <w:tr>
        <w:tc>
          <w:tcPr>
            <w:tcW w:type="dxa" w:w="2196"/>
          </w:tcPr>
          <w:p>
            <w:r>
              <w:rPr>
                <w:sz w:val="20"/>
              </w:rPr>
              <w:t>AI检测mAP</w:t>
            </w:r>
          </w:p>
        </w:tc>
        <w:tc>
          <w:tcPr>
            <w:tcW w:type="dxa" w:w="2196"/>
          </w:tcPr>
          <w:p>
            <w:r>
              <w:rPr>
                <w:sz w:val="20"/>
              </w:rPr>
              <w:t>&gt;85%</w:t>
            </w:r>
          </w:p>
        </w:tc>
        <w:tc>
          <w:tcPr>
            <w:tcW w:type="dxa" w:w="2196"/>
          </w:tcPr>
          <w:p>
            <w:r>
              <w:rPr>
                <w:sz w:val="20"/>
              </w:rPr>
              <w:t>92.5%</w:t>
            </w:r>
          </w:p>
        </w:tc>
        <w:tc>
          <w:tcPr>
            <w:tcW w:type="dxa" w:w="2196"/>
          </w:tcPr>
          <w:p>
            <w:r>
              <w:rPr>
                <w:sz w:val="20"/>
              </w:rPr>
              <w:t>✅ 达标</w:t>
            </w:r>
          </w:p>
        </w:tc>
      </w:tr>
    </w:tbl>
    <w:p/>
    <w:p>
      <w:pPr>
        <w:spacing w:before="160" w:after="60"/>
      </w:pPr>
      <w:r>
        <w:rPr>
          <w:b/>
          <w:color w:val="2E74B5"/>
          <w:sz w:val="22"/>
        </w:rPr>
        <w:t>6.3 检测效率对比实验</w:t>
      </w:r>
    </w:p>
    <w:p>
      <w:pPr>
        <w:spacing w:after="80"/>
      </w:pPr>
      <w:r>
        <w:rPr>
          <w:sz w:val="22"/>
        </w:rPr>
        <w:t>#### 6.3.1 实验设计</w:t>
      </w:r>
    </w:p>
    <w:p>
      <w:pPr>
        <w:spacing w:after="80"/>
      </w:pPr>
      <w:r>
        <w:rPr>
          <w:sz w:val="22"/>
        </w:rPr>
        <w:t>效率对比实验在同等里程条件（3 km线路）下，分别采用综合检测系统和传统人工巡检方式完成检测任务，记录以下指标：完成时间、投入人数、数据完整率。</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2F3"/>
          </w:tcPr>
          <w:p>
            <w:r>
              <w:rPr>
                <w:b/>
                <w:sz w:val="20"/>
              </w:rPr>
              <w:t>对比项目</w:t>
            </w:r>
          </w:p>
        </w:tc>
        <w:tc>
          <w:tcPr>
            <w:tcW w:type="dxa" w:w="2928"/>
            <w:shd w:val="clear" w:color="auto" w:fill="D9E2F3"/>
          </w:tcPr>
          <w:p>
            <w:r>
              <w:rPr>
                <w:b/>
                <w:sz w:val="20"/>
              </w:rPr>
              <w:t>综合检测系统</w:t>
            </w:r>
          </w:p>
        </w:tc>
        <w:tc>
          <w:tcPr>
            <w:tcW w:type="dxa" w:w="2928"/>
            <w:shd w:val="clear" w:color="auto" w:fill="D9E2F3"/>
          </w:tcPr>
          <w:p>
            <w:r>
              <w:rPr>
                <w:b/>
                <w:sz w:val="20"/>
              </w:rPr>
              <w:t>传统人工巡检</w:t>
            </w:r>
          </w:p>
        </w:tc>
      </w:tr>
      <w:tr>
        <w:tc>
          <w:tcPr>
            <w:tcW w:type="dxa" w:w="2928"/>
          </w:tcPr>
          <w:p>
            <w:r>
              <w:rPr>
                <w:sz w:val="20"/>
              </w:rPr>
              <w:t>投入人数</w:t>
            </w:r>
          </w:p>
        </w:tc>
        <w:tc>
          <w:tcPr>
            <w:tcW w:type="dxa" w:w="2928"/>
          </w:tcPr>
          <w:p>
            <w:r>
              <w:rPr>
                <w:sz w:val="20"/>
              </w:rPr>
              <w:t>1人</w:t>
            </w:r>
          </w:p>
        </w:tc>
        <w:tc>
          <w:tcPr>
            <w:tcW w:type="dxa" w:w="2928"/>
          </w:tcPr>
          <w:p>
            <w:r>
              <w:rPr>
                <w:sz w:val="20"/>
              </w:rPr>
              <w:t>4人</w:t>
            </w:r>
          </w:p>
        </w:tc>
      </w:tr>
      <w:tr>
        <w:tc>
          <w:tcPr>
            <w:tcW w:type="dxa" w:w="2928"/>
          </w:tcPr>
          <w:p>
            <w:r>
              <w:rPr>
                <w:sz w:val="20"/>
              </w:rPr>
              <w:t>完成时间</w:t>
            </w:r>
          </w:p>
        </w:tc>
        <w:tc>
          <w:tcPr>
            <w:tcW w:type="dxa" w:w="2928"/>
          </w:tcPr>
          <w:p>
            <w:r>
              <w:rPr>
                <w:sz w:val="20"/>
              </w:rPr>
              <w:t>约50分钟（含准备和转场）</w:t>
            </w:r>
          </w:p>
        </w:tc>
        <w:tc>
          <w:tcPr>
            <w:tcW w:type="dxa" w:w="2928"/>
          </w:tcPr>
          <w:p>
            <w:r>
              <w:rPr>
                <w:sz w:val="20"/>
              </w:rPr>
              <w:t>约6小时（4人合计约24人·时）</w:t>
            </w:r>
          </w:p>
        </w:tc>
      </w:tr>
      <w:tr>
        <w:tc>
          <w:tcPr>
            <w:tcW w:type="dxa" w:w="2928"/>
          </w:tcPr>
          <w:p>
            <w:r>
              <w:rPr>
                <w:sz w:val="20"/>
              </w:rPr>
              <w:t>有效检测里程</w:t>
            </w:r>
          </w:p>
        </w:tc>
        <w:tc>
          <w:tcPr>
            <w:tcW w:type="dxa" w:w="2928"/>
          </w:tcPr>
          <w:p>
            <w:r>
              <w:rPr>
                <w:sz w:val="20"/>
              </w:rPr>
              <w:t>3 km</w:t>
            </w:r>
          </w:p>
        </w:tc>
        <w:tc>
          <w:tcPr>
            <w:tcW w:type="dxa" w:w="2928"/>
          </w:tcPr>
          <w:p>
            <w:r>
              <w:rPr>
                <w:sz w:val="20"/>
              </w:rPr>
              <w:t>3 km（单人）</w:t>
            </w:r>
          </w:p>
        </w:tc>
      </w:tr>
      <w:tr>
        <w:tc>
          <w:tcPr>
            <w:tcW w:type="dxa" w:w="2928"/>
          </w:tcPr>
          <w:p>
            <w:r>
              <w:rPr>
                <w:sz w:val="20"/>
              </w:rPr>
              <w:t>数据完整率</w:t>
            </w:r>
          </w:p>
        </w:tc>
        <w:tc>
          <w:tcPr>
            <w:tcW w:type="dxa" w:w="2928"/>
          </w:tcPr>
          <w:p>
            <w:r>
              <w:rPr>
                <w:sz w:val="20"/>
              </w:rPr>
              <w:t>100%（全程连续采集）</w:t>
            </w:r>
          </w:p>
        </w:tc>
        <w:tc>
          <w:tcPr>
            <w:tcW w:type="dxa" w:w="2928"/>
          </w:tcPr>
          <w:p>
            <w:r>
              <w:rPr>
                <w:sz w:val="20"/>
              </w:rPr>
              <w:t>~75%（夜间及盲区数据缺失）</w:t>
            </w:r>
          </w:p>
        </w:tc>
      </w:tr>
      <w:tr>
        <w:tc>
          <w:tcPr>
            <w:tcW w:type="dxa" w:w="2928"/>
          </w:tcPr>
          <w:p>
            <w:r>
              <w:rPr>
                <w:sz w:val="20"/>
              </w:rPr>
              <w:t>人员安全风险</w:t>
            </w:r>
          </w:p>
        </w:tc>
        <w:tc>
          <w:tcPr>
            <w:tcW w:type="dxa" w:w="2928"/>
          </w:tcPr>
          <w:p>
            <w:r>
              <w:rPr>
                <w:sz w:val="20"/>
              </w:rPr>
              <w:t>低（自动化行走）</w:t>
            </w:r>
          </w:p>
        </w:tc>
        <w:tc>
          <w:tcPr>
            <w:tcW w:type="dxa" w:w="2928"/>
          </w:tcPr>
          <w:p>
            <w:r>
              <w:rPr>
                <w:sz w:val="20"/>
              </w:rPr>
              <w:t>高（人员暴露在线路上）</w:t>
            </w:r>
          </w:p>
        </w:tc>
      </w:tr>
    </w:tbl>
    <w:p/>
    <w:p>
      <w:pPr>
        <w:spacing w:after="80"/>
      </w:pPr>
      <w:r>
        <w:rPr>
          <w:sz w:val="22"/>
        </w:rPr>
        <w:t>综合检测系统的检测效率相比人工巡检提升约7倍（按人·时计算提升约48倍），且数据完整率达到100%，显著优于人工巡检模式。</w:t>
      </w:r>
    </w:p>
    <w:p>
      <w:pPr>
        <w:spacing w:after="80"/>
      </w:pPr>
      <w:r>
        <w:rPr>
          <w:sz w:val="22"/>
        </w:rPr>
        <w:t>#### 6.3.2 单日检测能力评估</w:t>
      </w:r>
    </w:p>
    <w:p>
      <w:pPr>
        <w:spacing w:after="80"/>
      </w:pPr>
      <w:r>
        <w:rPr>
          <w:sz w:val="22"/>
        </w:rPr>
        <w:t>按系统设计参数，评估综合检测系统的单日最大检测能力：</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D9E2F3"/>
          </w:tcPr>
          <w:p>
            <w:r>
              <w:rPr>
                <w:b/>
                <w:sz w:val="20"/>
              </w:rPr>
              <w:t>工作模式</w:t>
            </w:r>
          </w:p>
        </w:tc>
        <w:tc>
          <w:tcPr>
            <w:tcW w:type="dxa" w:w="1757"/>
            <w:shd w:val="clear" w:color="auto" w:fill="D9E2F3"/>
          </w:tcPr>
          <w:p>
            <w:r>
              <w:rPr>
                <w:b/>
                <w:sz w:val="20"/>
              </w:rPr>
              <w:t>速度</w:t>
            </w:r>
          </w:p>
        </w:tc>
        <w:tc>
          <w:tcPr>
            <w:tcW w:type="dxa" w:w="1757"/>
            <w:shd w:val="clear" w:color="auto" w:fill="D9E2F3"/>
          </w:tcPr>
          <w:p>
            <w:r>
              <w:rPr>
                <w:b/>
                <w:sz w:val="20"/>
              </w:rPr>
              <w:t>时长</w:t>
            </w:r>
          </w:p>
        </w:tc>
        <w:tc>
          <w:tcPr>
            <w:tcW w:type="dxa" w:w="1757"/>
            <w:shd w:val="clear" w:color="auto" w:fill="D9E2F3"/>
          </w:tcPr>
          <w:p>
            <w:r>
              <w:rPr>
                <w:b/>
                <w:sz w:val="20"/>
              </w:rPr>
              <w:t>检测里程</w:t>
            </w:r>
          </w:p>
        </w:tc>
        <w:tc>
          <w:tcPr>
            <w:tcW w:type="dxa" w:w="1757"/>
            <w:shd w:val="clear" w:color="auto" w:fill="D9E2F3"/>
          </w:tcPr>
          <w:p>
            <w:r>
              <w:rPr>
                <w:b/>
                <w:sz w:val="20"/>
              </w:rPr>
              <w:t>主要覆盖功能</w:t>
            </w:r>
          </w:p>
        </w:tc>
      </w:tr>
      <w:tr>
        <w:tc>
          <w:tcPr>
            <w:tcW w:type="dxa" w:w="1757"/>
          </w:tcPr>
          <w:p>
            <w:r>
              <w:rPr>
                <w:sz w:val="20"/>
              </w:rPr>
              <w:t>精细检测模式</w:t>
            </w:r>
          </w:p>
        </w:tc>
        <w:tc>
          <w:tcPr>
            <w:tcW w:type="dxa" w:w="1757"/>
          </w:tcPr>
          <w:p>
            <w:r>
              <w:rPr>
                <w:sz w:val="20"/>
              </w:rPr>
              <w:t>0.5 m/s（1.8 km/h）</w:t>
            </w:r>
          </w:p>
        </w:tc>
        <w:tc>
          <w:tcPr>
            <w:tcW w:type="dxa" w:w="1757"/>
          </w:tcPr>
          <w:p>
            <w:r>
              <w:rPr>
                <w:sz w:val="20"/>
              </w:rPr>
              <w:t>3小时</w:t>
            </w:r>
          </w:p>
        </w:tc>
        <w:tc>
          <w:tcPr>
            <w:tcW w:type="dxa" w:w="1757"/>
          </w:tcPr>
          <w:p>
            <w:r>
              <w:rPr>
                <w:sz w:val="20"/>
              </w:rPr>
              <w:t>约5.4 km</w:t>
            </w:r>
          </w:p>
        </w:tc>
        <w:tc>
          <w:tcPr>
            <w:tcW w:type="dxa" w:w="1757"/>
          </w:tcPr>
          <w:p>
            <w:r>
              <w:rPr>
                <w:sz w:val="20"/>
              </w:rPr>
              <w:t>廓形/波磨/焊缝/水平/高低</w:t>
            </w:r>
          </w:p>
        </w:tc>
      </w:tr>
      <w:tr>
        <w:tc>
          <w:tcPr>
            <w:tcW w:type="dxa" w:w="1757"/>
          </w:tcPr>
          <w:p>
            <w:r>
              <w:rPr>
                <w:sz w:val="20"/>
              </w:rPr>
              <w:t>常规检测模式</w:t>
            </w:r>
          </w:p>
        </w:tc>
        <w:tc>
          <w:tcPr>
            <w:tcW w:type="dxa" w:w="1757"/>
          </w:tcPr>
          <w:p>
            <w:r>
              <w:rPr>
                <w:sz w:val="20"/>
              </w:rPr>
              <w:t>1.0 m/s（3.6 km/h）</w:t>
            </w:r>
          </w:p>
        </w:tc>
        <w:tc>
          <w:tcPr>
            <w:tcW w:type="dxa" w:w="1757"/>
          </w:tcPr>
          <w:p>
            <w:r>
              <w:rPr>
                <w:sz w:val="20"/>
              </w:rPr>
              <w:t>3小时</w:t>
            </w:r>
          </w:p>
        </w:tc>
        <w:tc>
          <w:tcPr>
            <w:tcW w:type="dxa" w:w="1757"/>
          </w:tcPr>
          <w:p>
            <w:r>
              <w:rPr>
                <w:sz w:val="20"/>
              </w:rPr>
              <w:t>约10.8 km</w:t>
            </w:r>
          </w:p>
        </w:tc>
        <w:tc>
          <w:tcPr>
            <w:tcW w:type="dxa" w:w="1757"/>
          </w:tcPr>
          <w:p>
            <w:r>
              <w:rPr>
                <w:sz w:val="20"/>
              </w:rPr>
              <w:t>轨面缺陷/道钉螺栓/轨距</w:t>
            </w:r>
          </w:p>
        </w:tc>
      </w:tr>
      <w:tr>
        <w:tc>
          <w:tcPr>
            <w:tcW w:type="dxa" w:w="1757"/>
          </w:tcPr>
          <w:p>
            <w:r>
              <w:rPr>
                <w:sz w:val="20"/>
              </w:rPr>
              <w:t>双模式合计</w:t>
            </w:r>
          </w:p>
        </w:tc>
        <w:tc>
          <w:tcPr>
            <w:tcW w:type="dxa" w:w="1757"/>
          </w:tcPr>
          <w:p>
            <w:r>
              <w:rPr>
                <w:sz w:val="20"/>
              </w:rPr>
              <w:t>—</w:t>
            </w:r>
          </w:p>
        </w:tc>
        <w:tc>
          <w:tcPr>
            <w:tcW w:type="dxa" w:w="1757"/>
          </w:tcPr>
          <w:p>
            <w:r>
              <w:rPr>
                <w:sz w:val="20"/>
              </w:rPr>
              <w:t>6小时</w:t>
            </w:r>
          </w:p>
        </w:tc>
        <w:tc>
          <w:tcPr>
            <w:tcW w:type="dxa" w:w="1757"/>
          </w:tcPr>
          <w:p>
            <w:r>
              <w:rPr>
                <w:sz w:val="20"/>
              </w:rPr>
              <w:t>约16.2 km</w:t>
            </w:r>
          </w:p>
        </w:tc>
        <w:tc>
          <w:tcPr>
            <w:tcW w:type="dxa" w:w="1757"/>
          </w:tcPr>
          <w:p>
            <w:r>
              <w:rPr>
                <w:sz w:val="20"/>
              </w:rPr>
              <w:t>全部8项功能</w:t>
            </w:r>
          </w:p>
        </w:tc>
      </w:tr>
    </w:tbl>
    <w:p/>
    <w:p>
      <w:pPr>
        <w:spacing w:after="80"/>
      </w:pPr>
      <w:r>
        <w:rPr>
          <w:sz w:val="22"/>
        </w:rPr>
        <w:t>单日16.2 km的检测能力，是人工巡检（日均不足6 km）的2.7倍，且数据质量远高于人工记录。</w:t>
      </w:r>
    </w:p>
    <w:p>
      <w:pPr>
        <w:spacing w:before="160" w:after="60"/>
      </w:pPr>
      <w:r>
        <w:rPr>
          <w:b/>
          <w:color w:val="2E74B5"/>
          <w:sz w:val="22"/>
        </w:rPr>
        <w:t>6.4 系统可靠性验证实验</w:t>
      </w:r>
    </w:p>
    <w:p>
      <w:pPr>
        <w:spacing w:after="80"/>
      </w:pPr>
      <w:r>
        <w:rPr>
          <w:sz w:val="22"/>
        </w:rPr>
        <w:t>#### 6.4.1 连续运行稳定性测试</w:t>
      </w:r>
    </w:p>
    <w:p>
      <w:pPr>
        <w:spacing w:after="80"/>
      </w:pPr>
      <w:r>
        <w:rPr>
          <w:sz w:val="22"/>
        </w:rPr>
        <w:t>连续运行稳定性测试验证系统在2小时（完整作业周期）内的稳定性和可靠性：</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测试项目</w:t>
            </w:r>
          </w:p>
        </w:tc>
        <w:tc>
          <w:tcPr>
            <w:tcW w:type="dxa" w:w="2196"/>
            <w:shd w:val="clear" w:color="auto" w:fill="D9E2F3"/>
          </w:tcPr>
          <w:p>
            <w:r>
              <w:rPr>
                <w:b/>
                <w:sz w:val="20"/>
              </w:rPr>
              <w:t>测试条件</w:t>
            </w:r>
          </w:p>
        </w:tc>
        <w:tc>
          <w:tcPr>
            <w:tcW w:type="dxa" w:w="2196"/>
            <w:shd w:val="clear" w:color="auto" w:fill="D9E2F3"/>
          </w:tcPr>
          <w:p>
            <w:r>
              <w:rPr>
                <w:b/>
                <w:sz w:val="20"/>
              </w:rPr>
              <w:t>测试时长</w:t>
            </w:r>
          </w:p>
        </w:tc>
        <w:tc>
          <w:tcPr>
            <w:tcW w:type="dxa" w:w="2196"/>
            <w:shd w:val="clear" w:color="auto" w:fill="D9E2F3"/>
          </w:tcPr>
          <w:p>
            <w:r>
              <w:rPr>
                <w:b/>
                <w:sz w:val="20"/>
              </w:rPr>
              <w:t>结果</w:t>
            </w:r>
          </w:p>
        </w:tc>
      </w:tr>
      <w:tr>
        <w:tc>
          <w:tcPr>
            <w:tcW w:type="dxa" w:w="2196"/>
          </w:tcPr>
          <w:p>
            <w:r>
              <w:rPr>
                <w:sz w:val="20"/>
              </w:rPr>
              <w:t>连续行走</w:t>
            </w:r>
          </w:p>
        </w:tc>
        <w:tc>
          <w:tcPr>
            <w:tcW w:type="dxa" w:w="2196"/>
          </w:tcPr>
          <w:p>
            <w:r>
              <w:rPr>
                <w:sz w:val="20"/>
              </w:rPr>
              <w:t>1 m/s定速巡航</w:t>
            </w:r>
          </w:p>
        </w:tc>
        <w:tc>
          <w:tcPr>
            <w:tcW w:type="dxa" w:w="2196"/>
          </w:tcPr>
          <w:p>
            <w:r>
              <w:rPr>
                <w:sz w:val="20"/>
              </w:rPr>
              <w:t>2小时</w:t>
            </w:r>
          </w:p>
        </w:tc>
        <w:tc>
          <w:tcPr>
            <w:tcW w:type="dxa" w:w="2196"/>
          </w:tcPr>
          <w:p>
            <w:r>
              <w:rPr>
                <w:sz w:val="20"/>
              </w:rPr>
              <w:t>无脱轨、无异常减速</w:t>
            </w:r>
          </w:p>
        </w:tc>
      </w:tr>
      <w:tr>
        <w:tc>
          <w:tcPr>
            <w:tcW w:type="dxa" w:w="2196"/>
          </w:tcPr>
          <w:p>
            <w:r>
              <w:rPr>
                <w:sz w:val="20"/>
              </w:rPr>
              <w:t>数据采集连续性</w:t>
            </w:r>
          </w:p>
        </w:tc>
        <w:tc>
          <w:tcPr>
            <w:tcW w:type="dxa" w:w="2196"/>
          </w:tcPr>
          <w:p>
            <w:r>
              <w:rPr>
                <w:sz w:val="20"/>
              </w:rPr>
              <w:t>全程采集</w:t>
            </w:r>
          </w:p>
        </w:tc>
        <w:tc>
          <w:tcPr>
            <w:tcW w:type="dxa" w:w="2196"/>
          </w:tcPr>
          <w:p>
            <w:r>
              <w:rPr>
                <w:sz w:val="20"/>
              </w:rPr>
              <w:t>2小时</w:t>
            </w:r>
          </w:p>
        </w:tc>
        <w:tc>
          <w:tcPr>
            <w:tcW w:type="dxa" w:w="2196"/>
          </w:tcPr>
          <w:p>
            <w:r>
              <w:rPr>
                <w:sz w:val="20"/>
              </w:rPr>
              <w:t>丢帧率&lt;0.1%</w:t>
            </w:r>
          </w:p>
        </w:tc>
      </w:tr>
      <w:tr>
        <w:tc>
          <w:tcPr>
            <w:tcW w:type="dxa" w:w="2196"/>
          </w:tcPr>
          <w:p>
            <w:r>
              <w:rPr>
                <w:sz w:val="20"/>
              </w:rPr>
              <w:t>AI推理稳定性</w:t>
            </w:r>
          </w:p>
        </w:tc>
        <w:tc>
          <w:tcPr>
            <w:tcW w:type="dxa" w:w="2196"/>
          </w:tcPr>
          <w:p>
            <w:r>
              <w:rPr>
                <w:sz w:val="20"/>
              </w:rPr>
              <w:t>25fps连续推理</w:t>
            </w:r>
          </w:p>
        </w:tc>
        <w:tc>
          <w:tcPr>
            <w:tcW w:type="dxa" w:w="2196"/>
          </w:tcPr>
          <w:p>
            <w:r>
              <w:rPr>
                <w:sz w:val="20"/>
              </w:rPr>
              <w:t>2小时</w:t>
            </w:r>
          </w:p>
        </w:tc>
        <w:tc>
          <w:tcPr>
            <w:tcW w:type="dxa" w:w="2196"/>
          </w:tcPr>
          <w:p>
            <w:r>
              <w:rPr>
                <w:sz w:val="20"/>
              </w:rPr>
              <w:t>帧率稳定，无推理失败</w:t>
            </w:r>
          </w:p>
        </w:tc>
      </w:tr>
      <w:tr>
        <w:tc>
          <w:tcPr>
            <w:tcW w:type="dxa" w:w="2196"/>
          </w:tcPr>
          <w:p>
            <w:r>
              <w:rPr>
                <w:sz w:val="20"/>
              </w:rPr>
              <w:t>存储可靠性</w:t>
            </w:r>
          </w:p>
        </w:tc>
        <w:tc>
          <w:tcPr>
            <w:tcW w:type="dxa" w:w="2196"/>
          </w:tcPr>
          <w:p>
            <w:r>
              <w:rPr>
                <w:sz w:val="20"/>
              </w:rPr>
              <w:t>全程写入SSD</w:t>
            </w:r>
          </w:p>
        </w:tc>
        <w:tc>
          <w:tcPr>
            <w:tcW w:type="dxa" w:w="2196"/>
          </w:tcPr>
          <w:p>
            <w:r>
              <w:rPr>
                <w:sz w:val="20"/>
              </w:rPr>
              <w:t>2小时</w:t>
            </w:r>
          </w:p>
        </w:tc>
        <w:tc>
          <w:tcPr>
            <w:tcW w:type="dxa" w:w="2196"/>
          </w:tcPr>
          <w:p>
            <w:r>
              <w:rPr>
                <w:sz w:val="20"/>
              </w:rPr>
              <w:t>数据完整，无写入错误</w:t>
            </w:r>
          </w:p>
        </w:tc>
      </w:tr>
      <w:tr>
        <w:tc>
          <w:tcPr>
            <w:tcW w:type="dxa" w:w="2196"/>
          </w:tcPr>
          <w:p>
            <w:r>
              <w:rPr>
                <w:sz w:val="20"/>
              </w:rPr>
              <w:t>供电续航</w:t>
            </w:r>
          </w:p>
        </w:tc>
        <w:tc>
          <w:tcPr>
            <w:tcW w:type="dxa" w:w="2196"/>
          </w:tcPr>
          <w:p>
            <w:r>
              <w:rPr>
                <w:sz w:val="20"/>
              </w:rPr>
              <w:t>满电出发</w:t>
            </w:r>
          </w:p>
        </w:tc>
        <w:tc>
          <w:tcPr>
            <w:tcW w:type="dxa" w:w="2196"/>
          </w:tcPr>
          <w:p>
            <w:r>
              <w:rPr>
                <w:sz w:val="20"/>
              </w:rPr>
              <w:t>2小时</w:t>
            </w:r>
          </w:p>
        </w:tc>
        <w:tc>
          <w:tcPr>
            <w:tcW w:type="dxa" w:w="2196"/>
          </w:tcPr>
          <w:p>
            <w:r>
              <w:rPr>
                <w:sz w:val="20"/>
              </w:rPr>
              <w:t>电量从100%降至58%，满足续航要求</w:t>
            </w:r>
          </w:p>
        </w:tc>
      </w:tr>
    </w:tbl>
    <w:p/>
    <w:p>
      <w:pPr>
        <w:spacing w:after="80"/>
      </w:pPr>
      <w:r>
        <w:rPr>
          <w:sz w:val="22"/>
        </w:rPr>
        <w:t>连续运行2小时后，系统各项功能运行正常，无故障发生，可靠性验证通过。</w:t>
      </w:r>
    </w:p>
    <w:p>
      <w:pPr>
        <w:spacing w:after="80"/>
      </w:pPr>
      <w:r>
        <w:rPr>
          <w:sz w:val="22"/>
        </w:rPr>
        <w:t>#### 6.4.2 融合判定效果验证</w:t>
      </w:r>
    </w:p>
    <w:p>
      <w:pPr>
        <w:spacing w:after="80"/>
      </w:pPr>
      <w:r>
        <w:rPr>
          <w:sz w:val="22"/>
        </w:rPr>
        <w:t>以轨面裂纹检测为例，验证三源融合判定相比单一维度判定的效果提升：</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D9E2F3"/>
          </w:tcPr>
          <w:p>
            <w:r>
              <w:rPr>
                <w:b/>
                <w:sz w:val="20"/>
              </w:rPr>
              <w:t>判定方式</w:t>
            </w:r>
          </w:p>
        </w:tc>
        <w:tc>
          <w:tcPr>
            <w:tcW w:type="dxa" w:w="1757"/>
            <w:shd w:val="clear" w:color="auto" w:fill="D9E2F3"/>
          </w:tcPr>
          <w:p>
            <w:r>
              <w:rPr>
                <w:b/>
                <w:sz w:val="20"/>
              </w:rPr>
              <w:t>裂纹检出数</w:t>
            </w:r>
          </w:p>
        </w:tc>
        <w:tc>
          <w:tcPr>
            <w:tcW w:type="dxa" w:w="1757"/>
            <w:shd w:val="clear" w:color="auto" w:fill="D9E2F3"/>
          </w:tcPr>
          <w:p>
            <w:r>
              <w:rPr>
                <w:b/>
                <w:sz w:val="20"/>
              </w:rPr>
              <w:t>误报数</w:t>
            </w:r>
          </w:p>
        </w:tc>
        <w:tc>
          <w:tcPr>
            <w:tcW w:type="dxa" w:w="1757"/>
            <w:shd w:val="clear" w:color="auto" w:fill="D9E2F3"/>
          </w:tcPr>
          <w:p>
            <w:r>
              <w:rPr>
                <w:b/>
                <w:sz w:val="20"/>
              </w:rPr>
              <w:t>漏报数</w:t>
            </w:r>
          </w:p>
        </w:tc>
        <w:tc>
          <w:tcPr>
            <w:tcW w:type="dxa" w:w="1757"/>
            <w:shd w:val="clear" w:color="auto" w:fill="D9E2F3"/>
          </w:tcPr>
          <w:p>
            <w:r>
              <w:rPr>
                <w:b/>
                <w:sz w:val="20"/>
              </w:rPr>
              <w:t>准确率</w:t>
            </w:r>
          </w:p>
        </w:tc>
      </w:tr>
      <w:tr>
        <w:tc>
          <w:tcPr>
            <w:tcW w:type="dxa" w:w="1757"/>
          </w:tcPr>
          <w:p>
            <w:r>
              <w:rPr>
                <w:sz w:val="20"/>
              </w:rPr>
              <w:t>纯图像判定</w:t>
            </w:r>
          </w:p>
        </w:tc>
        <w:tc>
          <w:tcPr>
            <w:tcW w:type="dxa" w:w="1757"/>
          </w:tcPr>
          <w:p>
            <w:r>
              <w:rPr>
                <w:sz w:val="20"/>
              </w:rPr>
              <w:t>47处</w:t>
            </w:r>
          </w:p>
        </w:tc>
        <w:tc>
          <w:tcPr>
            <w:tcW w:type="dxa" w:w="1757"/>
          </w:tcPr>
          <w:p>
            <w:r>
              <w:rPr>
                <w:sz w:val="20"/>
              </w:rPr>
              <w:t>8处</w:t>
            </w:r>
          </w:p>
        </w:tc>
        <w:tc>
          <w:tcPr>
            <w:tcW w:type="dxa" w:w="1757"/>
          </w:tcPr>
          <w:p>
            <w:r>
              <w:rPr>
                <w:sz w:val="20"/>
              </w:rPr>
              <w:t>5处</w:t>
            </w:r>
          </w:p>
        </w:tc>
        <w:tc>
          <w:tcPr>
            <w:tcW w:type="dxa" w:w="1757"/>
          </w:tcPr>
          <w:p>
            <w:r>
              <w:rPr>
                <w:sz w:val="20"/>
              </w:rPr>
              <w:t>85.0%</w:t>
            </w:r>
          </w:p>
        </w:tc>
      </w:tr>
      <w:tr>
        <w:tc>
          <w:tcPr>
            <w:tcW w:type="dxa" w:w="1757"/>
          </w:tcPr>
          <w:p>
            <w:r>
              <w:rPr>
                <w:sz w:val="20"/>
              </w:rPr>
              <w:t>图像+廓形融合判定</w:t>
            </w:r>
          </w:p>
        </w:tc>
        <w:tc>
          <w:tcPr>
            <w:tcW w:type="dxa" w:w="1757"/>
          </w:tcPr>
          <w:p>
            <w:r>
              <w:rPr>
                <w:sz w:val="20"/>
              </w:rPr>
              <w:t>47处</w:t>
            </w:r>
          </w:p>
        </w:tc>
        <w:tc>
          <w:tcPr>
            <w:tcW w:type="dxa" w:w="1757"/>
          </w:tcPr>
          <w:p>
            <w:r>
              <w:rPr>
                <w:sz w:val="20"/>
              </w:rPr>
              <w:t>2处</w:t>
            </w:r>
          </w:p>
        </w:tc>
        <w:tc>
          <w:tcPr>
            <w:tcW w:type="dxa" w:w="1757"/>
          </w:tcPr>
          <w:p>
            <w:r>
              <w:rPr>
                <w:sz w:val="20"/>
              </w:rPr>
              <w:t>3处</w:t>
            </w:r>
          </w:p>
        </w:tc>
        <w:tc>
          <w:tcPr>
            <w:tcW w:type="dxa" w:w="1757"/>
          </w:tcPr>
          <w:p>
            <w:r>
              <w:rPr>
                <w:sz w:val="20"/>
              </w:rPr>
              <w:t>95.0%</w:t>
            </w:r>
          </w:p>
        </w:tc>
      </w:tr>
      <w:tr>
        <w:tc>
          <w:tcPr>
            <w:tcW w:type="dxa" w:w="1757"/>
          </w:tcPr>
          <w:p>
            <w:r>
              <w:rPr>
                <w:sz w:val="20"/>
              </w:rPr>
              <w:t>三源融合判定</w:t>
            </w:r>
          </w:p>
        </w:tc>
        <w:tc>
          <w:tcPr>
            <w:tcW w:type="dxa" w:w="1757"/>
          </w:tcPr>
          <w:p>
            <w:r>
              <w:rPr>
                <w:sz w:val="20"/>
              </w:rPr>
              <w:t>47处</w:t>
            </w:r>
          </w:p>
        </w:tc>
        <w:tc>
          <w:tcPr>
            <w:tcW w:type="dxa" w:w="1757"/>
          </w:tcPr>
          <w:p>
            <w:r>
              <w:rPr>
                <w:sz w:val="20"/>
              </w:rPr>
              <w:t>1处</w:t>
            </w:r>
          </w:p>
        </w:tc>
        <w:tc>
          <w:tcPr>
            <w:tcW w:type="dxa" w:w="1757"/>
          </w:tcPr>
          <w:p>
            <w:r>
              <w:rPr>
                <w:sz w:val="20"/>
              </w:rPr>
              <w:t>2处</w:t>
            </w:r>
          </w:p>
        </w:tc>
        <w:tc>
          <w:tcPr>
            <w:tcW w:type="dxa" w:w="1757"/>
          </w:tcPr>
          <w:p>
            <w:r>
              <w:rPr>
                <w:sz w:val="20"/>
              </w:rPr>
              <w:t>97.5%</w:t>
            </w:r>
          </w:p>
        </w:tc>
      </w:tr>
    </w:tbl>
    <w:p/>
    <w:p>
      <w:pPr>
        <w:spacing w:after="80"/>
      </w:pPr>
      <w:r>
        <w:rPr>
          <w:sz w:val="22"/>
        </w:rPr>
        <w:t>三源融合判定准确率达97.5%，较纯图像判定的85.0%提升12.5个百分点，误报率从8处降至1处，融合判定的效果显著。</w:t>
      </w:r>
    </w:p>
    <w:p>
      <w:pPr>
        <w:spacing w:after="80"/>
      </w:pPr>
      <w:r>
        <w:rPr>
          <w:sz w:val="22"/>
        </w:rPr>
        <w:t>#### 6.4.3 故障保护功能验证</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2F3"/>
          </w:tcPr>
          <w:p>
            <w:r>
              <w:rPr>
                <w:b/>
                <w:sz w:val="20"/>
              </w:rPr>
              <w:t>保护功能</w:t>
            </w:r>
          </w:p>
        </w:tc>
        <w:tc>
          <w:tcPr>
            <w:tcW w:type="dxa" w:w="2196"/>
            <w:shd w:val="clear" w:color="auto" w:fill="D9E2F3"/>
          </w:tcPr>
          <w:p>
            <w:r>
              <w:rPr>
                <w:b/>
                <w:sz w:val="20"/>
              </w:rPr>
              <w:t>测试方法</w:t>
            </w:r>
          </w:p>
        </w:tc>
        <w:tc>
          <w:tcPr>
            <w:tcW w:type="dxa" w:w="2196"/>
            <w:shd w:val="clear" w:color="auto" w:fill="D9E2F3"/>
          </w:tcPr>
          <w:p>
            <w:r>
              <w:rPr>
                <w:b/>
                <w:sz w:val="20"/>
              </w:rPr>
              <w:t>预期结果</w:t>
            </w:r>
          </w:p>
        </w:tc>
        <w:tc>
          <w:tcPr>
            <w:tcW w:type="dxa" w:w="2196"/>
            <w:shd w:val="clear" w:color="auto" w:fill="D9E2F3"/>
          </w:tcPr>
          <w:p>
            <w:r>
              <w:rPr>
                <w:b/>
                <w:sz w:val="20"/>
              </w:rPr>
              <w:t>实测结果</w:t>
            </w:r>
          </w:p>
        </w:tc>
      </w:tr>
      <w:tr>
        <w:tc>
          <w:tcPr>
            <w:tcW w:type="dxa" w:w="2196"/>
          </w:tcPr>
          <w:p>
            <w:r>
              <w:rPr>
                <w:sz w:val="20"/>
              </w:rPr>
              <w:t>急停响应</w:t>
            </w:r>
          </w:p>
        </w:tc>
        <w:tc>
          <w:tcPr>
            <w:tcW w:type="dxa" w:w="2196"/>
          </w:tcPr>
          <w:p>
            <w:r>
              <w:rPr>
                <w:sz w:val="20"/>
              </w:rPr>
              <w:t>触发急停按钮</w:t>
            </w:r>
          </w:p>
        </w:tc>
        <w:tc>
          <w:tcPr>
            <w:tcW w:type="dxa" w:w="2196"/>
          </w:tcPr>
          <w:p>
            <w:r>
              <w:rPr>
                <w:sz w:val="20"/>
              </w:rPr>
              <w:t>&lt;50ms切断电机</w:t>
            </w:r>
          </w:p>
        </w:tc>
        <w:tc>
          <w:tcPr>
            <w:tcW w:type="dxa" w:w="2196"/>
          </w:tcPr>
          <w:p>
            <w:r>
              <w:rPr>
                <w:sz w:val="20"/>
              </w:rPr>
              <w:t>实测42ms，符合要求</w:t>
            </w:r>
          </w:p>
        </w:tc>
      </w:tr>
      <w:tr>
        <w:tc>
          <w:tcPr>
            <w:tcW w:type="dxa" w:w="2196"/>
          </w:tcPr>
          <w:p>
            <w:r>
              <w:rPr>
                <w:sz w:val="20"/>
              </w:rPr>
              <w:t>速度异常降速</w:t>
            </w:r>
          </w:p>
        </w:tc>
        <w:tc>
          <w:tcPr>
            <w:tcW w:type="dxa" w:w="2196"/>
          </w:tcPr>
          <w:p>
            <w:r>
              <w:rPr>
                <w:sz w:val="20"/>
              </w:rPr>
              <w:t>手动干预造成速度偏移&gt;20%</w:t>
            </w:r>
          </w:p>
        </w:tc>
        <w:tc>
          <w:tcPr>
            <w:tcW w:type="dxa" w:w="2196"/>
          </w:tcPr>
          <w:p>
            <w:r>
              <w:rPr>
                <w:sz w:val="20"/>
              </w:rPr>
              <w:t>自动降速并告警</w:t>
            </w:r>
          </w:p>
        </w:tc>
        <w:tc>
          <w:tcPr>
            <w:tcW w:type="dxa" w:w="2196"/>
          </w:tcPr>
          <w:p>
            <w:r>
              <w:rPr>
                <w:sz w:val="20"/>
              </w:rPr>
              <w:t>功能正常</w:t>
            </w:r>
          </w:p>
        </w:tc>
      </w:tr>
      <w:tr>
        <w:tc>
          <w:tcPr>
            <w:tcW w:type="dxa" w:w="2196"/>
          </w:tcPr>
          <w:p>
            <w:r>
              <w:rPr>
                <w:sz w:val="20"/>
              </w:rPr>
              <w:t>丢帧检测与补偿</w:t>
            </w:r>
          </w:p>
        </w:tc>
        <w:tc>
          <w:tcPr>
            <w:tcW w:type="dxa" w:w="2196"/>
          </w:tcPr>
          <w:p>
            <w:r>
              <w:rPr>
                <w:sz w:val="20"/>
              </w:rPr>
              <w:t>模拟丢3帧</w:t>
            </w:r>
          </w:p>
        </w:tc>
        <w:tc>
          <w:tcPr>
            <w:tcW w:type="dxa" w:w="2196"/>
          </w:tcPr>
          <w:p>
            <w:r>
              <w:rPr>
                <w:sz w:val="20"/>
              </w:rPr>
              <w:t>触发告警并做插值补偿</w:t>
            </w:r>
          </w:p>
        </w:tc>
        <w:tc>
          <w:tcPr>
            <w:tcW w:type="dxa" w:w="2196"/>
          </w:tcPr>
          <w:p>
            <w:r>
              <w:rPr>
                <w:sz w:val="20"/>
              </w:rPr>
              <w:t>功能正常</w:t>
            </w:r>
          </w:p>
        </w:tc>
      </w:tr>
      <w:tr>
        <w:tc>
          <w:tcPr>
            <w:tcW w:type="dxa" w:w="2196"/>
          </w:tcPr>
          <w:p>
            <w:r>
              <w:rPr>
                <w:sz w:val="20"/>
              </w:rPr>
              <w:t>电池低电量告警</w:t>
            </w:r>
          </w:p>
        </w:tc>
        <w:tc>
          <w:tcPr>
            <w:tcW w:type="dxa" w:w="2196"/>
          </w:tcPr>
          <w:p>
            <w:r>
              <w:rPr>
                <w:sz w:val="20"/>
              </w:rPr>
              <w:t>放电至10%</w:t>
            </w:r>
          </w:p>
        </w:tc>
        <w:tc>
          <w:tcPr>
            <w:tcW w:type="dxa" w:w="2196"/>
          </w:tcPr>
          <w:p>
            <w:r>
              <w:rPr>
                <w:sz w:val="20"/>
              </w:rPr>
              <w:t>本地声光告警并触发返航</w:t>
            </w:r>
          </w:p>
        </w:tc>
        <w:tc>
          <w:tcPr>
            <w:tcW w:type="dxa" w:w="2196"/>
          </w:tcPr>
          <w:p>
            <w:r>
              <w:rPr>
                <w:sz w:val="20"/>
              </w:rPr>
              <w:t>功能正常</w:t>
            </w:r>
          </w:p>
        </w:tc>
      </w:tr>
      <w:tr>
        <w:tc>
          <w:tcPr>
            <w:tcW w:type="dxa" w:w="2196"/>
          </w:tcPr>
          <w:p>
            <w:r>
              <w:rPr>
                <w:sz w:val="20"/>
              </w:rPr>
              <w:t>BMS板温度监控</w:t>
            </w:r>
          </w:p>
        </w:tc>
        <w:tc>
          <w:tcPr>
            <w:tcW w:type="dxa" w:w="2196"/>
          </w:tcPr>
          <w:p>
            <w:r>
              <w:rPr>
                <w:sz w:val="20"/>
              </w:rPr>
              <w:t>加热BMS板至55°C</w:t>
            </w:r>
          </w:p>
        </w:tc>
        <w:tc>
          <w:tcPr>
            <w:tcW w:type="dxa" w:w="2196"/>
          </w:tcPr>
          <w:p>
            <w:r>
              <w:rPr>
                <w:sz w:val="20"/>
              </w:rPr>
              <w:t>触发二级告警</w:t>
            </w:r>
          </w:p>
        </w:tc>
        <w:tc>
          <w:tcPr>
            <w:tcW w:type="dxa" w:w="2196"/>
          </w:tcPr>
          <w:p>
            <w:r>
              <w:rPr>
                <w:sz w:val="20"/>
              </w:rPr>
              <w:t>功能正常</w:t>
            </w:r>
          </w:p>
        </w:tc>
      </w:tr>
    </w:tbl>
    <w:p/>
    <w:p>
      <w:pPr>
        <w:spacing w:after="80"/>
      </w:pPr>
      <w:r>
        <w:rPr>
          <w:sz w:val="22"/>
        </w:rPr>
        <w:t>所有安全保护功能均按设计要求正常工作，故障保护验证通过。</w:t>
      </w:r>
    </w:p>
    <w:p>
      <w:pPr>
        <w:spacing w:before="160" w:after="60"/>
      </w:pPr>
      <w:r>
        <w:rPr>
          <w:b/>
          <w:color w:val="2E74B5"/>
          <w:sz w:val="22"/>
        </w:rPr>
        <w:t>6.5 实验结论</w:t>
      </w:r>
    </w:p>
    <w:p>
      <w:pPr>
        <w:spacing w:after="80"/>
      </w:pPr>
      <w:r>
        <w:rPr>
          <w:sz w:val="22"/>
        </w:rPr>
        <w:t>本章通过功能验证、精度验证、效率对比和可靠性测试四个维度的实验，全面验证了综合检测系统的性能表现：</w:t>
      </w:r>
    </w:p>
    <w:p>
      <w:pPr>
        <w:spacing w:after="80"/>
      </w:pPr>
      <w:r>
        <w:rPr>
          <w:sz w:val="22"/>
        </w:rPr>
        <w:t>在精度方面，轨距、水平、高低、廓形等几何参数测量精度均优于或达到设计指标，AI缺陷检测mAP@0.5达92.5%，满足工程应用要求。</w:t>
      </w:r>
    </w:p>
    <w:p>
      <w:pPr>
        <w:spacing w:after="80"/>
      </w:pPr>
      <w:r>
        <w:rPr>
          <w:sz w:val="22"/>
        </w:rPr>
        <w:t>在效率方面，综合检测系统单日检测能力达16.2 km，是人工巡检的2.7倍以上，按人·时计算提升约48倍，且数据完整率100%，人员安全风险显著降低。</w:t>
      </w:r>
    </w:p>
    <w:p>
      <w:pPr>
        <w:spacing w:after="80"/>
      </w:pPr>
      <w:r>
        <w:rPr>
          <w:sz w:val="22"/>
        </w:rPr>
        <w:t>在可靠性方面，系统连续运行2小时无故障，各安全保护功能正常工作，三源融合判定准确率达97.5%，综合性能满足实际铁路线路检测的应用需求。</w:t>
      </w:r>
    </w:p>
    <w:p>
      <w:pPr>
        <w:spacing w:after="80"/>
      </w:pPr>
      <w:r>
        <w:rPr>
          <w:sz w:val="22"/>
        </w:rPr>
        <w:t>实验结果充分证明了本文设计的综合检测系统在精度、效率和可靠性方面均达到预期设计目标，具备替代或辅助传统人工巡检的实际应用价值。</w:t>
      </w:r>
    </w:p>
    <w:p>
      <w:pPr>
        <w:spacing w:before="200" w:after="80"/>
      </w:pPr>
      <w:r>
        <w:rPr>
          <w:b/>
          <w:color w:val="1F497D"/>
          <w:sz w:val="26"/>
        </w:rPr>
        <w:t>第7章 结论与展望</w:t>
      </w:r>
    </w:p>
    <w:p>
      <w:pPr>
        <w:spacing w:before="160" w:after="60"/>
      </w:pPr>
      <w:r>
        <w:rPr>
          <w:b/>
          <w:color w:val="2E74B5"/>
          <w:sz w:val="22"/>
        </w:rPr>
        <w:t>7.1 研究工作总结</w:t>
      </w:r>
    </w:p>
    <w:p>
      <w:pPr>
        <w:spacing w:after="80"/>
      </w:pPr>
      <w:r>
        <w:rPr>
          <w:sz w:val="22"/>
        </w:rPr>
        <w:t>本文围绕铁路线路智能化综合检测的实际需求，针对传统人工巡检效率低、数据离散、智能化水平不足等突出问题，系统研究了面向铁路线路的智能视觉与多模态感知融合综合检测系统。全文从理论框架、硬件架构、算法设计到实验验证，完成了从问题分析到系统实现的完整技术链条。</w:t>
      </w:r>
    </w:p>
    <w:p>
      <w:pPr>
        <w:spacing w:after="80"/>
      </w:pPr>
      <w:r>
        <w:rPr>
          <w:sz w:val="22"/>
        </w:rPr>
        <w:t>在理论框架层面，本文提出了以"综合检测"为核心的系统设计理念，将多传感器融合从单一功能场景扩展为多种检测功能统一协同的新范式。通过构建帧编号+里程+时间戳的统一时空基准，解决了多套异构传感器数据难以融合的行业难题，为多传感器融合技术在铁路检测领域的应用提供了新的实现路径。</w:t>
      </w:r>
    </w:p>
    <w:p>
      <w:pPr>
        <w:spacing w:after="80"/>
      </w:pPr>
      <w:r>
        <w:rPr>
          <w:sz w:val="22"/>
        </w:rPr>
        <w:t>在硬件系统层面，本文设计了涵盖感知层、计算层、运动层、供电层、交互层的五层硬件架构。针对铁路线路检测的实际作业需求，完成了2D工业相机、3D线激光传感器、姿态传感器HWT905、单点测距传感器等多种传感器的选型、布局与协同标定，实现了多源异构传感器的有机集成与同步采集。</w:t>
      </w:r>
    </w:p>
    <w:p>
      <w:pPr>
        <w:spacing w:after="80"/>
      </w:pPr>
      <w:r>
        <w:rPr>
          <w:sz w:val="22"/>
        </w:rPr>
        <w:t>在算法层面，本文设计了多源数据三级融合框架，提出了"时间对齐→空间关联→判级融合"的三阶段融合策略。针对8项检测功能分别设计了对应的检测算法，包括基于深度学习的轨面缺陷检测、基于点云分析的廓形磨耗计算、基于姿态数据的几何参数测量等，实现了检测结果的秒级输出与多维度融合判定。</w:t>
      </w:r>
    </w:p>
    <w:p>
      <w:pPr>
        <w:spacing w:after="80"/>
      </w:pPr>
      <w:r>
        <w:rPr>
          <w:sz w:val="22"/>
        </w:rPr>
        <w:t>在系统集成层面，本文搭建了完整的综合检测系统实验平台，并将系统部署至实际铁路线路开展了全面验证。实验结果表明：系统在检测精度、作业效率、可靠性等方面均达到或优于设计指标，具备替代或辅助传统人工巡检的实际应用价值。</w:t>
      </w:r>
    </w:p>
    <w:p>
      <w:pPr>
        <w:spacing w:before="160" w:after="60"/>
      </w:pPr>
      <w:r>
        <w:rPr>
          <w:b/>
          <w:color w:val="2E74B5"/>
          <w:sz w:val="22"/>
        </w:rPr>
        <w:t>7.2 主要创新点总结</w:t>
      </w:r>
    </w:p>
    <w:p>
      <w:pPr>
        <w:spacing w:after="80"/>
      </w:pPr>
      <w:r>
        <w:rPr>
          <w:sz w:val="22"/>
        </w:rPr>
        <w:t>本文在理论方法与系统实现两个层面均取得了一定创新：</w:t>
      </w:r>
    </w:p>
    <w:p>
      <w:pPr>
        <w:spacing w:after="80"/>
      </w:pPr>
      <w:r>
        <w:rPr>
          <w:sz w:val="22"/>
        </w:rPr>
        <w:t>**创新点一：多源感知融合的硬件系统架构设计。** 本文提出了面向铁路线路综合检测的多传感器融合硬件架构，将2D视觉、3D激光、姿态测量、单点测距等多种异构传感器有机集成于同一移动平台上，以一台设备实现了8项检测功能的同步覆盖。该架构突破了传统单功能检测设备的局限，为综合检测系统的实现奠定了硬件基础。</w:t>
      </w:r>
    </w:p>
    <w:p>
      <w:pPr>
        <w:spacing w:after="80"/>
      </w:pPr>
      <w:r>
        <w:rPr>
          <w:sz w:val="22"/>
        </w:rPr>
        <w:t>**创新点二：多维数据融合的综合检测判级方法。** 本文提出了"时间对齐→空间关联→判级融合"三级数据融合框架，设计了基于加权投票机制的多维度判级融合方法。通过2D图像、3D轮廓、姿态参数三维数据的联合判定，有效降低了单一维度检测的误报率和漏报率。实验结果表明，三源融合判定准确率达97.5%，较纯图像判定提升12.5个百分点。</w:t>
      </w:r>
    </w:p>
    <w:p>
      <w:pPr>
        <w:spacing w:after="80"/>
      </w:pPr>
      <w:r>
        <w:rPr>
          <w:sz w:val="22"/>
        </w:rPr>
        <w:t>**创新点三：面向铁路线路健康评估的多因子加权评分体系。** 本文提出了综合考虑病害等级、劣化趋势、线路重要度等多因素的健康评分算法，构建了从检测数据到养护建议的量化决策链条，实现了养护优先级的自动排序和养护计划的自动生成。该体系推动了铁路检测从事后响应向事前预防的转变。</w:t>
      </w:r>
    </w:p>
    <w:p>
      <w:pPr>
        <w:spacing w:before="160" w:after="60"/>
      </w:pPr>
      <w:r>
        <w:rPr>
          <w:b/>
          <w:color w:val="2E74B5"/>
          <w:sz w:val="22"/>
        </w:rPr>
        <w:t>7.3 研究不足与展望</w:t>
      </w:r>
    </w:p>
    <w:p>
      <w:pPr>
        <w:spacing w:after="80"/>
      </w:pPr>
      <w:r>
        <w:rPr>
          <w:sz w:val="22"/>
        </w:rPr>
        <w:t>尽管本文在铁路线路综合检测系统研究方面取得了一定成果，但仍存在以下不足之处，有待后续工作进一步完善：</w:t>
      </w:r>
    </w:p>
    <w:p>
      <w:pPr>
        <w:spacing w:after="80"/>
      </w:pPr>
      <w:r>
        <w:rPr>
          <w:sz w:val="22"/>
        </w:rPr>
        <w:t>**（1）传感器融合波段覆盖的局限性。** 本文设计的高低检测融合算法在波长1m至10m波段存在频谱重叠问题，导致扩展卡尔曼滤波协方差偏大，实际测量精度在该波段范围内有所下降。后续研究可探索更优的信号分离算法或引入更多传感器通道以改善该波段的检测性能。</w:t>
      </w:r>
    </w:p>
    <w:p>
      <w:pPr>
        <w:spacing w:after="80"/>
      </w:pPr>
      <w:r>
        <w:rPr>
          <w:sz w:val="22"/>
        </w:rPr>
        <w:t>**（2）道岔及曲线段检测能力的加强。** 受实验条件限制，本文实验主要在直线段开展，道岔区域和曲线段的检测实验数据尚不充分。道岔区域结构复杂、曲线段外轨超高对姿态传感器的影响机理更为复杂，现有算法在极端工况下的适应性仍有待进一步验证和完善。</w:t>
      </w:r>
    </w:p>
    <w:p>
      <w:pPr>
        <w:spacing w:after="80"/>
      </w:pPr>
      <w:r>
        <w:rPr>
          <w:sz w:val="22"/>
        </w:rPr>
        <w:t>**（3）长时间尺度健康趋势预测能力。** 当前系统的健康评分算法主要基于单次检测数据进行养护优先级排序，对病害劣化趋势的预测能力有限。后续可引入时间序列分析模型，利用历史检测数据构建病害演化预测模型，实现从"响应性维护"向"预测性维护"的升级。</w:t>
      </w:r>
    </w:p>
    <w:p>
      <w:pPr>
        <w:spacing w:after="80"/>
      </w:pPr>
      <w:r>
        <w:rPr>
          <w:sz w:val="22"/>
        </w:rPr>
        <w:t>**（4）多车协同检测与数据融合。** 本文系统面向单台检测机器人的作业场景，未涉及多台机器人协同作业时的数据融合问题。当检测任务覆盖范围扩大、多台机器人同时运行时，跨机器人数据的时空对齐与融合判定将成为新的研究课题。</w:t>
      </w:r>
    </w:p>
    <w:p>
      <w:pPr>
        <w:spacing w:after="80"/>
      </w:pPr>
      <w:r>
        <w:rPr>
          <w:sz w:val="22"/>
        </w:rPr>
        <w:t>**（5）工程化与标准化推进。** 综合检测系统的规模化应用需要配套的标准规范支撑，包括检测数据格式标准、设备标定流程规范、检测结果判级标准等。后续工作应积极参与行业标准制定，推动技术成果向工程应用和行业标准转化。</w:t>
      </w:r>
    </w:p>
    <w:p>
      <w:pPr>
        <w:spacing w:before="160" w:after="60"/>
      </w:pPr>
      <w:r>
        <w:rPr>
          <w:b/>
          <w:color w:val="2E74B5"/>
          <w:sz w:val="22"/>
        </w:rPr>
        <w:t>7.4 本章小结</w:t>
      </w:r>
    </w:p>
    <w:p>
      <w:pPr>
        <w:spacing w:after="80"/>
      </w:pPr>
      <w:r>
        <w:rPr>
          <w:sz w:val="22"/>
        </w:rPr>
        <w:t>本章对全文的研究工作进行了系统总结，归纳了本文在综合检测系统研究方面取得的主要成果和创新点，同时客观分析了当前研究的局限性，并对后续研究进行了展望。</w:t>
      </w:r>
    </w:p>
    <w:p>
      <w:pPr>
        <w:spacing w:after="80"/>
      </w:pPr>
      <w:r>
        <w:rPr>
          <w:sz w:val="22"/>
        </w:rPr>
        <w:t>综合而言，本文设计的面向铁路线路的智能视觉与多模态感知融合综合检测系统，在检测精度（轨距±0.2mm、AI mAP@0.5 92.5%）、作业效率（单日16.2km、按人·时计提升约48倍）、系统可靠性（连续2小时无故障、97.5%融合判定准确率）等方面均达到了预期目标，为铁路线路智能化检测提供了一条可行的技术路径。后续将在现有工作基础上，持续完善系统性能、拓展应用场景、推动工程落地，为铁路智能化运维贡献更多技术力量。</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