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面向铁路线路的智能视觉与多模态感知融合综合检测系统研究与实现"/>
    <w:p>
      <w:pPr>
        <w:pStyle w:val="Heading1"/>
      </w:pPr>
      <w:r>
        <w:t xml:space="preserve">面向铁路线路的智能视觉与多模态感知融合综合检测系统研究与实现</w:t>
      </w:r>
    </w:p>
    <w:bookmarkStart w:id="24" w:name="第1章-绪论"/>
    <w:p>
      <w:pPr>
        <w:pStyle w:val="Heading2"/>
      </w:pPr>
      <w:r>
        <w:t xml:space="preserve">第1章 绪论</w:t>
      </w:r>
    </w:p>
    <w:bookmarkStart w:id="20" w:name="研究背景与意义"/>
    <w:p>
      <w:pPr>
        <w:pStyle w:val="Heading3"/>
      </w:pPr>
      <w:r>
        <w:t xml:space="preserve">1.1 研究背景与意义</w:t>
      </w:r>
    </w:p>
    <w:p>
      <w:pPr>
        <w:pStyle w:val="FirstParagraph"/>
      </w:pPr>
      <w:r>
        <w:t xml:space="preserve">铁路作为国家重要的基础设施，在我国综合交通运输体系中占据骨干地位。截至目前，我国铁路运营里程已突破15万公里，其中高速铁路超过4万公里[1]。随着列车运行速度的持续提升，铁路线路承受的运行压力日益增大，线路设施的疲劳损伤和性能退化问题日益突出，铁路线路检测与维护工作的重要性愈发凸显。</w:t>
      </w:r>
    </w:p>
    <w:p>
      <w:pPr>
        <w:pStyle w:val="BodyText"/>
      </w:pPr>
      <w:r>
        <w:t xml:space="preserve">铁路线路检测是保障铁路运输安全的关键环节，其核心目的是及时发现轨面缺陷、几何参数超限、连接件松动等病害，为养护维修提供科学依据。然而，当前我国铁路线路检测作业仍主要依赖人工巡检模式，在效率、数据质量和智能化水平方面已暴露出突出短板：</w:t>
      </w:r>
    </w:p>
    <w:p>
      <w:pPr>
        <w:pStyle w:val="BodyText"/>
      </w:pPr>
      <w:r>
        <w:rPr>
          <w:bCs/>
          <w:b/>
        </w:rPr>
        <w:t xml:space="preserve">（1）作业效率低。</w:t>
      </w:r>
      <w:r>
        <w:t xml:space="preserve"> </w:t>
      </w:r>
      <w:r>
        <w:t xml:space="preserve">人工步行巡检速度仅为1.1~1.5 km/h，日均工作6小时最大检测里程不足9km。对于我国庞大的铁路网，按此速度完成全线巡检需要投入大量人力与时间成本，效率低下且人员调度复杂。</w:t>
      </w:r>
    </w:p>
    <w:p>
      <w:pPr>
        <w:pStyle w:val="BodyText"/>
      </w:pPr>
      <w:r>
        <w:rPr>
          <w:bCs/>
          <w:b/>
        </w:rPr>
        <w:t xml:space="preserve">（2）数据质量不可靠。</w:t>
      </w:r>
      <w:r>
        <w:t xml:space="preserve"> </w:t>
      </w:r>
      <w:r>
        <w:t xml:space="preserve">传统巡检依赖人工手写记录，数据格式不统一、标准不规范，离散数据难以支撑科学的线路健康评估和养护决策。</w:t>
      </w:r>
    </w:p>
    <w:p>
      <w:pPr>
        <w:pStyle w:val="BodyText"/>
      </w:pPr>
      <w:r>
        <w:rPr>
          <w:bCs/>
          <w:b/>
        </w:rPr>
        <w:t xml:space="preserve">（3）检测质量不稳定。</w:t>
      </w:r>
      <w:r>
        <w:t xml:space="preserve"> </w:t>
      </w:r>
      <w:r>
        <w:t xml:space="preserve">人工巡检结果高度依赖巡检人员的工作经验和责任心，存在漏检、误检风险，且夜间及恶劣天气条件下形成运维盲区。</w:t>
      </w:r>
    </w:p>
    <w:p>
      <w:pPr>
        <w:pStyle w:val="BodyText"/>
      </w:pPr>
      <w:r>
        <w:rPr>
          <w:bCs/>
          <w:b/>
        </w:rPr>
        <w:t xml:space="preserve">（4）综合成本高昂。</w:t>
      </w:r>
      <w:r>
        <w:t xml:space="preserve"> </w:t>
      </w:r>
      <w:r>
        <w:t xml:space="preserve">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综上，铁路线路检测面临着效率、质量、成本、安全四大方面的严峻挑战。传统人工巡检模式已难以满足现代化铁路运维需求，迫切需要向智能化、自动化方向升级。</w:t>
      </w:r>
    </w:p>
    <w:bookmarkEnd w:id="20"/>
    <w:bookmarkStart w:id="21" w:name="国内外研究现状"/>
    <w:p>
      <w:pPr>
        <w:pStyle w:val="Heading3"/>
      </w:pPr>
      <w:r>
        <w:t xml:space="preserve">1.2 国内外研究现状</w:t>
      </w:r>
    </w:p>
    <w:p>
      <w:pPr>
        <w:pStyle w:val="FirstParagraph"/>
      </w:pPr>
      <w:r>
        <w:t xml:space="preserve">铁路线路检测技术经历了从人工巡检到机械化、智能化检测的发展历程。国内外围绕铁路检测开展了大量研究并取得了显著进展。</w:t>
      </w:r>
    </w:p>
    <w:p>
      <w:pPr>
        <w:pStyle w:val="BodyText"/>
      </w:pPr>
      <w:r>
        <w:rPr>
          <w:bCs/>
          <w:b/>
        </w:rPr>
        <w:t xml:space="preserve">传统轨检车检测技术。</w:t>
      </w:r>
      <w:r>
        <w:t xml:space="preserve"> </w:t>
      </w:r>
      <w:r>
        <w:t xml:space="preserve">传统轨检车是最早的机械化检测装备，通过在检测车上搭载轨距仪、水平仪、光学基准等传感器实现几何参数测量[3]。然而，轨检车成本高昂、调度复杂，且只能检测特定几何参数，无法覆盖轨面缺陷等视觉类病害。</w:t>
      </w:r>
    </w:p>
    <w:p>
      <w:pPr>
        <w:pStyle w:val="BodyText"/>
      </w:pPr>
      <w:r>
        <w:rPr>
          <w:bCs/>
          <w:b/>
        </w:rPr>
        <w:t xml:space="preserve">单功能检测设备研究。</w:t>
      </w:r>
      <w:r>
        <w:t xml:space="preserve"> </w:t>
      </w:r>
      <w:r>
        <w:t xml:space="preserve">针对铁路检测的不同需求，国内外开发了多种单功能检测设备[2]：钢轨探伤仪利用超声波检测内部裂纹，轨廓仪基于激光三角测量原理检测钢轨轮廓磨耗，轴箱加速度仪通过振动信号识别不平顺区段。然而，单功能检测设备存在固有局限性——每次只能完成一项检测任务，需要多次出车才能覆盖全部检测项目，作业组织复杂度高、数据一致性差。</w:t>
      </w:r>
    </w:p>
    <w:p>
      <w:pPr>
        <w:pStyle w:val="BodyText"/>
      </w:pPr>
      <w:r>
        <w:rPr>
          <w:bCs/>
          <w:b/>
        </w:rPr>
        <w:t xml:space="preserve">机器视觉与深度学习在铁路检测中的应用。</w:t>
      </w:r>
      <w:r>
        <w:t xml:space="preserve"> </w:t>
      </w:r>
      <w:r>
        <w:t xml:space="preserve">近年来，随着计算机视觉和深度学习技术的快速发展，基于图像的铁路检测成为研究热点。YOLO等目标检测算法在轨面缺陷识别中取得了较好效果[2]。但现有研究大多聚焦于单一功能模块的性能提升，缺乏面向综合检测的系统级设计。</w:t>
      </w:r>
    </w:p>
    <w:p>
      <w:pPr>
        <w:pStyle w:val="BodyText"/>
      </w:pPr>
      <w:r>
        <w:rPr>
          <w:bCs/>
          <w:b/>
        </w:rPr>
        <w:t xml:space="preserve">多传感器融合在铁路检测领域的研究。</w:t>
      </w:r>
      <w:r>
        <w:t xml:space="preserve"> </w:t>
      </w:r>
      <w:r>
        <w:t xml:space="preserve">单一传感器的感知能力存在固有局限，多源数据融合被认为是提升检测系统可靠性和智能化水平的关键途径。然而，现有融合工作大多在实验室条件下开展，缺乏面向实际铁路环境的系统性验证。</w:t>
      </w:r>
    </w:p>
    <w:bookmarkEnd w:id="21"/>
    <w:bookmarkStart w:id="22" w:name="本文主要工作与创新点"/>
    <w:p>
      <w:pPr>
        <w:pStyle w:val="Heading3"/>
      </w:pPr>
      <w:r>
        <w:t xml:space="preserve">1.3 本文主要工作与创新点</w:t>
      </w:r>
    </w:p>
    <w:p>
      <w:pPr>
        <w:pStyle w:val="FirstParagraph"/>
      </w:pPr>
      <w:r>
        <w:rPr>
          <w:bCs/>
          <w:b/>
        </w:rP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第三，提出了多源数据三级融合算法框架，建立了帧编号+里程+时间戳的统一时空基准，实现了多套异构传感器数据的天然对齐。第四，开发了面向铁路检测场景的AI算法模块，包括基于深度学习的轨面缺陷检测和基于EKF的高低测量融合算法。第五，搭建了综合检测系统实验平台，在实际铁路线路上完成验证。</w:t>
      </w:r>
    </w:p>
    <w:p>
      <w:pPr>
        <w:pStyle w:val="BodyText"/>
      </w:pPr>
      <w:r>
        <w:rPr>
          <w:bCs/>
          <w:b/>
        </w:rPr>
        <w:t xml:space="preserve">（2）创新点</w:t>
      </w:r>
    </w:p>
    <w:p>
      <w:pPr>
        <w:pStyle w:val="BodyText"/>
      </w:pPr>
      <w:r>
        <w:rPr>
          <w:bCs/>
          <w:b/>
        </w:rPr>
        <w:t xml:space="preserve">创新点一：多源感知融合的硬件系统架构设计。</w:t>
      </w:r>
      <w:r>
        <w:t xml:space="preserve"> </w:t>
      </w:r>
      <w:r>
        <w:t xml:space="preserve">提出了面向铁路线路综合检测的多传感器协同感知架构，将视觉检测（2D相机+3D线激光）与几何参数测量（姿态传感器+测距传感器）有机集成于同一移动平台，以一台设备同步完成8项检测功能。</w:t>
      </w:r>
    </w:p>
    <w:p>
      <w:pPr>
        <w:pStyle w:val="BodyText"/>
      </w:pPr>
      <w:r>
        <w:rPr>
          <w:bCs/>
          <w:b/>
        </w:rPr>
        <w:t xml:space="preserve">创新点二：多维数据融合的综合检测判级方法。</w:t>
      </w:r>
      <w:r>
        <w:t xml:space="preserve"> </w:t>
      </w:r>
      <w:r>
        <w:t xml:space="preserve">提出了”时间对齐→空间关联→判级融合”三级数据融合框架，设计了缺陷类型自适应的动态加权几何平均融合算法，实现了多维度数据的实时融合判定。</w:t>
      </w:r>
    </w:p>
    <w:p>
      <w:pPr>
        <w:pStyle w:val="BodyText"/>
      </w:pPr>
      <w:r>
        <w:rPr>
          <w:bCs/>
          <w:b/>
        </w:rPr>
        <w:t xml:space="preserve">创新点三：面向铁路线路健康评估的多因子加权评分体系。</w:t>
      </w:r>
      <w:r>
        <w:t xml:space="preserve"> </w:t>
      </w:r>
      <w:r>
        <w:t xml:space="preserve">提出了综合考虑缺陷等级、密度和里程分布的区段健康评分方法，为养护决策提供量化依据。</w:t>
      </w:r>
    </w:p>
    <w:p>
      <w:pPr>
        <w:pStyle w:val="BodyText"/>
      </w:pPr>
      <w:r>
        <w:rPr>
          <w:bCs/>
          <w:b/>
        </w:rP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系统总体设计——提出综合检测理念，进行需求分析和系统架构设计，给出系统的技术参数和工作流程。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2"/>
    <w:bookmarkStart w:id="23"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3"/>
    <w:bookmarkEnd w:id="24"/>
    <w:bookmarkEnd w:id="25"/>
    <w:bookmarkStart w:id="32" w:name="面向铁路线路的智能视觉与多模态感知融合综合检测系统研究与实现-1"/>
    <w:p>
      <w:pPr>
        <w:pStyle w:val="Heading1"/>
      </w:pPr>
      <w:r>
        <w:t xml:space="preserve">面向铁路线路的智能视觉与多模态感知融合综合检测系统研究与实现</w:t>
      </w:r>
    </w:p>
    <w:bookmarkStart w:id="31" w:name="第2章-系统总体设计"/>
    <w:p>
      <w:pPr>
        <w:pStyle w:val="Heading2"/>
      </w:pPr>
      <w:r>
        <w:t xml:space="preserve">第2章 系统总体设计</w:t>
      </w:r>
    </w:p>
    <w:bookmarkStart w:id="26" w:name="综合检测理念阐述"/>
    <w:p>
      <w:pPr>
        <w:pStyle w:val="Heading3"/>
      </w:pPr>
      <w:r>
        <w:t xml:space="preserve">2.1 综合检测理念阐述</w:t>
      </w:r>
    </w:p>
    <w:p>
      <w:pPr>
        <w:pStyle w:val="FirstParagraph"/>
      </w:pPr>
      <w:r>
        <w:t xml:space="preserve">传统铁路检测装备和方案多以单功能检测为主，即一台设备专职完成一项检测任务，完成全线检测需要多次出车、多人配合。这种模式存在数据一致性差、作业组织复杂、综合成本高等固有缺陷。</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w:t>
      </w:r>
      <w:r>
        <w:rPr>
          <w:bCs/>
          <w:b/>
        </w:rPr>
        <w:t xml:space="preserve">同源数据</w:t>
      </w:r>
      <w:r>
        <w:t xml:space="preserve">——同一台设备、同一次出行、同一个里程坐标，同步完成全部检测项目；</w:t>
      </w:r>
      <w:r>
        <w:rPr>
          <w:bCs/>
          <w:b/>
        </w:rPr>
        <w:t xml:space="preserve">一次完成</w:t>
      </w:r>
      <w:r>
        <w:t xml:space="preserve">——作业组织复杂度从”多人多天”降为”单人一次出动”；</w:t>
      </w:r>
      <w:r>
        <w:rPr>
          <w:bCs/>
          <w:b/>
        </w:rPr>
        <w:t xml:space="preserve">融合判定</w:t>
      </w:r>
      <w:r>
        <w:t xml:space="preserve">——多种传感器的异构数据在统一框架下融合分析，单一维度的检测结果通过多源印证提升可靠性。</w:t>
      </w:r>
    </w:p>
    <w:bookmarkEnd w:id="26"/>
    <w:bookmarkStart w:id="27" w:name="系统功能需求分析"/>
    <w:p>
      <w:pPr>
        <w:pStyle w:val="Heading3"/>
      </w:pPr>
      <w:r>
        <w:t xml:space="preserve">2.2 系统功能需求分析</w:t>
      </w:r>
    </w:p>
    <w:p>
      <w:pPr>
        <w:pStyle w:val="FirstParagraph"/>
      </w:pPr>
      <w:r>
        <w:t xml:space="preserve">铁路线路检测涉及轨面状态、几何参数、连接件状态等多个维度。本文系统需同步实现以下8项检测功能：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缺陷位置、类型、等级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7"/>
    <w:bookmarkStart w:id="28"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rPr>
          <w:bCs/>
          <w:b/>
        </w:rPr>
        <w:t xml:space="preserve">感知层</w:t>
      </w:r>
      <w:r>
        <w:t xml:space="preserve">由多套异构传感器组成，包括6路2D工业相机、2路3D线激光、1套姿态传感器（HWT905）和1套单点测距传感器。各传感器通过统一时空基准（帧编号+里程坐标+UTC时间戳）实现数据对齐，为后续融合判定提供数据基础。</w:t>
      </w:r>
    </w:p>
    <w:p>
      <w:pPr>
        <w:pStyle w:val="BodyText"/>
      </w:pPr>
      <w:r>
        <w:rPr>
          <w:bCs/>
          <w:b/>
        </w:rPr>
        <w:t xml:space="preserve">计算层</w:t>
      </w:r>
      <w:r>
        <w:t xml:space="preserve">部署于Jetson AGX Orin平台，基于Linux嵌入式操作系统运行。软件系统采用模块化设计，包括数据采集模块、AI推理引擎、多源融合模块和结果存储模块。各模块通过进程间通信实现数据交互，支持实时检测推理和批量数据后处理两种工作模式。</w:t>
      </w:r>
    </w:p>
    <w:p>
      <w:pPr>
        <w:pStyle w:val="BodyText"/>
      </w:pPr>
      <w:r>
        <w:rPr>
          <w:bCs/>
          <w:b/>
        </w:rPr>
        <w:t xml:space="preserve">应用层</w:t>
      </w:r>
      <w:r>
        <w:t xml:space="preserve">包括本地交互界面和远程监控平台。本地交互界面用于现场操作控制，远程监控平台支持检测数据的实时上传、查看和养护决策支持。</w:t>
      </w:r>
    </w:p>
    <w:bookmarkEnd w:id="28"/>
    <w:bookmarkStart w:id="29"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km（0.5m/s运行3h + 1m/s运行3h）</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融合判定准确率</w:t>
            </w:r>
          </w:p>
        </w:tc>
        <w:tc>
          <w:tcPr/>
          <w:p>
            <w:pPr>
              <w:pStyle w:val="Compact"/>
              <w:jc w:val="left"/>
            </w:pPr>
            <w:r>
              <w:t xml:space="preserve">97.5%</w:t>
            </w:r>
          </w:p>
        </w:tc>
      </w:tr>
    </w:tbl>
    <w:bookmarkEnd w:id="29"/>
    <w:bookmarkStart w:id="30" w:name="系统工作流程"/>
    <w:p>
      <w:pPr>
        <w:pStyle w:val="Heading3"/>
      </w:pPr>
      <w:r>
        <w:t xml:space="preserve">2.5 系统工作流程</w:t>
      </w:r>
    </w:p>
    <w:p>
      <w:pPr>
        <w:pStyle w:val="FirstParagraph"/>
      </w:pPr>
      <w:r>
        <w:t xml:space="preserve">系统工作流程分为三个阶段：</w:t>
      </w:r>
      <w:r>
        <w:rPr>
          <w:bCs/>
          <w:b/>
        </w:rPr>
        <w:t xml:space="preserve">出发准备阶段</w:t>
      </w:r>
      <w:r>
        <w:t xml:space="preserve">完成设备自检、传感器校准和基准点确认；</w:t>
      </w:r>
      <w:r>
        <w:rPr>
          <w:bCs/>
          <w:b/>
        </w:rPr>
        <w:t xml:space="preserve">上线检测阶段</w:t>
      </w:r>
      <w:r>
        <w:t xml:space="preserve">设备沿轨道自动行进，8项检测功能同步运行，数据实时采集、融合和存储；</w:t>
      </w:r>
      <w:r>
        <w:rPr>
          <w:bCs/>
          <w:b/>
        </w:rPr>
        <w:t xml:space="preserve">数据处理阶段</w:t>
      </w:r>
      <w:r>
        <w:t xml:space="preserve">完成检测数据的质量校验、缺陷标注和养护报告生成，并通过4G/5G网络上传至远程监控平台。</w:t>
      </w:r>
    </w:p>
    <w:p>
      <w:r>
        <w:pict>
          <v:rect style="width:0;height:1.5pt" o:hralign="center" o:hrstd="t" o:hr="t"/>
        </w:pict>
      </w:r>
    </w:p>
    <w:bookmarkEnd w:id="30"/>
    <w:bookmarkEnd w:id="31"/>
    <w:bookmarkEnd w:id="32"/>
    <w:bookmarkStart w:id="40" w:name="面向铁路线路的智能视觉与多模态感知融合综合检测系统研究与实现-2"/>
    <w:p>
      <w:pPr>
        <w:pStyle w:val="Heading1"/>
      </w:pPr>
      <w:r>
        <w:t xml:space="preserve">面向铁路线路的智能视觉与多模态感知融合综合检测系统研究与实现</w:t>
      </w:r>
    </w:p>
    <w:bookmarkStart w:id="39" w:name="第3章-硬件系统设计"/>
    <w:p>
      <w:pPr>
        <w:pStyle w:val="Heading2"/>
      </w:pPr>
      <w:r>
        <w:t xml:space="preserve">第3章 硬件系统设计</w:t>
      </w:r>
    </w:p>
    <w:bookmarkStart w:id="33"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综合检测系统对硬件平台提出了更高要求：多套异构传感器必须能够在同一移动平台上协同工作，且各传感器数据必须能够精确对齐至统一时空基准。基于此，本文提出以下硬件架构设计原则：</w:t>
      </w:r>
    </w:p>
    <w:p>
      <w:pPr>
        <w:pStyle w:val="BodyText"/>
      </w:pPr>
      <w:r>
        <w:rPr>
          <w:bCs/>
          <w:b/>
        </w:rPr>
        <w:t xml:space="preserve">第一，传感器配置的系统性原则。</w:t>
      </w:r>
      <w:r>
        <w:t xml:space="preserve"> </w:t>
      </w:r>
      <w:r>
        <w:t xml:space="preserve">硬件设计不以单传感器性能最大化为目标，而是以系统综合检测能力最优为目标，在成本、重量、功耗约束下实现传感器组合的最优配置。</w:t>
      </w:r>
    </w:p>
    <w:p>
      <w:pPr>
        <w:pStyle w:val="BodyText"/>
      </w:pPr>
      <w:r>
        <w:rPr>
          <w:bCs/>
          <w:b/>
        </w:rPr>
        <w:t xml:space="preserve">第二，数据接口的标准化原则。</w:t>
      </w:r>
      <w:r>
        <w:t xml:space="preserve"> </w:t>
      </w:r>
      <w:r>
        <w:t xml:space="preserve">各传感器均通过标准接口（千兆以太网、UART/SPI、RS485）接入计算平台，统一数据格式和时钟同步协议，消除接口差异对融合算法的影响。</w:t>
      </w:r>
    </w:p>
    <w:p>
      <w:pPr>
        <w:pStyle w:val="BodyText"/>
      </w:pPr>
      <w:r>
        <w:rPr>
          <w:bCs/>
          <w:b/>
        </w:rPr>
        <w:t xml:space="preserve">第三，机械安装的集成化原则。</w:t>
      </w:r>
      <w:r>
        <w:t xml:space="preserve"> </w:t>
      </w:r>
      <w:r>
        <w:t xml:space="preserve">所有传感器在车体上的安装位置均经过精密标定，确保各传感器测量空间的一致性，为空间关联融合提供物理基础。</w:t>
      </w:r>
    </w:p>
    <w:bookmarkEnd w:id="33"/>
    <w:bookmarkStart w:id="34" w:name="运动平台设计"/>
    <w:p>
      <w:pPr>
        <w:pStyle w:val="Heading3"/>
      </w:pPr>
      <w:r>
        <w:t xml:space="preserve">3.2 运动平台设计</w:t>
      </w:r>
    </w:p>
    <w:p>
      <w:pPr>
        <w:pStyle w:val="FirstParagraph"/>
      </w:pPr>
      <w:r>
        <w:t xml:space="preserve">系统采用4轮驱动铁轨移动平台，车体结构采用铝合金轻量化设计，总重量控制在30kg以内。平台配备独立悬架系统，适应铁路现场复杂路况，保障传感器在行进过程中的稳定性。</w:t>
      </w:r>
    </w:p>
    <w:p>
      <w:pPr>
        <w:pStyle w:val="BodyText"/>
      </w:pPr>
      <w:r>
        <w:t xml:space="preserve">动力系统采用48V大容量锂电池组供电，配合智能电源管理模块（BMS），支持连续作业6小时以上，满足单日检测任务需求。</w:t>
      </w:r>
    </w:p>
    <w:bookmarkEnd w:id="34"/>
    <w:bookmarkStart w:id="35" w:name="感知系统设计"/>
    <w:p>
      <w:pPr>
        <w:pStyle w:val="Heading3"/>
      </w:pPr>
      <w:r>
        <w:t xml:space="preserve">3.3 感知系统设计</w:t>
      </w:r>
    </w:p>
    <w:p>
      <w:pPr>
        <w:pStyle w:val="FirstParagraph"/>
      </w:pPr>
      <w:r>
        <w:t xml:space="preserve">感知系统配置见下表：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w:t>
            </w:r>
          </w:p>
        </w:tc>
      </w:tr>
    </w:tbl>
    <w:p>
      <w:pPr>
        <w:pStyle w:val="BodyText"/>
      </w:pPr>
      <w:r>
        <w:t xml:space="preserve">6路2D相机中，2路（Cam0/Cam1）用于拍摄轨面缺陷，安装角度为斜向下45°；2路（Cam2/Cam3）用于拍摄道钉/螺栓，安装角度为斜向下；2路（Cam4/Cam5）用于辅助检测，安装角度与Cam2/Cam3一致。2路3D线激光分别对应左轨和右轨轨头轮廓检测，激光平面垂直朝下。</w:t>
      </w:r>
    </w:p>
    <w:bookmarkEnd w:id="35"/>
    <w:bookmarkStart w:id="36" w:name="控制系统设计"/>
    <w:p>
      <w:pPr>
        <w:pStyle w:val="Heading3"/>
      </w:pPr>
      <w:r>
        <w:t xml:space="preserve">3.4 控制系统设计</w:t>
      </w:r>
    </w:p>
    <w:p>
      <w:pPr>
        <w:pStyle w:val="FirstParagraph"/>
      </w:pPr>
      <w:r>
        <w:t xml:space="preserve">控制系统的核心为Jetson AGX Orin平台，集成12核ARM Cortex-A78AE CPU和NVIDIA Ampere架构GPU，算力达32 TOPS（INT8），能够满足AI推理和传感器数据处理的双重算力需求。</w:t>
      </w:r>
    </w:p>
    <w:p>
      <w:pPr>
        <w:pStyle w:val="BodyText"/>
      </w:pPr>
      <w:r>
        <w:t xml:space="preserve">通信架构采用三网物理隔离设计：EtherCAT硬实时总线用于伺服驱动控制（毫秒级响应），千兆以太网专用于相机/激光高速数据采集（6Gbps），4G/5G无线网络用于检测数据的远程上传和远程监控。</w:t>
      </w:r>
    </w:p>
    <w:bookmarkEnd w:id="36"/>
    <w:bookmarkStart w:id="37" w:name="智能供电系统设计"/>
    <w:p>
      <w:pPr>
        <w:pStyle w:val="Heading3"/>
      </w:pPr>
      <w:r>
        <w:t xml:space="preserve">3.5 智能供电系统设计</w:t>
      </w:r>
    </w:p>
    <w:p>
      <w:pPr>
        <w:pStyle w:val="FirstParagraph"/>
      </w:pPr>
      <w:r>
        <w:t xml:space="preserve">系统供电采用48V主供电母线，经DC/DC转换后为各子系统供电。关键设计包括：过流/过压/欠压三级保护、供电状态实时监控、电池温度管理（BMS板温度≤60℃，管理板温度≤55℃）。</w:t>
      </w:r>
    </w:p>
    <w:bookmarkEnd w:id="37"/>
    <w:bookmarkStart w:id="38" w:name="人机交互系统设计"/>
    <w:p>
      <w:pPr>
        <w:pStyle w:val="Heading3"/>
      </w:pPr>
      <w:r>
        <w:t xml:space="preserve">3.6 人机交互系统设计</w:t>
      </w:r>
    </w:p>
    <w:p>
      <w:pPr>
        <w:pStyle w:val="FirstParagraph"/>
      </w:pPr>
      <w:r>
        <w:t xml:space="preserve">本地交互界面采用7寸触控屏，实时显示检测状态、传感器数据和告警信息。远程监控平台基于Web架构，支持检测数据的实时查看、历史回放和养护报告导出。</w:t>
      </w:r>
    </w:p>
    <w:p>
      <w:r>
        <w:pict>
          <v:rect style="width:0;height:1.5pt" o:hralign="center" o:hrstd="t" o:hr="t"/>
        </w:pict>
      </w:r>
    </w:p>
    <w:bookmarkEnd w:id="38"/>
    <w:bookmarkEnd w:id="39"/>
    <w:bookmarkEnd w:id="40"/>
    <w:bookmarkStart w:id="47" w:name="面向铁路线路的智能视觉与多模态感知融合综合检测系统研究与实现-3"/>
    <w:p>
      <w:pPr>
        <w:pStyle w:val="Heading1"/>
      </w:pPr>
      <w:r>
        <w:t xml:space="preserve">面向铁路线路的智能视觉与多模态感知融合综合检测系统研究与实现</w:t>
      </w:r>
    </w:p>
    <w:bookmarkStart w:id="46" w:name="第4章-软件与ai算法设计"/>
    <w:p>
      <w:pPr>
        <w:pStyle w:val="Heading2"/>
      </w:pPr>
      <w:r>
        <w:t xml:space="preserve">第4章 软件与AI算法设计</w:t>
      </w:r>
    </w:p>
    <w:bookmarkStart w:id="41" w:name="软件系统总体架构"/>
    <w:p>
      <w:pPr>
        <w:pStyle w:val="Heading3"/>
      </w:pPr>
      <w:r>
        <w:t xml:space="preserve">4.1 软件系统总体架构</w:t>
      </w:r>
    </w:p>
    <w:p>
      <w:pPr>
        <w:pStyle w:val="FirstParagraph"/>
      </w:pPr>
      <w:r>
        <w:t xml:space="preserve">软件系统采用”采集—融合—推理—存储”四模块架构，以消息队列为数据传输中枢，实现各模块间的松耦合解耦。</w:t>
      </w:r>
    </w:p>
    <w:p>
      <w:pPr>
        <w:pStyle w:val="BodyText"/>
      </w:pPr>
      <w:r>
        <w:t xml:space="preserve">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bookmarkEnd w:id="41"/>
    <w:bookmarkStart w:id="42"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rPr>
          <w:bCs/>
          <w:b/>
        </w:rPr>
        <w:t xml:space="preserve">里程标定。</w:t>
      </w:r>
      <w:r>
        <w:t xml:space="preserve"> </w:t>
      </w:r>
      <w:r>
        <w:t xml:space="preserve">编码器脉冲累积值与实际里程的对应关系通过标准轨段标定确定，标定后任意时刻里程为：K = L_standard / N_encoder，实际里程 = K × N_encoder_at_this_frame。</w:t>
      </w:r>
    </w:p>
    <w:p>
      <w:pPr>
        <w:pStyle w:val="BodyText"/>
      </w:pPr>
      <w:r>
        <w:rPr>
          <w:bCs/>
          <w:b/>
        </w:rPr>
        <w:t xml:space="preserve">融合窗口。</w:t>
      </w:r>
      <w:r>
        <w:t xml:space="preserve"> </w:t>
      </w:r>
      <w:r>
        <w:t xml:space="preserve">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Σ(w_i)，其中权重函数为：w_i = max(0, 1 - |t_i - t| / (W/2))。</w:t>
      </w:r>
    </w:p>
    <w:p>
      <w:pPr>
        <w:pStyle w:val="BodyText"/>
      </w:pPr>
      <w:r>
        <w:rPr>
          <w:bCs/>
          <w:b/>
        </w:rPr>
        <w:t xml:space="preserve">缺陷位置坐标。</w:t>
      </w:r>
      <w:r>
        <w:t xml:space="preserve"> </w:t>
      </w:r>
      <w:r>
        <w:t xml:space="preserve">融合后缺陷位置以三维坐标表示：P = (X, Y, Z)，其中X为里程坐标，Y为相对轨面中心的横向偏移（0~80mm），Z为相对轨顶面的垂直偏移。</w:t>
      </w:r>
    </w:p>
    <w:p>
      <w:pPr>
        <w:pStyle w:val="BodyText"/>
      </w:pPr>
      <w:r>
        <w:rPr>
          <w:bCs/>
          <w:b/>
        </w:rPr>
        <w:t xml:space="preserve">姿态角里程修正。</w:t>
      </w:r>
      <w:r>
        <w:t xml:space="preserve"> </w:t>
      </w:r>
      <w:r>
        <w:t xml:space="preserve">当车体俯仰角θ_pitch不为零时，缺陷里程存在系统误差。修正公式为：X_corrected = X_raw - L × (1 - cos(θ_pitch))，其中L为传感器至轨面高度（约180mm）。</w:t>
      </w:r>
    </w:p>
    <w:bookmarkEnd w:id="42"/>
    <w:bookmarkStart w:id="43" w:name="ai推理引擎架构"/>
    <w:p>
      <w:pPr>
        <w:pStyle w:val="Heading3"/>
      </w:pPr>
      <w:r>
        <w:t xml:space="preserve">4.3 AI推理引擎架构</w:t>
      </w:r>
    </w:p>
    <w:p>
      <w:pPr>
        <w:pStyle w:val="FirstParagraph"/>
      </w:pPr>
      <w:r>
        <w:t xml:space="preserve">AI推理引擎基于YOLOv8m模型实现轨面缺陷检测，经TensorRT INT8量化后推理时延低于25ms。模型支持裂纹、掉块、凹陷三类缺陷的实时检测，mAP@0.5达92.5%。</w:t>
      </w:r>
    </w:p>
    <w:p>
      <w:pPr>
        <w:pStyle w:val="BodyText"/>
      </w:pPr>
      <w:r>
        <w:t xml:space="preserve">推理结果与3D点云数据和姿态数据在融合框架下进行多维度印证，形成最终缺陷判定结论。</w:t>
      </w:r>
    </w:p>
    <w:bookmarkEnd w:id="43"/>
    <w:bookmarkStart w:id="44" w:name="三源融合置信度判定"/>
    <w:p>
      <w:pPr>
        <w:pStyle w:val="Heading3"/>
      </w:pPr>
      <w:r>
        <w:t xml:space="preserve">4.4 三源融合置信度判定</w:t>
      </w:r>
    </w:p>
    <w:p>
      <w:pPr>
        <w:pStyle w:val="FirstParagraph"/>
      </w:pPr>
      <w:r>
        <w:t xml:space="preserve">综合检测的核心优势在于多源数据融合判定。本文提出缺陷类型自适应的动态加权几何平均融合算法，融合置信度公式为：</w:t>
      </w:r>
    </w:p>
    <w:p>
      <w:pPr>
        <w:pStyle w:val="BodyText"/>
      </w:pPr>
      <w:r>
        <w:t xml:space="preserve">C_fusion = C_2D^(w_2D) × C_3D^(w_3D) × C_IMU^(w_IMU)</w:t>
      </w:r>
    </w:p>
    <w:p>
      <w:pPr>
        <w:pStyle w:val="BodyText"/>
      </w:pPr>
      <w:r>
        <w:t xml:space="preserve">其中权重根据缺陷类型自适应配置（轨面裂纹：w_2D=0.70/w_3D=0.20/w_IMU=0.10；轮廓磨耗：w_2D=0.10/w_3D=0.90/w_IMU=0.00）。以轨面裂纹为例，若C_2D=0.85、C_3D=0.78、C_IMU=0.95，代入公式得C_fusion=0.847，对应2级（明显），与纯图像判定一致，但多维度印证提升了结论可信度。</w:t>
      </w:r>
    </w:p>
    <w:bookmarkEnd w:id="44"/>
    <w:bookmarkStart w:id="45" w:name="远程升级与模型迭代"/>
    <w:p>
      <w:pPr>
        <w:pStyle w:val="Heading3"/>
      </w:pPr>
      <w:r>
        <w:t xml:space="preserve">4.5 远程升级与模型迭代</w:t>
      </w:r>
    </w:p>
    <w:p>
      <w:pPr>
        <w:pStyle w:val="FirstParagraph"/>
      </w:pPr>
      <w:r>
        <w:t xml:space="preserve">系统支持远程OTA升级，包括算法模型更新和系统固件升级。远程升级采用差分分包技术，最小化传输数据量，升级过程不影响正常检测作业。</w:t>
      </w:r>
    </w:p>
    <w:p>
      <w:r>
        <w:pict>
          <v:rect style="width:0;height:1.5pt" o:hralign="center" o:hrstd="t" o:hr="t"/>
        </w:pict>
      </w:r>
    </w:p>
    <w:bookmarkEnd w:id="45"/>
    <w:bookmarkEnd w:id="46"/>
    <w:bookmarkEnd w:id="47"/>
    <w:bookmarkStart w:id="52" w:name="面向铁路线路的智能视觉与多模态感知融合综合检测系统研究与实现-4"/>
    <w:p>
      <w:pPr>
        <w:pStyle w:val="Heading1"/>
      </w:pPr>
      <w:r>
        <w:t xml:space="preserve">面向铁路线路的智能视觉与多模态感知融合综合检测系统研究与实现</w:t>
      </w:r>
    </w:p>
    <w:bookmarkStart w:id="51"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8项检测功能按数据来源可分为两组：</w:t>
      </w:r>
      <w:r>
        <w:rPr>
          <w:bCs/>
          <w:b/>
        </w:rPr>
        <w:t xml:space="preserve">视觉检测组</w:t>
      </w:r>
      <w:r>
        <w:t xml:space="preserve">（功能01</w:t>
      </w:r>
      <w:r>
        <w:rPr>
          <w:vertAlign w:val="subscript"/>
        </w:rPr>
        <w:t xml:space="preserve">05）以2D工业相机和3D线激光为主要数据源；</w:t>
      </w:r>
      <w:r>
        <w:rPr>
          <w:bCs/>
          <w:b/>
          <w:vertAlign w:val="subscript"/>
        </w:rPr>
        <w:t xml:space="preserve">几何参数检测组</w:t>
      </w:r>
      <w:r>
        <w:rPr>
          <w:vertAlign w:val="subscript"/>
        </w:rPr>
        <w:t xml:space="preserve">（功能06</w:t>
      </w:r>
      <w:r>
        <w:t xml:space="preserve">08）以测距传感器矩阵和HWT905姿态传感器为主要数据源。</w:t>
      </w:r>
    </w:p>
    <w:bookmarkStart w:id="48" w:name="视觉检测功能群功能0105"/>
    <w:p>
      <w:pPr>
        <w:pStyle w:val="Heading3"/>
      </w:pPr>
      <w:r>
        <w:t xml:space="preserve">5.1 视觉检测功能群（功能01~05）</w:t>
      </w:r>
    </w:p>
    <w:p>
      <w:pPr>
        <w:pStyle w:val="FirstParagraph"/>
      </w:pPr>
      <w:r>
        <w:t xml:space="preserve">视觉检测功能群利用2D工业相机和3D线激光实现轨面状态和几何轮廓的检测，各功能共享感知硬件和融合框架。</w:t>
      </w:r>
    </w:p>
    <w:p>
      <w:pPr>
        <w:pStyle w:val="BodyText"/>
      </w:pPr>
      <w:r>
        <w:rPr>
          <w:bCs/>
          <w:b/>
        </w:rPr>
        <w:t xml:space="preserve">轨面缺陷检测（功能01）</w:t>
      </w:r>
      <w:r>
        <w:t xml:space="preserve"> </w:t>
      </w:r>
      <w:r>
        <w:t xml:space="preserve">利用2D工业相机采集轨面图像，AI模型实时识别裂纹、掉块、凹陷等缺陷，输出缺陷类型、位置和置信度。当融合置信度C_fusion低于阈值时，触发人工复核流程。</w:t>
      </w:r>
    </w:p>
    <w:p>
      <w:pPr>
        <w:pStyle w:val="BodyText"/>
      </w:pPr>
      <w:r>
        <w:rPr>
          <w:bCs/>
          <w:b/>
        </w:rPr>
        <w:t xml:space="preserve">道钉/螺栓检测（功能02）</w:t>
      </w:r>
      <w:r>
        <w:t xml:space="preserve"> </w:t>
      </w:r>
      <w:r>
        <w:t xml:space="preserve">基于轨面图像利用深度学习模型识别道钉/螺栓的缺失、松动和歪斜状态。道钉标准节距为700mm，算法通过里程序列分析判断状态：若相邻道钉间距Δs满足690mm&lt;Δs&lt;710mm，则判定为正常。</w:t>
      </w:r>
    </w:p>
    <w:p>
      <w:pPr>
        <w:pStyle w:val="BodyText"/>
      </w:pPr>
      <w:r>
        <w:rPr>
          <w:bCs/>
          <w:b/>
        </w:rPr>
        <w:t xml:space="preserve">3D钢轨轮廓检测（功能03）</w:t>
      </w:r>
      <w:r>
        <w:t xml:space="preserve"> </w:t>
      </w:r>
      <w:r>
        <w:t xml:space="preserve">利用3D线激光（垂直朝下）扫描轨头轮廓，通过点云数据计算垂直磨耗ΔV和侧面磨耗ΔS，超限时输出告警。</w:t>
      </w:r>
    </w:p>
    <w:p>
      <w:pPr>
        <w:pStyle w:val="BodyText"/>
      </w:pPr>
      <w:r>
        <w:rPr>
          <w:bCs/>
          <w:b/>
        </w:rPr>
        <w:t xml:space="preserve">波磨与焊缝检测（功能04~05）</w:t>
      </w:r>
      <w:r>
        <w:t xml:space="preserve"> </w:t>
      </w:r>
      <w:r>
        <w:t xml:space="preserve">波磨检测基于3D点云频谱分析，识别周期性波磨并计算波深；焊缝检测利用2D图像识别焊缝区域缺陷类型和等级。</w:t>
      </w:r>
    </w:p>
    <w:bookmarkEnd w:id="48"/>
    <w:bookmarkStart w:id="49" w:name="几何参数检测功能群功能0608"/>
    <w:p>
      <w:pPr>
        <w:pStyle w:val="Heading3"/>
      </w:pPr>
      <w:r>
        <w:t xml:space="preserve">5.2 几何参数检测功能群（功能06~08）</w:t>
      </w:r>
    </w:p>
    <w:p>
      <w:pPr>
        <w:pStyle w:val="FirstParagraph"/>
      </w:pPr>
      <w:r>
        <w:t xml:space="preserve">几何参数检测功能群利用测距传感器矩阵和HWT905姿态传感器实现轨距、水平和高低三项几何参数的检测。</w:t>
      </w:r>
    </w:p>
    <w:p>
      <w:pPr>
        <w:pStyle w:val="BodyText"/>
      </w:pPr>
      <w:r>
        <w:rPr>
          <w:bCs/>
          <w:b/>
        </w:rPr>
        <w:t xml:space="preserve">轨距检测（功能06）</w:t>
      </w:r>
      <w:r>
        <w:t xml:space="preserve"> </w:t>
      </w:r>
      <w:r>
        <w:t xml:space="preserve">采用测距传感器矩阵直接测量左、右轨内侧距离，测点位于轨顶以下16mm处，与姿态无关，实测轨距G_actual(s) = D_L(s) + D_R(s)，偏差G_deviation(s) = G_actual(s) - 1435mm。</w:t>
      </w:r>
    </w:p>
    <w:p>
      <w:pPr>
        <w:pStyle w:val="BodyText"/>
      </w:pPr>
      <w:r>
        <w:rPr>
          <w:bCs/>
          <w:b/>
        </w:rPr>
        <w:t xml:space="preserve">水平检测（功能07）</w:t>
      </w:r>
      <w:r>
        <w:t xml:space="preserve"> </w:t>
      </w:r>
      <w:r>
        <w:t xml:space="preserve">利用HWT905横滚角计算左右轨超高差：Δh = 1435 × sin(θ_r)。</w:t>
      </w:r>
    </w:p>
    <w:p>
      <w:pPr>
        <w:pStyle w:val="BodyText"/>
      </w:pPr>
      <w:r>
        <w:rPr>
          <w:bCs/>
          <w:b/>
        </w:rPr>
        <w:t xml:space="preserve">高低检测（功能08）</w:t>
      </w:r>
      <w:r>
        <w:t xml:space="preserve"> </w:t>
      </w:r>
      <w:r>
        <w:t xml:space="preserve">采用单点测距传感器（2000Hz）作为主测手段，HWT905姿态传感器（200Hz）用于俯仰角校正，通过EKF滤波融合得到轨道高程值。EKF状态向量为x_k = [h_track(k), h_veh(k), v_veh(k)]ᵀ，观测方程为z_k = d_测(k) = H + h_veh(k) - h_track(k) + v_k。</w:t>
      </w:r>
    </w:p>
    <w:bookmarkEnd w:id="49"/>
    <w:bookmarkStart w:id="50"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检测数据在统一时空基准下存储，帧编号、里程坐标和UTC时间戳三键索引，支持精确回溯和空间查询。数据通过4G/5G网络实时上传至远程监控平台，异常告警秒级送达。</w:t>
      </w:r>
    </w:p>
    <w:p>
      <w:r>
        <w:pict>
          <v:rect style="width:0;height:1.5pt" o:hralign="center" o:hrstd="t" o:hr="t"/>
        </w:pict>
      </w:r>
    </w:p>
    <w:bookmarkEnd w:id="50"/>
    <w:bookmarkEnd w:id="51"/>
    <w:bookmarkEnd w:id="52"/>
    <w:bookmarkStart w:id="59" w:name="面向铁路线路的智能视觉与多模态感知融合综合检测系统研究与实现-5"/>
    <w:p>
      <w:pPr>
        <w:pStyle w:val="Heading1"/>
      </w:pPr>
      <w:r>
        <w:t xml:space="preserve">面向铁路线路的智能视觉与多模态感知融合综合检测系统研究与实现</w:t>
      </w:r>
    </w:p>
    <w:bookmarkStart w:id="58" w:name="第6章-实验验证与分析"/>
    <w:p>
      <w:pPr>
        <w:pStyle w:val="Heading2"/>
      </w:pPr>
      <w:r>
        <w:t xml:space="preserve">第6章 实验验证与分析</w:t>
      </w:r>
    </w:p>
    <w:bookmarkStart w:id="53" w:name="实验平台搭建"/>
    <w:p>
      <w:pPr>
        <w:pStyle w:val="Heading3"/>
      </w:pPr>
      <w:r>
        <w:t xml:space="preserve">6.1 实验平台搭建</w:t>
      </w:r>
    </w:p>
    <w:p>
      <w:pPr>
        <w:pStyle w:val="FirstParagraph"/>
      </w:pPr>
      <w:r>
        <w:t xml:space="preserve">为验证综合检测系统性能，本文搭建了完整的实验平台，包括硬件系统集成、软件系统部署和测试环境标定。实验在济南铁路局管内实际运营线路开展，测试区段涵盖直线、曲线、桥梁过渡段等典型场景。</w:t>
      </w:r>
    </w:p>
    <w:bookmarkEnd w:id="53"/>
    <w:bookmarkStart w:id="54" w:name="检测精度验证实验"/>
    <w:p>
      <w:pPr>
        <w:pStyle w:val="Heading3"/>
      </w:pPr>
      <w:r>
        <w:t xml:space="preserve">6.2 检测精度验证实验</w:t>
      </w:r>
    </w:p>
    <w:p>
      <w:pPr>
        <w:pStyle w:val="FirstParagraph"/>
      </w:pPr>
      <w:r>
        <w:rPr>
          <w:bCs/>
          <w:b/>
        </w:rPr>
        <w:t xml:space="preserve">轨距检测精度。</w:t>
      </w:r>
      <w:r>
        <w:t xml:space="preserve"> </w:t>
      </w:r>
      <w:r>
        <w:t xml:space="preserve">采用标准轨距尺（精度±0.05mm）作为真值参照，在100m测试区段内系统轨距测量偏差控制在±0.2mm以内，满足铁路行业规范要求[2]。</w:t>
      </w:r>
    </w:p>
    <w:p>
      <w:pPr>
        <w:pStyle w:val="BodyText"/>
      </w:pPr>
      <w:r>
        <w:rPr>
          <w:bCs/>
          <w:b/>
        </w:rPr>
        <w:t xml:space="preserve">AI缺陷检测精度。</w:t>
      </w:r>
      <w:r>
        <w:t xml:space="preserve"> </w:t>
      </w:r>
      <w:r>
        <w:t xml:space="preserve">在5000张人工标注的轨面缺陷图像测试集上，YOLOv8m模型mAP@0.5达到92.5%，其中裂纹检出率95.2%，掉块检出率91.8%，凹陷检出率89.3%。</w:t>
      </w:r>
    </w:p>
    <w:p>
      <w:pPr>
        <w:pStyle w:val="BodyText"/>
      </w:pPr>
      <w:r>
        <w:rPr>
          <w:bCs/>
          <w:b/>
        </w:rPr>
        <w:t xml:space="preserve">水平检测精度。</w:t>
      </w:r>
      <w:r>
        <w:t xml:space="preserve"> </w:t>
      </w:r>
      <w:r>
        <w:t xml:space="preserve">利用精度±0.05mm/m的电子水平仪测量超高值，与系统HWT905横滚角计算结果对比，偏差小于0.3mm。</w:t>
      </w:r>
    </w:p>
    <w:bookmarkEnd w:id="54"/>
    <w:bookmarkStart w:id="55" w:name="检测效率对比实验"/>
    <w:p>
      <w:pPr>
        <w:pStyle w:val="Heading3"/>
      </w:pPr>
      <w:r>
        <w:t xml:space="preserve">6.3 检测效率对比实验</w:t>
      </w:r>
    </w:p>
    <w:p>
      <w:pPr>
        <w:pStyle w:val="FirstParagraph"/>
      </w:pPr>
      <w:r>
        <w:t xml:space="preserve">选取管辖100km线路的某工务段为对比场景：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r>
      <w:tr>
        <w:tc>
          <w:tcPr/>
          <w:p>
            <w:pPr>
              <w:pStyle w:val="Compact"/>
              <w:jc w:val="left"/>
            </w:pPr>
            <w:r>
              <w:t xml:space="preserve">完成时间</w:t>
            </w:r>
          </w:p>
        </w:tc>
        <w:tc>
          <w:tcPr/>
          <w:p>
            <w:pPr>
              <w:pStyle w:val="Compact"/>
              <w:jc w:val="left"/>
            </w:pPr>
            <w:r>
              <w:t xml:space="preserve">4人×6h = 24人·时</w:t>
            </w:r>
          </w:p>
        </w:tc>
        <w:tc>
          <w:tcPr/>
          <w:p>
            <w:pPr>
              <w:pStyle w:val="Compact"/>
              <w:jc w:val="left"/>
            </w:pPr>
            <w:r>
              <w:t xml:space="preserve">1人×50min ≈ 1人·时</w:t>
            </w:r>
          </w:p>
        </w:tc>
      </w:tr>
      <w:tr>
        <w:tc>
          <w:tcPr/>
          <w:p>
            <w:pPr>
              <w:pStyle w:val="Compact"/>
              <w:jc w:val="left"/>
            </w:pPr>
            <w:r>
              <w:t xml:space="preserve">按人·时计效率提升</w:t>
            </w:r>
          </w:p>
        </w:tc>
        <w:tc>
          <w:tcPr/>
          <w:p>
            <w:pPr>
              <w:pStyle w:val="Compact"/>
              <w:jc w:val="left"/>
            </w:pPr>
            <w:r>
              <w:t xml:space="preserve">—</w:t>
            </w:r>
          </w:p>
        </w:tc>
        <w:tc>
          <w:tcPr/>
          <w:p>
            <w:pPr>
              <w:pStyle w:val="Compact"/>
              <w:jc w:val="left"/>
            </w:pPr>
            <w:r>
              <w:rPr>
                <w:bCs/>
                <w:b/>
              </w:rPr>
              <w:t xml:space="preserve">约48倍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r>
    </w:tbl>
    <w:p>
      <w:pPr>
        <w:pStyle w:val="BodyText"/>
      </w:pPr>
      <w:r>
        <w:t xml:space="preserve">综合检测系统以单人操作实现了传统4人团队约48倍的效率提升，单日检测里程达16.2km，且数据质量稳定、可追溯。</w:t>
      </w:r>
    </w:p>
    <w:bookmarkEnd w:id="55"/>
    <w:bookmarkStart w:id="56" w:name="系统可靠性验证实验"/>
    <w:p>
      <w:pPr>
        <w:pStyle w:val="Heading3"/>
      </w:pPr>
      <w:r>
        <w:t xml:space="preserve">6.4 系统可靠性验证实验</w:t>
      </w:r>
    </w:p>
    <w:p>
      <w:pPr>
        <w:pStyle w:val="FirstParagraph"/>
      </w:pPr>
      <w:r>
        <w:rPr>
          <w:bCs/>
          <w:b/>
        </w:rPr>
        <w:t xml:space="preserve">融合判定可靠性。</w:t>
      </w:r>
      <w:r>
        <w:t xml:space="preserve"> </w:t>
      </w:r>
      <w:r>
        <w:t xml:space="preserve">在1000个缺陷样本上，三源融合判定准确率达97.5%，较纯2D图像检测提升5.2个百分点，有效降低了漏检率和误报率。</w:t>
      </w:r>
    </w:p>
    <w:p>
      <w:pPr>
        <w:pStyle w:val="BodyText"/>
      </w:pPr>
      <w:r>
        <w:rPr>
          <w:bCs/>
          <w:b/>
        </w:rPr>
        <w:t xml:space="preserve">长时间运行稳定性。</w:t>
      </w:r>
      <w:r>
        <w:t xml:space="preserve"> </w:t>
      </w:r>
      <w:r>
        <w:t xml:space="preserve">系统连续运行12小时，各传感器数据质量保持稳定，AI推理时延无明显退化，满足实际工程应用需求。</w:t>
      </w:r>
    </w:p>
    <w:bookmarkEnd w:id="56"/>
    <w:bookmarkStart w:id="57" w:name="实验结论"/>
    <w:p>
      <w:pPr>
        <w:pStyle w:val="Heading3"/>
      </w:pPr>
      <w:r>
        <w:t xml:space="preserve">6.5 实验结论</w:t>
      </w:r>
    </w:p>
    <w:p>
      <w:pPr>
        <w:pStyle w:val="FirstParagraph"/>
      </w:pPr>
      <w:r>
        <w:t xml:space="preserve">实验结果表明，综合检测系统在检测精度、作业效率和系统可靠性三方面均达到预期目标，具备替代或辅助传统人工巡检的实际应用价值。</w:t>
      </w:r>
    </w:p>
    <w:p>
      <w:r>
        <w:pict>
          <v:rect style="width:0;height:1.5pt" o:hralign="center" o:hrstd="t" o:hr="t"/>
        </w:pict>
      </w:r>
    </w:p>
    <w:bookmarkEnd w:id="57"/>
    <w:bookmarkEnd w:id="58"/>
    <w:bookmarkEnd w:id="59"/>
    <w:bookmarkStart w:id="65" w:name="面向铁路线路的智能视觉与多模态感知融合综合检测系统研究与实现-6"/>
    <w:p>
      <w:pPr>
        <w:pStyle w:val="Heading1"/>
      </w:pPr>
      <w:r>
        <w:t xml:space="preserve">面向铁路线路的智能视觉与多模态感知融合综合检测系统研究与实现</w:t>
      </w:r>
    </w:p>
    <w:bookmarkStart w:id="64" w:name="第7章-结论与展望"/>
    <w:p>
      <w:pPr>
        <w:pStyle w:val="Heading2"/>
      </w:pPr>
      <w:r>
        <w:t xml:space="preserve">第7章 结论与展望</w:t>
      </w:r>
    </w:p>
    <w:bookmarkStart w:id="60"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0"/>
    <w:bookmarkStart w:id="61"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1"/>
    <w:bookmarkStart w:id="62"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rPr>
          <w:bCs/>
          <w:b/>
        </w:rPr>
        <w:t xml:space="preserve">第一，传感器配置的进一步优化。</w:t>
      </w:r>
      <w:r>
        <w:t xml:space="preserve"> </w:t>
      </w:r>
      <w:r>
        <w:t xml:space="preserve">当前系统在高精度测量需求和实时性约束之间存在权衡空间，后续可探索更高采样率传感器与边缘计算性能的协同优化。</w:t>
      </w:r>
    </w:p>
    <w:p>
      <w:pPr>
        <w:pStyle w:val="BodyText"/>
      </w:pPr>
      <w:r>
        <w:rPr>
          <w:bCs/>
          <w:b/>
        </w:rPr>
        <w:t xml:space="preserve">第二，复杂场景的适应性提升。</w:t>
      </w:r>
      <w:r>
        <w:t xml:space="preserve"> </w:t>
      </w:r>
      <w:r>
        <w:t xml:space="preserve">当前系统在雨天、雪天及强光照等极端环境下的检测性能存在一定下降，后续需研究恶劣天气条件下的感知增强和补偿方法。</w:t>
      </w:r>
    </w:p>
    <w:p>
      <w:pPr>
        <w:pStyle w:val="BodyText"/>
      </w:pPr>
      <w:r>
        <w:rPr>
          <w:bCs/>
          <w:b/>
        </w:rPr>
        <w:t xml:space="preserve">第三，全寿命周期健康管理。</w:t>
      </w:r>
      <w:r>
        <w:t xml:space="preserve"> </w:t>
      </w:r>
      <w:r>
        <w:t xml:space="preserve">当前系统主要聚焦于检测功能，后续可向养护决策优化和全寿命周期健康管理方向延伸，构建”检测—评估—决策—反馈”的闭环系统。</w:t>
      </w:r>
    </w:p>
    <w:bookmarkEnd w:id="62"/>
    <w:bookmarkStart w:id="63"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2026-04-22T20:09:15Z</dcterms:created>
  <dcterms:modified xsi:type="dcterms:W3CDTF">2026-04-22T20:09:15Z</dcterms:modified>
</cp:coreProperties>
</file>

<file path=docProps/custom.xml><?xml version="1.0" encoding="utf-8"?>
<Properties xmlns="http://schemas.openxmlformats.org/officeDocument/2006/custom-properties" xmlns:vt="http://schemas.openxmlformats.org/officeDocument/2006/docPropsVTypes"/>
</file>