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铁路线路智能检测机器人 - 项目目录说明</w:t>
      </w:r>
    </w:p>
    <w:p>
      <w:pPr>
        <w:pStyle w:val="Heading1"/>
      </w:pPr>
      <w:r>
        <w:t>目录结构</w:t>
      </w:r>
    </w:p>
    <w:p>
      <w:r>
        <w:rPr>
          <w:b/>
        </w:rPr>
        <w:t>D:\铁路线路智能检测机器人\</w:t>
        <w:br/>
      </w:r>
      <w:r>
        <w:t>│</w:t>
        <w:br/>
      </w:r>
      <w:r>
        <w:t>├─ 01-代码/              # 所有代码文件</w:t>
        <w:br/>
      </w:r>
      <w:r>
        <w:t>│  ├─ 上位机软件/         # C# .NET 8.0 工控软件</w:t>
        <w:br/>
      </w:r>
      <w:r>
        <w:t>│  ├─ 云端服务器/         # Python 云端服务</w:t>
        <w:br/>
      </w:r>
      <w:r>
        <w:t>│  ├─ 测试脚本/          # 单元测试、集成测试</w:t>
        <w:br/>
      </w:r>
      <w:r>
        <w:t>│  └─ 工具脚本/          # 辅助工具、自动化脚本</w:t>
        <w:br/>
      </w:r>
      <w:r>
        <w:t>│</w:t>
        <w:br/>
      </w:r>
      <w:r>
        <w:t>├─ 02-技术资料/          # 技术文档和参考资料</w:t>
        <w:br/>
      </w:r>
      <w:r>
        <w:t>│  ├─ 系统设计/          # 架构设计、详细设计</w:t>
        <w:br/>
      </w:r>
      <w:r>
        <w:t>│  ├─ 硬件文档/          # 设备手册、接线图</w:t>
        <w:br/>
      </w:r>
      <w:r>
        <w:t>│  ├─ API文档/          # 接口文档、SDK说明</w:t>
        <w:br/>
      </w:r>
      <w:r>
        <w:t>│  ├─ 参考资料/          # 技术书籍、教程</w:t>
        <w:br/>
      </w:r>
      <w:r>
        <w:t>│  └─ 标准规范/          # 行业标准、规范文件</w:t>
        <w:br/>
      </w:r>
      <w:r>
        <w:t>│</w:t>
        <w:br/>
      </w:r>
      <w:r>
        <w:t>├─ 03-论文编撰/          # 论文相关资料</w:t>
        <w:br/>
      </w:r>
      <w:r>
        <w:t>│  ├─ 文献综述/          # 参考文献、综述材料</w:t>
        <w:br/>
      </w:r>
      <w:r>
        <w:t>│  ├─ 数据分析/          # 实验数据、分析结果</w:t>
        <w:br/>
      </w:r>
      <w:r>
        <w:t>│  ├─ 图表素材/          # 图片、表格、示意图</w:t>
        <w:br/>
      </w:r>
      <w:r>
        <w:t>│  ├─ 论文草稿/          # 各版本草稿</w:t>
        <w:br/>
      </w:r>
      <w:r>
        <w:t>│  └─ 发表材料/          # 投稿材料、修改意见</w:t>
        <w:br/>
      </w:r>
      <w:r>
        <w:t>│</w:t>
        <w:br/>
      </w:r>
      <w:r>
        <w:t>├─ 04-项目文档/          # 项目管理文档</w:t>
        <w:br/>
      </w:r>
      <w:r>
        <w:t>│  ├─ 需求分析/          # 需求文档、用例</w:t>
        <w:br/>
      </w:r>
      <w:r>
        <w:t>│  ├─ 设计文档/          # 系统架构、软件设计</w:t>
        <w:br/>
      </w:r>
      <w:r>
        <w:t>│  ├─ 测试文档/          # 测试计划、测试报告</w:t>
        <w:br/>
      </w:r>
      <w:r>
        <w:t>│  └─ 用户手册/          # 操作手册、维护手册</w:t>
        <w:br/>
      </w:r>
      <w:r>
        <w:t>│</w:t>
        <w:br/>
      </w:r>
      <w:r>
        <w:t>├─ 05-数据资料/          # 数据和模型</w:t>
        <w:br/>
      </w:r>
      <w:r>
        <w:t>│  ├─ 测试数据/          # 测试用图像、传感器数据</w:t>
        <w:br/>
      </w:r>
      <w:r>
        <w:t>│  ├─ 训练数据/          # AI模型训练数据集</w:t>
        <w:br/>
      </w:r>
      <w:r>
        <w:t>│  └─ AI模型/           # 训练好的模型文件</w:t>
        <w:br/>
      </w:r>
      <w:r>
        <w:t>│</w:t>
        <w:br/>
      </w:r>
      <w:r>
        <w:t>├─ 06-会议记录/          # 会议纪要、讨论记录</w:t>
        <w:br/>
      </w:r>
      <w:r>
        <w:t>│</w:t>
        <w:br/>
      </w:r>
      <w:r>
        <w:t>└─ 07-临时文件/          # 临时工作文件</w:t>
      </w:r>
    </w:p>
    <w:p>
      <w:pPr>
        <w:pStyle w:val="Heading1"/>
      </w:pPr>
      <w:r>
        <w:t>智能存储规则</w:t>
      </w:r>
    </w:p>
    <w:p>
      <w:r>
        <w:t>小测会根据对话内容自动判断并存储到对应文件夹。</w:t>
      </w:r>
    </w:p>
    <w:p>
      <w:pPr>
        <w:pStyle w:val="Heading2"/>
      </w:pPr>
      <w:r>
        <w:t>代码相关 → 01-代码/</w:t>
      </w:r>
    </w:p>
    <w:p>
      <w:pPr>
        <w:pStyle w:val="ListBullet"/>
      </w:pPr>
      <w:r>
        <w:t>C# 代码 → 上位机软件/</w:t>
      </w:r>
    </w:p>
    <w:p>
      <w:pPr>
        <w:pStyle w:val="ListBullet"/>
      </w:pPr>
      <w:r>
        <w:t>Python 代码 → 云端服务器/</w:t>
      </w:r>
    </w:p>
    <w:p>
      <w:pPr>
        <w:pStyle w:val="ListBullet"/>
      </w:pPr>
      <w:r>
        <w:t>测试代码 → 测试脚本/</w:t>
      </w:r>
    </w:p>
    <w:p>
      <w:pPr>
        <w:pStyle w:val="ListBullet"/>
      </w:pPr>
      <w:r>
        <w:t>工具脚本 → 工具脚本/</w:t>
      </w:r>
    </w:p>
    <w:p>
      <w:pPr>
        <w:pStyle w:val="Heading2"/>
      </w:pPr>
      <w:r>
        <w:t>技术资料 → 02-技术资料/</w:t>
      </w:r>
    </w:p>
    <w:p>
      <w:pPr>
        <w:pStyle w:val="ListBullet"/>
      </w:pPr>
      <w:r>
        <w:t>架构设计、技术方案 → 系统设计/</w:t>
      </w:r>
    </w:p>
    <w:p>
      <w:pPr>
        <w:pStyle w:val="ListBullet"/>
      </w:pPr>
      <w:r>
        <w:t>设备手册、规格书 → 硬件文档/</w:t>
      </w:r>
    </w:p>
    <w:p>
      <w:pPr>
        <w:pStyle w:val="ListBullet"/>
      </w:pPr>
      <w:r>
        <w:t>SDK、API说明 → API文档/</w:t>
      </w:r>
    </w:p>
    <w:p>
      <w:pPr>
        <w:pStyle w:val="ListBullet"/>
      </w:pPr>
      <w:r>
        <w:t>教程、参考书籍 → 参考资料/</w:t>
      </w:r>
    </w:p>
    <w:p>
      <w:pPr>
        <w:pStyle w:val="ListBullet"/>
      </w:pPr>
      <w:r>
        <w:t>国标、行标 → 标准规范/</w:t>
      </w:r>
    </w:p>
    <w:p>
      <w:pPr>
        <w:pStyle w:val="Heading2"/>
      </w:pPr>
      <w:r>
        <w:t>论文编撰 → 03-论文编撰/</w:t>
      </w:r>
    </w:p>
    <w:p>
      <w:pPr>
        <w:pStyle w:val="ListBullet"/>
      </w:pPr>
      <w:r>
        <w:t>参考文献、综述 → 文献综述/</w:t>
      </w:r>
    </w:p>
    <w:p>
      <w:pPr>
        <w:pStyle w:val="ListBullet"/>
      </w:pPr>
      <w:r>
        <w:t>实验数据、统计分析 → 数据分析/</w:t>
      </w:r>
    </w:p>
    <w:p>
      <w:pPr>
        <w:pStyle w:val="ListBullet"/>
      </w:pPr>
      <w:r>
        <w:t>图片、表格 → 图表素材/</w:t>
      </w:r>
    </w:p>
    <w:p>
      <w:pPr>
        <w:pStyle w:val="ListBullet"/>
      </w:pPr>
      <w:r>
        <w:t>论文各版本 → 论文草稿/</w:t>
      </w:r>
    </w:p>
    <w:p>
      <w:pPr>
        <w:pStyle w:val="ListBullet"/>
      </w:pPr>
      <w:r>
        <w:t>投稿、审稿意见 → 发表材料/</w:t>
      </w:r>
    </w:p>
    <w:p>
      <w:pPr>
        <w:pStyle w:val="Heading1"/>
      </w:pPr>
      <w:r>
        <w:t>使用说明</w:t>
      </w:r>
    </w:p>
    <w:p>
      <w:r>
        <w:t>1. 自动存储：对话中产生的文件会自动分类存储</w:t>
      </w:r>
    </w:p>
    <w:p>
      <w:r>
        <w:t>2. 手动管理：您也可以自己移动、整理文件</w:t>
      </w:r>
    </w:p>
    <w:p>
      <w:r>
        <w:t>3. 命名规范：建议用日期+描述，如 2026-03-05_模块设计.docx</w:t>
      </w:r>
    </w:p>
    <w:p>
      <w:r>
        <w:t>4. 定期清理：07-临时文件/ 可定期清理</w:t>
      </w:r>
    </w:p>
    <w:p/>
    <w:p>
      <w:r>
        <w:rPr>
          <w:i/>
          <w:sz w:val="18"/>
        </w:rPr>
        <w:t>创建时间: 2026-03-05 | 维护者: 小测（智能体）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