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大数据累积-线路健康平台的根基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大数据累积 — 线路健康平台的根基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有了大数据的累积分析提供支撑，才能搭建线路健康检测平台。</w:t>
      </w:r>
    </w:p>
    <w:p>
      <w:pPr>
        <w:pStyle w:val="BodyText"/>
      </w:pPr>
      <w:r>
        <w:rPr>
          <w:rFonts w:ascii="Times New Roman" w:hAnsi="Times New Roman"/>
        </w:rPr>
        <w:t xml:space="preserve">线路健康大数据平台不是凭空建立的，其核心根基是</w:t>
      </w:r>
      <w:r>
        <w:rPr>
          <w:bCs/>
          <w:rFonts w:ascii="Times New Roman" w:hAnsi="Times New Roman"/>
          <w:b/>
        </w:rPr>
        <w:t xml:space="preserve">持续积累的检测数据</w:t>
      </w:r>
      <w:r>
        <w:rPr>
          <w:rFonts w:ascii="Times New Roman" w:hAnsi="Times New Roman"/>
        </w:rPr>
        <w:t xml:space="preserve">。没有长期、大量、多轮次的检测数据积累，就没有健康趋势分析、没有劣化预测、没有科学的养护决策。</w:t>
      </w:r>
    </w:p>
    <w:p>
      <w:pPr>
        <w:pStyle w:val="BodyText"/>
      </w:pPr>
      <w:r>
        <w:rPr>
          <w:rFonts w:ascii="Times New Roman" w:hAnsi="Times New Roman"/>
        </w:rPr>
        <w:t xml:space="preserve">本系统通过每次检测任务的实时数据采集与汇聚，构建覆盖全线路的检测数据库，为健康分析平台提供坚实的数据基础。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数据累积的三个层次：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累积层次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支撑价值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任务级累积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每次检测任务的完整数据（图像/点云/姿态/缺陷）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形成单次任务报告，支撑即时养护决策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线路级累积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同一路段多轮次检测数据汇聚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构建历史档案，支撑趋势分析和劣化预测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全域级累积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全线路所有路段数据融合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构建全线健康图谱，支撑宏观运维决策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大数据累积是平台的地基：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大数据平台的价值，取决于数据积累的广度与深度。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本系统通过实时采集、实时汇聚、实时存储，确保每一次检测数据都不遗漏，逐步构建起完整的铁路线路健康数据资产库，为后续的健康分析、养护决策提供源源不断的支撑。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0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2026-04-21T00:10:25Z</dcterms:created>
  <dcterms:modified xsi:type="dcterms:W3CDTF">2026-04-21T00:10:25Z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