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C4" w:rsidRPr="009E35C7" w:rsidRDefault="009E35C7" w:rsidP="009E35C7">
      <w:pPr>
        <w:rPr>
          <w:b/>
        </w:rPr>
      </w:pPr>
      <w:r w:rsidRPr="009E35C7">
        <w:rPr>
          <w:rFonts w:hint="eastAsia"/>
          <w:b/>
        </w:rPr>
        <w:t>Fusion, Propagation, and Structuring in Belief Networks</w:t>
      </w:r>
    </w:p>
    <w:p w:rsidR="009E35C7" w:rsidRPr="009E35C7" w:rsidRDefault="009E35C7" w:rsidP="009E35C7">
      <w:pPr>
        <w:rPr>
          <w:b/>
        </w:rPr>
      </w:pPr>
    </w:p>
    <w:p w:rsidR="009E35C7" w:rsidRPr="009E35C7" w:rsidRDefault="009E35C7" w:rsidP="009E35C7">
      <w:pPr>
        <w:rPr>
          <w:b/>
        </w:rPr>
      </w:pPr>
      <w:r w:rsidRPr="009E35C7">
        <w:rPr>
          <w:rFonts w:hint="eastAsia"/>
          <w:b/>
        </w:rPr>
        <w:t>Judea Pearl</w:t>
      </w:r>
    </w:p>
    <w:p w:rsidR="009E35C7" w:rsidRDefault="009E35C7">
      <w:r>
        <w:rPr>
          <w:rFonts w:hint="eastAsia"/>
        </w:rPr>
        <w:t>Cognitive Systems Laboratory, Computer Science Department,</w:t>
      </w:r>
    </w:p>
    <w:p w:rsidR="009E35C7" w:rsidRDefault="009E35C7">
      <w:r>
        <w:rPr>
          <w:rFonts w:hint="eastAsia"/>
        </w:rPr>
        <w:t>University of California. Los Angeles, CA 90024, U.S.A</w:t>
      </w:r>
    </w:p>
    <w:p w:rsidR="009E35C7" w:rsidRDefault="009E35C7"/>
    <w:p w:rsidR="009E35C7" w:rsidRDefault="009E35C7">
      <w:r>
        <w:rPr>
          <w:rFonts w:hint="eastAsia"/>
        </w:rPr>
        <w:t>Recommended by Patrick Hayes</w:t>
      </w:r>
    </w:p>
    <w:p w:rsidR="009E35C7" w:rsidRDefault="009E35C7"/>
    <w:p w:rsidR="009E35C7" w:rsidRDefault="009E35C7">
      <w:r>
        <w:rPr>
          <w:rFonts w:hint="eastAsia"/>
        </w:rPr>
        <w:t>ABSTRACT</w:t>
      </w:r>
    </w:p>
    <w:p w:rsidR="009E35C7" w:rsidRPr="003503F5" w:rsidRDefault="009E35C7">
      <w:pPr>
        <w:rPr>
          <w:color w:val="FF0000"/>
        </w:rPr>
      </w:pPr>
      <w:r>
        <w:rPr>
          <w:rFonts w:hint="eastAsia"/>
        </w:rPr>
        <w:t xml:space="preserve">Belief networks are directed acyclic graphs in which the nodes represent </w:t>
      </w:r>
      <w:r w:rsidR="00AD6231">
        <w:t>propositions (</w:t>
      </w:r>
      <w:r>
        <w:rPr>
          <w:rFonts w:hint="eastAsia"/>
        </w:rPr>
        <w:t>or variables),</w:t>
      </w:r>
      <w:r w:rsidR="00AD6231">
        <w:t xml:space="preserve"> the arcs signify direct dependences between the linked propositions, and the strengths of these dependencies are quantified by conditional probabilities.</w:t>
      </w:r>
      <w:r w:rsidR="00BC2E95" w:rsidRPr="003503F5">
        <w:rPr>
          <w:color w:val="FF0000"/>
        </w:rPr>
        <w:t xml:space="preserve"> A network of this sort can be used to </w:t>
      </w:r>
      <w:bookmarkStart w:id="0" w:name="_GoBack"/>
      <w:bookmarkEnd w:id="0"/>
      <w:r w:rsidR="00BC2E95" w:rsidRPr="003503F5">
        <w:rPr>
          <w:color w:val="FF0000"/>
        </w:rPr>
        <w:t>represent the generic knowledge of a domain expert, and it turns into a computational architecture if the links are used not merely for storing factual knowledge but also for directing and activating the data flow in the computations which manipulate this knowledge.</w:t>
      </w:r>
    </w:p>
    <w:p w:rsidR="00BC2E95" w:rsidRPr="003503F5" w:rsidRDefault="00BC2E95">
      <w:pPr>
        <w:rPr>
          <w:color w:val="FF0000"/>
        </w:rPr>
      </w:pPr>
    </w:p>
    <w:p w:rsidR="00BC2E95" w:rsidRDefault="003503F5">
      <w:r>
        <w:rPr>
          <w:rFonts w:hint="eastAsia"/>
        </w:rPr>
        <w:t xml:space="preserve">The first </w:t>
      </w:r>
      <w:r>
        <w:t>part of the paper deals with the task of fusing and prop</w:t>
      </w:r>
      <w:r w:rsidR="00DE65B5">
        <w:t>a</w:t>
      </w:r>
      <w:r>
        <w:t xml:space="preserve">gating the impacts of new information through </w:t>
      </w:r>
      <w:r w:rsidR="004C1FA5">
        <w:t xml:space="preserve">the networks in such </w:t>
      </w:r>
    </w:p>
    <w:p w:rsidR="009E35C7" w:rsidRPr="00DE65B5" w:rsidRDefault="009E35C7"/>
    <w:p w:rsidR="009E35C7" w:rsidRDefault="009E35C7"/>
    <w:sectPr w:rsidR="009E35C7" w:rsidSect="00EF1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647" w:rsidRDefault="00362647" w:rsidP="00AD6231">
      <w:r>
        <w:separator/>
      </w:r>
    </w:p>
  </w:endnote>
  <w:endnote w:type="continuationSeparator" w:id="0">
    <w:p w:rsidR="00362647" w:rsidRDefault="00362647" w:rsidP="00AD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647" w:rsidRDefault="00362647" w:rsidP="00AD6231">
      <w:r>
        <w:separator/>
      </w:r>
    </w:p>
  </w:footnote>
  <w:footnote w:type="continuationSeparator" w:id="0">
    <w:p w:rsidR="00362647" w:rsidRDefault="00362647" w:rsidP="00AD6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C7"/>
    <w:rsid w:val="003503F5"/>
    <w:rsid w:val="00362647"/>
    <w:rsid w:val="004C1FA5"/>
    <w:rsid w:val="009E35C7"/>
    <w:rsid w:val="00AD6231"/>
    <w:rsid w:val="00BC2E95"/>
    <w:rsid w:val="00C909E0"/>
    <w:rsid w:val="00DE65B5"/>
    <w:rsid w:val="00EF19C4"/>
    <w:rsid w:val="00F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271311-E4F4-4364-9AC7-233B3763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35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5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D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2015-08-05T09:29:00Z</dcterms:created>
  <dcterms:modified xsi:type="dcterms:W3CDTF">2015-08-05T10:06:00Z</dcterms:modified>
</cp:coreProperties>
</file>