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18089"/>
      <w:r>
        <w:rPr>
          <w:rFonts w:hint="eastAsia"/>
          <w:lang w:val="en-US" w:eastAsia="zh-CN"/>
        </w:rPr>
        <w:t>React 16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班级：北京前端训练营16期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日期：2018年11月9日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 16</w:t>
      </w:r>
      <w:r>
        <w:tab/>
      </w:r>
      <w:r>
        <w:fldChar w:fldCharType="begin"/>
      </w:r>
      <w:r>
        <w:instrText xml:space="preserve"> PAGEREF _Toc18089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_Toc23409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一、React</w:t>
      </w:r>
      <w:r>
        <w:tab/>
      </w:r>
      <w:r>
        <w:fldChar w:fldCharType="begin"/>
      </w:r>
      <w:r>
        <w:instrText xml:space="preserve"> PAGEREF _Toc4418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1.1组件通信</w:t>
      </w:r>
      <w:r>
        <w:tab/>
      </w:r>
      <w:r>
        <w:fldChar w:fldCharType="begin"/>
      </w:r>
      <w:r>
        <w:instrText xml:space="preserve"> PAGEREF _Toc29247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1.1.1父组件到子组件通信</w:t>
      </w:r>
      <w:r>
        <w:tab/>
      </w:r>
      <w:r>
        <w:fldChar w:fldCharType="begin"/>
      </w:r>
      <w:r>
        <w:instrText xml:space="preserve"> PAGEREF _Toc27436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1.1.2子组件向父组件通信</w:t>
      </w:r>
      <w:r>
        <w:tab/>
      </w:r>
      <w:r>
        <w:fldChar w:fldCharType="begin"/>
      </w:r>
      <w:r>
        <w:instrText xml:space="preserve"> PAGEREF _Toc811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1.1.3兄弟组件间通信</w:t>
      </w:r>
      <w:r>
        <w:tab/>
      </w:r>
      <w:r>
        <w:fldChar w:fldCharType="begin"/>
      </w:r>
      <w:r>
        <w:instrText xml:space="preserve"> PAGEREF _Toc28551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二、项目实战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2.1技术架构</w:t>
      </w:r>
      <w:r>
        <w:tab/>
      </w:r>
      <w:r>
        <w:fldChar w:fldCharType="begin"/>
      </w:r>
      <w:r>
        <w:instrText xml:space="preserve"> PAGEREF _Toc31597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2.2目录部署</w:t>
      </w:r>
      <w:r>
        <w:tab/>
      </w:r>
      <w:r>
        <w:fldChar w:fldCharType="begin"/>
      </w:r>
      <w:r>
        <w:instrText xml:space="preserve"> PAGEREF _Toc5637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2.3效果图</w:t>
      </w:r>
      <w:r>
        <w:tab/>
      </w:r>
      <w:r>
        <w:fldChar w:fldCharType="begin"/>
      </w:r>
      <w:r>
        <w:instrText xml:space="preserve"> PAGEREF _Toc9569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header组件</w:t>
      </w:r>
      <w:r>
        <w:tab/>
      </w:r>
      <w:r>
        <w:fldChar w:fldCharType="begin"/>
      </w:r>
      <w:r>
        <w:instrText xml:space="preserve"> PAGEREF _Toc32464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2.5混合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二、flux</w:t>
      </w:r>
      <w:r>
        <w:tab/>
      </w:r>
      <w:r>
        <w:fldChar w:fldCharType="begin"/>
      </w:r>
      <w:r>
        <w:instrText xml:space="preserve"> PAGEREF _Toc16013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flux组成</w:t>
      </w:r>
      <w:r>
        <w:tab/>
      </w:r>
      <w:r>
        <w:fldChar w:fldCharType="begin"/>
      </w:r>
      <w:r>
        <w:instrText xml:space="preserve"> PAGEREF _Toc4024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2.2通信流程</w:t>
      </w:r>
      <w:r>
        <w:tab/>
      </w:r>
      <w:r>
        <w:fldChar w:fldCharType="begin"/>
      </w:r>
      <w:r>
        <w:instrText xml:space="preserve"> PAGEREF _Toc15429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reflux和redux</w:t>
      </w:r>
      <w:r>
        <w:tab/>
      </w:r>
      <w:r>
        <w:fldChar w:fldCharType="begin"/>
      </w:r>
      <w:r>
        <w:instrText xml:space="preserve"> PAGEREF _Toc1700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三、reflux</w:t>
      </w:r>
      <w:r>
        <w:tab/>
      </w:r>
      <w:r>
        <w:fldChar w:fldCharType="begin"/>
      </w:r>
      <w:r>
        <w:instrText xml:space="preserve"> PAGEREF _Toc26343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3.1组成</w:t>
      </w:r>
      <w:r>
        <w:tab/>
      </w:r>
      <w:r>
        <w:fldChar w:fldCharType="begin"/>
      </w:r>
      <w:r>
        <w:instrText xml:space="preserve"> PAGEREF _Toc14763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3.2通信流程</w:t>
      </w:r>
      <w:r>
        <w:tab/>
      </w:r>
      <w:r>
        <w:fldChar w:fldCharType="begin"/>
      </w:r>
      <w:r>
        <w:instrText xml:space="preserve"> PAGEREF _Toc4516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四、redux</w:t>
      </w:r>
      <w:r>
        <w:tab/>
      </w:r>
      <w:r>
        <w:fldChar w:fldCharType="begin"/>
      </w:r>
      <w:r>
        <w:instrText xml:space="preserve"> PAGEREF _Toc22551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4.1组成部分</w:t>
      </w:r>
      <w:r>
        <w:tab/>
      </w:r>
      <w:r>
        <w:fldChar w:fldCharType="begin"/>
      </w:r>
      <w:r>
        <w:instrText xml:space="preserve"> PAGEREF _Toc7188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4.2通信流程</w:t>
      </w:r>
      <w:r>
        <w:tab/>
      </w:r>
      <w:r>
        <w:fldChar w:fldCharType="begin"/>
      </w:r>
      <w:r>
        <w:instrText xml:space="preserve"> PAGEREF _Toc17098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4.3特点</w:t>
      </w:r>
      <w:r>
        <w:tab/>
      </w:r>
      <w:r>
        <w:fldChar w:fldCharType="begin"/>
      </w:r>
      <w:r>
        <w:instrText xml:space="preserve"> PAGEREF _Toc3218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26" w:name="_GoBack"/>
      <w:bookmarkEnd w:id="2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3409"/>
      <w:r>
        <w:rPr>
          <w:rFonts w:hint="eastAsia"/>
          <w:lang w:val="en-US" w:eastAsia="zh-CN"/>
        </w:rPr>
        <w:t>复习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异步请求 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创建期：1 defaultProps， 2 constructor， 3 componentWillMount， 4 render， 5 componentDidMount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存在期：componentWillReceiveProps ,shouldComponentUpdate, componentWillUpdate, render, componentDidUpdate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销毁期： componentWillUnmount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父组件到子组件通信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数据：属性，状态，变量等等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方法：作为子组件事件回调函数， 在子组件方法中使用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组件约束性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非约束性组件：defaultValue|defaultChecked, 获取 ref，  修改 ref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约束性组件：value|checked onChange， 获取状态，修改状态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下拉框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单选 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多选数组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非react类库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侵入式类库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4418"/>
      <w:r>
        <w:rPr>
          <w:rFonts w:hint="eastAsia"/>
          <w:lang w:val="en-US" w:eastAsia="zh-CN"/>
        </w:rPr>
        <w:t>一、React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9247"/>
      <w:r>
        <w:rPr>
          <w:rFonts w:hint="eastAsia"/>
          <w:lang w:val="en-US" w:eastAsia="zh-CN"/>
        </w:rPr>
        <w:t>1.1组件通信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27436"/>
      <w:r>
        <w:rPr>
          <w:rFonts w:hint="eastAsia"/>
          <w:lang w:val="en-US" w:eastAsia="zh-CN"/>
        </w:rPr>
        <w:t>1.1.1父组件到子组件通信</w:t>
      </w:r>
      <w:bookmarkEnd w:id="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传递数据：状态，属性，变量等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传递方法：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子组件事件回调函数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在子组件方法中执行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绑定父组件实例化对象，前者无法访问子组件实例化对象，后者可以访问子组件也可以访问父组件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如果绑定了父组件实例化对象，方法中的this指向父组件实例化对象，方法执行的时候，在方法中修改状态，修改的是谁的呢</w:t>
      </w:r>
    </w:p>
    <w:p>
      <w:pPr>
        <w:pStyle w:val="4"/>
        <w:rPr>
          <w:rFonts w:hint="eastAsia"/>
          <w:lang w:val="en-US" w:eastAsia="zh-CN"/>
        </w:rPr>
      </w:pPr>
      <w:bookmarkStart w:id="7" w:name="_Toc811"/>
      <w:r>
        <w:rPr>
          <w:rFonts w:hint="eastAsia"/>
          <w:lang w:val="en-US" w:eastAsia="zh-CN"/>
        </w:rPr>
        <w:t>1.1.2子组件向父组件通信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实现子组件向父组件通信分成三步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父组件向子组件传递方法，并绑定父组件实例化对象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子组件执行方法，并传递子组件中的数据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在父组件方法中，修改父组件状态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这样就实现了子组件到父组件的通信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定义子组件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Child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子组件方法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childMethod(e)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console.log(e.target.value)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将数据传递给父组件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this.props.method(e.target.value)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{/*作为事件回调函数执行*/}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{/*&lt;input type="text" onChange={this.props.method}/&gt;*/}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{/*在子组件方法中执行*/}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{/*&lt;input type="text" onChange={this.childMethod.bind(this)}/&gt;*/}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{/*箭头函数简化方法的定义*/}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onChange={e =&gt; this.props.method(e.target.value)}/&gt;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定义父组件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Parent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传递的方法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parentMethod(msg)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console.log(e.target.value)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修改状态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this.setState({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e.target.value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console.log(111, e)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 msg 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{/*1传递方法并绑定父组件*/}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{/*&lt;Child method={this.parentMethod.bind(this)}&gt;&lt;/Child&gt;*/}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{/*简化方法的定义*/}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&lt;Child method={msg =&gt; this.setState({ msg })}&gt;&lt;/Child&gt;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&lt;h1&gt;结果：{this.state.msg}&lt;/h1&gt;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{/*建议*/}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&lt;h1&gt;{'结果：' + this.state.msg}&lt;/h1&gt;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8551"/>
      <w:r>
        <w:rPr>
          <w:rFonts w:hint="eastAsia"/>
          <w:lang w:val="en-US" w:eastAsia="zh-CN"/>
        </w:rPr>
        <w:t>1.1.3兄弟组件间通信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父组件向</w:t>
      </w:r>
      <w:r>
        <w:rPr>
          <w:rFonts w:hint="eastAsia" w:ascii="Consolas" w:hAnsi="Consolas" w:cs="Consolas"/>
          <w:highlight w:val="yellow"/>
          <w:lang w:val="en-US" w:eastAsia="zh-CN"/>
        </w:rPr>
        <w:t>子组件</w:t>
      </w:r>
      <w:r>
        <w:rPr>
          <w:rFonts w:hint="eastAsia" w:ascii="Consolas" w:hAnsi="Consolas" w:cs="Consolas"/>
          <w:lang w:val="en-US" w:eastAsia="zh-CN"/>
        </w:rPr>
        <w:t>通信：为子组件添加属性数据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子组件</w:t>
      </w:r>
      <w:r>
        <w:rPr>
          <w:rFonts w:hint="eastAsia" w:ascii="Consolas" w:hAnsi="Consolas" w:cs="Consolas"/>
          <w:lang w:val="en-US" w:eastAsia="zh-CN"/>
        </w:rPr>
        <w:t>向父组件通信：父组件传递方法，子组件中执行，并传递数据，父组件方法接收数据，并修改状态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如果这两个组件在同一个父组件中，就构成了兄弟组件的关系，这样就可以实现兄弟组件间的通信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兄弟组件间通信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父组件向</w:t>
      </w:r>
      <w:r>
        <w:rPr>
          <w:rFonts w:hint="eastAsia" w:ascii="Consolas" w:hAnsi="Consolas" w:cs="Consolas"/>
          <w:highlight w:val="yellow"/>
          <w:lang w:val="en-US" w:eastAsia="zh-CN"/>
        </w:rPr>
        <w:t>一个子组件</w:t>
      </w:r>
      <w:r>
        <w:rPr>
          <w:rFonts w:hint="eastAsia" w:ascii="Consolas" w:hAnsi="Consolas" w:cs="Consolas"/>
          <w:lang w:val="en-US" w:eastAsia="zh-CN"/>
        </w:rPr>
        <w:t>传递方法，并绑定父组件实例化对象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子组件执行方法，并向父组件方法中传递数据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第三步 父组件接收数据，并修改状态，存储在父组件中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第四步 父组件将数据传递给</w:t>
      </w:r>
      <w:r>
        <w:rPr>
          <w:rFonts w:hint="eastAsia" w:ascii="Consolas" w:hAnsi="Consolas" w:cs="Consolas"/>
          <w:color w:val="FF0000"/>
          <w:lang w:val="en-US" w:eastAsia="zh-CN"/>
        </w:rPr>
        <w:t>另一个子组件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兄弟组件间通信的必要条件是：具有共同的父组件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就像青年男女找对象，需要一个媒婆介绍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关于不相干的两个组件间的通信，后面我们要学习flux，reflux，redux以及观察者模式来解决。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定义一个子组件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Child extends Component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子组件执行方法，并传递数据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&lt;input type="text" onChange={e =&gt; this.props.methods(e.target.value)} /&gt;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定义另一个子组件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Other extends Component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&lt;h1&gt;{this.props.msg}&lt;/h1&gt;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定义父组件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Parent extends Component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{/*1 父组件向子组件传递方法*/}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{/*3 更新状态*/}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&lt;Child methods={ msg =&gt; this.setState({ msg }) }&gt;&lt;/Child&gt;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{/*4 父组件将数据传递给另外一个组件*/}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&lt;Other msg={this.state.msg}&gt;&lt;/Other&gt;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5975"/>
      <w:r>
        <w:rPr>
          <w:rFonts w:hint="eastAsia"/>
          <w:lang w:val="en-US" w:eastAsia="zh-CN"/>
        </w:rPr>
        <w:t>二、项目实战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1597"/>
      <w:r>
        <w:rPr>
          <w:rFonts w:hint="eastAsia"/>
          <w:lang w:val="en-US" w:eastAsia="zh-CN"/>
        </w:rPr>
        <w:t>2.1技术架构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react, bootstrap, less, es6, ES Module, webpack, 实现pc端单页面应用程序</w:t>
      </w:r>
    </w:p>
    <w:p>
      <w:pPr>
        <w:pStyle w:val="3"/>
        <w:rPr>
          <w:rFonts w:hint="eastAsia"/>
          <w:lang w:val="en-US" w:eastAsia="zh-CN"/>
        </w:rPr>
      </w:pPr>
      <w:bookmarkStart w:id="11" w:name="_Toc5637"/>
      <w:r>
        <w:rPr>
          <w:rFonts w:hint="eastAsia"/>
          <w:lang w:val="en-US" w:eastAsia="zh-CN"/>
        </w:rPr>
        <w:t>2.2目录部署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mock数据（模拟数据）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css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样式库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img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所有图片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modules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应用程序目录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components 所有组件目录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pages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所有页面目录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main.jsx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入口文件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base.less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样式库文件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index.html 项目入口文件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webpack.config.js配置文件</w:t>
      </w:r>
    </w:p>
    <w:p>
      <w:pPr>
        <w:pStyle w:val="3"/>
        <w:rPr>
          <w:rFonts w:hint="eastAsia"/>
          <w:lang w:val="en-US" w:eastAsia="zh-CN"/>
        </w:rPr>
      </w:pPr>
      <w:bookmarkStart w:id="12" w:name="_Toc9569"/>
      <w:r>
        <w:rPr>
          <w:rFonts w:hint="eastAsia"/>
          <w:lang w:val="en-US" w:eastAsia="zh-CN"/>
        </w:rPr>
        <w:t>2.3效果图</w:t>
      </w:r>
      <w:bookmarkEnd w:id="12"/>
    </w:p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25" o:spt="75" type="#_x0000_t75" style="height:242.1pt;width:509.6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引入模块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import Header from '../components/header/header'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Header from '../components/header'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Home from '../pages/home/home'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import Start from '../pages/start/start'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import Css from '../pages/css/css'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抽象页面组件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Page from '../pages/page/page';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引入属性约束模块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import PropTypes from 'prop-types';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'./app.less';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创建应用程序组件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export default class App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构造函数中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将外部的转化成内部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[props.page]: true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获取选中的页面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getChoosePage()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遍历state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(let key in this.state)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如果是true，就是被选中的页面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key表示页面的名称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(this.state[key])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key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父组件方法，切换页面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parentMethod(page)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console.log(page)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排他法切换页面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state = this.state;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(let key in state)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state[key] = false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state, page)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设置显示的页面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state[page] = true;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this.setState(state)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解构状态中的数据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home, start, css, component, js, marker } = this.state;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{/*头部*/}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{/*父组件向子组件通信，传递选中的页面*/}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{/*切换页面是一个典型的子组件向父组件通信模型*/}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{/*传递方法，一定要绑定父组件实例化对象*/}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&lt;Header choosePage={this.getChoosePage()} method={this.parentMethod.bind(this)}&gt;&lt;/Header&gt;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&lt;Home style={home}&gt;&lt;/Home&gt;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{/*&lt;Start style={start}&gt;&lt;/Start&gt;*/}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{/*&lt;Css style={css}&gt;&lt;/Css&gt;*/}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style={start} title="起步" intro="简要介绍 Bootstrap，以及如何下载、使用，还有基本模版和案例，等等。" url="data/start.json"&gt;&lt;/Page&gt;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style={css} title="全局 CSS 样式" intro="设置全局 CSS 样式；基本的 HTML 元素均可以通过 class 设置样式并得到增强效果；还有先进的栅格系统。" url="data/css.json"&gt;&lt;/Page&gt;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{/*component页面*/}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style={component} title="组件" intro="无数可复用的组件，包括字体图标、下拉菜单、导航、警告框、弹出框等更多功能。" url="data/component.json"&gt;&lt;/Page&gt;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style={js} title="JavaScript 插件" intro="jQuery 插件为 Bootstrap 的组件赋予了“生命”。可以简单地一次性引入所有插件，或者逐个引入到你的页面中。" url="data/js.json"&gt;&lt;/Page&gt;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{/*marker页面*/}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style={marker} title="定制并下载 Bootstrap" intro="通过自定义 Bootstrap 组件、Less 变量和 jQuery 插件，定制一份属于你自己的 Bootstrap 版本吧。" url="data/marker.json"&gt;&lt;/Page&gt;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属性约束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App.propTypes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是字符串，必填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page: PropTypes.string.isRequired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默认属性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App.defaultProps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page: 'home'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2464"/>
      <w:r>
        <w:rPr>
          <w:rFonts w:hint="eastAsia"/>
          <w:lang w:val="en-US" w:eastAsia="zh-CN"/>
        </w:rPr>
        <w:t>2.4 header组件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不论是在commonjs规范中，还是在ES Module规范中，引入模块，我们要书写目录名称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如果目录中，没有其他组件，我们可以将该文件名定义成index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这样。引入目录名，即可引入这个文件了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引入模块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Header from '../components/header/header'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Header from '../components/header'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1565"/>
      <w:r>
        <w:rPr>
          <w:rFonts w:hint="eastAsia"/>
          <w:lang w:val="en-US" w:eastAsia="zh-CN"/>
        </w:rPr>
        <w:t>2.5混合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react提供了组件，是为了复用虚拟DOM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react提供了混合，是为了复用组件的方法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es5开发中，我们为组件定义mixins属性，是一个数组，即可让组件继承mixins每个成员对象中的属性和方法，类似多继承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es6开发中，已经存在了继承，是extends关键字，因此es6开发中，react就移除了mixins属性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在ES6中使用混合（继承），分成两步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定义一个混合类，继承Component组件基类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定义一个组件类，继承混合类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这样就可以让组件类继承混合类以及Component组件基类了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继承后，我们可以重新定义同名属性或者方法，来覆盖继承的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此时组件执行的时候，就会优先使用我们重定义的。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axios from 'axios';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引入组件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Banner from '../../components/banner/banner'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Content from '../../components/content/content'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export default class Page extends Component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状态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[]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创建组件，发送请求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componentWillMount()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请求数据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axios.get(this.props.url)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监听数据返回并存储数据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.then(({ data }) =&gt; this.setState({ data }))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解构属性数据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title, intro, style } = this.props;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style={{ display: style ? 'block' : 'none' }}&gt;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&lt;Banner title={title} intro={intro}&gt;&lt;/Banner&gt;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&lt;Content data={this.state.data}&gt;&lt;/Content&gt;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6013"/>
      <w:r>
        <w:rPr>
          <w:rFonts w:hint="eastAsia"/>
          <w:lang w:val="en-US" w:eastAsia="zh-CN"/>
        </w:rPr>
        <w:t>二、flux</w:t>
      </w:r>
      <w:bookmarkEnd w:id="15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react是一个视图层面的框架，因此对数据的处理很弱，例如，发送请求，我们要使用axios框架，并且实现组件通信的成本也很高。因此react团队就提出了flux思想，是在MVC基础之上衍生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6" o:spt="75" alt="mvc" type="#_x0000_t75" style="height:138.4pt;width:244.2pt;" filled="f" o:preferrelative="t" stroked="f" coordsize="21600,21600">
            <v:path/>
            <v:fill on="f" focussize="0,0"/>
            <v:stroke on="f"/>
            <v:imagedata r:id="rId7" o:title="mvc"/>
            <o:lock v:ext="edit" aspectratio="t"/>
            <w10:wrap type="none"/>
            <w10:anchorlock/>
          </v:shape>
        </w:pic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pict>
          <v:shape id="_x0000_i1027" o:spt="75" alt="flux" type="#_x0000_t75" style="height:137.15pt;width:244.2pt;" filled="f" o:preferrelative="t" stroked="f" coordsize="21600,21600">
            <v:path/>
            <v:fill on="f" focussize="0,0"/>
            <v:stroke on="f"/>
            <v:imagedata r:id="rId8" o:title="flux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在经典的MVC框架中，M（模型Model）与V（视图View）是可以相互通信的，因此当系统足够复杂的时候，就形成了一个网状的结构，此时我们新增一个模块或者移除一个模块，由于模块之间的耦合关系，成本很高。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所以React团队提出了一个新的思路：flux框架，将各个模块的通信变成单向环状的，因此即使项目中这种环再多，我们也可以抽象成一个。这样就容易维护了</w:t>
      </w:r>
    </w:p>
    <w:p>
      <w:pPr>
        <w:pStyle w:val="3"/>
        <w:rPr>
          <w:rFonts w:hint="eastAsia"/>
          <w:lang w:val="en-US" w:eastAsia="zh-CN"/>
        </w:rPr>
      </w:pPr>
      <w:bookmarkStart w:id="16" w:name="_Toc4024"/>
      <w:r>
        <w:rPr>
          <w:rFonts w:hint="eastAsia"/>
          <w:lang w:val="en-US" w:eastAsia="zh-CN"/>
        </w:rPr>
        <w:t>2.1 flux组成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由四部分组成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actions：用户或者组件发布的消息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dispatcher：用来捕获消息的模块，并根据消息类型处理数据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store：用来存储数据的，dispatcher将处理结果存储在store中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view：组件视图页面</w:t>
      </w:r>
    </w:p>
    <w:p>
      <w:pPr>
        <w:pStyle w:val="3"/>
        <w:rPr>
          <w:rFonts w:hint="eastAsia"/>
          <w:lang w:val="en-US" w:eastAsia="zh-CN"/>
        </w:rPr>
      </w:pPr>
      <w:bookmarkStart w:id="17" w:name="_Toc15429"/>
      <w:r>
        <w:rPr>
          <w:rFonts w:hint="eastAsia"/>
          <w:lang w:val="en-US" w:eastAsia="zh-CN"/>
        </w:rPr>
        <w:t>2.2通信流程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一个组件</w:t>
      </w:r>
      <w:r>
        <w:rPr>
          <w:rFonts w:hint="eastAsia" w:ascii="Consolas" w:hAnsi="Consolas" w:cs="Consolas"/>
          <w:lang w:val="en-US" w:eastAsia="zh-CN"/>
        </w:rPr>
        <w:t>发布一个消息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消息被dispatcher捕获到。并根据消息类型处理数据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将数据处理的结果存储在store中，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store数据更新，提供给</w:t>
      </w:r>
      <w:r>
        <w:rPr>
          <w:rFonts w:hint="eastAsia" w:ascii="Consolas" w:hAnsi="Consolas" w:cs="Consolas"/>
          <w:highlight w:val="yellow"/>
          <w:lang w:val="en-US" w:eastAsia="zh-CN"/>
        </w:rPr>
        <w:t>其他组件</w:t>
      </w:r>
      <w:r>
        <w:rPr>
          <w:rFonts w:hint="eastAsia" w:ascii="Consolas" w:hAnsi="Consolas" w:cs="Consolas"/>
          <w:lang w:val="en-US" w:eastAsia="zh-CN"/>
        </w:rPr>
        <w:t>去更新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早期React团队只是提出了这个架构，并开源实现的框架。因此很多工程师根据这一思想实现了很多数据管理的框架，如reflux，redux， vuex等等，他们都是基于观察者模式实现。</w:t>
      </w:r>
    </w:p>
    <w:p>
      <w:pPr>
        <w:pStyle w:val="3"/>
        <w:rPr>
          <w:rFonts w:hint="eastAsia"/>
          <w:lang w:val="en-US" w:eastAsia="zh-CN"/>
        </w:rPr>
      </w:pPr>
      <w:bookmarkStart w:id="18" w:name="_Toc1700"/>
      <w:r>
        <w:rPr>
          <w:rFonts w:hint="eastAsia"/>
          <w:lang w:val="en-US" w:eastAsia="zh-CN"/>
        </w:rPr>
        <w:t>2.3 reflux和redux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reflux和redux都是实现组件间通信的，在react中应用的时候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reflux是基于组件的状态数据实现组件间通信的。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主要应用在ES5开发中。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redux是基于组件的属性数据实现组件间通信的（工作中用的比较多）。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主要应用在ES6开发中。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不论是哪种框架，在设计之初，都是希望可以在各个框架中使用，因此就抽象出来了，所以在各个框架中使用的时候，还要使用他们相应的插件。早期只能应用react中。</w:t>
      </w:r>
    </w:p>
    <w:p>
      <w:pPr>
        <w:pStyle w:val="2"/>
        <w:rPr>
          <w:rFonts w:hint="eastAsia"/>
          <w:lang w:val="en-US" w:eastAsia="zh-CN"/>
        </w:rPr>
      </w:pPr>
      <w:bookmarkStart w:id="19" w:name="_Toc26343"/>
      <w:r>
        <w:rPr>
          <w:rFonts w:hint="eastAsia"/>
          <w:lang w:val="en-US" w:eastAsia="zh-CN"/>
        </w:rPr>
        <w:t>三、reflux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reflux是对flux的简化，只有三个模块了</w:t>
      </w:r>
    </w:p>
    <w:p>
      <w:pPr>
        <w:pStyle w:val="3"/>
        <w:rPr>
          <w:rFonts w:hint="eastAsia"/>
          <w:lang w:val="en-US" w:eastAsia="zh-CN"/>
        </w:rPr>
      </w:pPr>
      <w:bookmarkStart w:id="20" w:name="_Toc14763"/>
      <w:r>
        <w:rPr>
          <w:rFonts w:hint="eastAsia"/>
          <w:lang w:val="en-US" w:eastAsia="zh-CN"/>
        </w:rPr>
        <w:t>3.1组成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actions </w:t>
      </w:r>
      <w:r>
        <w:rPr>
          <w:rFonts w:hint="eastAsia" w:ascii="Consolas" w:hAnsi="Consolas" w:cs="Consolas"/>
          <w:lang w:val="en-US" w:eastAsia="zh-CN"/>
        </w:rPr>
        <w:tab/>
        <w:t>组件或者用户发布的消息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store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用来捕获这些消息，并根据消息内容处理数据，并存储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view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组件使用，接收store中的数据，更新。</w:t>
      </w:r>
    </w:p>
    <w:p>
      <w:pPr>
        <w:pStyle w:val="3"/>
        <w:rPr>
          <w:rFonts w:hint="eastAsia"/>
          <w:lang w:val="en-US" w:eastAsia="zh-CN"/>
        </w:rPr>
      </w:pPr>
      <w:bookmarkStart w:id="21" w:name="_Toc4516"/>
      <w:r>
        <w:rPr>
          <w:rFonts w:hint="eastAsia"/>
          <w:lang w:val="en-US" w:eastAsia="zh-CN"/>
        </w:rPr>
        <w:t>3.2通信流程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一个组件</w:t>
      </w:r>
      <w:r>
        <w:rPr>
          <w:rFonts w:hint="eastAsia" w:ascii="Consolas" w:hAnsi="Consolas" w:cs="Consolas"/>
          <w:lang w:val="en-US" w:eastAsia="zh-CN"/>
        </w:rPr>
        <w:t>发布一个消息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消息被store捕获，并处理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store将数据处理的结果传递给</w:t>
      </w:r>
      <w:r>
        <w:rPr>
          <w:rFonts w:hint="eastAsia" w:ascii="Consolas" w:hAnsi="Consolas" w:cs="Consolas"/>
          <w:highlight w:val="yellow"/>
          <w:lang w:val="en-US" w:eastAsia="zh-CN"/>
        </w:rPr>
        <w:t>另一个组件</w:t>
      </w:r>
      <w:r>
        <w:rPr>
          <w:rFonts w:hint="eastAsia" w:ascii="Consolas" w:hAnsi="Consolas" w:cs="Consolas"/>
          <w:lang w:val="en-US" w:eastAsia="zh-CN"/>
        </w:rPr>
        <w:t>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8" o:spt="75" alt="reflux" type="#_x0000_t75" style="height:105.1pt;width:509.8pt;" filled="f" o:preferrelative="t" stroked="f" coordsize="21600,21600">
            <v:path/>
            <v:fill on="f" focussize="0,0"/>
            <v:stroke on="f"/>
            <v:imagedata r:id="rId9" o:title="reflux"/>
            <o:lock v:ext="edit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bookmarkStart w:id="22" w:name="_Toc22551"/>
      <w:r>
        <w:rPr>
          <w:rFonts w:hint="eastAsia"/>
          <w:lang w:val="en-US" w:eastAsia="zh-CN"/>
        </w:rPr>
        <w:t>四、redux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redux也是基于flux思想实现的一个框架，跟flux相似，也是由四部分组成</w:t>
      </w:r>
    </w:p>
    <w:p>
      <w:pPr>
        <w:pStyle w:val="3"/>
        <w:rPr>
          <w:rFonts w:hint="eastAsia"/>
          <w:lang w:val="en-US" w:eastAsia="zh-CN"/>
        </w:rPr>
      </w:pPr>
      <w:bookmarkStart w:id="23" w:name="_Toc7188"/>
      <w:r>
        <w:rPr>
          <w:rFonts w:hint="eastAsia"/>
          <w:lang w:val="en-US" w:eastAsia="zh-CN"/>
        </w:rPr>
        <w:t>4.1组成部分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actions </w:t>
      </w:r>
      <w:r>
        <w:rPr>
          <w:rFonts w:hint="eastAsia" w:ascii="Consolas" w:hAnsi="Consolas" w:cs="Consolas"/>
          <w:lang w:val="en-US" w:eastAsia="zh-CN"/>
        </w:rPr>
        <w:tab/>
        <w:t>组件或者用户发布的消息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reducers </w:t>
      </w:r>
      <w:r>
        <w:rPr>
          <w:rFonts w:hint="eastAsia" w:ascii="Consolas" w:hAnsi="Consolas" w:cs="Consolas"/>
          <w:lang w:val="en-US" w:eastAsia="zh-CN"/>
        </w:rPr>
        <w:tab/>
        <w:t>接收actions，并根据action处理数据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store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存储数据的，接收reducer更新的数据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view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视图组件，接收store更新的数据</w:t>
      </w:r>
    </w:p>
    <w:p>
      <w:pPr>
        <w:pStyle w:val="3"/>
        <w:rPr>
          <w:rFonts w:hint="eastAsia"/>
          <w:lang w:val="en-US" w:eastAsia="zh-CN"/>
        </w:rPr>
      </w:pPr>
      <w:bookmarkStart w:id="24" w:name="_Toc17098"/>
      <w:r>
        <w:rPr>
          <w:rFonts w:hint="eastAsia"/>
          <w:lang w:val="en-US" w:eastAsia="zh-CN"/>
        </w:rPr>
        <w:t>4.2通信流程</w:t>
      </w:r>
      <w:bookmarkEnd w:id="2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一个组件</w:t>
      </w:r>
      <w:r>
        <w:rPr>
          <w:rFonts w:hint="eastAsia" w:ascii="Consolas" w:hAnsi="Consolas" w:cs="Consolas"/>
          <w:lang w:val="en-US" w:eastAsia="zh-CN"/>
        </w:rPr>
        <w:t>发布一个action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action通过store，被reducer捕获到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reducer处理数据，并将处理的结果传递给store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store数据更新，将数据传递给</w:t>
      </w:r>
      <w:r>
        <w:rPr>
          <w:rFonts w:hint="eastAsia" w:ascii="Consolas" w:hAnsi="Consolas" w:cs="Consolas"/>
          <w:highlight w:val="yellow"/>
          <w:lang w:val="en-US" w:eastAsia="zh-CN"/>
        </w:rPr>
        <w:t>另一个组件</w:t>
      </w:r>
    </w:p>
    <w:p>
      <w:pPr>
        <w:pStyle w:val="3"/>
        <w:rPr>
          <w:rFonts w:hint="default"/>
          <w:lang w:val="en-US" w:eastAsia="zh-CN"/>
        </w:rPr>
      </w:pPr>
      <w:bookmarkStart w:id="25" w:name="_Toc3218"/>
      <w:r>
        <w:rPr>
          <w:rFonts w:hint="eastAsia"/>
          <w:lang w:val="en-US" w:eastAsia="zh-CN"/>
        </w:rPr>
        <w:t>4.3特点</w:t>
      </w:r>
      <w:bookmarkEnd w:id="2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redux是严格按照flux思想实现的框架，因此遵守三条原则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单一数据源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一个应用系统中，只能有且只有一个store对象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state是只读的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store中通过state存储数据，state数据是只读的（可以通过getState方法获取），我们不能直接修改，想修改state数据，只能发布actions在reducers中修改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函数式编程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每个reducer是用来捕获actions消息，并处理数据的，作者为了简化我们的操作，建议我们函数式编程，也就是收一个reducer就是一个函数，在函数内部实现对数据的修改。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9" o:spt="75" alt="redux" type="#_x0000_t75" style="height:284.95pt;width:416.95pt;" filled="f" o:preferrelative="t" stroked="f" coordsize="21600,21600">
            <v:path/>
            <v:fill on="f" focussize="0,0"/>
            <v:stroke on="f"/>
            <v:imagedata r:id="rId10" o:title="redux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5748D2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370518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4A1F92"/>
    <w:rsid w:val="33506269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6D07E3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1E06C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DD06D7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1B61A7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9E6D1E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73289B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2018-11-09T10:27:08Z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