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7B618A" w14:textId="77777777" w:rsidR="00F7469D" w:rsidRDefault="008839A4" w:rsidP="00C82189">
      <w:pPr>
        <w:pStyle w:val="1"/>
      </w:pPr>
      <w:r>
        <w:rPr>
          <w:rFonts w:hint="eastAsia"/>
        </w:rPr>
        <w:t>问题二的建模与求解</w:t>
      </w:r>
    </w:p>
    <w:p w14:paraId="50321ADC" w14:textId="3FBFBEED" w:rsidR="00355B89" w:rsidRPr="00355B89" w:rsidRDefault="00355B89" w:rsidP="00672B03">
      <w:pPr>
        <w:pStyle w:val="2"/>
      </w:pPr>
      <w:r>
        <w:rPr>
          <w:rFonts w:hint="eastAsia"/>
        </w:rPr>
        <w:t>假设与前提</w:t>
      </w:r>
    </w:p>
    <w:p w14:paraId="79E5E6F5" w14:textId="48A333FE" w:rsidR="000A4965" w:rsidRDefault="008839A4" w:rsidP="008315FD">
      <w:pPr>
        <w:pStyle w:val="2"/>
      </w:pPr>
      <w:r>
        <w:rPr>
          <w:rFonts w:hint="eastAsia"/>
        </w:rPr>
        <w:t>问题重述</w:t>
      </w:r>
    </w:p>
    <w:p w14:paraId="380E7216" w14:textId="2EA0DB41" w:rsidR="008315FD" w:rsidRPr="00D97E37" w:rsidRDefault="008315FD" w:rsidP="00D97E37">
      <w:pPr>
        <w:ind w:firstLine="420"/>
        <w:rPr>
          <w:rFonts w:ascii="SimSun" w:hAnsi="SimSun"/>
        </w:rPr>
      </w:pPr>
      <w:r w:rsidRPr="00D97E37">
        <w:rPr>
          <w:rFonts w:ascii="SimSun" w:hAnsi="SimSun" w:hint="eastAsia"/>
        </w:rPr>
        <w:t>问题二在问题一的基础上，</w:t>
      </w:r>
      <w:r w:rsidR="005657EF" w:rsidRPr="00D97E37">
        <w:rPr>
          <w:rFonts w:ascii="SimSun" w:hAnsi="SimSun" w:hint="eastAsia"/>
        </w:rPr>
        <w:t>要求给出题目给出的某种疾病最有可能的一个或几个致病位点。</w:t>
      </w:r>
      <w:r w:rsidR="00BE10B2" w:rsidRPr="00D97E37">
        <w:rPr>
          <w:rFonts w:ascii="SimSun" w:hAnsi="SimSun" w:hint="eastAsia"/>
        </w:rPr>
        <w:t>在问题一的建模后，数据变为了便于进行数据分析的格式，为该问题做了事前的准备。</w:t>
      </w:r>
    </w:p>
    <w:p w14:paraId="3F0030E4" w14:textId="36D27457" w:rsidR="00F525A1" w:rsidRDefault="00D97E37" w:rsidP="005D598F">
      <w:pPr>
        <w:ind w:firstLine="420"/>
      </w:pPr>
      <w:r w:rsidRPr="00D97E37">
        <w:rPr>
          <w:rFonts w:hint="eastAsia"/>
        </w:rPr>
        <w:t>在该问题中，一共有</w:t>
      </w:r>
      <w:r w:rsidRPr="00D97E37">
        <w:rPr>
          <w:rFonts w:hint="eastAsia"/>
        </w:rPr>
        <w:t>1000</w:t>
      </w:r>
      <w:r>
        <w:rPr>
          <w:rFonts w:hint="eastAsia"/>
        </w:rPr>
        <w:t>个样例数据，其中每个样例数据有是否患有该疾病，以及</w:t>
      </w:r>
      <w:r>
        <w:rPr>
          <w:rFonts w:hint="eastAsia"/>
        </w:rPr>
        <w:t>9445</w:t>
      </w:r>
      <w:r>
        <w:rPr>
          <w:rFonts w:hint="eastAsia"/>
        </w:rPr>
        <w:t>个位点的编码信息。这在全基因组关联性分析中，是典型的</w:t>
      </w:r>
      <w:r w:rsidR="00C2330D">
        <w:rPr>
          <w:rFonts w:hint="eastAsia"/>
        </w:rPr>
        <w:t>病例对照研究（</w:t>
      </w:r>
      <w:r w:rsidR="00210211">
        <w:rPr>
          <w:rFonts w:hint="eastAsia"/>
        </w:rPr>
        <w:t>Case-C</w:t>
      </w:r>
      <w:r w:rsidR="00C2330D">
        <w:rPr>
          <w:rFonts w:hint="eastAsia"/>
        </w:rPr>
        <w:t>ontrol Study</w:t>
      </w:r>
      <w:r w:rsidR="00C2330D">
        <w:rPr>
          <w:rFonts w:hint="eastAsia"/>
        </w:rPr>
        <w:t>）。</w:t>
      </w:r>
    </w:p>
    <w:p w14:paraId="78A7AB39" w14:textId="43BEF7A7" w:rsidR="005D598F" w:rsidRPr="00D97E37" w:rsidRDefault="00406E1E" w:rsidP="005D598F">
      <w:pPr>
        <w:ind w:firstLine="420"/>
      </w:pPr>
      <w:r>
        <w:rPr>
          <w:rFonts w:hint="eastAsia"/>
        </w:rPr>
        <w:t>本题的问题在于找出疾病最有可能的致病位点。而业界目前采取的病例对照研究可以较好地得到问题的结果。</w:t>
      </w:r>
    </w:p>
    <w:p w14:paraId="74EA8DAE" w14:textId="0CAF172C" w:rsidR="009D1DAE" w:rsidRDefault="00734068" w:rsidP="009D1DAE">
      <w:pPr>
        <w:pStyle w:val="2"/>
      </w:pPr>
      <w:r>
        <w:rPr>
          <w:rFonts w:hint="eastAsia"/>
        </w:rPr>
        <w:t xml:space="preserve">2.1 </w:t>
      </w:r>
      <w:r w:rsidR="009D1DAE">
        <w:rPr>
          <w:rFonts w:hint="eastAsia"/>
        </w:rPr>
        <w:t>问题分析与建模</w:t>
      </w:r>
    </w:p>
    <w:p w14:paraId="22932393" w14:textId="6AE47781" w:rsidR="00F9738F" w:rsidRDefault="00F9738F" w:rsidP="00F9738F">
      <w:r>
        <w:rPr>
          <w:rFonts w:hint="eastAsia"/>
        </w:rPr>
        <w:tab/>
      </w:r>
      <w:r>
        <w:t>传统的重大疾病的研究模式，是以假说为导向，即首先假设某基因为致病候选基因，再对其进行深入研究，</w:t>
      </w:r>
      <w:r>
        <w:rPr>
          <w:rFonts w:hint="eastAsia"/>
        </w:rPr>
        <w:t>这样的方式无疑不适合本次题目的要求。</w:t>
      </w:r>
      <w:r w:rsidRPr="00F9738F">
        <w:t>而现代的、工业化的重大疾病的研究模式，是以数据为导向，对物种或个体进行基因组水平、大规模化研究，即在掌握基因组全局的情况下，发现影响疾病的基因位点。</w:t>
      </w:r>
      <w:r>
        <w:rPr>
          <w:rStyle w:val="a6"/>
        </w:rPr>
        <w:endnoteReference w:id="1"/>
      </w:r>
    </w:p>
    <w:p w14:paraId="7E221370" w14:textId="23B360EF" w:rsidR="000B0197" w:rsidRDefault="000B0197" w:rsidP="00AD1226">
      <w:r>
        <w:rPr>
          <w:rFonts w:hint="eastAsia"/>
        </w:rPr>
        <w:tab/>
      </w:r>
      <w:r>
        <w:rPr>
          <w:rFonts w:hint="eastAsia"/>
        </w:rPr>
        <w:t>目前，基于基因数据的分析有两个方向，一个是连锁分析，一个是关联分析。</w:t>
      </w:r>
      <w:r w:rsidR="00AD1226">
        <w:t>这两类方法在实验设计、研究对象、采用的技术手段以及对结果的解释等方面均不同。连锁分析是从分析但基因疾病发展起来的，它利用基因组上的微卫星作为遗传标记。在患病家系中观察是否存在某些遗传标记的传递模式显著偏离预期。</w:t>
      </w:r>
    </w:p>
    <w:p w14:paraId="339A79A8" w14:textId="23E96F35" w:rsidR="00AD1226" w:rsidRPr="00F9738F" w:rsidRDefault="00AD1226" w:rsidP="00AD1226">
      <w:r>
        <w:rPr>
          <w:rFonts w:hint="eastAsia"/>
        </w:rPr>
        <w:tab/>
      </w:r>
      <w:r w:rsidR="00F431A9">
        <w:rPr>
          <w:rFonts w:hint="eastAsia"/>
        </w:rPr>
        <w:t>而</w:t>
      </w:r>
      <w:r>
        <w:t>关联分析通常根据某些间接线索、比如基因的位置和基因的功能，选定一个或几个候选基因，通过直接测序或基于</w:t>
      </w:r>
      <w:r>
        <w:t xml:space="preserve">PCR </w:t>
      </w:r>
      <w:r>
        <w:t>的方法如等位基因特异性扩增等在病例和对照中比较候选基因的序列差异，然后来确定这些候选基因与患病状态或数量性状之间的关系</w:t>
      </w:r>
      <w:r>
        <w:rPr>
          <w:rFonts w:hint="eastAsia"/>
        </w:rPr>
        <w:t>。</w:t>
      </w:r>
    </w:p>
    <w:p w14:paraId="354CEAD3" w14:textId="1E76E9F1" w:rsidR="00AD4909" w:rsidRDefault="00AD4909" w:rsidP="00AD4909">
      <w:r>
        <w:rPr>
          <w:rFonts w:hint="eastAsia"/>
        </w:rPr>
        <w:tab/>
      </w:r>
      <w:r>
        <w:rPr>
          <w:rFonts w:hint="eastAsia"/>
        </w:rPr>
        <w:t>通过分析已有的数据，</w:t>
      </w:r>
      <w:r w:rsidR="004151EF">
        <w:rPr>
          <w:rFonts w:hint="eastAsia"/>
        </w:rPr>
        <w:t>我们发现，找出疾病最有可能的致病位点，可以重新表述为找到与疾病关联性最大的一个或几个位点。</w:t>
      </w:r>
      <w:r w:rsidR="00BF0A23">
        <w:rPr>
          <w:rFonts w:hint="eastAsia"/>
        </w:rPr>
        <w:t>尽管在逻辑上，关联性并不能完全等同于因果性。但是因为该问题是从统计与学习的角度出发，从结果出发进行病例对照的研究，进而</w:t>
      </w:r>
      <w:r w:rsidR="00FE7793">
        <w:rPr>
          <w:rFonts w:hint="eastAsia"/>
        </w:rPr>
        <w:t>分析出最有可能的致病位点。因此</w:t>
      </w:r>
      <w:r w:rsidR="007376BF">
        <w:rPr>
          <w:rFonts w:hint="eastAsia"/>
        </w:rPr>
        <w:t>疾病与位点之间的因果关系不可能通过已有的数据得出，因此我们将问题转变为对于疾病与位点之间的关联性的分析。这也是病例对照研究的基本思想与思路。</w:t>
      </w:r>
    </w:p>
    <w:p w14:paraId="4276B533" w14:textId="7F2F022E" w:rsidR="003F0393" w:rsidRDefault="003F0393" w:rsidP="00AD4909">
      <w:r>
        <w:rPr>
          <w:rFonts w:hint="eastAsia"/>
        </w:rPr>
        <w:tab/>
      </w:r>
      <w:r w:rsidR="007D26DC">
        <w:rPr>
          <w:rFonts w:hint="eastAsia"/>
        </w:rPr>
        <w:t>在关联分析与连锁分析之后，我们之所以选择了关联分析作为我们主要的分析方式，一方面因为关联分析能够分析出多个位点或基因相互影响的情况下的多位点致病因素。而且同样因为题目给定的数据不能支撑我们对其进行连锁</w:t>
      </w:r>
      <w:r w:rsidR="007D26DC">
        <w:rPr>
          <w:rFonts w:hint="eastAsia"/>
        </w:rPr>
        <w:lastRenderedPageBreak/>
        <w:t>分析。</w:t>
      </w:r>
    </w:p>
    <w:p w14:paraId="4E759C99" w14:textId="1926E80A" w:rsidR="007F60E1" w:rsidRDefault="00CA0559" w:rsidP="007C395E">
      <w:r>
        <w:rPr>
          <w:rFonts w:hint="eastAsia"/>
        </w:rPr>
        <w:tab/>
      </w:r>
      <w:r w:rsidR="00285669">
        <w:rPr>
          <w:rFonts w:hint="eastAsia"/>
        </w:rPr>
        <w:t>因此，我们的重点放在了如何进行病例对照研究中疾病与位点之间的关联性分析。</w:t>
      </w:r>
      <w:r w:rsidR="007F60E1">
        <w:rPr>
          <w:rFonts w:hint="eastAsia"/>
        </w:rPr>
        <w:t>这其中主要涉及了位点的关联分析方法，以及机器学习分类的算法。</w:t>
      </w:r>
    </w:p>
    <w:p w14:paraId="678E7D2C" w14:textId="77777777" w:rsidR="00497C25" w:rsidRDefault="00497C25" w:rsidP="007C395E"/>
    <w:p w14:paraId="0D740C6C" w14:textId="3418BC31" w:rsidR="00A317CC" w:rsidRDefault="00734068" w:rsidP="00A317CC">
      <w:pPr>
        <w:jc w:val="center"/>
      </w:pPr>
      <w:r>
        <w:rPr>
          <w:rFonts w:hint="eastAsia"/>
        </w:rPr>
        <w:t xml:space="preserve">2.1.1 </w:t>
      </w:r>
      <w:r w:rsidR="00A317CC">
        <w:rPr>
          <w:rFonts w:hint="eastAsia"/>
        </w:rPr>
        <w:t>位点关联性分析</w:t>
      </w:r>
    </w:p>
    <w:p w14:paraId="1CC06D90" w14:textId="77777777" w:rsidR="00497C25" w:rsidRDefault="00497C25" w:rsidP="00497C25"/>
    <w:p w14:paraId="04A07EC9" w14:textId="63A986BE" w:rsidR="007F60E1" w:rsidRDefault="007F60E1" w:rsidP="007C395E">
      <w:r>
        <w:rPr>
          <w:rFonts w:hint="eastAsia"/>
        </w:rPr>
        <w:tab/>
      </w:r>
      <w:r>
        <w:rPr>
          <w:rFonts w:hint="eastAsia"/>
        </w:rPr>
        <w:t>位点的关联分析方法，</w:t>
      </w:r>
      <w:r w:rsidR="00350FE5">
        <w:rPr>
          <w:rFonts w:hint="eastAsia"/>
        </w:rPr>
        <w:t>是指利用统计学等知识，对位点集合与疾病的关联性进行分析，进而得到与疾病最相关</w:t>
      </w:r>
      <w:r w:rsidR="00A317CC">
        <w:rPr>
          <w:rFonts w:hint="eastAsia"/>
        </w:rPr>
        <w:t>的位点集合。</w:t>
      </w:r>
      <w:r w:rsidR="008B10A4">
        <w:rPr>
          <w:rFonts w:hint="eastAsia"/>
        </w:rPr>
        <w:t>在位点关联性分析中，主要有两方面会影响其结果。</w:t>
      </w:r>
      <w:r w:rsidR="00C63866">
        <w:rPr>
          <w:rFonts w:hint="eastAsia"/>
        </w:rPr>
        <w:t>一方面是关联性评价方法，另一个方面是位点集合搜索方法。</w:t>
      </w:r>
    </w:p>
    <w:p w14:paraId="133A6638" w14:textId="23DFB447" w:rsidR="00734068" w:rsidRDefault="00C63866" w:rsidP="00CA3D5D">
      <w:r>
        <w:rPr>
          <w:rFonts w:hint="eastAsia"/>
        </w:rPr>
        <w:tab/>
      </w:r>
      <w:r>
        <w:rPr>
          <w:rFonts w:hint="eastAsia"/>
        </w:rPr>
        <w:t>其中，关联性评价是评价疾病与位点的关联性的函数。位点与疾病的关联性越大，关联性评价就会越高，因此位点就更有可能是疾病的致病位点。目前，有很多被广泛使用的关联性评价方法。</w:t>
      </w:r>
      <w:r w:rsidR="00A65915">
        <w:rPr>
          <w:rFonts w:hint="eastAsia"/>
        </w:rPr>
        <w:t>比如互信息以及卡方检验。其中卡方检验是一个统计学中最常用的假设检验。</w:t>
      </w:r>
    </w:p>
    <w:p w14:paraId="0EE7E9DB" w14:textId="77777777" w:rsidR="00DA2AA9" w:rsidRDefault="00DA2AA9" w:rsidP="00CA3D5D"/>
    <w:p w14:paraId="6CE7AD15" w14:textId="7D5C7EE9" w:rsidR="00DA2AA9" w:rsidRDefault="00DA2AA9" w:rsidP="00DA2AA9">
      <w:pPr>
        <w:jc w:val="center"/>
      </w:pPr>
      <w:r>
        <w:rPr>
          <w:rFonts w:hint="eastAsia"/>
        </w:rPr>
        <w:t>2.1.1</w:t>
      </w:r>
      <w:r>
        <w:rPr>
          <w:rFonts w:hint="eastAsia"/>
        </w:rPr>
        <w:t>．</w:t>
      </w:r>
      <w:r>
        <w:rPr>
          <w:rFonts w:hint="eastAsia"/>
        </w:rPr>
        <w:t xml:space="preserve">1 </w:t>
      </w:r>
      <w:r w:rsidR="00D37E9B">
        <w:rPr>
          <w:rFonts w:hint="eastAsia"/>
        </w:rPr>
        <w:t>卡方检验</w:t>
      </w:r>
    </w:p>
    <w:p w14:paraId="609BEECA" w14:textId="77777777" w:rsidR="00DA2AA9" w:rsidRDefault="00DA2AA9" w:rsidP="00CA3D5D"/>
    <w:p w14:paraId="5FBDE688" w14:textId="1F8E5465" w:rsidR="00726E3D" w:rsidRDefault="0078560D" w:rsidP="007C395E">
      <w:r>
        <w:rPr>
          <w:rFonts w:hint="eastAsia"/>
        </w:rPr>
        <w:tab/>
      </w:r>
      <w:r>
        <w:rPr>
          <w:rFonts w:hint="eastAsia"/>
        </w:rPr>
        <w:t>卡方分布是指，如果有</w:t>
      </w:r>
      <m:oMath>
        <m:r>
          <m:rPr>
            <m:sty m:val="p"/>
          </m:rPr>
          <w:rPr>
            <w:rFonts w:ascii="Cambria Math" w:hAnsi="Cambria Math"/>
          </w:rPr>
          <m:t xml:space="preserve"> n </m:t>
        </m:r>
      </m:oMath>
      <w:r>
        <w:rPr>
          <w:rFonts w:hint="eastAsia"/>
        </w:rPr>
        <w:t>个相互独立的随机变量</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w:t>
      </w:r>
      <w:r>
        <w:rPr>
          <w:rFonts w:hint="eastAsia"/>
        </w:rPr>
        <w:t>它们都服从正态分布，即</w:t>
      </w:r>
    </w:p>
    <w:p w14:paraId="621C5628" w14:textId="77777777" w:rsidR="00726E3D" w:rsidRDefault="009F1E59" w:rsidP="00726E3D">
      <w:pPr>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 xml:space="preserve">, i= </m:t>
          </m:r>
          <m:r>
            <m:rPr>
              <m:sty m:val="p"/>
            </m:rPr>
            <w:rPr>
              <w:rFonts w:ascii="Cambria Math" w:hAnsi="Cambria Math"/>
            </w:rPr>
            <m:t>0, 1, 2, …, n</m:t>
          </m:r>
        </m:oMath>
      </m:oMathPara>
    </w:p>
    <w:p w14:paraId="5A7C0F49" w14:textId="0BFF128F" w:rsidR="00726E3D" w:rsidRDefault="0078560D" w:rsidP="00726E3D">
      <w:r>
        <w:rPr>
          <w:rFonts w:hint="eastAsia"/>
        </w:rPr>
        <w:t>则称统计量</w:t>
      </w:r>
    </w:p>
    <w:p w14:paraId="48016E2F" w14:textId="77777777" w:rsidR="00726E3D" w:rsidRDefault="009F1E59" w:rsidP="00726E3D">
      <w:pPr>
        <w:jc w:val="center"/>
      </w:pPr>
      <m:oMath>
        <m:sSubSup>
          <m:sSubSupPr>
            <m:ctrlPr>
              <w:rPr>
                <w:rFonts w:ascii="Cambria Math" w:hAnsi="Cambria Math"/>
              </w:rPr>
            </m:ctrlPr>
          </m:sSubSup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oMath>
      <w:r w:rsidR="009C73E2">
        <w:rPr>
          <w:rFonts w:hint="eastAsia"/>
        </w:rPr>
        <w:t xml:space="preserve"> </w:t>
      </w:r>
    </w:p>
    <w:p w14:paraId="27AF79B0" w14:textId="6575C605" w:rsidR="0078560D" w:rsidRPr="00F044F5" w:rsidRDefault="009C73E2" w:rsidP="00726E3D">
      <w:pPr>
        <w:rPr>
          <w:rFonts w:ascii="SimSun" w:hAnsi="SimSun"/>
        </w:rPr>
      </w:pPr>
      <w:r>
        <w:rPr>
          <w:rFonts w:hint="eastAsia"/>
        </w:rPr>
        <w:t>服从自由度为</w:t>
      </w:r>
      <m:oMath>
        <m:r>
          <m:rPr>
            <m:sty m:val="p"/>
          </m:rPr>
          <w:rPr>
            <w:rFonts w:ascii="Cambria Math" w:hAnsi="Cambria Math"/>
          </w:rPr>
          <m:t>n</m:t>
        </m:r>
      </m:oMath>
      <w:r w:rsidRPr="00F044F5">
        <w:rPr>
          <w:rFonts w:ascii="SimSun" w:hAnsi="SimSun" w:hint="eastAsia"/>
        </w:rPr>
        <w:t>的</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Pr="00F044F5">
        <w:rPr>
          <w:rFonts w:ascii="SimSun" w:hAnsi="SimSun" w:hint="eastAsia"/>
        </w:rPr>
        <w:t>分布</w:t>
      </w:r>
      <w:r w:rsidR="00635E41" w:rsidRPr="00F044F5">
        <w:rPr>
          <w:rFonts w:ascii="SimSun" w:hAnsi="SimSun" w:hint="eastAsia"/>
        </w:rPr>
        <w:t>，即卡方分布</w:t>
      </w:r>
      <w:r w:rsidRPr="00F044F5">
        <w:rPr>
          <w:rFonts w:ascii="SimSun" w:hAnsi="SimSun" w:hint="eastAsia"/>
        </w:rPr>
        <w:t>，</w:t>
      </w:r>
      <w:r w:rsidR="004B2A61" w:rsidRPr="00F044F5">
        <w:rPr>
          <w:rFonts w:ascii="SimSun" w:hAnsi="SimSun" w:hint="eastAsia"/>
        </w:rPr>
        <w:t>其中自由度为右式中所含有的独立变量的个数。</w:t>
      </w:r>
    </w:p>
    <w:p w14:paraId="3DFB7072" w14:textId="128031F1" w:rsidR="00635E41" w:rsidRPr="00F044F5" w:rsidRDefault="00635E41" w:rsidP="00726E3D">
      <w:pPr>
        <w:rPr>
          <w:rFonts w:ascii="SimSun" w:hAnsi="SimSun"/>
        </w:rPr>
      </w:pPr>
      <w:r w:rsidRPr="00F044F5">
        <w:rPr>
          <w:rFonts w:ascii="SimSun" w:hAnsi="SimSun" w:hint="eastAsia"/>
        </w:rPr>
        <w:tab/>
        <w:t>而</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Pr="00F044F5">
        <w:rPr>
          <w:rFonts w:ascii="SimSun" w:hAnsi="SimSun" w:hint="eastAsia"/>
        </w:rPr>
        <w:t>检验是一种基于卡方分布的</w:t>
      </w:r>
      <w:r w:rsidR="0023580B" w:rsidRPr="00F044F5">
        <w:rPr>
          <w:rFonts w:ascii="SimSun" w:hAnsi="SimSun" w:hint="eastAsia"/>
        </w:rPr>
        <w:t>假设检验。如果要进行卡方检验，首先要根据实际问题</w:t>
      </w:r>
      <w:r w:rsidR="00CC2513" w:rsidRPr="00F044F5">
        <w:rPr>
          <w:rFonts w:ascii="SimSun" w:hAnsi="SimSun" w:hint="eastAsia"/>
        </w:rPr>
        <w:t>提出一个假设：</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CC2513" w:rsidRPr="00F044F5">
        <w:rPr>
          <w:rFonts w:ascii="SimSun" w:hAnsi="SimSun" w:hint="eastAsia"/>
        </w:rPr>
        <w:t>，它被称作零假设；</w:t>
      </w:r>
      <m:oMath>
        <m:sSub>
          <m:sSubPr>
            <m:ctrlPr>
              <w:rPr>
                <w:rFonts w:ascii="Cambria Math" w:hAnsi="Cambria Math"/>
              </w:rPr>
            </m:ctrlPr>
          </m:sSubPr>
          <m:e>
            <m:r>
              <w:rPr>
                <w:rFonts w:ascii="Cambria Math" w:hAnsi="Cambria Math"/>
              </w:rPr>
              <m:t>H</m:t>
            </m:r>
          </m:e>
          <m:sub>
            <m:r>
              <w:rPr>
                <w:rFonts w:ascii="Cambria Math" w:hAnsi="Cambria Math"/>
              </w:rPr>
              <m:t>1</m:t>
            </m:r>
          </m:sub>
        </m:sSub>
      </m:oMath>
      <w:r w:rsidR="00CC2513" w:rsidRPr="00F044F5">
        <w:rPr>
          <w:rFonts w:ascii="SimSun" w:hAnsi="SimSun" w:hint="eastAsia"/>
        </w:rPr>
        <w:t>，</w:t>
      </w:r>
      <w:r w:rsidR="009D0FEB" w:rsidRPr="00F044F5">
        <w:rPr>
          <w:rFonts w:ascii="SimSun" w:hAnsi="SimSun" w:hint="eastAsia"/>
        </w:rPr>
        <w:t>被称作</w:t>
      </w:r>
      <w:r w:rsidR="00403241" w:rsidRPr="00F044F5">
        <w:rPr>
          <w:rFonts w:ascii="SimSun" w:hAnsi="SimSun"/>
        </w:rPr>
        <w:t>备择假设</w:t>
      </w:r>
      <w:r w:rsidR="009D0FEB" w:rsidRPr="00F044F5">
        <w:rPr>
          <w:rFonts w:ascii="SimSun" w:hAnsi="SimSun" w:hint="eastAsia"/>
        </w:rPr>
        <w:t>。</w:t>
      </w:r>
    </w:p>
    <w:p w14:paraId="498FB007" w14:textId="169DB197" w:rsidR="00975154" w:rsidRPr="00F044F5" w:rsidRDefault="009D0FEB" w:rsidP="00726E3D">
      <w:pPr>
        <w:rPr>
          <w:rFonts w:ascii="SimSun" w:hAnsi="SimSun"/>
        </w:rPr>
      </w:pPr>
      <w:r w:rsidRPr="00F044F5">
        <w:rPr>
          <w:rFonts w:ascii="SimSun" w:hAnsi="SimSun" w:hint="eastAsia"/>
        </w:rPr>
        <w:tab/>
        <w:t>随后给定一个显著水平</w:t>
      </w:r>
      <m:oMath>
        <m:r>
          <m:rPr>
            <m:sty m:val="p"/>
          </m:rPr>
          <w:rPr>
            <w:rFonts w:ascii="Cambria Math" w:hAnsi="Cambria Math"/>
          </w:rPr>
          <m:t xml:space="preserve"> α</m:t>
        </m:r>
      </m:oMath>
      <w:r w:rsidRPr="00F044F5">
        <w:rPr>
          <w:rFonts w:ascii="SimSun" w:hAnsi="SimSun" w:hint="eastAsia"/>
        </w:rPr>
        <w:t>，假设零假设成立，随后根据零假设以及实际问题的描述，构造一个符合卡方分布的检验统计量</w:t>
      </w:r>
      <w:r w:rsidR="004E538E" w:rsidRPr="00F044F5">
        <w:rPr>
          <w:rFonts w:ascii="SimSun" w:hAnsi="SimSun" w:hint="eastAsia"/>
        </w:rPr>
        <w:t>，并求出拒绝域。</w:t>
      </w:r>
      <w:r w:rsidR="00B31ABB" w:rsidRPr="00F044F5">
        <w:rPr>
          <w:rFonts w:ascii="SimSun" w:hAnsi="SimSun" w:hint="eastAsia"/>
        </w:rPr>
        <w:t>根据观察值</w:t>
      </w:r>
      <w:r w:rsidR="00815ED0" w:rsidRPr="00F044F5">
        <w:rPr>
          <w:rFonts w:ascii="SimSun" w:hAnsi="SimSun" w:hint="eastAsia"/>
        </w:rPr>
        <w:t>决定接受零假设还是拒绝零假设。</w:t>
      </w:r>
    </w:p>
    <w:p w14:paraId="238110E2" w14:textId="1D754079" w:rsidR="00926159" w:rsidRPr="00F044F5" w:rsidRDefault="00975154" w:rsidP="00926159">
      <w:pPr>
        <w:rPr>
          <w:rFonts w:ascii="SimSun" w:hAnsi="SimSun"/>
        </w:rPr>
      </w:pPr>
      <w:r w:rsidRPr="00F044F5">
        <w:rPr>
          <w:rFonts w:ascii="SimSun" w:hAnsi="SimSun" w:hint="eastAsia"/>
        </w:rPr>
        <w:tab/>
      </w:r>
      <w:r w:rsidR="00926159" w:rsidRPr="00F044F5">
        <w:rPr>
          <w:rFonts w:ascii="SimSun" w:hAnsi="SimSun"/>
        </w:rPr>
        <w:t>若某一数据有两个不同的特征</w:t>
      </w:r>
      <m:oMath>
        <m:r>
          <m:rPr>
            <m:sty m:val="p"/>
          </m:rPr>
          <w:rPr>
            <w:rFonts w:ascii="Cambria Math" w:hAnsi="Cambria Math"/>
          </w:rPr>
          <m:t xml:space="preserve"> A </m:t>
        </m:r>
      </m:oMath>
      <w:r w:rsidR="00926159" w:rsidRPr="00F044F5">
        <w:rPr>
          <w:rFonts w:ascii="SimSun" w:hAnsi="SimSun"/>
        </w:rPr>
        <w:t>与</w:t>
      </w:r>
      <m:oMath>
        <m:r>
          <m:rPr>
            <m:sty m:val="p"/>
          </m:rPr>
          <w:rPr>
            <w:rFonts w:ascii="Cambria Math" w:hAnsi="Cambria Math"/>
          </w:rPr>
          <m:t xml:space="preserve"> B </m:t>
        </m:r>
      </m:oMath>
      <w:r w:rsidR="00926159" w:rsidRPr="00F044F5">
        <w:rPr>
          <w:rFonts w:ascii="SimSun" w:hAnsi="SimSun"/>
        </w:rPr>
        <w:t>，这两个特征之间的关联性求法如下。</w:t>
      </w:r>
    </w:p>
    <w:p w14:paraId="1434A33E" w14:textId="6AD27630" w:rsidR="00975154" w:rsidRPr="00F044F5" w:rsidRDefault="00926159" w:rsidP="00926159">
      <w:pPr>
        <w:rPr>
          <w:rFonts w:ascii="SimSun" w:hAnsi="SimSun"/>
        </w:rPr>
      </w:pPr>
      <w:r w:rsidRPr="00F044F5">
        <w:rPr>
          <w:rFonts w:ascii="SimSun" w:hAnsi="SimSun"/>
        </w:rPr>
        <w:t>设此两个特征的取值均为离散，特征</w:t>
      </w:r>
      <m:oMath>
        <m:r>
          <m:rPr>
            <m:sty m:val="p"/>
          </m:rPr>
          <w:rPr>
            <w:rFonts w:ascii="Cambria Math" w:hAnsi="Cambria Math"/>
          </w:rPr>
          <m:t xml:space="preserve"> A </m:t>
        </m:r>
      </m:oMath>
      <w:r w:rsidRPr="00F044F5">
        <w:rPr>
          <w:rFonts w:ascii="SimSun" w:hAnsi="SimSun"/>
        </w:rPr>
        <w:t>的取值范围为</w:t>
      </w:r>
      <m:oMath>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oMath>
      <w:r w:rsidR="00603A63" w:rsidRPr="00F044F5">
        <w:rPr>
          <w:rFonts w:ascii="SimSun" w:hAnsi="SimSun"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2</m:t>
            </m:r>
          </m:sub>
        </m:sSub>
      </m:oMath>
      <w:r w:rsidR="00603A63" w:rsidRPr="00F044F5">
        <w:rPr>
          <w:rFonts w:ascii="SimSun" w:hAnsi="SimSun"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oMath>
      <w:r w:rsidRPr="00F044F5">
        <w:rPr>
          <w:rFonts w:ascii="SimSun" w:hAnsi="SimSun"/>
        </w:rPr>
        <w:t>，特征</w:t>
      </w:r>
      <m:oMath>
        <m:r>
          <m:rPr>
            <m:sty m:val="p"/>
          </m:rPr>
          <w:rPr>
            <w:rFonts w:ascii="Cambria Math" w:hAnsi="Cambria Math"/>
          </w:rPr>
          <m:t xml:space="preserve"> B </m:t>
        </m:r>
      </m:oMath>
      <w:r w:rsidR="00603A63" w:rsidRPr="00F044F5">
        <w:rPr>
          <w:rFonts w:ascii="SimSun" w:hAnsi="SimSun"/>
        </w:rPr>
        <w:t>的取值范围为</w:t>
      </w:r>
      <m:oMath>
        <m:sSub>
          <m:sSubPr>
            <m:ctrlPr>
              <w:rPr>
                <w:rFonts w:ascii="Cambria Math" w:hAnsi="Cambria Math"/>
              </w:rPr>
            </m:ctrlPr>
          </m:sSubPr>
          <m:e>
            <m:r>
              <w:rPr>
                <w:rFonts w:ascii="Cambria Math" w:hAnsi="Cambria Math"/>
              </w:rPr>
              <m:t xml:space="preserve"> b</m:t>
            </m:r>
          </m:e>
          <m:sub>
            <m:r>
              <w:rPr>
                <w:rFonts w:ascii="Cambria Math" w:hAnsi="Cambria Math"/>
              </w:rPr>
              <m:t>1</m:t>
            </m:r>
          </m:sub>
        </m:sSub>
      </m:oMath>
      <w:r w:rsidR="00603A63" w:rsidRPr="00F044F5">
        <w:rPr>
          <w:rFonts w:ascii="SimSun" w:hAnsi="SimSun"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2</m:t>
            </m:r>
          </m:sub>
        </m:sSub>
      </m:oMath>
      <w:r w:rsidR="00603A63" w:rsidRPr="00F044F5">
        <w:rPr>
          <w:rFonts w:ascii="SimSun" w:hAnsi="SimSun"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oMath>
      <w:r w:rsidR="00585CA5" w:rsidRPr="00F044F5">
        <w:rPr>
          <w:rFonts w:ascii="SimSun" w:hAnsi="SimSun" w:hint="eastAsia"/>
        </w:rPr>
        <w:t>。假设此数据中，</w:t>
      </w:r>
      <w:r w:rsidR="000F42BC" w:rsidRPr="00F044F5">
        <w:rPr>
          <w:rFonts w:ascii="SimSun" w:hAnsi="SimSun" w:hint="eastAsia"/>
        </w:rPr>
        <w:t>在</w:t>
      </w:r>
      <m:oMath>
        <m:r>
          <m:rPr>
            <m:sty m:val="p"/>
          </m:rPr>
          <w:rPr>
            <w:rFonts w:ascii="Cambria Math" w:hAnsi="Cambria Math"/>
          </w:rPr>
          <m:t xml:space="preserve"> </m:t>
        </m:r>
        <m:d>
          <m:dPr>
            <m:ctrlPr>
              <w:rPr>
                <w:rFonts w:ascii="Cambria Math" w:hAnsi="Cambria Math"/>
              </w:rPr>
            </m:ctrlPr>
          </m:dPr>
          <m:e>
            <m:r>
              <w:rPr>
                <w:rFonts w:ascii="Cambria Math" w:hAnsi="Cambria Math"/>
              </w:rPr>
              <m:t>A</m:t>
            </m:r>
            <m:r>
              <m:rPr>
                <m:sty m:val="p"/>
              </m:rPr>
              <w:rPr>
                <w:rFonts w:ascii="Cambria Math" w:hAnsi="Cambria Math"/>
              </w:rPr>
              <m:t>,  B</m:t>
            </m:r>
          </m:e>
        </m:d>
        <m:r>
          <w:rPr>
            <w:rFonts w:ascii="Cambria Math" w:hAnsi="Cambria Math"/>
          </w:rPr>
          <m:t xml:space="preserve"> </m:t>
        </m:r>
      </m:oMath>
      <w:r w:rsidR="000F42BC" w:rsidRPr="00F044F5">
        <w:rPr>
          <w:rFonts w:ascii="SimSun" w:hAnsi="SimSun" w:hint="eastAsia"/>
        </w:rPr>
        <w:t>两特征中取值</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cs="Cambria Math"/>
                  </w:rPr>
                  <m:t>j</m:t>
                </m:r>
              </m:sub>
            </m:sSub>
          </m:e>
        </m:d>
        <m:r>
          <w:rPr>
            <w:rFonts w:ascii="Cambria Math" w:hAnsi="Cambria Math"/>
          </w:rPr>
          <m:t xml:space="preserve"> </m:t>
        </m:r>
      </m:oMath>
      <w:r w:rsidR="000F42BC" w:rsidRPr="00F044F5">
        <w:rPr>
          <w:rFonts w:ascii="SimSun" w:hAnsi="SimSun" w:hint="eastAsia"/>
        </w:rPr>
        <w:t>的样本数为</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ij</m:t>
            </m:r>
          </m:sub>
        </m:sSub>
      </m:oMath>
      <w:r w:rsidR="000F42BC" w:rsidRPr="00F044F5">
        <w:rPr>
          <w:rFonts w:ascii="SimSun" w:hAnsi="SimSun" w:hint="eastAsia"/>
        </w:rPr>
        <w:t>，</w:t>
      </w:r>
      <w:r w:rsidR="007619C6" w:rsidRPr="00F044F5">
        <w:rPr>
          <w:rFonts w:ascii="SimSun" w:hAnsi="SimSun" w:hint="eastAsia"/>
        </w:rPr>
        <w:t>在</w:t>
      </w:r>
      <w:r w:rsidR="007619C6" w:rsidRPr="00F044F5">
        <w:rPr>
          <w:rFonts w:ascii="SimSun" w:hAnsi="SimSun"/>
        </w:rPr>
        <w:t>特征</w:t>
      </w:r>
      <m:oMath>
        <m:r>
          <m:rPr>
            <m:sty m:val="p"/>
          </m:rPr>
          <w:rPr>
            <w:rFonts w:ascii="Cambria Math" w:hAnsi="Cambria Math"/>
          </w:rPr>
          <m:t xml:space="preserve"> A </m:t>
        </m:r>
      </m:oMath>
      <w:r w:rsidR="007619C6" w:rsidRPr="00F044F5">
        <w:rPr>
          <w:rFonts w:ascii="SimSun" w:hAnsi="SimSun" w:hint="eastAsia"/>
        </w:rPr>
        <w:t>取值样本</w:t>
      </w:r>
      <m:oMath>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oMath>
      <w:r w:rsidR="007619C6" w:rsidRPr="00F044F5">
        <w:rPr>
          <w:rFonts w:ascii="SimSun" w:hAnsi="SimSun" w:hint="eastAsia"/>
        </w:rPr>
        <w:t>的样本数为</w:t>
      </w:r>
      <m:oMath>
        <m:sSub>
          <m:sSubPr>
            <m:ctrlPr>
              <w:rPr>
                <w:rFonts w:ascii="Cambria Math" w:hAnsi="Cambria Math"/>
              </w:rPr>
            </m:ctrlPr>
          </m:sSubPr>
          <m:e>
            <m:r>
              <w:rPr>
                <w:rFonts w:ascii="Cambria Math" w:hAnsi="Cambria Math"/>
              </w:rPr>
              <m:t xml:space="preserve"> p</m:t>
            </m:r>
          </m:e>
          <m:sub>
            <m:r>
              <w:rPr>
                <w:rFonts w:ascii="Cambria Math" w:hAnsi="Cambria Math"/>
              </w:rPr>
              <m:t xml:space="preserve">i </m:t>
            </m:r>
          </m:sub>
        </m:sSub>
      </m:oMath>
      <w:r w:rsidR="0039278A" w:rsidRPr="00F044F5">
        <w:rPr>
          <w:rFonts w:ascii="SimSun" w:hAnsi="SimSun" w:hint="eastAsia"/>
        </w:rPr>
        <w:t>，在</w:t>
      </w:r>
      <w:r w:rsidR="0039278A" w:rsidRPr="00F044F5">
        <w:rPr>
          <w:rFonts w:ascii="SimSun" w:hAnsi="SimSun"/>
        </w:rPr>
        <w:t>特征</w:t>
      </w:r>
      <m:oMath>
        <m:r>
          <m:rPr>
            <m:sty m:val="p"/>
          </m:rPr>
          <w:rPr>
            <w:rFonts w:ascii="Cambria Math" w:hAnsi="Cambria Math"/>
          </w:rPr>
          <m:t xml:space="preserve"> B </m:t>
        </m:r>
      </m:oMath>
      <w:r w:rsidR="0039278A" w:rsidRPr="00F044F5">
        <w:rPr>
          <w:rFonts w:ascii="SimSun" w:hAnsi="SimSun" w:hint="eastAsia"/>
        </w:rPr>
        <w:t>取值样本</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39278A" w:rsidRPr="00F044F5">
        <w:rPr>
          <w:rFonts w:ascii="SimSun" w:hAnsi="SimSun" w:hint="eastAsia"/>
        </w:rPr>
        <w:t>的样本数为</w:t>
      </w:r>
      <m:oMath>
        <m:sSub>
          <m:sSubPr>
            <m:ctrlPr>
              <w:rPr>
                <w:rFonts w:ascii="Cambria Math" w:hAnsi="Cambria Math"/>
              </w:rPr>
            </m:ctrlPr>
          </m:sSubPr>
          <m:e>
            <m:r>
              <w:rPr>
                <w:rFonts w:ascii="Cambria Math" w:hAnsi="Cambria Math"/>
              </w:rPr>
              <m:t xml:space="preserve"> q</m:t>
            </m:r>
          </m:e>
          <m:sub>
            <m:r>
              <w:rPr>
                <w:rFonts w:ascii="Cambria Math" w:hAnsi="Cambria Math"/>
              </w:rPr>
              <m:t>j</m:t>
            </m:r>
          </m:sub>
        </m:sSub>
      </m:oMath>
      <w:r w:rsidR="0039278A" w:rsidRPr="00F044F5">
        <w:rPr>
          <w:rFonts w:ascii="SimSun" w:hAnsi="SimSun" w:hint="eastAsia"/>
        </w:rPr>
        <w:t>，</w:t>
      </w:r>
      <w:r w:rsidR="00752A9F" w:rsidRPr="00F044F5">
        <w:rPr>
          <w:rFonts w:ascii="SimSun" w:hAnsi="SimSun"/>
        </w:rPr>
        <w:t>即有如下公式</w:t>
      </w:r>
      <w:r w:rsidR="00752A9F" w:rsidRPr="00F044F5">
        <w:rPr>
          <w:rFonts w:ascii="SimSun" w:hAnsi="SimSun" w:hint="eastAsia"/>
        </w:rPr>
        <w:t>：</w:t>
      </w:r>
    </w:p>
    <w:p w14:paraId="79914661" w14:textId="4E5B02DE" w:rsidR="00D57838" w:rsidRPr="000F42BC" w:rsidRDefault="009F1E59" w:rsidP="00D57838">
      <w:pPr>
        <w:rPr>
          <w:rFonts w:ascii="SimSun" w:hAnsi="SimSun"/>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t</m:t>
                  </m:r>
                </m:e>
                <m:sub>
                  <m:r>
                    <w:rPr>
                      <w:rFonts w:ascii="Cambria Math" w:hAnsi="Cambria Math"/>
                    </w:rPr>
                    <m:t>ij</m:t>
                  </m:r>
                </m:sub>
              </m:sSub>
            </m:e>
          </m:nary>
          <m:r>
            <m:rPr>
              <m:sty m:val="p"/>
            </m:rPr>
            <w:rPr>
              <w:rFonts w:ascii="Cambria Math" w:hAnsi="Cambria Math"/>
            </w:rPr>
            <m:t>, i=1, 2, 3, …, m</m:t>
          </m:r>
        </m:oMath>
      </m:oMathPara>
    </w:p>
    <w:p w14:paraId="74F6A10A" w14:textId="117EF3C8" w:rsidR="00D57838" w:rsidRPr="000F42BC" w:rsidRDefault="009F1E59" w:rsidP="00D57838">
      <w:pPr>
        <w:jc w:val="center"/>
        <w:rPr>
          <w:rFonts w:ascii="SimSun" w:hAnsi="SimSun"/>
        </w:rPr>
      </w:pPr>
      <m:oMathPara>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t</m:t>
                  </m:r>
                </m:e>
                <m:sub>
                  <m:r>
                    <w:rPr>
                      <w:rFonts w:ascii="Cambria Math" w:hAnsi="Cambria Math"/>
                    </w:rPr>
                    <m:t>ij</m:t>
                  </m:r>
                </m:sub>
              </m:sSub>
            </m:e>
          </m:nary>
          <m:r>
            <m:rPr>
              <m:sty m:val="p"/>
            </m:rPr>
            <w:rPr>
              <w:rFonts w:ascii="Cambria Math" w:hAnsi="Cambria Math"/>
            </w:rPr>
            <m:t>, j=1, 2, 3, …, n</m:t>
          </m:r>
        </m:oMath>
      </m:oMathPara>
    </w:p>
    <w:p w14:paraId="1D8655D9" w14:textId="34CE34EE" w:rsidR="00D57838" w:rsidRPr="00D57838" w:rsidRDefault="00D57838" w:rsidP="00D57838">
      <w:pPr>
        <w:rPr>
          <w:rFonts w:ascii="SimSun" w:hAnsi="SimSun"/>
        </w:rPr>
      </w:pPr>
      <w:r w:rsidRPr="00D57838">
        <w:rPr>
          <w:rFonts w:ascii="SimSun" w:hAnsi="SimSun"/>
        </w:rPr>
        <w:t>设所有样本总数为</w:t>
      </w:r>
      <m:oMath>
        <m:r>
          <m:rPr>
            <m:sty m:val="p"/>
          </m:rPr>
          <w:rPr>
            <w:rFonts w:ascii="Cambria Math" w:hAnsi="Cambria Math"/>
          </w:rPr>
          <m:t xml:space="preserve"> N</m:t>
        </m:r>
      </m:oMath>
      <w:r w:rsidRPr="00D57838">
        <w:rPr>
          <w:rFonts w:ascii="SimSun" w:hAnsi="SimSun"/>
        </w:rPr>
        <w:t xml:space="preserve">。此数据的观察值列连表如表所示： </w:t>
      </w:r>
    </w:p>
    <w:p w14:paraId="6F35CB9A" w14:textId="00C96AB8" w:rsidR="00D57838" w:rsidRPr="000F42BC" w:rsidRDefault="00D57838" w:rsidP="00D57838">
      <w:pPr>
        <w:rPr>
          <w:rFonts w:ascii="SimSun" w:hAnsi="SimSun"/>
        </w:rPr>
      </w:pPr>
    </w:p>
    <w:tbl>
      <w:tblPr>
        <w:tblStyle w:val="ab"/>
        <w:tblW w:w="0" w:type="auto"/>
        <w:jc w:val="center"/>
        <w:tblLook w:val="04A0" w:firstRow="1" w:lastRow="0" w:firstColumn="1" w:lastColumn="0" w:noHBand="0" w:noVBand="1"/>
      </w:tblPr>
      <w:tblGrid>
        <w:gridCol w:w="1017"/>
        <w:gridCol w:w="1068"/>
        <w:gridCol w:w="1006"/>
        <w:gridCol w:w="1078"/>
        <w:gridCol w:w="1308"/>
      </w:tblGrid>
      <w:tr w:rsidR="00403315" w14:paraId="60B7AB5D" w14:textId="77777777" w:rsidTr="00403315">
        <w:trPr>
          <w:jc w:val="center"/>
        </w:trPr>
        <w:tc>
          <w:tcPr>
            <w:tcW w:w="1017" w:type="dxa"/>
          </w:tcPr>
          <w:p w14:paraId="2829F32B" w14:textId="77777777" w:rsidR="00232601" w:rsidRDefault="00232601" w:rsidP="007C395E">
            <w:pPr>
              <w:jc w:val="center"/>
            </w:pPr>
          </w:p>
        </w:tc>
        <w:tc>
          <w:tcPr>
            <w:tcW w:w="1068" w:type="dxa"/>
          </w:tcPr>
          <w:p w14:paraId="6C62747D" w14:textId="560881F7" w:rsidR="00232601" w:rsidRDefault="009F1E59" w:rsidP="007C395E">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6" w:type="dxa"/>
          </w:tcPr>
          <w:p w14:paraId="181BBE46" w14:textId="2EA65124" w:rsidR="00232601" w:rsidRDefault="00232601" w:rsidP="007C395E">
            <w:pPr>
              <w:jc w:val="center"/>
            </w:pPr>
            <w:r>
              <w:t>…</w:t>
            </w:r>
          </w:p>
        </w:tc>
        <w:tc>
          <w:tcPr>
            <w:tcW w:w="1078" w:type="dxa"/>
          </w:tcPr>
          <w:p w14:paraId="7B5F3567" w14:textId="405B5E31" w:rsidR="00232601" w:rsidRDefault="009F1E59" w:rsidP="007C395E">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oMath>
            </m:oMathPara>
          </w:p>
        </w:tc>
        <w:tc>
          <w:tcPr>
            <w:tcW w:w="1308" w:type="dxa"/>
          </w:tcPr>
          <w:p w14:paraId="0E90B68B" w14:textId="3D648903" w:rsidR="00232601" w:rsidRDefault="00232601" w:rsidP="007C395E">
            <w:pPr>
              <w:jc w:val="center"/>
            </w:pPr>
            <m:oMathPara>
              <m:oMath>
                <m:r>
                  <m:rPr>
                    <m:sty m:val="p"/>
                  </m:rPr>
                  <w:rPr>
                    <w:rFonts w:ascii="Cambria Math" w:hAnsi="Cambria Math"/>
                  </w:rPr>
                  <m:t>Sum(B)</m:t>
                </m:r>
              </m:oMath>
            </m:oMathPara>
          </w:p>
        </w:tc>
      </w:tr>
      <w:tr w:rsidR="00403315" w14:paraId="380816F0" w14:textId="77777777" w:rsidTr="00403315">
        <w:trPr>
          <w:jc w:val="center"/>
        </w:trPr>
        <w:tc>
          <w:tcPr>
            <w:tcW w:w="1017" w:type="dxa"/>
          </w:tcPr>
          <w:p w14:paraId="013609D2" w14:textId="58FE6DB8" w:rsidR="00232601" w:rsidRDefault="009F1E59" w:rsidP="007C395E">
            <w:pPr>
              <w:jc w:val="center"/>
            </w:pPr>
            <m:oMathPara>
              <m:oMath>
                <m:sSub>
                  <m:sSubPr>
                    <m:ctrlPr>
                      <w:rPr>
                        <w:rFonts w:ascii="Cambria Math" w:hAnsi="Cambria Math"/>
                      </w:rPr>
                    </m:ctrlPr>
                  </m:sSubPr>
                  <m:e>
                    <m:r>
                      <w:rPr>
                        <w:rFonts w:ascii="Cambria Math" w:hAnsi="Cambria Math"/>
                      </w:rPr>
                      <m:t>a</m:t>
                    </m:r>
                  </m:e>
                  <m:sub>
                    <m:r>
                      <w:rPr>
                        <w:rFonts w:ascii="Cambria Math" w:hAnsi="Cambria Math"/>
                      </w:rPr>
                      <m:t>1</m:t>
                    </m:r>
                  </m:sub>
                </m:sSub>
              </m:oMath>
            </m:oMathPara>
          </w:p>
        </w:tc>
        <w:tc>
          <w:tcPr>
            <w:tcW w:w="1068" w:type="dxa"/>
          </w:tcPr>
          <w:p w14:paraId="11237A82" w14:textId="7C5B3693" w:rsidR="00232601" w:rsidRDefault="009F1E59" w:rsidP="007C395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11</m:t>
                    </m:r>
                  </m:sub>
                </m:sSub>
              </m:oMath>
            </m:oMathPara>
          </w:p>
        </w:tc>
        <w:tc>
          <w:tcPr>
            <w:tcW w:w="1006" w:type="dxa"/>
          </w:tcPr>
          <w:p w14:paraId="191F9011" w14:textId="1E1B0020" w:rsidR="00232601" w:rsidRDefault="00232601" w:rsidP="007C395E">
            <w:pPr>
              <w:jc w:val="center"/>
            </w:pPr>
            <w:r>
              <w:t>…</w:t>
            </w:r>
          </w:p>
        </w:tc>
        <w:tc>
          <w:tcPr>
            <w:tcW w:w="1078" w:type="dxa"/>
          </w:tcPr>
          <w:p w14:paraId="6AE69C0D" w14:textId="7DD948BE" w:rsidR="00232601" w:rsidRDefault="009F1E59" w:rsidP="007C395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1n</m:t>
                    </m:r>
                  </m:sub>
                </m:sSub>
              </m:oMath>
            </m:oMathPara>
          </w:p>
        </w:tc>
        <w:tc>
          <w:tcPr>
            <w:tcW w:w="1308" w:type="dxa"/>
          </w:tcPr>
          <w:p w14:paraId="2BFD85F0" w14:textId="5C2D73FD" w:rsidR="00232601" w:rsidRDefault="009F1E59" w:rsidP="007C395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c>
      </w:tr>
      <w:tr w:rsidR="00403315" w14:paraId="59E7F411" w14:textId="77777777" w:rsidTr="00403315">
        <w:trPr>
          <w:trHeight w:val="339"/>
          <w:jc w:val="center"/>
        </w:trPr>
        <w:tc>
          <w:tcPr>
            <w:tcW w:w="1017" w:type="dxa"/>
          </w:tcPr>
          <w:p w14:paraId="2964CB5B" w14:textId="5D60A892" w:rsidR="00232601" w:rsidRDefault="00232601" w:rsidP="007C395E">
            <w:pPr>
              <w:jc w:val="center"/>
            </w:pPr>
            <w:r>
              <w:t>…</w:t>
            </w:r>
          </w:p>
        </w:tc>
        <w:tc>
          <w:tcPr>
            <w:tcW w:w="1068" w:type="dxa"/>
          </w:tcPr>
          <w:p w14:paraId="1ADA378E" w14:textId="6E4AB673" w:rsidR="00232601" w:rsidRDefault="00232601" w:rsidP="007C395E">
            <w:pPr>
              <w:jc w:val="center"/>
            </w:pPr>
            <w:r>
              <w:t>…</w:t>
            </w:r>
          </w:p>
        </w:tc>
        <w:tc>
          <w:tcPr>
            <w:tcW w:w="1006" w:type="dxa"/>
          </w:tcPr>
          <w:p w14:paraId="4091FFBA" w14:textId="4B4F716C" w:rsidR="00232601" w:rsidRDefault="00232601" w:rsidP="007C395E">
            <w:pPr>
              <w:jc w:val="center"/>
            </w:pPr>
            <w:r>
              <w:t>…</w:t>
            </w:r>
          </w:p>
        </w:tc>
        <w:tc>
          <w:tcPr>
            <w:tcW w:w="1078" w:type="dxa"/>
          </w:tcPr>
          <w:p w14:paraId="3C0C64CD" w14:textId="2D7799B1" w:rsidR="00232601" w:rsidRDefault="00232601" w:rsidP="007C395E">
            <w:pPr>
              <w:jc w:val="center"/>
            </w:pPr>
            <w:r>
              <w:t>…</w:t>
            </w:r>
          </w:p>
        </w:tc>
        <w:tc>
          <w:tcPr>
            <w:tcW w:w="1308" w:type="dxa"/>
          </w:tcPr>
          <w:p w14:paraId="4283EB55" w14:textId="0D495990" w:rsidR="00232601" w:rsidRDefault="00232601" w:rsidP="007C395E">
            <w:pPr>
              <w:jc w:val="center"/>
            </w:pPr>
            <w:r>
              <w:t>…</w:t>
            </w:r>
          </w:p>
        </w:tc>
      </w:tr>
      <w:tr w:rsidR="00403315" w14:paraId="1FEF03D2" w14:textId="77777777" w:rsidTr="00403315">
        <w:trPr>
          <w:jc w:val="center"/>
        </w:trPr>
        <w:tc>
          <w:tcPr>
            <w:tcW w:w="1017" w:type="dxa"/>
          </w:tcPr>
          <w:p w14:paraId="328B285D" w14:textId="1680C1E8" w:rsidR="00232601" w:rsidRDefault="009F1E59" w:rsidP="007C395E">
            <w:pPr>
              <w:jc w:val="center"/>
            </w:pPr>
            <m:oMathPara>
              <m:oMath>
                <m:sSub>
                  <m:sSubPr>
                    <m:ctrlPr>
                      <w:rPr>
                        <w:rFonts w:ascii="Cambria Math" w:hAnsi="Cambria Math"/>
                      </w:rPr>
                    </m:ctrlPr>
                  </m:sSubPr>
                  <m:e>
                    <m:r>
                      <w:rPr>
                        <w:rFonts w:ascii="Cambria Math" w:hAnsi="Cambria Math"/>
                      </w:rPr>
                      <m:t>a</m:t>
                    </m:r>
                  </m:e>
                  <m:sub>
                    <m:r>
                      <w:rPr>
                        <w:rFonts w:ascii="Cambria Math" w:hAnsi="Cambria Math"/>
                      </w:rPr>
                      <m:t>m</m:t>
                    </m:r>
                  </m:sub>
                </m:sSub>
              </m:oMath>
            </m:oMathPara>
          </w:p>
        </w:tc>
        <w:tc>
          <w:tcPr>
            <w:tcW w:w="1068" w:type="dxa"/>
          </w:tcPr>
          <w:p w14:paraId="1F9838C0" w14:textId="11ECFB62" w:rsidR="00232601" w:rsidRDefault="009F1E59" w:rsidP="007C395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m1</m:t>
                    </m:r>
                  </m:sub>
                </m:sSub>
              </m:oMath>
            </m:oMathPara>
          </w:p>
        </w:tc>
        <w:tc>
          <w:tcPr>
            <w:tcW w:w="1006" w:type="dxa"/>
          </w:tcPr>
          <w:p w14:paraId="2DC5E3BC" w14:textId="716CD638" w:rsidR="00232601" w:rsidRDefault="00232601" w:rsidP="007C395E">
            <w:pPr>
              <w:jc w:val="center"/>
            </w:pPr>
            <w:r>
              <w:t>…</w:t>
            </w:r>
          </w:p>
        </w:tc>
        <w:tc>
          <w:tcPr>
            <w:tcW w:w="1078" w:type="dxa"/>
          </w:tcPr>
          <w:p w14:paraId="1BBE6FCD" w14:textId="73DEBD00" w:rsidR="00232601" w:rsidRDefault="009F1E59" w:rsidP="007C395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mn</m:t>
                    </m:r>
                  </m:sub>
                </m:sSub>
              </m:oMath>
            </m:oMathPara>
          </w:p>
        </w:tc>
        <w:tc>
          <w:tcPr>
            <w:tcW w:w="1308" w:type="dxa"/>
          </w:tcPr>
          <w:p w14:paraId="73D3D067" w14:textId="5605AB3B" w:rsidR="00232601" w:rsidRDefault="009F1E59" w:rsidP="007C395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oMath>
            </m:oMathPara>
          </w:p>
        </w:tc>
      </w:tr>
      <w:tr w:rsidR="00403315" w14:paraId="30667A68" w14:textId="77777777" w:rsidTr="00403315">
        <w:trPr>
          <w:jc w:val="center"/>
        </w:trPr>
        <w:tc>
          <w:tcPr>
            <w:tcW w:w="1017" w:type="dxa"/>
          </w:tcPr>
          <w:p w14:paraId="2F724144" w14:textId="0699D37C" w:rsidR="00232601" w:rsidRDefault="00232601" w:rsidP="00232601">
            <w:pPr>
              <w:jc w:val="center"/>
            </w:pPr>
            <m:oMathPara>
              <m:oMath>
                <m:r>
                  <m:rPr>
                    <m:sty m:val="p"/>
                  </m:rPr>
                  <w:rPr>
                    <w:rFonts w:ascii="Cambria Math" w:hAnsi="Cambria Math"/>
                  </w:rPr>
                  <m:t>Sum(A)</m:t>
                </m:r>
              </m:oMath>
            </m:oMathPara>
          </w:p>
        </w:tc>
        <w:tc>
          <w:tcPr>
            <w:tcW w:w="1068" w:type="dxa"/>
          </w:tcPr>
          <w:p w14:paraId="4D3EAD76" w14:textId="2B72FAFF" w:rsidR="00232601" w:rsidRDefault="009F1E59" w:rsidP="007C395E">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oMath>
            </m:oMathPara>
          </w:p>
        </w:tc>
        <w:tc>
          <w:tcPr>
            <w:tcW w:w="1006" w:type="dxa"/>
          </w:tcPr>
          <w:p w14:paraId="789166F3" w14:textId="75181F01" w:rsidR="00232601" w:rsidRDefault="00232601" w:rsidP="007C395E">
            <w:pPr>
              <w:jc w:val="center"/>
            </w:pPr>
            <w:r>
              <w:t>…</w:t>
            </w:r>
          </w:p>
        </w:tc>
        <w:tc>
          <w:tcPr>
            <w:tcW w:w="1078" w:type="dxa"/>
          </w:tcPr>
          <w:p w14:paraId="7D27655F" w14:textId="2A85C823" w:rsidR="00232601" w:rsidRDefault="009F1E59" w:rsidP="007C395E">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1308" w:type="dxa"/>
          </w:tcPr>
          <w:p w14:paraId="6B68D955" w14:textId="4C0A7EA0" w:rsidR="00232601" w:rsidRDefault="00232601" w:rsidP="007C395E">
            <w:pPr>
              <w:jc w:val="center"/>
            </w:pPr>
            <m:oMathPara>
              <m:oMath>
                <m:r>
                  <m:rPr>
                    <m:sty m:val="p"/>
                  </m:rPr>
                  <w:rPr>
                    <w:rFonts w:ascii="Cambria Math" w:hAnsi="Cambria Math"/>
                  </w:rPr>
                  <m:t>N</m:t>
                </m:r>
              </m:oMath>
            </m:oMathPara>
          </w:p>
        </w:tc>
      </w:tr>
    </w:tbl>
    <w:p w14:paraId="426EEB4F" w14:textId="441F2610" w:rsidR="009F493C" w:rsidRDefault="00403315" w:rsidP="00403315">
      <w:pPr>
        <w:rPr>
          <w:rFonts w:ascii="SimSun" w:hAnsi="SimSun"/>
        </w:rPr>
      </w:pPr>
      <w:r>
        <w:rPr>
          <w:rFonts w:hint="eastAsia"/>
        </w:rPr>
        <w:tab/>
      </w:r>
      <w:r>
        <w:rPr>
          <w:rFonts w:hint="eastAsia"/>
        </w:rPr>
        <w:t>提出零假设</w:t>
      </w:r>
      <m:oMath>
        <m:sSub>
          <m:sSubPr>
            <m:ctrlPr>
              <w:rPr>
                <w:rFonts w:ascii="Cambria Math" w:hAnsi="Cambria Math"/>
              </w:rPr>
            </m:ctrlPr>
          </m:sSubPr>
          <m:e>
            <m:r>
              <w:rPr>
                <w:rFonts w:ascii="Cambria Math" w:hAnsi="Cambria Math"/>
              </w:rPr>
              <m:t xml:space="preserve"> H</m:t>
            </m:r>
          </m:e>
          <m:sub>
            <m:r>
              <w:rPr>
                <w:rFonts w:ascii="Cambria Math" w:hAnsi="Cambria Math"/>
              </w:rPr>
              <m:t>0</m:t>
            </m:r>
          </m:sub>
        </m:sSub>
      </m:oMath>
      <w:r w:rsidR="005B7974">
        <w:rPr>
          <w:rFonts w:hint="eastAsia"/>
        </w:rPr>
        <w:t>：</w:t>
      </w:r>
      <w:r w:rsidR="005B7974" w:rsidRPr="000F42BC">
        <w:rPr>
          <w:rFonts w:ascii="SimSun" w:hAnsi="SimSun"/>
        </w:rPr>
        <w:t>特征</w:t>
      </w:r>
      <m:oMath>
        <m:r>
          <m:rPr>
            <m:sty m:val="p"/>
          </m:rPr>
          <w:rPr>
            <w:rFonts w:ascii="Cambria Math" w:hAnsi="Cambria Math"/>
          </w:rPr>
          <m:t xml:space="preserve"> A </m:t>
        </m:r>
      </m:oMath>
      <w:r w:rsidR="005B7974">
        <w:rPr>
          <w:rFonts w:ascii="SimSun" w:hAnsi="SimSun" w:hint="eastAsia"/>
        </w:rPr>
        <w:t>与</w:t>
      </w:r>
      <w:r w:rsidR="005B7974" w:rsidRPr="000F42BC">
        <w:rPr>
          <w:rFonts w:ascii="SimSun" w:hAnsi="SimSun"/>
        </w:rPr>
        <w:t>特征</w:t>
      </w:r>
      <m:oMath>
        <m:r>
          <m:rPr>
            <m:sty m:val="p"/>
          </m:rPr>
          <w:rPr>
            <w:rFonts w:ascii="Cambria Math" w:hAnsi="Cambria Math"/>
          </w:rPr>
          <m:t xml:space="preserve"> B </m:t>
        </m:r>
      </m:oMath>
      <w:r w:rsidR="005B7974">
        <w:rPr>
          <w:rFonts w:ascii="SimSun" w:hAnsi="SimSun" w:hint="eastAsia"/>
        </w:rPr>
        <w:t>无关联性。备择假设</w:t>
      </w:r>
      <m:oMath>
        <m:sSub>
          <m:sSubPr>
            <m:ctrlPr>
              <w:rPr>
                <w:rFonts w:ascii="Cambria Math" w:hAnsi="Cambria Math"/>
              </w:rPr>
            </m:ctrlPr>
          </m:sSubPr>
          <m:e>
            <m:r>
              <w:rPr>
                <w:rFonts w:ascii="Cambria Math" w:hAnsi="Cambria Math"/>
              </w:rPr>
              <m:t xml:space="preserve"> H</m:t>
            </m:r>
          </m:e>
          <m:sub>
            <m:r>
              <w:rPr>
                <w:rFonts w:ascii="Cambria Math" w:hAnsi="Cambria Math"/>
              </w:rPr>
              <m:t>1</m:t>
            </m:r>
          </m:sub>
        </m:sSub>
        <m:r>
          <w:rPr>
            <w:rFonts w:ascii="Cambria Math" w:hAnsi="Cambria Math"/>
          </w:rPr>
          <m:t xml:space="preserve"> </m:t>
        </m:r>
      </m:oMath>
      <w:r w:rsidR="00403241">
        <w:rPr>
          <w:rFonts w:ascii="SimSun" w:hAnsi="SimSun" w:hint="eastAsia"/>
        </w:rPr>
        <w:t>：</w:t>
      </w:r>
      <w:r w:rsidR="00403241" w:rsidRPr="000F42BC">
        <w:rPr>
          <w:rFonts w:ascii="SimSun" w:hAnsi="SimSun"/>
        </w:rPr>
        <w:t>特征</w:t>
      </w:r>
      <m:oMath>
        <m:r>
          <m:rPr>
            <m:sty m:val="p"/>
          </m:rPr>
          <w:rPr>
            <w:rFonts w:ascii="Cambria Math" w:hAnsi="Cambria Math"/>
          </w:rPr>
          <m:t xml:space="preserve"> A </m:t>
        </m:r>
      </m:oMath>
      <w:r w:rsidR="00403241">
        <w:rPr>
          <w:rFonts w:ascii="SimSun" w:hAnsi="SimSun" w:hint="eastAsia"/>
        </w:rPr>
        <w:t>与</w:t>
      </w:r>
      <w:r w:rsidR="00403241" w:rsidRPr="000F42BC">
        <w:rPr>
          <w:rFonts w:ascii="SimSun" w:hAnsi="SimSun"/>
        </w:rPr>
        <w:t>特征</w:t>
      </w:r>
      <m:oMath>
        <m:r>
          <m:rPr>
            <m:sty m:val="p"/>
          </m:rPr>
          <w:rPr>
            <w:rFonts w:ascii="Cambria Math" w:hAnsi="Cambria Math"/>
          </w:rPr>
          <m:t xml:space="preserve"> B </m:t>
        </m:r>
      </m:oMath>
      <w:r w:rsidR="00C968BF">
        <w:rPr>
          <w:rFonts w:ascii="SimSun" w:hAnsi="SimSun" w:hint="eastAsia"/>
        </w:rPr>
        <w:t>有</w:t>
      </w:r>
      <w:r w:rsidR="00403241">
        <w:rPr>
          <w:rFonts w:ascii="SimSun" w:hAnsi="SimSun" w:hint="eastAsia"/>
        </w:rPr>
        <w:t>关联性。</w:t>
      </w:r>
      <w:r w:rsidR="009F493C">
        <w:rPr>
          <w:rFonts w:ascii="SimSun" w:hAnsi="SimSun" w:hint="eastAsia"/>
        </w:rPr>
        <w:t>如果</w:t>
      </w:r>
      <m:oMath>
        <m:sSub>
          <m:sSubPr>
            <m:ctrlPr>
              <w:rPr>
                <w:rFonts w:ascii="Cambria Math" w:hAnsi="Cambria Math"/>
              </w:rPr>
            </m:ctrlPr>
          </m:sSubPr>
          <m:e>
            <m:r>
              <w:rPr>
                <w:rFonts w:ascii="Cambria Math" w:hAnsi="Cambria Math"/>
              </w:rPr>
              <m:t xml:space="preserve"> H</m:t>
            </m:r>
          </m:e>
          <m:sub>
            <m:r>
              <w:rPr>
                <w:rFonts w:ascii="Cambria Math" w:hAnsi="Cambria Math"/>
              </w:rPr>
              <m:t>0</m:t>
            </m:r>
          </m:sub>
        </m:sSub>
        <m:r>
          <m:rPr>
            <m:sty m:val="p"/>
          </m:rPr>
          <w:rPr>
            <w:rFonts w:ascii="Cambria Math" w:hAnsi="Cambria Math"/>
          </w:rPr>
          <m:t xml:space="preserve"> </m:t>
        </m:r>
      </m:oMath>
      <w:r w:rsidR="009F493C">
        <w:rPr>
          <w:rFonts w:ascii="SimSun" w:hAnsi="SimSun" w:hint="eastAsia"/>
        </w:rPr>
        <w:t>为真，说明</w:t>
      </w:r>
      <w:r w:rsidR="0052760A" w:rsidRPr="000F42BC">
        <w:rPr>
          <w:rFonts w:ascii="SimSun" w:hAnsi="SimSun"/>
        </w:rPr>
        <w:t>特征</w:t>
      </w:r>
      <m:oMath>
        <m:r>
          <m:rPr>
            <m:sty m:val="p"/>
          </m:rPr>
          <w:rPr>
            <w:rFonts w:ascii="Cambria Math" w:hAnsi="Cambria Math"/>
          </w:rPr>
          <m:t xml:space="preserve"> A </m:t>
        </m:r>
      </m:oMath>
      <w:r w:rsidR="0052760A">
        <w:rPr>
          <w:rFonts w:ascii="SimSun" w:hAnsi="SimSun" w:hint="eastAsia"/>
        </w:rPr>
        <w:t>与</w:t>
      </w:r>
      <w:r w:rsidR="0052760A" w:rsidRPr="000F42BC">
        <w:rPr>
          <w:rFonts w:ascii="SimSun" w:hAnsi="SimSun"/>
        </w:rPr>
        <w:t>特征</w:t>
      </w:r>
      <m:oMath>
        <m:r>
          <m:rPr>
            <m:sty m:val="p"/>
          </m:rPr>
          <w:rPr>
            <w:rFonts w:ascii="Cambria Math" w:hAnsi="Cambria Math"/>
          </w:rPr>
          <m:t xml:space="preserve"> B </m:t>
        </m:r>
      </m:oMath>
      <w:r w:rsidR="0052760A">
        <w:rPr>
          <w:rFonts w:ascii="SimSun" w:hAnsi="SimSun" w:hint="eastAsia"/>
        </w:rPr>
        <w:t>相互独立，</w:t>
      </w:r>
      <w:r w:rsidR="00A465E9">
        <w:rPr>
          <w:rFonts w:ascii="SimSun" w:hAnsi="SimSun" w:hint="eastAsia"/>
        </w:rPr>
        <w:t>则可以进行</w:t>
      </w:r>
      <m:oMath>
        <m:r>
          <m:rPr>
            <m:sty m:val="p"/>
          </m:rPr>
          <w:rPr>
            <w:rFonts w:ascii="Cambria Math" w:hAnsi="Cambria Math"/>
          </w:rPr>
          <m:t xml:space="preserve"> p </m:t>
        </m:r>
      </m:oMath>
      <w:r w:rsidR="00A465E9">
        <w:rPr>
          <w:rFonts w:ascii="SimSun" w:hAnsi="SimSun" w:hint="eastAsia"/>
        </w:rPr>
        <w:t>值检验，</w:t>
      </w:r>
      <m:oMath>
        <m:r>
          <m:rPr>
            <m:sty m:val="p"/>
          </m:rPr>
          <w:rPr>
            <w:rFonts w:ascii="Cambria Math" w:hAnsi="Cambria Math"/>
          </w:rPr>
          <m:t xml:space="preserve">p </m:t>
        </m:r>
      </m:oMath>
      <w:r w:rsidR="00A465E9">
        <w:rPr>
          <w:rFonts w:ascii="SimSun" w:hAnsi="SimSun" w:hint="eastAsia"/>
        </w:rPr>
        <w:t>值</w:t>
      </w:r>
      <w:r w:rsidR="006978D6">
        <w:rPr>
          <w:rFonts w:ascii="SimSun" w:hAnsi="SimSun" w:hint="eastAsia"/>
        </w:rPr>
        <w:t>越大，零假设越可信，两个特征的关联性越小。</w:t>
      </w:r>
    </w:p>
    <w:p w14:paraId="70F8E8B5" w14:textId="4271EDB3" w:rsidR="009D0FEB" w:rsidRDefault="006978D6" w:rsidP="00003C03">
      <w:pPr>
        <w:rPr>
          <w:rFonts w:ascii="SimSun" w:hAnsi="SimSun"/>
        </w:rPr>
      </w:pPr>
      <w:r>
        <w:rPr>
          <w:rFonts w:ascii="SimSun" w:hAnsi="SimSun" w:hint="eastAsia"/>
        </w:rPr>
        <w:tab/>
      </w:r>
      <w:r w:rsidRPr="006978D6">
        <w:rPr>
          <w:rFonts w:ascii="SimSun" w:hAnsi="SimSun"/>
        </w:rPr>
        <w:t>SNP 关联分析算法要求的是位点集与样本类标之间的关联性。在应用</w:t>
      </w:r>
      <w:r>
        <w:rPr>
          <w:rFonts w:ascii="SimSun" w:hAnsi="SimSun" w:hint="eastAsia"/>
        </w:rPr>
        <w:t>卡方检验</w:t>
      </w:r>
      <w:r w:rsidR="00C55992" w:rsidRPr="00C55992">
        <w:rPr>
          <w:rFonts w:ascii="SimSun" w:hAnsi="SimSun"/>
        </w:rPr>
        <w:t>时，只需要计算位点集基因型与样本集表现型之间的列连表，再根据列连表便可计算出</w:t>
      </w:r>
      <m:oMath>
        <m:r>
          <m:rPr>
            <m:sty m:val="p"/>
          </m:rPr>
          <w:rPr>
            <w:rFonts w:ascii="Cambria Math" w:hAnsi="Cambria Math"/>
          </w:rPr>
          <m:t xml:space="preserve"> p </m:t>
        </m:r>
      </m:oMath>
      <w:r w:rsidR="00C55992">
        <w:rPr>
          <w:rFonts w:ascii="SimSun" w:hAnsi="SimSun" w:hint="eastAsia"/>
        </w:rPr>
        <w:t>值，并根据此来评价关联性大小。</w:t>
      </w:r>
      <w:r w:rsidR="00AE3B29">
        <w:rPr>
          <w:rStyle w:val="a6"/>
          <w:rFonts w:ascii="SimSun" w:hAnsi="SimSun"/>
        </w:rPr>
        <w:endnoteReference w:id="2"/>
      </w:r>
    </w:p>
    <w:p w14:paraId="70F59263" w14:textId="23FB56FA" w:rsidR="000C3905" w:rsidRDefault="000C3905" w:rsidP="00003C03">
      <w:pPr>
        <w:rPr>
          <w:rFonts w:ascii="SimSun" w:hAnsi="SimSun"/>
        </w:rPr>
      </w:pPr>
      <w:r>
        <w:rPr>
          <w:rFonts w:ascii="SimSun" w:hAnsi="SimSun" w:hint="eastAsia"/>
        </w:rPr>
        <w:tab/>
      </w:r>
      <w:r w:rsidR="001D0029">
        <w:rPr>
          <w:rFonts w:ascii="SimSun" w:hAnsi="SimSun" w:hint="eastAsia"/>
        </w:rPr>
        <w:t>卡方分布是常用的评价关联性的函数，</w:t>
      </w:r>
      <w:r w:rsidR="00840483">
        <w:rPr>
          <w:rFonts w:ascii="SimSun" w:hAnsi="SimSun" w:hint="eastAsia"/>
        </w:rPr>
        <w:t>在</w:t>
      </w:r>
      <w:r w:rsidR="001D0029">
        <w:rPr>
          <w:rFonts w:ascii="SimSun" w:hAnsi="SimSun" w:hint="eastAsia"/>
        </w:rPr>
        <w:t>搜索位点集合的算法中，常用智能启发式算法来搜索合适的位点集合。</w:t>
      </w:r>
      <w:r w:rsidR="004039D0">
        <w:rPr>
          <w:rFonts w:ascii="SimSun" w:hAnsi="SimSun" w:hint="eastAsia"/>
        </w:rPr>
        <w:t>其中的蚁群算法模型</w:t>
      </w:r>
      <w:r w:rsidR="00F448EA">
        <w:rPr>
          <w:rFonts w:ascii="SimSun" w:hAnsi="SimSun" w:hint="eastAsia"/>
        </w:rPr>
        <w:t>是一个实现简单，</w:t>
      </w:r>
      <w:r w:rsidR="00851F74">
        <w:rPr>
          <w:rFonts w:ascii="SimSun" w:hAnsi="SimSun" w:hint="eastAsia"/>
        </w:rPr>
        <w:t>效率尚可的启发式搜索算法。</w:t>
      </w:r>
    </w:p>
    <w:p w14:paraId="6A7FAD1D" w14:textId="77777777" w:rsidR="003C5A14" w:rsidRDefault="003C5A14" w:rsidP="00003C03">
      <w:pPr>
        <w:rPr>
          <w:rFonts w:ascii="SimSun" w:hAnsi="SimSun"/>
        </w:rPr>
      </w:pPr>
    </w:p>
    <w:p w14:paraId="76056245" w14:textId="2B68D1E1" w:rsidR="003C5A14" w:rsidRDefault="003C5A14" w:rsidP="003C5A14">
      <w:pPr>
        <w:jc w:val="center"/>
        <w:rPr>
          <w:rFonts w:ascii="SimSun" w:hAnsi="SimSun"/>
        </w:rPr>
      </w:pPr>
      <w:r>
        <w:rPr>
          <w:rFonts w:ascii="SimSun" w:hAnsi="SimSun" w:hint="eastAsia"/>
        </w:rPr>
        <w:t>2.1.1.2 蚁群算法</w:t>
      </w:r>
    </w:p>
    <w:p w14:paraId="3F2127EC" w14:textId="77777777" w:rsidR="003C5A14" w:rsidRDefault="003C5A14" w:rsidP="00003C03">
      <w:pPr>
        <w:rPr>
          <w:rFonts w:ascii="SimSun" w:hAnsi="SimSun"/>
        </w:rPr>
      </w:pPr>
    </w:p>
    <w:p w14:paraId="5FC78C5F" w14:textId="2A6673A7" w:rsidR="00573346" w:rsidRPr="00F044F5" w:rsidRDefault="00697F55" w:rsidP="00573346">
      <w:pPr>
        <w:rPr>
          <w:rFonts w:ascii="SimSun" w:hAnsi="SimSun"/>
        </w:rPr>
      </w:pPr>
      <w:r>
        <w:rPr>
          <w:rFonts w:ascii="SimSun" w:hAnsi="SimSun" w:hint="eastAsia"/>
        </w:rPr>
        <w:tab/>
      </w:r>
      <w:r w:rsidR="00573346" w:rsidRPr="00F044F5">
        <w:rPr>
          <w:rFonts w:ascii="SimSun" w:hAnsi="SimSun"/>
        </w:rPr>
        <w:t>蚁群算法是意大利学者Dorigo M等人于 1991 年提出的一种模拟进化算法，最初称之为蚁群系统(Ant Colony System, ACS)</w:t>
      </w:r>
      <w:r w:rsidR="00573346" w:rsidRPr="00F044F5">
        <w:rPr>
          <w:rStyle w:val="a6"/>
          <w:rFonts w:ascii="SimSun" w:hAnsi="SimSun"/>
        </w:rPr>
        <w:endnoteReference w:id="3"/>
      </w:r>
      <w:r w:rsidR="00573346" w:rsidRPr="00F044F5">
        <w:rPr>
          <w:rFonts w:ascii="SimSun" w:hAnsi="SimSun"/>
        </w:rPr>
        <w:t xml:space="preserve">。其受到蚂蚁觅食时，总是能找到巢穴与食物地点之间的最短路径的启发。吸收了真实蚂蚁的行为特征，通过模拟蚁群寻找食物的过程来完成对问题的求解。该方法被广泛应用于数据分析、机器人协作、电力、通信、交通等领域。 </w:t>
      </w:r>
    </w:p>
    <w:p w14:paraId="4975B683" w14:textId="038B4663" w:rsidR="007019ED" w:rsidRPr="00573346" w:rsidRDefault="00DA2AA9" w:rsidP="00DA2AA9">
      <w:pPr>
        <w:jc w:val="center"/>
        <w:rPr>
          <w:rFonts w:ascii="SimSun" w:hAnsi="SimSun"/>
        </w:rPr>
      </w:pPr>
      <w:r w:rsidRPr="00DA2AA9">
        <w:rPr>
          <w:rFonts w:ascii="SimSun" w:hAnsi="SimSun"/>
          <w:noProof/>
        </w:rPr>
        <w:drawing>
          <wp:inline distT="0" distB="0" distL="0" distR="0" wp14:anchorId="38D234A7" wp14:editId="5386264E">
            <wp:extent cx="3299754" cy="2512238"/>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6569" cy="2517426"/>
                    </a:xfrm>
                    <a:prstGeom prst="rect">
                      <a:avLst/>
                    </a:prstGeom>
                  </pic:spPr>
                </pic:pic>
              </a:graphicData>
            </a:graphic>
          </wp:inline>
        </w:drawing>
      </w:r>
    </w:p>
    <w:p w14:paraId="3467C2B0" w14:textId="0BA4AB3D" w:rsidR="00697F55" w:rsidRDefault="00697F55" w:rsidP="00003C03">
      <w:pPr>
        <w:rPr>
          <w:rFonts w:ascii="SimSun" w:hAnsi="SimSun"/>
        </w:rPr>
      </w:pPr>
    </w:p>
    <w:p w14:paraId="1117FEF0" w14:textId="496A5F82" w:rsidR="00DA2AA9" w:rsidRDefault="0081044A" w:rsidP="00461BCD">
      <w:pPr>
        <w:ind w:firstLine="420"/>
        <w:rPr>
          <w:rFonts w:ascii="SimSun" w:hAnsi="SimSun"/>
        </w:rPr>
      </w:pPr>
      <w:r w:rsidRPr="0081044A">
        <w:rPr>
          <w:rFonts w:ascii="SimSun" w:hAnsi="SimSun"/>
        </w:rPr>
        <w:t>在图中，有一群蚂蚁，假如</w:t>
      </w:r>
      <m:oMath>
        <m:r>
          <m:rPr>
            <m:sty m:val="p"/>
          </m:rPr>
          <w:rPr>
            <w:rFonts w:ascii="Cambria Math" w:hAnsi="Cambria Math"/>
          </w:rPr>
          <m:t xml:space="preserve"> A </m:t>
        </m:r>
      </m:oMath>
      <w:r w:rsidRPr="0081044A">
        <w:rPr>
          <w:rFonts w:ascii="SimSun" w:hAnsi="SimSun"/>
        </w:rPr>
        <w:t>是蚁巢，</w:t>
      </w:r>
      <m:oMath>
        <m:r>
          <m:rPr>
            <m:sty m:val="p"/>
          </m:rPr>
          <w:rPr>
            <w:rFonts w:ascii="Cambria Math" w:hAnsi="Cambria Math"/>
          </w:rPr>
          <m:t xml:space="preserve">E </m:t>
        </m:r>
      </m:oMath>
      <w:r w:rsidRPr="0081044A">
        <w:rPr>
          <w:rFonts w:ascii="SimSun" w:hAnsi="SimSun"/>
        </w:rPr>
        <w:t>是食物源（反之亦然）。这群蚂蚁将沿着蚁巢和食物源之间的直线路径行驶。假如在</w:t>
      </w:r>
      <m:oMath>
        <m:r>
          <m:rPr>
            <m:sty m:val="p"/>
          </m:rPr>
          <w:rPr>
            <w:rFonts w:ascii="Cambria Math" w:hAnsi="Cambria Math"/>
          </w:rPr>
          <m:t xml:space="preserve"> A </m:t>
        </m:r>
      </m:oMath>
      <w:r w:rsidRPr="0081044A">
        <w:rPr>
          <w:rFonts w:ascii="SimSun" w:hAnsi="SimSun"/>
        </w:rPr>
        <w:t>和</w:t>
      </w:r>
      <m:oMath>
        <m:r>
          <m:rPr>
            <m:sty m:val="p"/>
          </m:rPr>
          <w:rPr>
            <w:rFonts w:ascii="Cambria Math" w:hAnsi="Cambria Math"/>
          </w:rPr>
          <m:t xml:space="preserve"> E </m:t>
        </m:r>
      </m:oMath>
      <w:r w:rsidRPr="0081044A">
        <w:rPr>
          <w:rFonts w:ascii="SimSun" w:hAnsi="SimSun"/>
        </w:rPr>
        <w:t>之间突然出现了一个障碍物（图（b）），那么，在</w:t>
      </w:r>
      <m:oMath>
        <m:r>
          <m:rPr>
            <m:sty m:val="p"/>
          </m:rPr>
          <w:rPr>
            <w:rFonts w:ascii="Cambria Math" w:hAnsi="Cambria Math"/>
          </w:rPr>
          <m:t xml:space="preserve"> B </m:t>
        </m:r>
      </m:oMath>
      <w:r>
        <w:rPr>
          <w:rFonts w:ascii="SimSun" w:hAnsi="SimSun"/>
        </w:rPr>
        <w:t>点</w:t>
      </w:r>
      <w:r w:rsidRPr="0081044A">
        <w:rPr>
          <w:rFonts w:ascii="SimSun" w:hAnsi="SimSun"/>
        </w:rPr>
        <w:t>或</w:t>
      </w:r>
      <m:oMath>
        <m:r>
          <m:rPr>
            <m:sty m:val="p"/>
          </m:rPr>
          <w:rPr>
            <w:rFonts w:ascii="Cambria Math" w:hAnsi="Cambria Math"/>
          </w:rPr>
          <m:t xml:space="preserve"> D </m:t>
        </m:r>
      </m:oMath>
      <w:r>
        <w:rPr>
          <w:rFonts w:ascii="SimSun" w:hAnsi="SimSun"/>
        </w:rPr>
        <w:t>点</w:t>
      </w:r>
      <w:r w:rsidRPr="0081044A">
        <w:rPr>
          <w:rFonts w:ascii="SimSun" w:hAnsi="SimSun"/>
        </w:rPr>
        <w:t>的蚂蚁将要做出决策，由于一开始路上没有前面蚂蚁留下的信息素（pheromone），蚂蚁朝着两个方向行进的概率是相等的。但是当有</w:t>
      </w:r>
      <w:r>
        <w:rPr>
          <w:rFonts w:ascii="SimSun" w:hAnsi="SimSun"/>
        </w:rPr>
        <w:t>蚂蚁走过时，它将会在它行进的路上释放出信息素，并且这种信息素会</w:t>
      </w:r>
      <w:r>
        <w:rPr>
          <w:rFonts w:ascii="SimSun" w:hAnsi="SimSun" w:hint="eastAsia"/>
        </w:rPr>
        <w:t>以</w:t>
      </w:r>
      <w:r>
        <w:rPr>
          <w:rFonts w:ascii="SimSun" w:hAnsi="SimSun"/>
        </w:rPr>
        <w:t>一定的速率散发</w:t>
      </w:r>
      <w:r w:rsidRPr="0081044A">
        <w:rPr>
          <w:rFonts w:ascii="SimSun" w:hAnsi="SimSun"/>
        </w:rPr>
        <w:t>。信息素是蚂蚁之间交流的工具之一。它后面的蚂蚁通过路上信息素的浓度，做出决策，</w:t>
      </w:r>
      <w:r>
        <w:rPr>
          <w:rFonts w:ascii="SimSun" w:hAnsi="SimSun" w:hint="eastAsia"/>
        </w:rPr>
        <w:t>而</w:t>
      </w:r>
      <w:r w:rsidRPr="0081044A">
        <w:rPr>
          <w:rFonts w:ascii="SimSun" w:hAnsi="SimSun"/>
        </w:rPr>
        <w:t>沿着短边的的路径上信息素将会越</w:t>
      </w:r>
      <w:r w:rsidRPr="0081044A">
        <w:rPr>
          <w:rFonts w:ascii="SimSun" w:hAnsi="SimSun"/>
        </w:rPr>
        <w:lastRenderedPageBreak/>
        <w:t>来越浓（图1（c）），从而吸引了越来越多的蚂蚁沿着这条路径行驶。</w:t>
      </w:r>
    </w:p>
    <w:p w14:paraId="10DED5AC" w14:textId="6558BD09" w:rsidR="00461BCD" w:rsidRDefault="00461BCD" w:rsidP="00461BCD">
      <w:pPr>
        <w:ind w:firstLine="420"/>
        <w:rPr>
          <w:rFonts w:ascii="SimSun" w:hAnsi="SimSun"/>
        </w:rPr>
      </w:pPr>
      <w:r>
        <w:rPr>
          <w:rFonts w:ascii="SimSun" w:hAnsi="SimSun" w:hint="eastAsia"/>
        </w:rPr>
        <w:t>蚁群算法通过多次迭代，更新信息素的方式，模拟蚁群</w:t>
      </w:r>
      <w:r w:rsidR="00CE6DC2">
        <w:rPr>
          <w:rFonts w:ascii="SimSun" w:hAnsi="SimSun" w:hint="eastAsia"/>
        </w:rPr>
        <w:t>的决策方式，来搜索位点集合</w:t>
      </w:r>
      <w:r w:rsidR="00CE6DC2" w:rsidRPr="00F044F5">
        <w:rPr>
          <w:rFonts w:ascii="SimSun" w:hAnsi="SimSun" w:hint="eastAsia"/>
        </w:rPr>
        <w:t>。</w:t>
      </w:r>
    </w:p>
    <w:p w14:paraId="459AC240" w14:textId="77777777" w:rsidR="001B00C0" w:rsidRPr="00F044F5" w:rsidRDefault="001B00C0" w:rsidP="001B00C0">
      <w:pPr>
        <w:rPr>
          <w:rFonts w:ascii="SimSun" w:hAnsi="SimSun"/>
        </w:rPr>
      </w:pPr>
    </w:p>
    <w:p w14:paraId="35B3FB96" w14:textId="069CBBD5" w:rsidR="007C395E" w:rsidRDefault="00026D7B" w:rsidP="007C395E">
      <w:pPr>
        <w:jc w:val="center"/>
        <w:rPr>
          <w:rFonts w:ascii="SimSun" w:hAnsi="SimSun"/>
        </w:rPr>
      </w:pPr>
      <w:r w:rsidRPr="00F044F5">
        <w:rPr>
          <w:rFonts w:ascii="SimSun" w:hAnsi="SimSun"/>
        </w:rPr>
        <w:t>AntEpiSeeker</w:t>
      </w:r>
      <w:r w:rsidRPr="00F044F5">
        <w:rPr>
          <w:rFonts w:ascii="SimSun" w:hAnsi="SimSun" w:hint="eastAsia"/>
        </w:rPr>
        <w:t>模型</w:t>
      </w:r>
    </w:p>
    <w:p w14:paraId="6EB58ACD" w14:textId="77777777" w:rsidR="001B00C0" w:rsidRPr="00F044F5" w:rsidRDefault="001B00C0" w:rsidP="001B00C0">
      <w:pPr>
        <w:rPr>
          <w:rFonts w:ascii="SimSun" w:hAnsi="SimSun"/>
        </w:rPr>
      </w:pPr>
    </w:p>
    <w:p w14:paraId="35332845" w14:textId="5F49C14F" w:rsidR="00026D7B" w:rsidRPr="00F044F5" w:rsidRDefault="00026D7B" w:rsidP="00026D7B">
      <w:pPr>
        <w:rPr>
          <w:rFonts w:ascii="SimSun" w:hAnsi="SimSun"/>
        </w:rPr>
      </w:pPr>
      <w:r w:rsidRPr="00F044F5">
        <w:rPr>
          <w:rFonts w:ascii="SimSun" w:hAnsi="SimSun" w:hint="eastAsia"/>
        </w:rPr>
        <w:tab/>
      </w:r>
      <w:r w:rsidR="007F60E1" w:rsidRPr="00F044F5">
        <w:rPr>
          <w:rFonts w:ascii="SimSun" w:hAnsi="SimSun"/>
        </w:rPr>
        <w:t>AntEpiSeeker</w:t>
      </w:r>
      <w:r w:rsidR="007F60E1" w:rsidRPr="00F044F5">
        <w:rPr>
          <w:rStyle w:val="a6"/>
          <w:rFonts w:ascii="SimSun" w:hAnsi="SimSun"/>
        </w:rPr>
        <w:endnoteReference w:id="4"/>
      </w:r>
      <w:r w:rsidR="007F60E1" w:rsidRPr="00F044F5">
        <w:rPr>
          <w:rFonts w:ascii="SimSun" w:hAnsi="SimSun" w:hint="eastAsia"/>
        </w:rPr>
        <w:t>模型是在2010年由Yupeng Wang在BioInformatics</w:t>
      </w:r>
      <w:r w:rsidR="00751EFD" w:rsidRPr="00F044F5">
        <w:rPr>
          <w:rFonts w:ascii="SimSun" w:hAnsi="SimSun" w:hint="eastAsia"/>
        </w:rPr>
        <w:t>上提出的一个分析位点关联性的算法模型，</w:t>
      </w:r>
      <w:r w:rsidR="004E468E" w:rsidRPr="00F044F5">
        <w:rPr>
          <w:rFonts w:ascii="SimSun" w:hAnsi="SimSun"/>
        </w:rPr>
        <w:t>AntEpiSeeker</w:t>
      </w:r>
      <w:r w:rsidR="008A1E34" w:rsidRPr="00F044F5">
        <w:rPr>
          <w:rFonts w:ascii="SimSun" w:hAnsi="SimSun" w:hint="eastAsia"/>
        </w:rPr>
        <w:t>模型可以用来进行多个位点的致病因素关联分析。</w:t>
      </w:r>
    </w:p>
    <w:p w14:paraId="5F031E68" w14:textId="5A9F98AF" w:rsidR="00435991" w:rsidRPr="00F044F5" w:rsidRDefault="00E673D9" w:rsidP="00435991">
      <w:pPr>
        <w:rPr>
          <w:rFonts w:ascii="SimSun" w:hAnsi="SimSun"/>
        </w:rPr>
      </w:pPr>
      <w:r w:rsidRPr="00F044F5">
        <w:rPr>
          <w:rFonts w:ascii="SimSun" w:hAnsi="SimSun" w:hint="eastAsia"/>
        </w:rPr>
        <w:tab/>
      </w:r>
      <w:r w:rsidRPr="00F044F5">
        <w:rPr>
          <w:rFonts w:ascii="SimSun" w:hAnsi="SimSun"/>
        </w:rPr>
        <w:t>AntEpiSeeker</w:t>
      </w:r>
      <w:r w:rsidRPr="00F044F5">
        <w:rPr>
          <w:rFonts w:ascii="SimSun" w:hAnsi="SimSun" w:hint="eastAsia"/>
        </w:rPr>
        <w:t>模型使用了卡方检验作为其评价函数</w:t>
      </w:r>
      <w:r w:rsidR="00435991" w:rsidRPr="00F044F5">
        <w:rPr>
          <w:rFonts w:ascii="SimSun" w:hAnsi="SimSun" w:hint="eastAsia"/>
        </w:rPr>
        <w:t>。</w:t>
      </w:r>
      <w:r w:rsidR="00435991" w:rsidRPr="00F044F5">
        <w:rPr>
          <w:rFonts w:ascii="SimSun" w:hAnsi="SimSun"/>
        </w:rPr>
        <w:t>通过蚁群算法在可行解空间中搜索。AntEpiSeeker 有对边缘效应鲁棒性高的优点，但它受蚁群算法参数设置的影响较大，而这些参数往往靠经验设置。另外，AntEpiSeeker 还采用了两轮蚁群算法，对这两轮迭代过程，还要分别设置参数。</w:t>
      </w:r>
    </w:p>
    <w:p w14:paraId="0A6D23D9" w14:textId="075BE3D2" w:rsidR="00E673D9" w:rsidRDefault="00435991" w:rsidP="00F044F5">
      <w:pPr>
        <w:ind w:firstLine="420"/>
        <w:rPr>
          <w:rFonts w:ascii="SimSun" w:hAnsi="SimSun"/>
        </w:rPr>
      </w:pPr>
      <w:r w:rsidRPr="00F044F5">
        <w:rPr>
          <w:rFonts w:ascii="SimSun" w:hAnsi="SimSun"/>
        </w:rPr>
        <w:t>AntEpiSeeker需要指定所用蚂蚁数目</w:t>
      </w:r>
      <m:oMath>
        <m:r>
          <m:rPr>
            <m:sty m:val="p"/>
          </m:rPr>
          <w:rPr>
            <w:rFonts w:ascii="Cambria Math" w:hAnsi="Cambria Math"/>
          </w:rPr>
          <m:t>iAntCount</m:t>
        </m:r>
      </m:oMath>
      <w:r w:rsidRPr="00F044F5">
        <w:rPr>
          <w:rFonts w:ascii="SimSun" w:hAnsi="SimSun" w:hint="eastAsia"/>
        </w:rPr>
        <w:t>，</w:t>
      </w:r>
      <w:r w:rsidRPr="00F044F5">
        <w:rPr>
          <w:rFonts w:ascii="SimSun" w:hAnsi="SimSun"/>
        </w:rPr>
        <w:t>蒸发率</w:t>
      </w:r>
      <m:oMath>
        <m:r>
          <m:rPr>
            <m:sty m:val="p"/>
          </m:rPr>
          <w:rPr>
            <w:rFonts w:ascii="Cambria Math" w:hAnsi="Cambria Math"/>
          </w:rPr>
          <m:t xml:space="preserve"> ρ</m:t>
        </m:r>
      </m:oMath>
      <w:r w:rsidRPr="00F044F5">
        <w:rPr>
          <w:rFonts w:ascii="SimSun" w:hAnsi="SimSun" w:hint="eastAsia"/>
        </w:rPr>
        <w:t>，</w:t>
      </w:r>
      <w:r w:rsidR="00DE733F" w:rsidRPr="00F044F5">
        <w:rPr>
          <w:rFonts w:ascii="SimSun" w:hAnsi="SimSun"/>
        </w:rPr>
        <w:t>初始信息素</w:t>
      </w:r>
      <m:oMath>
        <m:sSub>
          <m:sSubPr>
            <m:ctrlPr>
              <w:rPr>
                <w:rFonts w:ascii="Cambria Math" w:hAnsi="Cambria Math"/>
              </w:rPr>
            </m:ctrlPr>
          </m:sSubPr>
          <m:e>
            <m:r>
              <w:rPr>
                <w:rFonts w:ascii="Cambria Math" w:hAnsi="Cambria Math"/>
              </w:rPr>
              <m:t xml:space="preserve"> τ</m:t>
            </m:r>
          </m:e>
          <m:sub>
            <m:r>
              <w:rPr>
                <w:rFonts w:ascii="Cambria Math" w:hAnsi="Cambria Math"/>
              </w:rPr>
              <m:t>0</m:t>
            </m:r>
          </m:sub>
        </m:sSub>
      </m:oMath>
      <w:r w:rsidR="00532BCC" w:rsidRPr="00F044F5">
        <w:rPr>
          <w:rFonts w:ascii="SimSun" w:hAnsi="SimSun" w:hint="eastAsia"/>
        </w:rPr>
        <w:t>，</w:t>
      </w:r>
      <w:r w:rsidR="005331AE" w:rsidRPr="00F044F5">
        <w:rPr>
          <w:rFonts w:ascii="SimSun" w:hAnsi="SimSun" w:hint="eastAsia"/>
        </w:rPr>
        <w:t>寻找位点集合中位点的数目</w:t>
      </w:r>
      <m:oMath>
        <m:r>
          <m:rPr>
            <m:sty m:val="p"/>
          </m:rPr>
          <w:rPr>
            <w:rFonts w:ascii="Cambria Math" w:hAnsi="Cambria Math"/>
          </w:rPr>
          <m:t xml:space="preserve"> n</m:t>
        </m:r>
      </m:oMath>
      <w:r w:rsidR="005331AE" w:rsidRPr="00F044F5">
        <w:rPr>
          <w:rFonts w:ascii="SimSun" w:hAnsi="SimSun" w:hint="eastAsia"/>
        </w:rPr>
        <w:t>，</w:t>
      </w:r>
      <w:r w:rsidR="005331AE" w:rsidRPr="00F044F5">
        <w:rPr>
          <w:rFonts w:ascii="SimSun" w:hAnsi="SimSun"/>
        </w:rPr>
        <w:t>第一轮搜索位点数目</w:t>
      </w:r>
      <m:oMath>
        <m:sSub>
          <m:sSubPr>
            <m:ctrlPr>
              <w:rPr>
                <w:rFonts w:ascii="Cambria Math" w:hAnsi="Cambria Math"/>
              </w:rPr>
            </m:ctrlPr>
          </m:sSubPr>
          <m:e>
            <m:r>
              <w:rPr>
                <w:rFonts w:ascii="Cambria Math" w:hAnsi="Cambria Math"/>
              </w:rPr>
              <m:t xml:space="preserve"> N</m:t>
            </m:r>
          </m:e>
          <m:sub>
            <m:r>
              <w:rPr>
                <w:rFonts w:ascii="Cambria Math" w:hAnsi="Cambria Math"/>
              </w:rPr>
              <m:t>1</m:t>
            </m:r>
          </m:sub>
        </m:sSub>
      </m:oMath>
      <w:r w:rsidR="005331AE" w:rsidRPr="00F044F5">
        <w:rPr>
          <w:rFonts w:ascii="SimSun" w:hAnsi="SimSun" w:hint="eastAsia"/>
        </w:rPr>
        <w:t>，</w:t>
      </w:r>
      <w:r w:rsidR="00F044F5" w:rsidRPr="00F044F5">
        <w:rPr>
          <w:rFonts w:ascii="SimSun" w:hAnsi="SimSun"/>
        </w:rPr>
        <w:t>第</w:t>
      </w:r>
      <w:r w:rsidR="00F044F5" w:rsidRPr="00F044F5">
        <w:rPr>
          <w:rFonts w:ascii="SimSun" w:hAnsi="SimSun" w:hint="eastAsia"/>
        </w:rPr>
        <w:t>二</w:t>
      </w:r>
      <w:r w:rsidR="00F044F5" w:rsidRPr="00F044F5">
        <w:rPr>
          <w:rFonts w:ascii="SimSun" w:hAnsi="SimSun"/>
        </w:rPr>
        <w:t>轮搜索位点数目</w:t>
      </w:r>
      <m:oMath>
        <m:sSub>
          <m:sSubPr>
            <m:ctrlPr>
              <w:rPr>
                <w:rFonts w:ascii="Cambria Math" w:hAnsi="Cambria Math"/>
              </w:rPr>
            </m:ctrlPr>
          </m:sSubPr>
          <m:e>
            <m:r>
              <w:rPr>
                <w:rFonts w:ascii="Cambria Math" w:hAnsi="Cambria Math"/>
              </w:rPr>
              <m:t xml:space="preserve"> N</m:t>
            </m:r>
          </m:e>
          <m:sub>
            <m:r>
              <w:rPr>
                <w:rFonts w:ascii="Cambria Math" w:hAnsi="Cambria Math"/>
              </w:rPr>
              <m:t>2</m:t>
            </m:r>
          </m:sub>
        </m:sSub>
      </m:oMath>
      <w:r w:rsidR="00F044F5" w:rsidRPr="00F044F5">
        <w:rPr>
          <w:rFonts w:ascii="SimSun" w:hAnsi="SimSun" w:hint="eastAsia"/>
        </w:rPr>
        <w:t>，</w:t>
      </w:r>
      <w:r w:rsidR="00F044F5" w:rsidRPr="00F044F5">
        <w:rPr>
          <w:rFonts w:ascii="SimSun" w:hAnsi="SimSun"/>
        </w:rPr>
        <w:t>以及每轮迭代次数</w:t>
      </w:r>
      <m:oMath>
        <m:r>
          <m:rPr>
            <m:sty m:val="p"/>
          </m:rPr>
          <w:rPr>
            <w:rFonts w:ascii="Cambria Math" w:hAnsi="Cambria Math"/>
          </w:rPr>
          <m:t xml:space="preserve"> iter_max</m:t>
        </m:r>
      </m:oMath>
      <w:r w:rsidR="00F044F5" w:rsidRPr="00F044F5">
        <w:rPr>
          <w:rFonts w:ascii="SimSun" w:hAnsi="SimSun" w:hint="eastAsia"/>
        </w:rPr>
        <w:t>。</w:t>
      </w:r>
      <w:r w:rsidR="00F044F5" w:rsidRPr="00F044F5">
        <w:rPr>
          <w:rFonts w:ascii="SimSun" w:hAnsi="SimSun"/>
        </w:rPr>
        <w:t>在一轮迭代中，每只人工蚂蚁会按顺序选择一组位点，这组位点便是一个可行解。假设共有</w:t>
      </w:r>
      <m:oMath>
        <m:r>
          <m:rPr>
            <m:sty m:val="p"/>
          </m:rPr>
          <w:rPr>
            <w:rFonts w:ascii="Cambria Math" w:hAnsi="Cambria Math"/>
          </w:rPr>
          <m:t xml:space="preserve"> L </m:t>
        </m:r>
      </m:oMath>
      <w:r w:rsidR="00F044F5" w:rsidRPr="00F044F5">
        <w:rPr>
          <w:rFonts w:ascii="SimSun" w:hAnsi="SimSun"/>
        </w:rPr>
        <w:t>个位点。某只蚂蚁在决策时是否选择位点</w:t>
      </w:r>
      <m:oMath>
        <m:r>
          <m:rPr>
            <m:sty m:val="p"/>
          </m:rPr>
          <w:rPr>
            <w:rFonts w:ascii="Cambria Math" w:hAnsi="Cambria Math"/>
          </w:rPr>
          <m:t xml:space="preserve"> k </m:t>
        </m:r>
      </m:oMath>
      <w:r w:rsidR="00F044F5" w:rsidRPr="00F044F5">
        <w:rPr>
          <w:rFonts w:ascii="SimSun" w:hAnsi="SimSun"/>
        </w:rPr>
        <w:t>的概率公式类似于</w:t>
      </w:r>
      <w:r w:rsidR="00F044F5">
        <w:rPr>
          <w:rFonts w:ascii="SimSun" w:hAnsi="SimSun" w:hint="eastAsia"/>
        </w:rPr>
        <w:t>下式：</w:t>
      </w:r>
    </w:p>
    <w:p w14:paraId="62CCDB7B" w14:textId="22D74539" w:rsidR="00E57DBC" w:rsidRPr="00FC4210" w:rsidRDefault="009F1E59" w:rsidP="00FC4210">
      <w:pPr>
        <w:ind w:firstLine="420"/>
        <w:jc w:val="center"/>
        <w:rPr>
          <w:rFonts w:ascii="SimSun" w:hAnsi="SimSun"/>
        </w:rPr>
      </w:pPr>
      <m:oMathPara>
        <m:oMath>
          <m:sSub>
            <m:sSubPr>
              <m:ctrlPr>
                <w:rPr>
                  <w:rFonts w:ascii="Cambria Math" w:hAnsi="Cambria Math"/>
                </w:rPr>
              </m:ctrlPr>
            </m:sSubPr>
            <m:e>
              <m:r>
                <w:rPr>
                  <w:rFonts w:ascii="Cambria Math" w:hAnsi="Cambria Math"/>
                </w:rPr>
                <m:t>ρ</m:t>
              </m:r>
            </m:e>
            <m:sub>
              <m:r>
                <w:rPr>
                  <w:rFonts w:ascii="Cambria Math" w:hAnsi="Cambria Math"/>
                </w:rPr>
                <m:t>k</m:t>
              </m:r>
            </m:sub>
          </m:sSub>
          <m:d>
            <m:dPr>
              <m:ctrlPr>
                <w:rPr>
                  <w:rFonts w:ascii="Cambria Math" w:hAnsi="Cambria Math"/>
                  <w:i/>
                </w:rPr>
              </m:ctrlPr>
            </m:dPr>
            <m:e>
              <m:r>
                <w:rPr>
                  <w:rFonts w:ascii="Cambria Math" w:hAnsi="Cambria Math"/>
                </w:rPr>
                <m:t>i</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(i))</m:t>
                  </m:r>
                </m:e>
                <m:sup>
                  <m:r>
                    <w:rPr>
                      <w:rFonts w:ascii="Cambria Math" w:hAnsi="Cambria Math"/>
                    </w:rPr>
                    <m:t>α</m:t>
                  </m:r>
                </m:sup>
              </m:sSup>
              <m:sSubSup>
                <m:sSubSupPr>
                  <m:ctrlPr>
                    <w:rPr>
                      <w:rFonts w:ascii="Cambria Math" w:hAnsi="Cambria Math"/>
                      <w:i/>
                    </w:rPr>
                  </m:ctrlPr>
                </m:sSubSupPr>
                <m:e>
                  <m:r>
                    <w:rPr>
                      <w:rFonts w:ascii="Cambria Math" w:hAnsi="Cambria Math"/>
                    </w:rPr>
                    <m:t>η</m:t>
                  </m:r>
                </m:e>
                <m:sub>
                  <m:r>
                    <w:rPr>
                      <w:rFonts w:ascii="Cambria Math" w:hAnsi="Cambria Math"/>
                    </w:rPr>
                    <m:t>k</m:t>
                  </m:r>
                </m:sub>
                <m:sup>
                  <m:r>
                    <w:rPr>
                      <w:rFonts w:ascii="Cambria Math" w:hAnsi="Cambria Math"/>
                    </w:rPr>
                    <m:t>b</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L</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(i))</m:t>
                      </m:r>
                    </m:e>
                    <m:sup>
                      <m:r>
                        <w:rPr>
                          <w:rFonts w:ascii="Cambria Math" w:hAnsi="Cambria Math"/>
                        </w:rPr>
                        <m:t>α</m:t>
                      </m:r>
                    </m:sup>
                  </m:sSup>
                  <m:sSubSup>
                    <m:sSubSupPr>
                      <m:ctrlPr>
                        <w:rPr>
                          <w:rFonts w:ascii="Cambria Math" w:hAnsi="Cambria Math"/>
                          <w:i/>
                        </w:rPr>
                      </m:ctrlPr>
                    </m:sSubSupPr>
                    <m:e>
                      <m:r>
                        <w:rPr>
                          <w:rFonts w:ascii="Cambria Math" w:hAnsi="Cambria Math"/>
                        </w:rPr>
                        <m:t>η</m:t>
                      </m:r>
                    </m:e>
                    <m:sub>
                      <m:r>
                        <w:rPr>
                          <w:rFonts w:ascii="Cambria Math" w:hAnsi="Cambria Math"/>
                        </w:rPr>
                        <m:t>j</m:t>
                      </m:r>
                    </m:sub>
                    <m:sup>
                      <m:r>
                        <w:rPr>
                          <w:rFonts w:ascii="Cambria Math" w:hAnsi="Cambria Math"/>
                        </w:rPr>
                        <m:t>β</m:t>
                      </m:r>
                    </m:sup>
                  </m:sSubSup>
                </m:e>
              </m:nary>
            </m:den>
          </m:f>
        </m:oMath>
      </m:oMathPara>
    </w:p>
    <w:p w14:paraId="378761EA" w14:textId="29A9FF1E" w:rsidR="00FC4210" w:rsidRDefault="00FC4210" w:rsidP="0066752B">
      <w:pPr>
        <w:ind w:firstLine="420"/>
      </w:pPr>
      <w:r>
        <w:rPr>
          <w:rFonts w:hint="eastAsia"/>
        </w:rPr>
        <w:t>其中</w:t>
      </w:r>
      <m:oMath>
        <m:sSub>
          <m:sSubPr>
            <m:ctrlPr>
              <w:rPr>
                <w:rFonts w:ascii="Cambria Math" w:hAnsi="Cambria Math"/>
                <w:i/>
              </w:rPr>
            </m:ctrlPr>
          </m:sSubPr>
          <m:e>
            <m:r>
              <w:rPr>
                <w:rFonts w:ascii="Cambria Math" w:hAnsi="Cambria Math"/>
              </w:rPr>
              <m:t xml:space="preserve"> τ</m:t>
            </m:r>
          </m:e>
          <m:sub>
            <m:r>
              <w:rPr>
                <w:rFonts w:ascii="Cambria Math" w:hAnsi="Cambria Math"/>
              </w:rPr>
              <m:t>k</m:t>
            </m:r>
          </m:sub>
        </m:sSub>
        <m:d>
          <m:dPr>
            <m:ctrlPr>
              <w:rPr>
                <w:rFonts w:ascii="Cambria Math" w:hAnsi="Cambria Math"/>
                <w:i/>
              </w:rPr>
            </m:ctrlPr>
          </m:dPr>
          <m:e>
            <m:r>
              <w:rPr>
                <w:rFonts w:ascii="Cambria Math" w:hAnsi="Cambria Math"/>
              </w:rPr>
              <m:t>i</m:t>
            </m:r>
          </m:e>
        </m:d>
        <m:r>
          <m:rPr>
            <m:sty m:val="p"/>
          </m:rPr>
          <w:rPr>
            <w:rFonts w:ascii="Cambria Math" w:hAnsi="Cambria Math"/>
          </w:rPr>
          <m:t xml:space="preserve"> </m:t>
        </m:r>
      </m:oMath>
      <w:r>
        <w:rPr>
          <w:rFonts w:hint="eastAsia"/>
        </w:rPr>
        <w:t>是第</w:t>
      </w:r>
      <m:oMath>
        <m:r>
          <m:rPr>
            <m:sty m:val="p"/>
          </m:rPr>
          <w:rPr>
            <w:rFonts w:ascii="Cambria Math" w:hAnsi="Cambria Math"/>
          </w:rPr>
          <m:t xml:space="preserve"> i </m:t>
        </m:r>
      </m:oMath>
      <w:r>
        <w:rPr>
          <w:rFonts w:hint="eastAsia"/>
        </w:rPr>
        <w:t>轮</w:t>
      </w:r>
      <w:r w:rsidR="0066752B">
        <w:rPr>
          <w:rFonts w:hint="eastAsia"/>
        </w:rPr>
        <w:t>第</w:t>
      </w:r>
      <m:oMath>
        <m:r>
          <m:rPr>
            <m:sty m:val="p"/>
          </m:rPr>
          <w:rPr>
            <w:rFonts w:ascii="Cambria Math" w:hAnsi="Cambria Math"/>
          </w:rPr>
          <m:t xml:space="preserve"> </m:t>
        </m:r>
        <m:r>
          <m:rPr>
            <m:sty m:val="p"/>
          </m:rPr>
          <w:rPr>
            <w:rFonts w:ascii="Cambria Math" w:hAnsi="Cambria Math" w:hint="eastAsia"/>
          </w:rPr>
          <m:t>k</m:t>
        </m:r>
        <m:r>
          <m:rPr>
            <m:sty m:val="p"/>
          </m:rPr>
          <w:rPr>
            <w:rFonts w:ascii="Cambria Math" w:hAnsi="Cambria Math"/>
          </w:rPr>
          <m:t xml:space="preserve"> </m:t>
        </m:r>
      </m:oMath>
      <w:r w:rsidR="0066752B">
        <w:rPr>
          <w:rFonts w:hint="eastAsia"/>
        </w:rPr>
        <w:t>个位点上的信息素。其中</w:t>
      </w:r>
      <m:oMath>
        <m:sSubSup>
          <m:sSubSupPr>
            <m:ctrlPr>
              <w:rPr>
                <w:rFonts w:ascii="Cambria Math" w:hAnsi="Cambria Math"/>
                <w:i/>
              </w:rPr>
            </m:ctrlPr>
          </m:sSubSupPr>
          <m:e>
            <m:r>
              <w:rPr>
                <w:rFonts w:ascii="Cambria Math" w:hAnsi="Cambria Math"/>
              </w:rPr>
              <m:t xml:space="preserve"> η</m:t>
            </m:r>
          </m:e>
          <m:sub>
            <m:r>
              <w:rPr>
                <w:rFonts w:ascii="Cambria Math" w:hAnsi="Cambria Math"/>
              </w:rPr>
              <m:t>k</m:t>
            </m:r>
          </m:sub>
          <m:sup>
            <m:r>
              <w:rPr>
                <w:rFonts w:ascii="Cambria Math" w:hAnsi="Cambria Math"/>
              </w:rPr>
              <m:t>β</m:t>
            </m:r>
          </m:sup>
        </m:sSubSup>
        <m:r>
          <m:rPr>
            <m:sty m:val="p"/>
          </m:rPr>
          <w:rPr>
            <w:rFonts w:ascii="Cambria Math" w:hAnsi="Cambria Math"/>
          </w:rPr>
          <m:t>=1</m:t>
        </m:r>
      </m:oMath>
      <w:r w:rsidR="0066752B">
        <w:rPr>
          <w:rFonts w:hint="eastAsia"/>
        </w:rPr>
        <w:t xml:space="preserve"> </w:t>
      </w:r>
      <w:r w:rsidR="0066752B">
        <w:rPr>
          <w:rFonts w:hint="eastAsia"/>
        </w:rPr>
        <w:t>，其物理含义为每个蚂蚁在进行新的选择时只考虑信息素的影响，而不关心评价函数。这样是出于提高算法效率的考虑。如果每次蚂蚁在进行新的选择时都会考虑评价函数，则运算的时间复杂度太高，会影响算法的效率，对系统的</w:t>
      </w:r>
      <w:r w:rsidR="0066752B">
        <w:rPr>
          <w:rFonts w:hint="eastAsia"/>
        </w:rPr>
        <w:t>CPU</w:t>
      </w:r>
      <w:r w:rsidR="0066752B">
        <w:rPr>
          <w:rFonts w:hint="eastAsia"/>
        </w:rPr>
        <w:t>等运算单元有更高的要求。</w:t>
      </w:r>
    </w:p>
    <w:p w14:paraId="7F46FBAD" w14:textId="033DA57C" w:rsidR="00FD7D16" w:rsidRDefault="00FD7D16" w:rsidP="0066752B">
      <w:pPr>
        <w:ind w:firstLine="420"/>
      </w:pPr>
      <w:r>
        <w:rPr>
          <w:rFonts w:hint="eastAsia"/>
        </w:rPr>
        <w:t>在迭代结束后，每一个蚂蚁都会从</w:t>
      </w:r>
      <m:oMath>
        <m:r>
          <m:rPr>
            <m:sty m:val="p"/>
          </m:rPr>
          <w:rPr>
            <w:rFonts w:ascii="Cambria Math" w:hAnsi="Cambria Math"/>
          </w:rPr>
          <m:t xml:space="preserve"> </m:t>
        </m:r>
        <m:r>
          <m:rPr>
            <m:sty m:val="p"/>
          </m:rPr>
          <w:rPr>
            <w:rFonts w:ascii="Cambria Math" w:hAnsi="Cambria Math" w:hint="eastAsia"/>
          </w:rPr>
          <m:t>L</m:t>
        </m:r>
        <m:r>
          <m:rPr>
            <m:sty m:val="p"/>
          </m:rPr>
          <w:rPr>
            <w:rFonts w:ascii="Cambria Math" w:hAnsi="Cambria Math"/>
          </w:rPr>
          <m:t xml:space="preserve"> </m:t>
        </m:r>
      </m:oMath>
      <w:r>
        <w:rPr>
          <w:rFonts w:hint="eastAsia"/>
        </w:rPr>
        <w:t>个位点中选择出</w:t>
      </w:r>
      <m:oMath>
        <m:r>
          <m:rPr>
            <m:sty m:val="p"/>
          </m:rPr>
          <w:rPr>
            <w:rFonts w:ascii="Cambria Math" w:hAnsi="Cambria Math"/>
          </w:rPr>
          <m:t xml:space="preserve"> </m:t>
        </m:r>
        <m:r>
          <m:rPr>
            <m:sty m:val="p"/>
          </m:rPr>
          <w:rPr>
            <w:rFonts w:ascii="Cambria Math" w:hAnsi="Cambria Math" w:hint="eastAsia"/>
          </w:rPr>
          <m:t>n</m:t>
        </m:r>
        <m:r>
          <m:rPr>
            <m:sty m:val="p"/>
          </m:rPr>
          <w:rPr>
            <w:rFonts w:ascii="Cambria Math" w:hAnsi="Cambria Math"/>
          </w:rPr>
          <m:t xml:space="preserve"> </m:t>
        </m:r>
      </m:oMath>
      <w:r>
        <w:rPr>
          <w:rFonts w:hint="eastAsia"/>
        </w:rPr>
        <w:t>个位点，这</w:t>
      </w:r>
      <m:oMath>
        <m:r>
          <m:rPr>
            <m:sty m:val="p"/>
          </m:rPr>
          <w:rPr>
            <w:rFonts w:ascii="Cambria Math" w:hAnsi="Cambria Math"/>
          </w:rPr>
          <m:t xml:space="preserve"> </m:t>
        </m:r>
        <m:r>
          <m:rPr>
            <m:sty m:val="p"/>
          </m:rPr>
          <w:rPr>
            <w:rFonts w:ascii="Cambria Math" w:hAnsi="Cambria Math" w:hint="eastAsia"/>
          </w:rPr>
          <m:t>n</m:t>
        </m:r>
        <m:r>
          <m:rPr>
            <m:sty m:val="p"/>
          </m:rPr>
          <w:rPr>
            <w:rFonts w:ascii="Cambria Math" w:hAnsi="Cambria Math"/>
          </w:rPr>
          <m:t xml:space="preserve"> </m:t>
        </m:r>
      </m:oMath>
      <w:r>
        <w:rPr>
          <w:rFonts w:hint="eastAsia"/>
        </w:rPr>
        <w:t>个位点组成了一个集合</w:t>
      </w:r>
      <m:oMath>
        <m:sSub>
          <m:sSubPr>
            <m:ctrlPr>
              <w:rPr>
                <w:rFonts w:ascii="Cambria Math" w:hAnsi="Cambria Math"/>
              </w:rPr>
            </m:ctrlPr>
          </m:sSubPr>
          <m:e>
            <m:r>
              <w:rPr>
                <w:rFonts w:ascii="Cambria Math" w:hAnsi="Cambria Math"/>
              </w:rPr>
              <m:t xml:space="preserve"> S</m:t>
            </m:r>
          </m:e>
          <m:sub>
            <m:r>
              <w:rPr>
                <w:rFonts w:ascii="Cambria Math" w:hAnsi="Cambria Math"/>
              </w:rPr>
              <m:t>m</m:t>
            </m:r>
          </m:sub>
        </m:sSub>
      </m:oMath>
      <w:r>
        <w:rPr>
          <w:rFonts w:hint="eastAsia"/>
        </w:rPr>
        <w:t>,</w:t>
      </w:r>
      <w:r>
        <w:rPr>
          <w:rFonts w:hint="eastAsia"/>
        </w:rPr>
        <w:t>其中</w:t>
      </w:r>
      <m:oMath>
        <m:r>
          <m:rPr>
            <m:sty m:val="p"/>
          </m:rPr>
          <w:rPr>
            <w:rFonts w:ascii="Cambria Math" w:hAnsi="Cambria Math"/>
          </w:rPr>
          <m:t xml:space="preserve"> </m:t>
        </m:r>
        <m:r>
          <m:rPr>
            <m:sty m:val="p"/>
          </m:rPr>
          <w:rPr>
            <w:rFonts w:ascii="Cambria Math" w:hAnsi="Cambria Math" w:hint="eastAsia"/>
          </w:rPr>
          <m:t>m</m:t>
        </m:r>
        <m:r>
          <m:rPr>
            <m:sty m:val="p"/>
          </m:rPr>
          <w:rPr>
            <w:rFonts w:ascii="Cambria Math" w:hAnsi="Cambria Math"/>
          </w:rPr>
          <m:t xml:space="preserve"> </m:t>
        </m:r>
      </m:oMath>
      <w:r>
        <w:rPr>
          <w:rFonts w:hint="eastAsia"/>
        </w:rPr>
        <w:t>代表蚂蚁的编号。其更新的公式为：</w:t>
      </w:r>
    </w:p>
    <w:p w14:paraId="2650C260" w14:textId="5981EF30" w:rsidR="00FD7D16" w:rsidRPr="003F1BA1" w:rsidRDefault="009F1E59" w:rsidP="003F1BA1">
      <w:pPr>
        <w:ind w:firstLine="420"/>
        <w:jc w:val="center"/>
      </w:pPr>
      <m:oMathPara>
        <m:oMath>
          <m:sSub>
            <m:sSubPr>
              <m:ctrlPr>
                <w:rPr>
                  <w:rFonts w:ascii="Cambria Math" w:hAnsi="Cambria Math"/>
                  <w:i/>
                </w:rPr>
              </m:ctrlPr>
            </m:sSubPr>
            <m:e>
              <m:r>
                <w:rPr>
                  <w:rFonts w:ascii="Cambria Math" w:hAnsi="Cambria Math"/>
                </w:rPr>
                <m:t>τ</m:t>
              </m:r>
            </m:e>
            <m:sub>
              <m:r>
                <w:rPr>
                  <w:rFonts w:ascii="Cambria Math" w:hAnsi="Cambria Math"/>
                </w:rPr>
                <m:t>k</m:t>
              </m:r>
            </m:sub>
          </m:sSub>
          <m:d>
            <m:dPr>
              <m:ctrlPr>
                <w:rPr>
                  <w:rFonts w:ascii="Cambria Math" w:hAnsi="Cambria Math"/>
                  <w:i/>
                </w:rPr>
              </m:ctrlPr>
            </m:dPr>
            <m:e>
              <m:r>
                <w:rPr>
                  <w:rFonts w:ascii="Cambria Math" w:hAnsi="Cambria Math"/>
                </w:rPr>
                <m:t>i+1</m:t>
              </m:r>
            </m:e>
          </m:d>
          <m:r>
            <w:rPr>
              <w:rFonts w:ascii="Cambria Math" w:hAnsi="Cambria Math"/>
            </w:rPr>
            <m:t xml:space="preserve">= </m:t>
          </m:r>
          <m:sSub>
            <m:sSubPr>
              <m:ctrlPr>
                <w:rPr>
                  <w:rFonts w:ascii="Cambria Math" w:hAnsi="Cambria Math"/>
                  <w:i/>
                </w:rPr>
              </m:ctrlPr>
            </m:sSubPr>
            <m:e>
              <m:d>
                <m:dPr>
                  <m:ctrlPr>
                    <w:rPr>
                      <w:rFonts w:ascii="Cambria Math" w:hAnsi="Cambria Math"/>
                      <w:i/>
                    </w:rPr>
                  </m:ctrlPr>
                </m:dPr>
                <m:e>
                  <m:r>
                    <w:rPr>
                      <w:rFonts w:ascii="Cambria Math" w:hAnsi="Cambria Math"/>
                    </w:rPr>
                    <m:t>1- ρ</m:t>
                  </m:r>
                  <m:ctrlPr>
                    <w:rPr>
                      <w:rFonts w:ascii="Cambria Math" w:hAnsi="Cambria Math"/>
                    </w:rPr>
                  </m:ctrlPr>
                </m:e>
              </m:d>
              <m:r>
                <w:rPr>
                  <w:rFonts w:ascii="Cambria Math" w:hAnsi="Cambria Math"/>
                </w:rPr>
                <m:t>τ</m:t>
              </m:r>
            </m:e>
            <m:sub>
              <m:r>
                <w:rPr>
                  <w:rFonts w:ascii="Cambria Math" w:hAnsi="Cambria Math"/>
                </w:rPr>
                <m:t>k</m:t>
              </m:r>
            </m:sub>
          </m:sSub>
          <m:d>
            <m:dPr>
              <m:ctrlPr>
                <w:rPr>
                  <w:rFonts w:ascii="Cambria Math" w:hAnsi="Cambria Math"/>
                  <w:i/>
                </w:rPr>
              </m:ctrlPr>
            </m:dPr>
            <m:e>
              <m:r>
                <w:rPr>
                  <w:rFonts w:ascii="Cambria Math" w:hAnsi="Cambria Math"/>
                </w:rPr>
                <m:t>i</m:t>
              </m:r>
            </m:e>
          </m:d>
          <m:r>
            <w:rPr>
              <w:rFonts w:ascii="Cambria Math" w:hAnsi="Cambria Math"/>
            </w:rPr>
            <m:t xml:space="preserve">+ </m:t>
          </m:r>
          <m:r>
            <m:rPr>
              <m:sty m:val="p"/>
            </m:rPr>
            <w:rPr>
              <w:rFonts w:ascii="Cambria Math" w:hAnsi="Cambria Math"/>
            </w:rPr>
            <m:t>Δ</m:t>
          </m:r>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(i)</m:t>
          </m:r>
        </m:oMath>
      </m:oMathPara>
    </w:p>
    <w:p w14:paraId="78DA2AFB" w14:textId="01C3D3D3" w:rsidR="003F1BA1" w:rsidRDefault="003F1BA1" w:rsidP="003F1BA1">
      <w:pPr>
        <w:ind w:firstLine="420"/>
      </w:pPr>
      <w:r>
        <w:rPr>
          <w:rFonts w:hint="eastAsia"/>
        </w:rPr>
        <w:t>其中</w:t>
      </w:r>
      <m:oMath>
        <m:r>
          <m:rPr>
            <m:sty m:val="p"/>
          </m:rPr>
          <w:rPr>
            <w:rFonts w:ascii="Cambria Math" w:hAnsi="Cambria Math"/>
          </w:rPr>
          <m:t xml:space="preserve"> Δ</m:t>
        </m:r>
        <m:sSub>
          <m:sSubPr>
            <m:ctrlPr>
              <w:rPr>
                <w:rFonts w:ascii="Cambria Math" w:hAnsi="Cambria Math"/>
                <w:i/>
              </w:rPr>
            </m:ctrlPr>
          </m:sSubPr>
          <m:e>
            <m:r>
              <w:rPr>
                <w:rFonts w:ascii="Cambria Math" w:hAnsi="Cambria Math"/>
              </w:rPr>
              <m:t>τ</m:t>
            </m:r>
          </m:e>
          <m:sub>
            <m:r>
              <w:rPr>
                <w:rFonts w:ascii="Cambria Math" w:hAnsi="Cambria Math"/>
              </w:rPr>
              <m:t>k</m:t>
            </m:r>
          </m:sub>
        </m:sSub>
        <m:d>
          <m:dPr>
            <m:ctrlPr>
              <w:rPr>
                <w:rFonts w:ascii="Cambria Math" w:hAnsi="Cambria Math"/>
                <w:i/>
              </w:rPr>
            </m:ctrlPr>
          </m:dPr>
          <m:e>
            <m:r>
              <w:rPr>
                <w:rFonts w:ascii="Cambria Math" w:hAnsi="Cambria Math"/>
              </w:rPr>
              <m:t>i</m:t>
            </m:r>
          </m:e>
        </m:d>
        <m:r>
          <w:rPr>
            <w:rFonts w:ascii="Cambria Math" w:hAnsi="Cambria Math"/>
          </w:rPr>
          <m:t xml:space="preserve"> </m:t>
        </m:r>
      </m:oMath>
      <w:r>
        <w:rPr>
          <w:rFonts w:hint="eastAsia"/>
        </w:rPr>
        <w:t>是</w:t>
      </w:r>
      <m:oMath>
        <m:sSub>
          <m:sSubPr>
            <m:ctrlPr>
              <w:rPr>
                <w:rFonts w:ascii="Cambria Math" w:hAnsi="Cambria Math"/>
              </w:rPr>
            </m:ctrlPr>
          </m:sSubPr>
          <m:e>
            <m:r>
              <w:rPr>
                <w:rFonts w:ascii="Cambria Math" w:hAnsi="Cambria Math"/>
              </w:rPr>
              <m:t xml:space="preserve">  S</m:t>
            </m:r>
          </m:e>
          <m:sub>
            <m:r>
              <w:rPr>
                <w:rFonts w:ascii="Cambria Math" w:hAnsi="Cambria Math"/>
              </w:rPr>
              <m:t xml:space="preserve">m </m:t>
            </m:r>
          </m:sub>
        </m:sSub>
      </m:oMath>
      <w:r>
        <w:rPr>
          <w:rFonts w:hint="eastAsia"/>
        </w:rPr>
        <w:t>与疾病之间的</w:t>
      </w:r>
      <m:oMath>
        <m:r>
          <m:rPr>
            <m:sty m:val="p"/>
          </m:rPr>
          <w:rPr>
            <w:rFonts w:ascii="Cambria Math" w:hAnsi="Cambria Math"/>
          </w:rPr>
          <m:t xml:space="preserve"> 0.1· </m:t>
        </m:r>
        <m:sSup>
          <m:sSupPr>
            <m:ctrlPr>
              <w:rPr>
                <w:rFonts w:ascii="Cambria Math" w:hAnsi="Cambria Math"/>
              </w:rPr>
            </m:ctrlPr>
          </m:sSupPr>
          <m:e>
            <m:r>
              <w:rPr>
                <w:rFonts w:ascii="Cambria Math" w:hAnsi="Cambria Math"/>
              </w:rPr>
              <m:t>X</m:t>
            </m:r>
          </m:e>
          <m:sup>
            <m:r>
              <w:rPr>
                <w:rFonts w:ascii="Cambria Math" w:hAnsi="Cambria Math"/>
              </w:rPr>
              <m:t>2</m:t>
            </m:r>
          </m:sup>
        </m:sSup>
      </m:oMath>
      <w:r>
        <w:rPr>
          <w:rFonts w:hint="eastAsia"/>
        </w:rPr>
        <w:t>。</w:t>
      </w:r>
    </w:p>
    <w:p w14:paraId="50A1F71B" w14:textId="7ED012A7" w:rsidR="003F1BA1" w:rsidRDefault="003F1BA1" w:rsidP="00214800">
      <w:pPr>
        <w:ind w:firstLine="420"/>
        <w:rPr>
          <w:rFonts w:ascii="SimSun" w:hAnsi="SimSun"/>
        </w:rPr>
      </w:pPr>
      <w:r>
        <w:rPr>
          <w:rFonts w:hint="eastAsia"/>
        </w:rPr>
        <w:t>为了提高蚁群算法在位点的搜索中的效果，</w:t>
      </w:r>
      <w:r w:rsidRPr="00F044F5">
        <w:rPr>
          <w:rFonts w:ascii="SimSun" w:hAnsi="SimSun"/>
        </w:rPr>
        <w:t>AntEpiSeeker</w:t>
      </w:r>
      <w:r>
        <w:rPr>
          <w:rFonts w:ascii="SimSun" w:hAnsi="SimSun" w:hint="eastAsia"/>
        </w:rPr>
        <w:t>模型采取了两个阶段的搜索策略。</w:t>
      </w:r>
      <w:r w:rsidRPr="003F1BA1">
        <w:rPr>
          <w:rFonts w:ascii="SimSun" w:hAnsi="SimSun"/>
        </w:rPr>
        <w:t>在第一阶段中，</w:t>
      </w:r>
      <w:r>
        <w:rPr>
          <w:rFonts w:ascii="SimSun" w:hAnsi="SimSun"/>
        </w:rPr>
        <w:t>AntEpiSeeker</w:t>
      </w:r>
      <w:r>
        <w:rPr>
          <w:rFonts w:ascii="SimSun" w:hAnsi="SimSun" w:hint="eastAsia"/>
        </w:rPr>
        <w:t>模型</w:t>
      </w:r>
      <w:r w:rsidRPr="003F1BA1">
        <w:rPr>
          <w:rFonts w:ascii="SimSun" w:hAnsi="SimSun"/>
        </w:rPr>
        <w:t>用蚁群算法搜索含有多于给定位点数目</w:t>
      </w:r>
      <m:oMath>
        <m:r>
          <m:rPr>
            <m:sty m:val="p"/>
          </m:rPr>
          <w:rPr>
            <w:rFonts w:ascii="Cambria Math" w:hAnsi="Cambria Math"/>
          </w:rPr>
          <m:t xml:space="preserve"> </m:t>
        </m:r>
        <m:r>
          <m:rPr>
            <m:sty m:val="p"/>
          </m:rPr>
          <w:rPr>
            <w:rFonts w:ascii="Cambria Math" w:hAnsi="Cambria Math" w:hint="eastAsia"/>
          </w:rPr>
          <m:t>n</m:t>
        </m:r>
        <m:r>
          <m:rPr>
            <m:sty m:val="p"/>
          </m:rPr>
          <w:rPr>
            <w:rFonts w:ascii="Cambria Math" w:hAnsi="Cambria Math"/>
          </w:rPr>
          <m:t xml:space="preserve"> </m:t>
        </m:r>
      </m:oMath>
      <w:r w:rsidRPr="003F1BA1">
        <w:rPr>
          <w:rFonts w:ascii="SimSun" w:hAnsi="SimSun"/>
        </w:rPr>
        <w:t>的</w:t>
      </w:r>
      <w:r>
        <w:rPr>
          <w:rFonts w:ascii="SimSun" w:hAnsi="SimSun" w:hint="eastAsia"/>
        </w:rPr>
        <w:t>位点</w:t>
      </w:r>
      <w:r w:rsidRPr="003F1BA1">
        <w:rPr>
          <w:rFonts w:ascii="SimSun" w:hAnsi="SimSun"/>
        </w:rPr>
        <w:t>子集，选出卡方统计量最大的前</w:t>
      </w:r>
      <m:oMath>
        <m:sSub>
          <m:sSubPr>
            <m:ctrlPr>
              <w:rPr>
                <w:rFonts w:ascii="Cambria Math" w:hAnsi="Cambria Math"/>
              </w:rPr>
            </m:ctrlPr>
          </m:sSubPr>
          <m:e>
            <m:r>
              <w:rPr>
                <w:rFonts w:ascii="Cambria Math" w:hAnsi="Cambria Math"/>
              </w:rPr>
              <m:t xml:space="preserve"> M</m:t>
            </m:r>
          </m:e>
          <m:sub>
            <m:r>
              <w:rPr>
                <w:rFonts w:ascii="Cambria Math" w:hAnsi="Cambria Math"/>
              </w:rPr>
              <m:t>1</m:t>
            </m:r>
          </m:sub>
        </m:sSub>
        <m:r>
          <w:rPr>
            <w:rFonts w:ascii="Cambria Math" w:hAnsi="Cambria Math"/>
          </w:rPr>
          <m:t xml:space="preserve"> </m:t>
        </m:r>
      </m:oMath>
      <w:r w:rsidRPr="003F1BA1">
        <w:rPr>
          <w:rFonts w:ascii="SimSun" w:hAnsi="SimSun"/>
        </w:rPr>
        <w:t>个子集作为候选子集，再选出信息素最大</w:t>
      </w:r>
      <w:r>
        <w:rPr>
          <w:rFonts w:ascii="SimSun" w:hAnsi="SimSun" w:hint="eastAsia"/>
        </w:rPr>
        <w:t>的前</w:t>
      </w:r>
      <m:oMath>
        <m:sSub>
          <m:sSubPr>
            <m:ctrlPr>
              <w:rPr>
                <w:rFonts w:ascii="Cambria Math" w:hAnsi="Cambria Math"/>
              </w:rPr>
            </m:ctrlPr>
          </m:sSubPr>
          <m:e>
            <m:r>
              <w:rPr>
                <w:rFonts w:ascii="Cambria Math" w:hAnsi="Cambria Math"/>
              </w:rPr>
              <m:t xml:space="preserve"> M</m:t>
            </m:r>
          </m:e>
          <m:sub>
            <m:r>
              <w:rPr>
                <w:rFonts w:ascii="Cambria Math" w:hAnsi="Cambria Math"/>
              </w:rPr>
              <m:t xml:space="preserve">2 </m:t>
            </m:r>
          </m:sub>
        </m:sSub>
      </m:oMath>
      <w:r w:rsidRPr="003F1BA1">
        <w:rPr>
          <w:rFonts w:ascii="SimSun" w:hAnsi="SimSun"/>
        </w:rPr>
        <w:t>个位点作为候选位点，在候选子集与候选位点中，通过穷举搜索含有给定数目</w:t>
      </w:r>
      <m:oMath>
        <m:r>
          <m:rPr>
            <m:sty m:val="p"/>
          </m:rPr>
          <w:rPr>
            <w:rFonts w:ascii="Cambria Math" w:hAnsi="Cambria Math"/>
          </w:rPr>
          <m:t xml:space="preserve"> </m:t>
        </m:r>
        <m:r>
          <m:rPr>
            <m:sty m:val="p"/>
          </m:rPr>
          <w:rPr>
            <w:rFonts w:ascii="Cambria Math" w:hAnsi="Cambria Math" w:hint="eastAsia"/>
          </w:rPr>
          <m:t>n</m:t>
        </m:r>
        <m:r>
          <m:rPr>
            <m:sty m:val="p"/>
          </m:rPr>
          <w:rPr>
            <w:rFonts w:ascii="Cambria Math" w:hAnsi="Cambria Math"/>
          </w:rPr>
          <m:t xml:space="preserve"> </m:t>
        </m:r>
      </m:oMath>
      <w:r w:rsidRPr="003F1BA1">
        <w:rPr>
          <w:rFonts w:ascii="SimSun" w:hAnsi="SimSun"/>
        </w:rPr>
        <w:t>个位点的集合，评价函数为卡方统计量的</w:t>
      </w:r>
      <m:oMath>
        <m:r>
          <m:rPr>
            <m:sty m:val="p"/>
          </m:rPr>
          <w:rPr>
            <w:rFonts w:ascii="Cambria Math" w:hAnsi="Cambria Math"/>
          </w:rPr>
          <m:t xml:space="preserve"> p </m:t>
        </m:r>
      </m:oMath>
      <w:r w:rsidR="00D6128C">
        <w:rPr>
          <w:rFonts w:ascii="SimSun" w:hAnsi="SimSun" w:hint="eastAsia"/>
        </w:rPr>
        <w:t>值</w:t>
      </w:r>
      <w:r w:rsidRPr="003F1BA1">
        <w:rPr>
          <w:rFonts w:ascii="SimSun" w:hAnsi="SimSun"/>
        </w:rPr>
        <w:t>。候选子集的选取在探测边缘作用较小的因素中，起到了缩小解空间的作用。候选位点则是为了探测边缘作用比较大的位点。</w:t>
      </w:r>
    </w:p>
    <w:p w14:paraId="33715ABE" w14:textId="43CA81AD" w:rsidR="0063215D" w:rsidRDefault="0063215D" w:rsidP="0063215D">
      <w:pPr>
        <w:ind w:firstLine="420"/>
        <w:rPr>
          <w:rFonts w:ascii="SimSun" w:hAnsi="SimSun"/>
        </w:rPr>
      </w:pPr>
      <w:r w:rsidRPr="0063215D">
        <w:rPr>
          <w:rFonts w:ascii="SimSun" w:hAnsi="SimSun"/>
        </w:rPr>
        <w:t>重复上面两个阶段的搜索，AntEpiSeeker 采用了两轮搜索策略。在第一轮中，搜索包含位点数为</w:t>
      </w:r>
      <m:oMath>
        <m:r>
          <m:rPr>
            <m:sty m:val="p"/>
          </m:rPr>
          <w:rPr>
            <w:rFonts w:ascii="Cambria Math" w:hAnsi="Cambria Math"/>
          </w:rPr>
          <m:t xml:space="preserve"> largesetsize </m:t>
        </m:r>
      </m:oMath>
      <w:r w:rsidRPr="0063215D">
        <w:rPr>
          <w:rFonts w:ascii="SimSun" w:hAnsi="SimSun"/>
        </w:rPr>
        <w:t>的候选子集，第二轮中，搜索所含位点数为</w:t>
      </w:r>
      <m:oMath>
        <m:r>
          <m:rPr>
            <m:sty m:val="p"/>
          </m:rPr>
          <w:rPr>
            <w:rFonts w:ascii="Cambria Math" w:hAnsi="Cambria Math"/>
          </w:rPr>
          <m:t xml:space="preserve"> smallsetsize </m:t>
        </m:r>
      </m:oMath>
      <w:r w:rsidRPr="0063215D">
        <w:rPr>
          <w:rFonts w:ascii="SimSun" w:hAnsi="SimSun"/>
        </w:rPr>
        <w:t>的候选子集。对两轮结果进行统计，选择卡方检验中</w:t>
      </w:r>
      <m:oMath>
        <m:r>
          <m:rPr>
            <m:sty m:val="p"/>
          </m:rPr>
          <w:rPr>
            <w:rFonts w:ascii="Cambria Math" w:hAnsi="Cambria Math"/>
          </w:rPr>
          <m:t xml:space="preserve"> p </m:t>
        </m:r>
      </m:oMath>
      <w:r>
        <w:rPr>
          <w:rFonts w:ascii="SimSun" w:hAnsi="SimSun" w:hint="eastAsia"/>
        </w:rPr>
        <w:t>值小于一个阈值</w:t>
      </w:r>
      <w:r w:rsidRPr="0063215D">
        <w:rPr>
          <w:rFonts w:ascii="SimSun" w:hAnsi="SimSun"/>
        </w:rPr>
        <w:t>的解为计算结果。</w:t>
      </w:r>
    </w:p>
    <w:p w14:paraId="478E2E37" w14:textId="0448D35C" w:rsidR="0075431F" w:rsidRPr="00214800" w:rsidRDefault="006C17A2" w:rsidP="00D6612E">
      <w:pPr>
        <w:ind w:firstLine="420"/>
        <w:rPr>
          <w:rFonts w:ascii="SimSun" w:hAnsi="SimSun"/>
        </w:rPr>
      </w:pPr>
      <w:r w:rsidRPr="006C17A2">
        <w:rPr>
          <w:rFonts w:ascii="SimSun" w:hAnsi="SimSun"/>
        </w:rPr>
        <w:t>因为两轮搜索后的计算结果中可能包含有相同的位点，所以AntEpiSeeker对结果采用了最小化假阳率(Minimizing  false  positive)处理。将最小化假</w:t>
      </w:r>
      <w:r w:rsidRPr="006C17A2">
        <w:rPr>
          <w:rFonts w:ascii="SimSun" w:hAnsi="SimSun"/>
        </w:rPr>
        <w:lastRenderedPageBreak/>
        <w:t>阳率前的</w:t>
      </w:r>
      <w:r>
        <w:rPr>
          <w:rFonts w:ascii="SimSun" w:hAnsi="SimSun" w:hint="eastAsia"/>
        </w:rPr>
        <w:t>结果用</w:t>
      </w:r>
      <m:oMath>
        <m:sSub>
          <m:sSubPr>
            <m:ctrlPr>
              <w:rPr>
                <w:rFonts w:ascii="Cambria Math" w:hAnsi="Cambria Math"/>
              </w:rPr>
            </m:ctrlPr>
          </m:sSubPr>
          <m:e>
            <m:r>
              <w:rPr>
                <w:rFonts w:ascii="Cambria Math" w:hAnsi="Cambria Math"/>
              </w:rPr>
              <m:t xml:space="preserve"> EI</m:t>
            </m:r>
          </m:e>
          <m:sub>
            <m:r>
              <w:rPr>
                <w:rFonts w:ascii="Cambria Math" w:hAnsi="Cambria Math"/>
              </w:rPr>
              <m:t>all</m:t>
            </m:r>
          </m:sub>
        </m:sSub>
        <m:r>
          <m:rPr>
            <m:sty m:val="p"/>
          </m:rPr>
          <w:rPr>
            <w:rFonts w:ascii="Cambria Math" w:hAnsi="Cambria Math"/>
          </w:rPr>
          <m:t xml:space="preserve"> </m:t>
        </m:r>
      </m:oMath>
      <w:r>
        <w:rPr>
          <w:rFonts w:ascii="SimSun" w:hAnsi="SimSun" w:hint="eastAsia"/>
        </w:rPr>
        <w:t>表示，</w:t>
      </w:r>
      <m:oMath>
        <m:sSub>
          <m:sSubPr>
            <m:ctrlPr>
              <w:rPr>
                <w:rFonts w:ascii="Cambria Math" w:hAnsi="Cambria Math"/>
              </w:rPr>
            </m:ctrlPr>
          </m:sSubPr>
          <m:e>
            <m:r>
              <w:rPr>
                <w:rFonts w:ascii="Cambria Math" w:hAnsi="Cambria Math"/>
              </w:rPr>
              <m:t xml:space="preserve"> EI</m:t>
            </m:r>
          </m:e>
          <m:sub>
            <m:r>
              <w:rPr>
                <w:rFonts w:ascii="Cambria Math" w:hAnsi="Cambria Math"/>
              </w:rPr>
              <m:t>all</m:t>
            </m:r>
          </m:sub>
        </m:sSub>
      </m:oMath>
      <w:r w:rsidR="00CB5CE5" w:rsidRPr="00CB5CE5">
        <w:rPr>
          <w:rFonts w:ascii="SimSun" w:hAnsi="SimSun"/>
        </w:rPr>
        <w:t>初始化为两轮搜索后的结果，用</w:t>
      </w:r>
      <m:oMath>
        <m:sSub>
          <m:sSubPr>
            <m:ctrlPr>
              <w:rPr>
                <w:rFonts w:ascii="Cambria Math" w:hAnsi="Cambria Math"/>
              </w:rPr>
            </m:ctrlPr>
          </m:sSubPr>
          <m:e>
            <m:r>
              <w:rPr>
                <w:rFonts w:ascii="Cambria Math" w:hAnsi="Cambria Math"/>
              </w:rPr>
              <m:t xml:space="preserve"> EI</m:t>
            </m:r>
          </m:e>
          <m:sub>
            <m:r>
              <w:rPr>
                <w:rFonts w:ascii="Cambria Math" w:hAnsi="Cambria Math"/>
              </w:rPr>
              <m:t xml:space="preserve">m </m:t>
            </m:r>
          </m:sub>
        </m:sSub>
      </m:oMath>
      <w:r w:rsidR="00CB5CE5" w:rsidRPr="00CB5CE5">
        <w:rPr>
          <w:rFonts w:ascii="SimSun" w:hAnsi="SimSun"/>
        </w:rPr>
        <w:t>表示最小化假阳率后的结果，</w:t>
      </w:r>
      <m:oMath>
        <m:sSub>
          <m:sSubPr>
            <m:ctrlPr>
              <w:rPr>
                <w:rFonts w:ascii="Cambria Math" w:hAnsi="Cambria Math"/>
              </w:rPr>
            </m:ctrlPr>
          </m:sSubPr>
          <m:e>
            <m:r>
              <w:rPr>
                <w:rFonts w:ascii="Cambria Math" w:hAnsi="Cambria Math"/>
              </w:rPr>
              <m:t xml:space="preserve"> EI</m:t>
            </m:r>
          </m:e>
          <m:sub>
            <m:r>
              <w:rPr>
                <w:rFonts w:ascii="Cambria Math" w:hAnsi="Cambria Math"/>
              </w:rPr>
              <m:t xml:space="preserve">m </m:t>
            </m:r>
          </m:sub>
        </m:sSub>
      </m:oMath>
      <w:r w:rsidR="00CB5CE5" w:rsidRPr="00CB5CE5">
        <w:rPr>
          <w:rFonts w:ascii="SimSun" w:hAnsi="SimSun"/>
        </w:rPr>
        <w:t>初始化为空。对</w:t>
      </w:r>
      <m:oMath>
        <m:sSub>
          <m:sSubPr>
            <m:ctrlPr>
              <w:rPr>
                <w:rFonts w:ascii="Cambria Math" w:hAnsi="Cambria Math"/>
              </w:rPr>
            </m:ctrlPr>
          </m:sSubPr>
          <m:e>
            <m:r>
              <w:rPr>
                <w:rFonts w:ascii="Cambria Math" w:hAnsi="Cambria Math"/>
              </w:rPr>
              <m:t xml:space="preserve"> EI</m:t>
            </m:r>
          </m:e>
          <m:sub>
            <m:r>
              <w:rPr>
                <w:rFonts w:ascii="Cambria Math" w:hAnsi="Cambria Math"/>
              </w:rPr>
              <m:t xml:space="preserve">all </m:t>
            </m:r>
          </m:sub>
        </m:sSub>
      </m:oMath>
      <w:r w:rsidR="00CB5CE5" w:rsidRPr="00CB5CE5">
        <w:rPr>
          <w:rFonts w:ascii="SimSun" w:hAnsi="SimSun"/>
        </w:rPr>
        <w:t>中的每一个元素</w:t>
      </w:r>
      <m:oMath>
        <m:sSub>
          <m:sSubPr>
            <m:ctrlPr>
              <w:rPr>
                <w:rFonts w:ascii="Cambria Math" w:hAnsi="Cambria Math"/>
              </w:rPr>
            </m:ctrlPr>
          </m:sSubPr>
          <m:e>
            <m:r>
              <w:rPr>
                <w:rFonts w:ascii="Cambria Math" w:hAnsi="Cambria Math"/>
              </w:rPr>
              <m:t xml:space="preserve"> I</m:t>
            </m:r>
          </m:e>
          <m:sub>
            <m:r>
              <w:rPr>
                <w:rFonts w:ascii="Cambria Math" w:hAnsi="Cambria Math"/>
              </w:rPr>
              <m:t xml:space="preserve">i </m:t>
            </m:r>
          </m:sub>
        </m:sSub>
      </m:oMath>
      <w:r w:rsidR="00CB5CE5" w:rsidRPr="00CB5CE5">
        <w:rPr>
          <w:rFonts w:ascii="SimSun" w:hAnsi="SimSun"/>
        </w:rPr>
        <w:t>执行以下操作：若</w:t>
      </w:r>
      <m:oMath>
        <m:sSub>
          <m:sSubPr>
            <m:ctrlPr>
              <w:rPr>
                <w:rFonts w:ascii="Cambria Math" w:hAnsi="Cambria Math"/>
              </w:rPr>
            </m:ctrlPr>
          </m:sSubPr>
          <m:e>
            <m:r>
              <w:rPr>
                <w:rFonts w:ascii="Cambria Math" w:hAnsi="Cambria Math"/>
              </w:rPr>
              <m:t xml:space="preserve"> EI</m:t>
            </m:r>
          </m:e>
          <m:sub>
            <m:r>
              <w:rPr>
                <w:rFonts w:ascii="Cambria Math" w:hAnsi="Cambria Math"/>
              </w:rPr>
              <m:t xml:space="preserve">m </m:t>
            </m:r>
          </m:sub>
        </m:sSub>
      </m:oMath>
      <w:r w:rsidR="00CB5CE5" w:rsidRPr="00CB5CE5">
        <w:rPr>
          <w:rFonts w:ascii="SimSun" w:hAnsi="SimSun"/>
        </w:rPr>
        <w:t>中没有元素与</w:t>
      </w:r>
      <m:oMath>
        <m:sSub>
          <m:sSubPr>
            <m:ctrlPr>
              <w:rPr>
                <w:rFonts w:ascii="Cambria Math" w:hAnsi="Cambria Math"/>
              </w:rPr>
            </m:ctrlPr>
          </m:sSubPr>
          <m:e>
            <m:r>
              <w:rPr>
                <w:rFonts w:ascii="Cambria Math" w:hAnsi="Cambria Math"/>
              </w:rPr>
              <m:t xml:space="preserve"> I</m:t>
            </m:r>
          </m:e>
          <m:sub>
            <m:r>
              <w:rPr>
                <w:rFonts w:ascii="Cambria Math" w:hAnsi="Cambria Math"/>
              </w:rPr>
              <m:t xml:space="preserve">i </m:t>
            </m:r>
          </m:sub>
        </m:sSub>
      </m:oMath>
      <w:r w:rsidR="00CB5CE5" w:rsidRPr="00CB5CE5">
        <w:rPr>
          <w:rFonts w:ascii="SimSun" w:hAnsi="SimSun"/>
        </w:rPr>
        <w:t>含有同样的位点，则将</w:t>
      </w:r>
      <m:oMath>
        <m:sSub>
          <m:sSubPr>
            <m:ctrlPr>
              <w:rPr>
                <w:rFonts w:ascii="Cambria Math" w:hAnsi="Cambria Math"/>
              </w:rPr>
            </m:ctrlPr>
          </m:sSubPr>
          <m:e>
            <m:r>
              <w:rPr>
                <w:rFonts w:ascii="Cambria Math" w:hAnsi="Cambria Math"/>
              </w:rPr>
              <m:t xml:space="preserve"> I</m:t>
            </m:r>
          </m:e>
          <m:sub>
            <m:r>
              <w:rPr>
                <w:rFonts w:ascii="Cambria Math" w:hAnsi="Cambria Math"/>
              </w:rPr>
              <m:t xml:space="preserve">i </m:t>
            </m:r>
          </m:sub>
        </m:sSub>
      </m:oMath>
      <w:r w:rsidR="00CB5CE5" w:rsidRPr="00CB5CE5">
        <w:rPr>
          <w:rFonts w:ascii="SimSun" w:hAnsi="SimSun"/>
        </w:rPr>
        <w:t>移至</w:t>
      </w:r>
      <m:oMath>
        <m:sSub>
          <m:sSubPr>
            <m:ctrlPr>
              <w:rPr>
                <w:rFonts w:ascii="Cambria Math" w:hAnsi="Cambria Math"/>
              </w:rPr>
            </m:ctrlPr>
          </m:sSubPr>
          <m:e>
            <m:r>
              <w:rPr>
                <w:rFonts w:ascii="Cambria Math" w:hAnsi="Cambria Math"/>
              </w:rPr>
              <m:t xml:space="preserve"> EI</m:t>
            </m:r>
          </m:e>
          <m:sub>
            <m:r>
              <w:rPr>
                <w:rFonts w:ascii="Cambria Math" w:hAnsi="Cambria Math"/>
              </w:rPr>
              <m:t xml:space="preserve">m </m:t>
            </m:r>
          </m:sub>
        </m:sSub>
      </m:oMath>
      <w:r w:rsidR="00CB5CE5" w:rsidRPr="00CB5CE5">
        <w:rPr>
          <w:rFonts w:ascii="SimSun" w:hAnsi="SimSun"/>
        </w:rPr>
        <w:t>中；若</w:t>
      </w:r>
      <m:oMath>
        <m:sSub>
          <m:sSubPr>
            <m:ctrlPr>
              <w:rPr>
                <w:rFonts w:ascii="Cambria Math" w:hAnsi="Cambria Math"/>
              </w:rPr>
            </m:ctrlPr>
          </m:sSubPr>
          <m:e>
            <m:r>
              <w:rPr>
                <w:rFonts w:ascii="Cambria Math" w:hAnsi="Cambria Math"/>
              </w:rPr>
              <m:t xml:space="preserve"> EI</m:t>
            </m:r>
          </m:e>
          <m:sub>
            <m:r>
              <w:rPr>
                <w:rFonts w:ascii="Cambria Math" w:hAnsi="Cambria Math"/>
              </w:rPr>
              <m:t xml:space="preserve">m </m:t>
            </m:r>
          </m:sub>
        </m:sSub>
      </m:oMath>
      <w:r w:rsidR="00CB5CE5" w:rsidRPr="00CB5CE5">
        <w:rPr>
          <w:rFonts w:ascii="SimSun" w:hAnsi="SimSun"/>
        </w:rPr>
        <w:t>中有元素</w:t>
      </w:r>
      <m:oMath>
        <m:sSub>
          <m:sSubPr>
            <m:ctrlPr>
              <w:rPr>
                <w:rFonts w:ascii="Cambria Math" w:hAnsi="Cambria Math"/>
              </w:rPr>
            </m:ctrlPr>
          </m:sSubPr>
          <m:e>
            <m:r>
              <w:rPr>
                <w:rFonts w:ascii="Cambria Math" w:hAnsi="Cambria Math"/>
              </w:rPr>
              <m:t xml:space="preserve"> J</m:t>
            </m:r>
          </m:e>
          <m:sub>
            <m:r>
              <w:rPr>
                <w:rFonts w:ascii="Cambria Math" w:hAnsi="Cambria Math"/>
              </w:rPr>
              <m:t xml:space="preserve">j </m:t>
            </m:r>
          </m:sub>
        </m:sSub>
      </m:oMath>
      <w:r w:rsidR="00B86468">
        <w:rPr>
          <w:rFonts w:ascii="SimSun" w:hAnsi="SimSun" w:hint="eastAsia"/>
        </w:rPr>
        <w:t>与</w:t>
      </w:r>
      <m:oMath>
        <m:sSub>
          <m:sSubPr>
            <m:ctrlPr>
              <w:rPr>
                <w:rFonts w:ascii="Cambria Math" w:hAnsi="Cambria Math"/>
              </w:rPr>
            </m:ctrlPr>
          </m:sSubPr>
          <m:e>
            <m:r>
              <w:rPr>
                <w:rFonts w:ascii="Cambria Math" w:hAnsi="Cambria Math"/>
              </w:rPr>
              <m:t xml:space="preserve"> I</m:t>
            </m:r>
          </m:e>
          <m:sub>
            <m:r>
              <w:rPr>
                <w:rFonts w:ascii="Cambria Math" w:hAnsi="Cambria Math"/>
              </w:rPr>
              <m:t xml:space="preserve">i </m:t>
            </m:r>
          </m:sub>
        </m:sSub>
      </m:oMath>
      <w:r w:rsidR="00CB5CE5" w:rsidRPr="00CB5CE5">
        <w:rPr>
          <w:rFonts w:ascii="SimSun" w:hAnsi="SimSun"/>
        </w:rPr>
        <w:t>含有至少一个相同的位点，则比较</w:t>
      </w:r>
      <w:r w:rsidR="00B86468">
        <w:rPr>
          <w:rFonts w:ascii="SimSun" w:hAnsi="SimSun" w:hint="eastAsia"/>
        </w:rPr>
        <w:t>两者的</w:t>
      </w:r>
      <m:oMath>
        <m:r>
          <m:rPr>
            <m:sty m:val="p"/>
          </m:rPr>
          <w:rPr>
            <w:rFonts w:ascii="Cambria Math" w:hAnsi="Cambria Math"/>
          </w:rPr>
          <m:t xml:space="preserve"> p </m:t>
        </m:r>
      </m:oMath>
      <w:r w:rsidR="00B86468">
        <w:rPr>
          <w:rFonts w:ascii="SimSun" w:hAnsi="SimSun" w:hint="eastAsia"/>
        </w:rPr>
        <w:t>值，将较大的保留在</w:t>
      </w:r>
      <m:oMath>
        <m:sSub>
          <m:sSubPr>
            <m:ctrlPr>
              <w:rPr>
                <w:rFonts w:ascii="Cambria Math" w:hAnsi="Cambria Math"/>
              </w:rPr>
            </m:ctrlPr>
          </m:sSubPr>
          <m:e>
            <m:r>
              <w:rPr>
                <w:rFonts w:ascii="Cambria Math" w:hAnsi="Cambria Math"/>
              </w:rPr>
              <m:t xml:space="preserve"> EI</m:t>
            </m:r>
          </m:e>
          <m:sub>
            <m:r>
              <w:rPr>
                <w:rFonts w:ascii="Cambria Math" w:hAnsi="Cambria Math"/>
              </w:rPr>
              <m:t xml:space="preserve">m </m:t>
            </m:r>
          </m:sub>
        </m:sSub>
      </m:oMath>
      <w:r w:rsidR="00B86468">
        <w:rPr>
          <w:rFonts w:ascii="SimSun" w:hAnsi="SimSun" w:hint="eastAsia"/>
        </w:rPr>
        <w:t>中，另外一个将会被丢弃。</w:t>
      </w:r>
      <w:r w:rsidR="002A49D8" w:rsidRPr="00F044F5">
        <w:rPr>
          <w:rFonts w:ascii="SimSun" w:hAnsi="SimSun"/>
        </w:rPr>
        <w:t>AntEpiSeeker</w:t>
      </w:r>
      <w:r w:rsidR="002A49D8" w:rsidRPr="00F044F5">
        <w:rPr>
          <w:rFonts w:ascii="SimSun" w:hAnsi="SimSun" w:hint="eastAsia"/>
        </w:rPr>
        <w:t>模型</w:t>
      </w:r>
      <w:r w:rsidR="002A49D8">
        <w:rPr>
          <w:rFonts w:ascii="SimSun" w:hAnsi="SimSun" w:hint="eastAsia"/>
        </w:rPr>
        <w:t>计算的步骤如下所示</w:t>
      </w:r>
      <w:r w:rsidR="00880667">
        <w:rPr>
          <w:rFonts w:ascii="SimSun" w:hAnsi="SimSun" w:hint="eastAsia"/>
        </w:rPr>
        <w:t>。</w:t>
      </w:r>
    </w:p>
    <w:p w14:paraId="0A7D5ED0" w14:textId="77777777" w:rsidR="008232B2" w:rsidRDefault="00D6612E" w:rsidP="009D1DAE">
      <w:pPr>
        <w:pStyle w:val="2"/>
      </w:pPr>
      <w:r>
        <w:rPr>
          <w:rFonts w:hint="eastAsia"/>
          <w:noProof/>
        </w:rPr>
        <w:drawing>
          <wp:inline distT="0" distB="0" distL="0" distR="0" wp14:anchorId="0268BB68" wp14:editId="37166D02">
            <wp:extent cx="5266690" cy="4784090"/>
            <wp:effectExtent l="0" t="0" r="0" b="0"/>
            <wp:docPr id="2" name="图片 2" descr="../../../../Desktop/屏幕快照%202016-09-19%20下午2.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6-09-19%20下午2.59.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690" cy="4784090"/>
                    </a:xfrm>
                    <a:prstGeom prst="rect">
                      <a:avLst/>
                    </a:prstGeom>
                    <a:noFill/>
                    <a:ln>
                      <a:noFill/>
                    </a:ln>
                  </pic:spPr>
                </pic:pic>
              </a:graphicData>
            </a:graphic>
          </wp:inline>
        </w:drawing>
      </w:r>
    </w:p>
    <w:p w14:paraId="67B11C0A" w14:textId="5B57786D" w:rsidR="008232B2" w:rsidRDefault="008232B2" w:rsidP="008232B2">
      <w:pPr>
        <w:ind w:firstLine="420"/>
        <w:rPr>
          <w:rFonts w:ascii="SimSun" w:hAnsi="SimSun"/>
        </w:rPr>
      </w:pPr>
      <w:r w:rsidRPr="00F044F5">
        <w:rPr>
          <w:rFonts w:ascii="SimSun" w:hAnsi="SimSun"/>
        </w:rPr>
        <w:t>AntEpiSeeker</w:t>
      </w:r>
      <w:r>
        <w:rPr>
          <w:rFonts w:ascii="SimSun" w:hAnsi="SimSun" w:hint="eastAsia"/>
        </w:rPr>
        <w:t>模型相比于连锁分析等其他方法，具有很多优点。首先</w:t>
      </w:r>
      <w:r w:rsidRPr="00F044F5">
        <w:rPr>
          <w:rFonts w:ascii="SimSun" w:hAnsi="SimSun"/>
        </w:rPr>
        <w:t>AntEpiSeeker</w:t>
      </w:r>
      <w:r>
        <w:rPr>
          <w:rFonts w:ascii="SimSun" w:hAnsi="SimSun" w:hint="eastAsia"/>
        </w:rPr>
        <w:t>模型充分考虑了上位作用。上位作用是指</w:t>
      </w:r>
      <w:r w:rsidRPr="008232B2">
        <w:rPr>
          <w:rFonts w:ascii="SimSun" w:hAnsi="SimSun"/>
        </w:rPr>
        <w:t>对等位基因受到另一对等位基因的制约，并随着后者不同前者的表型有所差异，后者即为上位基因（epistatic gene）。这一现象称为上位效应(epistasis)。</w:t>
      </w:r>
      <w:r w:rsidR="0000409F">
        <w:rPr>
          <w:rFonts w:ascii="SimSun" w:hAnsi="SimSun" w:hint="eastAsia"/>
        </w:rPr>
        <w:t>其他诸如连锁分析等，都只是将位点作为独立的变量进行分析，而</w:t>
      </w:r>
      <w:r w:rsidR="0000409F" w:rsidRPr="00F044F5">
        <w:rPr>
          <w:rFonts w:ascii="SimSun" w:hAnsi="SimSun"/>
        </w:rPr>
        <w:t>AntEpiSeeker</w:t>
      </w:r>
      <w:r w:rsidR="0000409F">
        <w:rPr>
          <w:rFonts w:ascii="SimSun" w:hAnsi="SimSun" w:hint="eastAsia"/>
        </w:rPr>
        <w:t>模型则充分考虑了该作用的影响。其实际表现为两个位点各自与疾病的关联并不大，但是两个位点组合起来就有可能与疾病有很大关联，而</w:t>
      </w:r>
      <w:r w:rsidR="0000409F" w:rsidRPr="00F044F5">
        <w:rPr>
          <w:rFonts w:ascii="SimSun" w:hAnsi="SimSun"/>
        </w:rPr>
        <w:t>AntEpiSeeker</w:t>
      </w:r>
      <w:r w:rsidR="0000409F">
        <w:rPr>
          <w:rFonts w:ascii="SimSun" w:hAnsi="SimSun" w:hint="eastAsia"/>
        </w:rPr>
        <w:t>模型就可以发现这样的位点组合。</w:t>
      </w:r>
    </w:p>
    <w:p w14:paraId="4FD6F76D" w14:textId="77777777" w:rsidR="00683343" w:rsidRDefault="00683343" w:rsidP="00683343">
      <w:pPr>
        <w:rPr>
          <w:rFonts w:ascii="SimSun" w:hAnsi="SimSun"/>
        </w:rPr>
      </w:pPr>
    </w:p>
    <w:p w14:paraId="04DEE366" w14:textId="75C66883" w:rsidR="00683343" w:rsidRDefault="00683343" w:rsidP="00683343">
      <w:pPr>
        <w:jc w:val="center"/>
        <w:rPr>
          <w:rFonts w:ascii="SimSun" w:hAnsi="SimSun"/>
        </w:rPr>
      </w:pPr>
      <w:r>
        <w:rPr>
          <w:rFonts w:ascii="SimSun" w:hAnsi="SimSun" w:hint="eastAsia"/>
        </w:rPr>
        <w:t>随机森林</w:t>
      </w:r>
    </w:p>
    <w:p w14:paraId="57A46D16" w14:textId="77777777" w:rsidR="00683343" w:rsidRDefault="00683343" w:rsidP="00683343">
      <w:pPr>
        <w:rPr>
          <w:rFonts w:ascii="SimSun" w:hAnsi="SimSun"/>
        </w:rPr>
      </w:pPr>
    </w:p>
    <w:p w14:paraId="28C2E40E" w14:textId="7D36958E" w:rsidR="009A288A" w:rsidRDefault="009A288A" w:rsidP="009A288A">
      <w:r>
        <w:t xml:space="preserve">   </w:t>
      </w:r>
      <w:r>
        <w:t>随机森林，是用随机的方式建立一个森林，森林里面有很多的决策树组成，</w:t>
      </w:r>
      <w:r>
        <w:lastRenderedPageBreak/>
        <w:t>随机森林的每一棵决策树之间是没有关联的。在得到森林之后，当有一个新的输入样本进入的时候，就让森林中的每一棵决策树分别进行一下判断，</w:t>
      </w:r>
      <w:r>
        <w:rPr>
          <w:rFonts w:hint="eastAsia"/>
        </w:rPr>
        <w:t>来决定</w:t>
      </w:r>
      <w:r>
        <w:t>这个样本应该属于哪一类。</w:t>
      </w:r>
      <w:r>
        <w:rPr>
          <w:rFonts w:hint="eastAsia"/>
        </w:rPr>
        <w:t xml:space="preserve"> </w:t>
      </w:r>
    </w:p>
    <w:p w14:paraId="59F9DCCD" w14:textId="5E7D0A62" w:rsidR="00683343" w:rsidRDefault="009A288A" w:rsidP="002A367B">
      <w:pPr>
        <w:ind w:firstLine="480"/>
      </w:pPr>
      <w:r>
        <w:t>在建立每一棵决策树的过程中，有两点需要注意，</w:t>
      </w:r>
      <w:r>
        <w:rPr>
          <w:rFonts w:hint="eastAsia"/>
        </w:rPr>
        <w:t>即</w:t>
      </w:r>
      <w:r>
        <w:t>采样与完全分裂。首先是两个随机采样的过程，</w:t>
      </w:r>
      <w:r>
        <w:rPr>
          <w:rFonts w:hint="eastAsia"/>
        </w:rPr>
        <w:t>随机森林</w:t>
      </w:r>
      <w:r>
        <w:t>对输入的数据要进行行、列的采样。对于行采样，采用有放回的方式，也就是在采样得到的样本集合中，可能有重复的样本。假设输入样本为</w:t>
      </w:r>
      <m:oMath>
        <m:r>
          <m:rPr>
            <m:sty m:val="p"/>
          </m:rPr>
          <w:rPr>
            <w:rFonts w:ascii="Cambria Math" w:hAnsi="Cambria Math"/>
          </w:rPr>
          <m:t xml:space="preserve"> N </m:t>
        </m:r>
      </m:oMath>
      <w:r>
        <w:t>个，那么采样的样本也为</w:t>
      </w:r>
      <m:oMath>
        <m:r>
          <m:rPr>
            <m:sty m:val="p"/>
          </m:rPr>
          <w:rPr>
            <w:rFonts w:ascii="Cambria Math" w:hAnsi="Cambria Math"/>
          </w:rPr>
          <m:t xml:space="preserve"> N </m:t>
        </m:r>
      </m:oMath>
      <w:r>
        <w:t>个。这样使得在训练的时候，每一棵树的输入样本都不是全部的样本，使得相对不容易出现</w:t>
      </w:r>
      <w:r>
        <w:rPr>
          <w:rFonts w:hint="eastAsia"/>
        </w:rPr>
        <w:t>过拟合的现象</w:t>
      </w:r>
      <w:r>
        <w:t>。然后进行列采样，从</w:t>
      </w:r>
      <m:oMath>
        <m:r>
          <m:rPr>
            <m:sty m:val="p"/>
          </m:rPr>
          <w:rPr>
            <w:rFonts w:ascii="Cambria Math" w:hAnsi="Cambria Math"/>
          </w:rPr>
          <m:t xml:space="preserve"> M </m:t>
        </m:r>
      </m:oMath>
      <w:r>
        <w:t>个</w:t>
      </w:r>
      <w:r>
        <w:t>feature</w:t>
      </w:r>
      <w:r>
        <w:t>中，选择</w:t>
      </w:r>
      <m:oMath>
        <m:r>
          <m:rPr>
            <m:sty m:val="p"/>
          </m:rPr>
          <w:rPr>
            <w:rFonts w:ascii="Cambria Math" w:hAnsi="Cambria Math"/>
          </w:rPr>
          <m:t xml:space="preserve"> m </m:t>
        </m:r>
      </m:oMath>
      <w:r>
        <w:t>个</w:t>
      </w:r>
      <m:oMath>
        <m:r>
          <m:rPr>
            <m:sty m:val="p"/>
          </m:rPr>
          <w:rPr>
            <w:rFonts w:ascii="Cambria Math" w:hAnsi="Cambria Math"/>
          </w:rPr>
          <m:t>(m ≪ M)</m:t>
        </m:r>
      </m:oMath>
      <w:r>
        <w:t>。之后对采样之后的数据使用完全分裂的方式建立出决策树，这样决策树的某一个叶子节点要么是无法继续分裂的，要么里面的所有样本的都是指向的同一个分类。一般很多的决策树算法都一个重要的步骤，</w:t>
      </w:r>
      <w:r>
        <w:rPr>
          <w:rFonts w:hint="eastAsia"/>
        </w:rPr>
        <w:t>那就是</w:t>
      </w:r>
      <w:r>
        <w:t>剪枝，但是</w:t>
      </w:r>
      <w:r>
        <w:rPr>
          <w:rFonts w:hint="eastAsia"/>
        </w:rPr>
        <w:t>随机森林并不需要剪枝的过程</w:t>
      </w:r>
      <w:r>
        <w:t>，由于之前的两个随机采样的过程保证了随机性，所以就算不剪枝，也不会出现</w:t>
      </w:r>
      <w:r>
        <w:rPr>
          <w:rFonts w:hint="eastAsia"/>
        </w:rPr>
        <w:t>过度拟合的情况。</w:t>
      </w:r>
    </w:p>
    <w:p w14:paraId="384C343E" w14:textId="1DC81A11" w:rsidR="002A367B" w:rsidRDefault="002A367B" w:rsidP="002A367B">
      <w:pPr>
        <w:ind w:firstLine="480"/>
      </w:pPr>
      <w:r>
        <w:rPr>
          <w:rFonts w:hint="eastAsia"/>
        </w:rPr>
        <w:t>随机森林的算法步骤如下所示。</w:t>
      </w:r>
    </w:p>
    <w:p w14:paraId="7E81487A" w14:textId="06AAF622" w:rsidR="009D1DAE" w:rsidRDefault="009D1DAE" w:rsidP="009D1DAE">
      <w:pPr>
        <w:pStyle w:val="2"/>
      </w:pPr>
      <w:r>
        <w:rPr>
          <w:rFonts w:hint="eastAsia"/>
        </w:rPr>
        <w:t>问题求解</w:t>
      </w:r>
    </w:p>
    <w:p w14:paraId="5BEEBB0B" w14:textId="77777777" w:rsidR="005E6359" w:rsidRPr="005E6359" w:rsidRDefault="005E6359" w:rsidP="005E6359"/>
    <w:p w14:paraId="57370E85" w14:textId="3972295C" w:rsidR="00B75F22" w:rsidRDefault="00AA2A30" w:rsidP="00B75F22">
      <w:pPr>
        <w:rPr>
          <w:rFonts w:ascii="SimSun" w:hAnsi="SimSun"/>
        </w:rPr>
      </w:pPr>
      <w:r>
        <w:rPr>
          <w:rFonts w:hint="eastAsia"/>
        </w:rPr>
        <w:tab/>
      </w:r>
      <w:r w:rsidR="00F163B8">
        <w:rPr>
          <w:rFonts w:hint="eastAsia"/>
        </w:rPr>
        <w:t>在本题中，我们使用了</w:t>
      </w:r>
      <w:r w:rsidR="00F163B8" w:rsidRPr="00F044F5">
        <w:rPr>
          <w:rFonts w:ascii="SimSun" w:hAnsi="SimSun"/>
        </w:rPr>
        <w:t>AntEpiSeeker</w:t>
      </w:r>
      <w:r w:rsidR="00F163B8">
        <w:rPr>
          <w:rFonts w:ascii="SimSun" w:hAnsi="SimSun" w:hint="eastAsia"/>
        </w:rPr>
        <w:t>模型分别从单个位点到多个位点进行计算，得到与该疾病关联最大的位点集合。并辅以随机森林和逻辑回归的结果进行综合考量，最后采取随机森林的方法训练分类器，进行结果的检验。</w:t>
      </w:r>
    </w:p>
    <w:p w14:paraId="11826204" w14:textId="2BB57789" w:rsidR="00255E1F" w:rsidRDefault="00255E1F" w:rsidP="00B75F22">
      <w:pPr>
        <w:rPr>
          <w:rFonts w:ascii="SimSun" w:hAnsi="SimSun"/>
        </w:rPr>
      </w:pPr>
      <w:r>
        <w:rPr>
          <w:rFonts w:ascii="SimSun" w:hAnsi="SimSun" w:hint="eastAsia"/>
        </w:rPr>
        <w:tab/>
        <w:t>因为</w:t>
      </w:r>
      <w:r w:rsidRPr="00F044F5">
        <w:rPr>
          <w:rFonts w:ascii="SimSun" w:hAnsi="SimSun"/>
        </w:rPr>
        <w:t>AntEpiSeeker</w:t>
      </w:r>
      <w:r>
        <w:rPr>
          <w:rFonts w:ascii="SimSun" w:hAnsi="SimSun" w:hint="eastAsia"/>
        </w:rPr>
        <w:t>模型需要给定一些初始参数，而这些参数对于结果会有影响，因此在使用由</w:t>
      </w:r>
      <w:r w:rsidRPr="00F044F5">
        <w:rPr>
          <w:rFonts w:ascii="SimSun" w:hAnsi="SimSun"/>
        </w:rPr>
        <w:t>AntEpiSeeker</w:t>
      </w:r>
      <w:r>
        <w:rPr>
          <w:rFonts w:ascii="SimSun" w:hAnsi="SimSun" w:hint="eastAsia"/>
        </w:rPr>
        <w:t>论文作者提供的数据进行参数调优后，我们采取了如下的初始参数：</w:t>
      </w:r>
    </w:p>
    <w:tbl>
      <w:tblPr>
        <w:tblStyle w:val="ab"/>
        <w:tblW w:w="0" w:type="auto"/>
        <w:jc w:val="center"/>
        <w:tblLook w:val="04A0" w:firstRow="1" w:lastRow="0" w:firstColumn="1" w:lastColumn="0" w:noHBand="0" w:noVBand="1"/>
      </w:tblPr>
      <w:tblGrid>
        <w:gridCol w:w="2763"/>
        <w:gridCol w:w="2763"/>
        <w:gridCol w:w="2127"/>
      </w:tblGrid>
      <w:tr w:rsidR="0072478B" w14:paraId="36670476" w14:textId="77777777" w:rsidTr="007A2879">
        <w:trPr>
          <w:trHeight w:val="338"/>
          <w:jc w:val="center"/>
        </w:trPr>
        <w:tc>
          <w:tcPr>
            <w:tcW w:w="2763" w:type="dxa"/>
          </w:tcPr>
          <w:p w14:paraId="3C36231A" w14:textId="79A3BFD9" w:rsidR="0072478B" w:rsidRPr="007A2879" w:rsidRDefault="007A2879" w:rsidP="007A2879">
            <w:pPr>
              <w:rPr>
                <w:rFonts w:ascii="SimSun" w:hAnsi="SimSun"/>
              </w:rPr>
            </w:pPr>
            <w:r w:rsidRPr="007A2879">
              <w:rPr>
                <w:rFonts w:ascii="SimSun" w:hAnsi="SimSun" w:hint="eastAsia"/>
              </w:rPr>
              <w:t>变量名</w:t>
            </w:r>
          </w:p>
        </w:tc>
        <w:tc>
          <w:tcPr>
            <w:tcW w:w="2763" w:type="dxa"/>
          </w:tcPr>
          <w:p w14:paraId="03ED60DC" w14:textId="2E7421E8" w:rsidR="0072478B" w:rsidRPr="007A2879" w:rsidRDefault="007A2879" w:rsidP="007A2879">
            <w:pPr>
              <w:rPr>
                <w:rFonts w:ascii="SimSun" w:hAnsi="SimSun"/>
              </w:rPr>
            </w:pPr>
            <w:r w:rsidRPr="007A2879">
              <w:rPr>
                <w:rFonts w:ascii="SimSun" w:hAnsi="SimSun" w:hint="eastAsia"/>
              </w:rPr>
              <w:t>值</w:t>
            </w:r>
          </w:p>
        </w:tc>
        <w:tc>
          <w:tcPr>
            <w:tcW w:w="2127" w:type="dxa"/>
          </w:tcPr>
          <w:p w14:paraId="44A9852E" w14:textId="38459D12" w:rsidR="0072478B" w:rsidRPr="007A2879" w:rsidRDefault="007A2879" w:rsidP="007A2879">
            <w:pPr>
              <w:rPr>
                <w:rFonts w:ascii="SimSun" w:hAnsi="SimSun"/>
              </w:rPr>
            </w:pPr>
            <w:r w:rsidRPr="007A2879">
              <w:rPr>
                <w:rFonts w:ascii="SimSun" w:hAnsi="SimSun" w:hint="eastAsia"/>
              </w:rPr>
              <w:t>备注</w:t>
            </w:r>
          </w:p>
        </w:tc>
      </w:tr>
      <w:tr w:rsidR="007A2879" w:rsidRPr="007A2879" w14:paraId="47C85B5A" w14:textId="77777777" w:rsidTr="007A2879">
        <w:trPr>
          <w:trHeight w:val="320"/>
          <w:jc w:val="center"/>
        </w:trPr>
        <w:tc>
          <w:tcPr>
            <w:tcW w:w="2763" w:type="dxa"/>
            <w:noWrap/>
            <w:hideMark/>
          </w:tcPr>
          <w:p w14:paraId="1A9E6679" w14:textId="31D16A50" w:rsidR="007A2879" w:rsidRPr="00B3010D" w:rsidRDefault="00B3010D" w:rsidP="007A2879">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iAntCount</m:t>
                </m:r>
              </m:oMath>
            </m:oMathPara>
          </w:p>
        </w:tc>
        <w:tc>
          <w:tcPr>
            <w:tcW w:w="2763" w:type="dxa"/>
            <w:noWrap/>
            <w:hideMark/>
          </w:tcPr>
          <w:p w14:paraId="49CDDE6A"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2000</w:t>
            </w:r>
          </w:p>
        </w:tc>
        <w:tc>
          <w:tcPr>
            <w:tcW w:w="2127" w:type="dxa"/>
            <w:noWrap/>
            <w:hideMark/>
          </w:tcPr>
          <w:p w14:paraId="79DA53A8"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蚂蚁数量</w:t>
            </w:r>
          </w:p>
        </w:tc>
      </w:tr>
      <w:tr w:rsidR="007A2879" w:rsidRPr="007A2879" w14:paraId="169383E3" w14:textId="77777777" w:rsidTr="007A2879">
        <w:trPr>
          <w:trHeight w:val="320"/>
          <w:jc w:val="center"/>
        </w:trPr>
        <w:tc>
          <w:tcPr>
            <w:tcW w:w="2763" w:type="dxa"/>
            <w:noWrap/>
            <w:hideMark/>
          </w:tcPr>
          <w:p w14:paraId="6C656755" w14:textId="72486058" w:rsidR="007A2879" w:rsidRPr="00B3010D" w:rsidRDefault="00B3010D" w:rsidP="007A2879">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iItCountLarge</m:t>
                </m:r>
              </m:oMath>
            </m:oMathPara>
          </w:p>
        </w:tc>
        <w:tc>
          <w:tcPr>
            <w:tcW w:w="2763" w:type="dxa"/>
            <w:noWrap/>
            <w:hideMark/>
          </w:tcPr>
          <w:p w14:paraId="093A0757"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150</w:t>
            </w:r>
          </w:p>
        </w:tc>
        <w:tc>
          <w:tcPr>
            <w:tcW w:w="2127" w:type="dxa"/>
            <w:noWrap/>
            <w:hideMark/>
          </w:tcPr>
          <w:p w14:paraId="123857F8"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第一次迭代次数</w:t>
            </w:r>
          </w:p>
        </w:tc>
      </w:tr>
      <w:tr w:rsidR="007A2879" w:rsidRPr="007A2879" w14:paraId="585B849C" w14:textId="77777777" w:rsidTr="007A2879">
        <w:trPr>
          <w:trHeight w:val="320"/>
          <w:jc w:val="center"/>
        </w:trPr>
        <w:tc>
          <w:tcPr>
            <w:tcW w:w="2763" w:type="dxa"/>
            <w:noWrap/>
            <w:hideMark/>
          </w:tcPr>
          <w:p w14:paraId="3437572F" w14:textId="2041FB8B" w:rsidR="007A2879" w:rsidRPr="00B3010D" w:rsidRDefault="00B3010D" w:rsidP="007A2879">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iItCountSmall</m:t>
                </m:r>
              </m:oMath>
            </m:oMathPara>
          </w:p>
        </w:tc>
        <w:tc>
          <w:tcPr>
            <w:tcW w:w="2763" w:type="dxa"/>
            <w:noWrap/>
            <w:hideMark/>
          </w:tcPr>
          <w:p w14:paraId="4A1876FF"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300</w:t>
            </w:r>
          </w:p>
        </w:tc>
        <w:tc>
          <w:tcPr>
            <w:tcW w:w="2127" w:type="dxa"/>
            <w:noWrap/>
            <w:hideMark/>
          </w:tcPr>
          <w:p w14:paraId="2799F512"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第二次迭代次数</w:t>
            </w:r>
          </w:p>
        </w:tc>
      </w:tr>
      <w:tr w:rsidR="007A2879" w:rsidRPr="007A2879" w14:paraId="061253B8" w14:textId="77777777" w:rsidTr="007A2879">
        <w:trPr>
          <w:trHeight w:val="320"/>
          <w:jc w:val="center"/>
        </w:trPr>
        <w:tc>
          <w:tcPr>
            <w:tcW w:w="2763" w:type="dxa"/>
            <w:noWrap/>
            <w:hideMark/>
          </w:tcPr>
          <w:p w14:paraId="49FB430A" w14:textId="4366F383" w:rsidR="007A2879" w:rsidRPr="00B3010D" w:rsidRDefault="00B3010D" w:rsidP="007A2879">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alpha</m:t>
                </m:r>
              </m:oMath>
            </m:oMathPara>
          </w:p>
        </w:tc>
        <w:tc>
          <w:tcPr>
            <w:tcW w:w="2763" w:type="dxa"/>
            <w:noWrap/>
            <w:hideMark/>
          </w:tcPr>
          <w:p w14:paraId="4747C5D4"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1</w:t>
            </w:r>
          </w:p>
        </w:tc>
        <w:tc>
          <w:tcPr>
            <w:tcW w:w="2127" w:type="dxa"/>
            <w:noWrap/>
            <w:hideMark/>
          </w:tcPr>
          <w:p w14:paraId="277D1EC6"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信息素沉积的权重</w:t>
            </w:r>
          </w:p>
        </w:tc>
      </w:tr>
      <w:tr w:rsidR="007A2879" w:rsidRPr="007A2879" w14:paraId="022C8016" w14:textId="77777777" w:rsidTr="007A2879">
        <w:trPr>
          <w:trHeight w:val="320"/>
          <w:jc w:val="center"/>
        </w:trPr>
        <w:tc>
          <w:tcPr>
            <w:tcW w:w="2763" w:type="dxa"/>
            <w:noWrap/>
            <w:hideMark/>
          </w:tcPr>
          <w:p w14:paraId="08227FC1" w14:textId="01FD6C6C" w:rsidR="007A2879" w:rsidRPr="00B3010D" w:rsidRDefault="00B3010D" w:rsidP="007A2879">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iTopModel</m:t>
                </m:r>
              </m:oMath>
            </m:oMathPara>
          </w:p>
        </w:tc>
        <w:tc>
          <w:tcPr>
            <w:tcW w:w="2763" w:type="dxa"/>
            <w:noWrap/>
            <w:hideMark/>
          </w:tcPr>
          <w:p w14:paraId="2E8BD4A6"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1000</w:t>
            </w:r>
          </w:p>
        </w:tc>
        <w:tc>
          <w:tcPr>
            <w:tcW w:w="2127" w:type="dxa"/>
            <w:noWrap/>
            <w:hideMark/>
          </w:tcPr>
          <w:p w14:paraId="4569AD5C"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第一次迭代的最大数</w:t>
            </w:r>
          </w:p>
        </w:tc>
      </w:tr>
      <w:tr w:rsidR="007A2879" w:rsidRPr="007A2879" w14:paraId="1401DFE5" w14:textId="77777777" w:rsidTr="007A2879">
        <w:trPr>
          <w:trHeight w:val="320"/>
          <w:jc w:val="center"/>
        </w:trPr>
        <w:tc>
          <w:tcPr>
            <w:tcW w:w="2763" w:type="dxa"/>
            <w:noWrap/>
            <w:hideMark/>
          </w:tcPr>
          <w:p w14:paraId="003A816C" w14:textId="7AB1603F" w:rsidR="007A2879" w:rsidRPr="00B3010D" w:rsidRDefault="00B3010D" w:rsidP="007A2879">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iTopLoci</m:t>
                </m:r>
              </m:oMath>
            </m:oMathPara>
          </w:p>
        </w:tc>
        <w:tc>
          <w:tcPr>
            <w:tcW w:w="2763" w:type="dxa"/>
            <w:noWrap/>
            <w:hideMark/>
          </w:tcPr>
          <w:p w14:paraId="5F83ACE7"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200</w:t>
            </w:r>
          </w:p>
        </w:tc>
        <w:tc>
          <w:tcPr>
            <w:tcW w:w="2127" w:type="dxa"/>
            <w:noWrap/>
            <w:hideMark/>
          </w:tcPr>
          <w:p w14:paraId="598D123F"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第一次迭代的最大位点</w:t>
            </w:r>
          </w:p>
        </w:tc>
      </w:tr>
      <w:tr w:rsidR="007A2879" w:rsidRPr="007A2879" w14:paraId="72472A9A" w14:textId="77777777" w:rsidTr="007A2879">
        <w:trPr>
          <w:trHeight w:val="320"/>
          <w:jc w:val="center"/>
        </w:trPr>
        <w:tc>
          <w:tcPr>
            <w:tcW w:w="2763" w:type="dxa"/>
            <w:noWrap/>
            <w:hideMark/>
          </w:tcPr>
          <w:p w14:paraId="26F701F9" w14:textId="2DFF89AD" w:rsidR="007A2879" w:rsidRPr="00B3010D" w:rsidRDefault="00B3010D" w:rsidP="007A2879">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rou</m:t>
                </m:r>
              </m:oMath>
            </m:oMathPara>
          </w:p>
        </w:tc>
        <w:tc>
          <w:tcPr>
            <w:tcW w:w="2763" w:type="dxa"/>
            <w:noWrap/>
            <w:hideMark/>
          </w:tcPr>
          <w:p w14:paraId="6D13869F"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0.05</w:t>
            </w:r>
          </w:p>
        </w:tc>
        <w:tc>
          <w:tcPr>
            <w:tcW w:w="2127" w:type="dxa"/>
            <w:noWrap/>
            <w:hideMark/>
          </w:tcPr>
          <w:p w14:paraId="21206173"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信息素挥发速度</w:t>
            </w:r>
          </w:p>
        </w:tc>
      </w:tr>
      <w:tr w:rsidR="007A2879" w:rsidRPr="007A2879" w14:paraId="3E0B14CC" w14:textId="77777777" w:rsidTr="007A2879">
        <w:trPr>
          <w:trHeight w:val="320"/>
          <w:jc w:val="center"/>
        </w:trPr>
        <w:tc>
          <w:tcPr>
            <w:tcW w:w="2763" w:type="dxa"/>
            <w:noWrap/>
            <w:hideMark/>
          </w:tcPr>
          <w:p w14:paraId="2F3A4E22" w14:textId="33FEC36B" w:rsidR="007A2879" w:rsidRPr="00B3010D" w:rsidRDefault="00B3010D" w:rsidP="007A2879">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phe</m:t>
                </m:r>
              </m:oMath>
            </m:oMathPara>
          </w:p>
        </w:tc>
        <w:tc>
          <w:tcPr>
            <w:tcW w:w="2763" w:type="dxa"/>
            <w:noWrap/>
            <w:hideMark/>
          </w:tcPr>
          <w:p w14:paraId="6AD42F50"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100</w:t>
            </w:r>
          </w:p>
        </w:tc>
        <w:tc>
          <w:tcPr>
            <w:tcW w:w="2127" w:type="dxa"/>
            <w:noWrap/>
            <w:hideMark/>
          </w:tcPr>
          <w:p w14:paraId="6927FC68"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初始信息素水平</w:t>
            </w:r>
          </w:p>
        </w:tc>
      </w:tr>
      <w:tr w:rsidR="007A2879" w:rsidRPr="007A2879" w14:paraId="1103607E" w14:textId="77777777" w:rsidTr="007A2879">
        <w:trPr>
          <w:trHeight w:val="320"/>
          <w:jc w:val="center"/>
        </w:trPr>
        <w:tc>
          <w:tcPr>
            <w:tcW w:w="2763" w:type="dxa"/>
            <w:noWrap/>
            <w:hideMark/>
          </w:tcPr>
          <w:p w14:paraId="4A29A8FB" w14:textId="235016E1" w:rsidR="007A2879" w:rsidRPr="00B3010D" w:rsidRDefault="00B3010D" w:rsidP="00B3010D">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largehapsize</m:t>
                </m:r>
              </m:oMath>
            </m:oMathPara>
          </w:p>
        </w:tc>
        <w:tc>
          <w:tcPr>
            <w:tcW w:w="2763" w:type="dxa"/>
            <w:noWrap/>
            <w:hideMark/>
          </w:tcPr>
          <w:p w14:paraId="3B447AFA"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6</w:t>
            </w:r>
          </w:p>
        </w:tc>
        <w:tc>
          <w:tcPr>
            <w:tcW w:w="2127" w:type="dxa"/>
            <w:noWrap/>
            <w:hideMark/>
          </w:tcPr>
          <w:p w14:paraId="4D2EA1D6"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大单倍型的尺寸</w:t>
            </w:r>
          </w:p>
        </w:tc>
      </w:tr>
      <w:tr w:rsidR="007A2879" w:rsidRPr="007A2879" w14:paraId="6C75C77D" w14:textId="77777777" w:rsidTr="007A2879">
        <w:trPr>
          <w:trHeight w:val="320"/>
          <w:jc w:val="center"/>
        </w:trPr>
        <w:tc>
          <w:tcPr>
            <w:tcW w:w="2763" w:type="dxa"/>
            <w:noWrap/>
            <w:hideMark/>
          </w:tcPr>
          <w:p w14:paraId="49997BC5" w14:textId="250F9C57" w:rsidR="007A2879" w:rsidRPr="00B3010D" w:rsidRDefault="00B3010D" w:rsidP="00B3010D">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smallhapsize</m:t>
                </m:r>
              </m:oMath>
            </m:oMathPara>
          </w:p>
        </w:tc>
        <w:tc>
          <w:tcPr>
            <w:tcW w:w="2763" w:type="dxa"/>
            <w:noWrap/>
            <w:hideMark/>
          </w:tcPr>
          <w:p w14:paraId="202DFEAC"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3</w:t>
            </w:r>
          </w:p>
        </w:tc>
        <w:tc>
          <w:tcPr>
            <w:tcW w:w="2127" w:type="dxa"/>
            <w:noWrap/>
            <w:hideMark/>
          </w:tcPr>
          <w:p w14:paraId="1F8FD89D"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小单倍型的尺寸</w:t>
            </w:r>
          </w:p>
        </w:tc>
      </w:tr>
      <w:tr w:rsidR="007A2879" w:rsidRPr="007A2879" w14:paraId="7D99039D" w14:textId="77777777" w:rsidTr="007A2879">
        <w:trPr>
          <w:trHeight w:val="320"/>
          <w:jc w:val="center"/>
        </w:trPr>
        <w:tc>
          <w:tcPr>
            <w:tcW w:w="2763" w:type="dxa"/>
            <w:noWrap/>
            <w:hideMark/>
          </w:tcPr>
          <w:p w14:paraId="7D72F90C" w14:textId="4D7427CB" w:rsidR="007A2879" w:rsidRPr="00B3010D" w:rsidRDefault="00B3010D" w:rsidP="007A2879">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iEpiModel</m:t>
                </m:r>
              </m:oMath>
            </m:oMathPara>
          </w:p>
        </w:tc>
        <w:tc>
          <w:tcPr>
            <w:tcW w:w="2763" w:type="dxa"/>
            <w:noWrap/>
            <w:hideMark/>
          </w:tcPr>
          <w:p w14:paraId="3EC93E44" w14:textId="554A7B9B" w:rsidR="007A2879" w:rsidRPr="007A2879" w:rsidRDefault="00B3010D" w:rsidP="007A2879">
            <w:pPr>
              <w:rPr>
                <w:rFonts w:ascii="SimSun" w:hAnsi="SimSun" w:cs="Times New Roman"/>
                <w:color w:val="000000"/>
                <w:kern w:val="0"/>
              </w:rPr>
            </w:pPr>
            <w:r>
              <w:rPr>
                <w:rFonts w:ascii="SimSun" w:hAnsi="SimSun" w:cs="Times New Roman" w:hint="eastAsia"/>
                <w:color w:val="000000"/>
                <w:kern w:val="0"/>
              </w:rPr>
              <w:t>1-N</w:t>
            </w:r>
          </w:p>
        </w:tc>
        <w:tc>
          <w:tcPr>
            <w:tcW w:w="2127" w:type="dxa"/>
            <w:noWrap/>
            <w:hideMark/>
          </w:tcPr>
          <w:p w14:paraId="496688C0"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位点集合中位点个数</w:t>
            </w:r>
          </w:p>
        </w:tc>
      </w:tr>
      <w:tr w:rsidR="007A2879" w:rsidRPr="007A2879" w14:paraId="31ADF52E" w14:textId="77777777" w:rsidTr="007A2879">
        <w:trPr>
          <w:trHeight w:val="320"/>
          <w:jc w:val="center"/>
        </w:trPr>
        <w:tc>
          <w:tcPr>
            <w:tcW w:w="2763" w:type="dxa"/>
            <w:noWrap/>
            <w:hideMark/>
          </w:tcPr>
          <w:p w14:paraId="722CA461" w14:textId="6024130B" w:rsidR="007A2879" w:rsidRPr="00B3010D" w:rsidRDefault="00B3010D" w:rsidP="007A2879">
            <w:pPr>
              <w:rPr>
                <w:rFonts w:ascii="SimSun" w:hAnsi="SimSun" w:cs="Times New Roman"/>
                <w:color w:val="000000"/>
                <w:kern w:val="0"/>
              </w:rPr>
            </w:pPr>
            <m:oMathPara>
              <m:oMathParaPr>
                <m:jc m:val="left"/>
              </m:oMathParaPr>
              <m:oMath>
                <m:r>
                  <m:rPr>
                    <m:sty m:val="p"/>
                  </m:rPr>
                  <w:rPr>
                    <w:rFonts w:ascii="Cambria Math" w:hAnsi="Cambria Math" w:cs="Times New Roman" w:hint="eastAsia"/>
                    <w:color w:val="000000"/>
                    <w:kern w:val="0"/>
                  </w:rPr>
                  <m:t>pvalue</m:t>
                </m:r>
              </m:oMath>
            </m:oMathPara>
          </w:p>
        </w:tc>
        <w:tc>
          <w:tcPr>
            <w:tcW w:w="2763" w:type="dxa"/>
            <w:noWrap/>
            <w:hideMark/>
          </w:tcPr>
          <w:p w14:paraId="35AB114E"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0.00001</w:t>
            </w:r>
          </w:p>
        </w:tc>
        <w:tc>
          <w:tcPr>
            <w:tcW w:w="2127" w:type="dxa"/>
            <w:noWrap/>
            <w:hideMark/>
          </w:tcPr>
          <w:p w14:paraId="7EC39EBF" w14:textId="77777777" w:rsidR="007A2879" w:rsidRPr="007A2879" w:rsidRDefault="007A2879" w:rsidP="007A2879">
            <w:pPr>
              <w:rPr>
                <w:rFonts w:ascii="SimSun" w:hAnsi="SimSun" w:cs="Times New Roman"/>
                <w:color w:val="000000"/>
                <w:kern w:val="0"/>
              </w:rPr>
            </w:pPr>
            <w:r w:rsidRPr="007A2879">
              <w:rPr>
                <w:rFonts w:ascii="SimSun" w:hAnsi="SimSun" w:cs="Times New Roman" w:hint="eastAsia"/>
                <w:color w:val="000000"/>
                <w:kern w:val="0"/>
              </w:rPr>
              <w:t>p值阈值</w:t>
            </w:r>
          </w:p>
        </w:tc>
      </w:tr>
    </w:tbl>
    <w:p w14:paraId="024EFFBC" w14:textId="77777777" w:rsidR="00255E1F" w:rsidRDefault="00255E1F" w:rsidP="00B75F22"/>
    <w:p w14:paraId="2267413A" w14:textId="5C41B396" w:rsidR="00624783" w:rsidRDefault="00624783" w:rsidP="00B75F22">
      <w:pPr>
        <w:rPr>
          <w:color w:val="000000"/>
          <w:kern w:val="0"/>
        </w:rPr>
      </w:pPr>
      <w:r>
        <w:rPr>
          <w:rFonts w:hint="eastAsia"/>
        </w:rPr>
        <w:lastRenderedPageBreak/>
        <w:tab/>
      </w:r>
      <w:r w:rsidR="00B3010D">
        <w:rPr>
          <w:rFonts w:hint="eastAsia"/>
        </w:rPr>
        <w:t>修改</w:t>
      </w:r>
      <m:oMath>
        <m:r>
          <m:rPr>
            <m:sty m:val="p"/>
          </m:rPr>
          <w:rPr>
            <w:rFonts w:ascii="Cambria Math" w:hAnsi="Cambria Math"/>
          </w:rPr>
          <m:t xml:space="preserve"> </m:t>
        </m:r>
        <m:r>
          <m:rPr>
            <m:sty m:val="p"/>
          </m:rPr>
          <w:rPr>
            <w:rFonts w:ascii="Cambria Math" w:hAnsi="Cambria Math" w:cs="Times New Roman" w:hint="eastAsia"/>
            <w:color w:val="000000"/>
            <w:kern w:val="0"/>
          </w:rPr>
          <m:t>iEpiModel</m:t>
        </m:r>
        <m:r>
          <m:rPr>
            <m:sty m:val="p"/>
          </m:rPr>
          <w:rPr>
            <w:rFonts w:ascii="Cambria Math" w:hAnsi="Cambria Math"/>
            <w:color w:val="000000"/>
            <w:kern w:val="0"/>
          </w:rPr>
          <m:t xml:space="preserve"> </m:t>
        </m:r>
      </m:oMath>
      <w:r w:rsidR="00B3010D">
        <w:rPr>
          <w:rFonts w:hint="eastAsia"/>
          <w:color w:val="000000"/>
          <w:kern w:val="0"/>
        </w:rPr>
        <w:t>，</w:t>
      </w:r>
      <w:r w:rsidR="006D491E">
        <w:rPr>
          <w:rFonts w:hint="eastAsia"/>
          <w:color w:val="000000"/>
          <w:kern w:val="0"/>
        </w:rPr>
        <w:t>将其从</w:t>
      </w:r>
      <w:r w:rsidR="006D491E">
        <w:rPr>
          <w:rFonts w:hint="eastAsia"/>
          <w:color w:val="000000"/>
          <w:kern w:val="0"/>
        </w:rPr>
        <w:t>1</w:t>
      </w:r>
      <w:r w:rsidR="006D491E">
        <w:rPr>
          <w:rFonts w:hint="eastAsia"/>
          <w:color w:val="000000"/>
          <w:kern w:val="0"/>
        </w:rPr>
        <w:t>开始，依次得到与疾病最有关联的</w:t>
      </w:r>
      <w:r w:rsidR="006D491E">
        <w:rPr>
          <w:rFonts w:hint="eastAsia"/>
          <w:color w:val="000000"/>
          <w:kern w:val="0"/>
        </w:rPr>
        <w:t>n</w:t>
      </w:r>
      <w:r w:rsidR="006D491E">
        <w:rPr>
          <w:rFonts w:hint="eastAsia"/>
          <w:color w:val="000000"/>
          <w:kern w:val="0"/>
        </w:rPr>
        <w:t>个位点集合。因为机器配置以及运行时间所限，在本题中只得到了</w:t>
      </w:r>
      <m:oMath>
        <m:r>
          <m:rPr>
            <m:sty m:val="p"/>
          </m:rPr>
          <w:rPr>
            <w:rFonts w:ascii="Cambria Math" w:hAnsi="Cambria Math"/>
            <w:color w:val="000000"/>
            <w:kern w:val="0"/>
          </w:rPr>
          <m:t xml:space="preserve"> </m:t>
        </m:r>
        <m:r>
          <m:rPr>
            <m:sty m:val="p"/>
          </m:rPr>
          <w:rPr>
            <w:rFonts w:ascii="Cambria Math" w:hAnsi="Cambria Math" w:cs="Times New Roman" w:hint="eastAsia"/>
            <w:color w:val="000000"/>
            <w:kern w:val="0"/>
          </w:rPr>
          <m:t>iEpiModel</m:t>
        </m:r>
        <m:r>
          <m:rPr>
            <m:sty m:val="p"/>
          </m:rPr>
          <w:rPr>
            <w:rFonts w:ascii="Cambria Math" w:hAnsi="Cambria Math" w:cs="Times New Roman"/>
            <w:color w:val="000000"/>
            <w:kern w:val="0"/>
          </w:rPr>
          <m:t xml:space="preserve"> </m:t>
        </m:r>
      </m:oMath>
      <w:r w:rsidR="006D491E">
        <w:rPr>
          <w:rFonts w:hint="eastAsia"/>
          <w:color w:val="000000"/>
          <w:kern w:val="0"/>
        </w:rPr>
        <w:t>为</w:t>
      </w:r>
      <w:r w:rsidR="006D491E">
        <w:rPr>
          <w:rFonts w:hint="eastAsia"/>
          <w:color w:val="000000"/>
          <w:kern w:val="0"/>
        </w:rPr>
        <w:t>1</w:t>
      </w:r>
      <w:r w:rsidR="006D491E">
        <w:rPr>
          <w:rFonts w:hint="eastAsia"/>
          <w:color w:val="000000"/>
          <w:kern w:val="0"/>
        </w:rPr>
        <w:t>和</w:t>
      </w:r>
      <w:r w:rsidR="006D491E">
        <w:rPr>
          <w:rFonts w:hint="eastAsia"/>
          <w:color w:val="000000"/>
          <w:kern w:val="0"/>
        </w:rPr>
        <w:t>2</w:t>
      </w:r>
      <w:r w:rsidR="006D491E">
        <w:rPr>
          <w:rFonts w:hint="eastAsia"/>
          <w:color w:val="000000"/>
          <w:kern w:val="0"/>
        </w:rPr>
        <w:t>时的两组解，解如下所示：</w:t>
      </w:r>
    </w:p>
    <w:tbl>
      <w:tblPr>
        <w:tblStyle w:val="ab"/>
        <w:tblW w:w="0" w:type="auto"/>
        <w:tblLook w:val="04A0" w:firstRow="1" w:lastRow="0" w:firstColumn="1" w:lastColumn="0" w:noHBand="0" w:noVBand="1"/>
      </w:tblPr>
      <w:tblGrid>
        <w:gridCol w:w="2052"/>
        <w:gridCol w:w="2136"/>
        <w:gridCol w:w="2048"/>
        <w:gridCol w:w="2054"/>
      </w:tblGrid>
      <w:tr w:rsidR="006D491E" w14:paraId="261572B6" w14:textId="77777777" w:rsidTr="006D491E">
        <w:tc>
          <w:tcPr>
            <w:tcW w:w="2072" w:type="dxa"/>
          </w:tcPr>
          <w:p w14:paraId="348D58F2" w14:textId="63ABD2F4" w:rsidR="006D491E" w:rsidRPr="006D491E" w:rsidRDefault="006D491E" w:rsidP="00B75F22">
            <m:oMathPara>
              <m:oMathParaPr>
                <m:jc m:val="left"/>
              </m:oMathParaPr>
              <m:oMath>
                <m:r>
                  <m:rPr>
                    <m:sty m:val="p"/>
                  </m:rPr>
                  <w:rPr>
                    <w:rFonts w:ascii="Cambria Math" w:hAnsi="Cambria Math" w:cs="Times New Roman" w:hint="eastAsia"/>
                    <w:color w:val="000000"/>
                    <w:kern w:val="0"/>
                  </w:rPr>
                  <m:t>iEpiModel</m:t>
                </m:r>
              </m:oMath>
            </m:oMathPara>
          </w:p>
        </w:tc>
        <w:tc>
          <w:tcPr>
            <w:tcW w:w="2072" w:type="dxa"/>
          </w:tcPr>
          <w:p w14:paraId="2D99F90F" w14:textId="010B4396" w:rsidR="006D491E" w:rsidRDefault="006D491E" w:rsidP="00B75F22">
            <w:r>
              <w:rPr>
                <w:rFonts w:hint="eastAsia"/>
              </w:rPr>
              <w:t>位点集合</w:t>
            </w:r>
          </w:p>
        </w:tc>
        <w:tc>
          <w:tcPr>
            <w:tcW w:w="2073" w:type="dxa"/>
          </w:tcPr>
          <w:p w14:paraId="06F47052" w14:textId="7EE59E3C" w:rsidR="006D491E" w:rsidRDefault="006D491E" w:rsidP="00B75F22">
            <w:r>
              <w:rPr>
                <w:rFonts w:hint="eastAsia"/>
              </w:rPr>
              <w:t>卡方</w:t>
            </w:r>
          </w:p>
        </w:tc>
        <w:tc>
          <w:tcPr>
            <w:tcW w:w="2073" w:type="dxa"/>
          </w:tcPr>
          <w:p w14:paraId="6A85B248" w14:textId="47897DDD" w:rsidR="006D491E" w:rsidRDefault="006D491E" w:rsidP="00B75F22">
            <w:r>
              <w:rPr>
                <w:rFonts w:hint="eastAsia"/>
              </w:rPr>
              <w:t>P</w:t>
            </w:r>
            <w:r>
              <w:rPr>
                <w:rFonts w:hint="eastAsia"/>
              </w:rPr>
              <w:t>值</w:t>
            </w:r>
          </w:p>
        </w:tc>
      </w:tr>
      <w:tr w:rsidR="006D491E" w14:paraId="1A6A7E3D" w14:textId="77777777" w:rsidTr="006D491E">
        <w:tc>
          <w:tcPr>
            <w:tcW w:w="2072" w:type="dxa"/>
          </w:tcPr>
          <w:p w14:paraId="1FDE81F1" w14:textId="51C8C843" w:rsidR="006D491E" w:rsidRDefault="006D491E" w:rsidP="00B75F22">
            <w:r>
              <w:rPr>
                <w:rFonts w:hint="eastAsia"/>
              </w:rPr>
              <w:t>1</w:t>
            </w:r>
          </w:p>
        </w:tc>
        <w:tc>
          <w:tcPr>
            <w:tcW w:w="2072" w:type="dxa"/>
          </w:tcPr>
          <w:p w14:paraId="362BBB84" w14:textId="76FA5279" w:rsidR="006D491E" w:rsidRDefault="006D491E" w:rsidP="00B75F22">
            <w:r>
              <w:t>2938</w:t>
            </w:r>
            <w:r w:rsidRPr="006D491E">
              <w:t>(rs2273298)</w:t>
            </w:r>
          </w:p>
        </w:tc>
        <w:tc>
          <w:tcPr>
            <w:tcW w:w="2073" w:type="dxa"/>
          </w:tcPr>
          <w:p w14:paraId="46C57CF0" w14:textId="51650115" w:rsidR="006D491E" w:rsidRDefault="006D491E" w:rsidP="00B75F22">
            <w:r w:rsidRPr="006D491E">
              <w:t>28.8362</w:t>
            </w:r>
          </w:p>
        </w:tc>
        <w:tc>
          <w:tcPr>
            <w:tcW w:w="2073" w:type="dxa"/>
          </w:tcPr>
          <w:p w14:paraId="2156CFB1" w14:textId="3260C3C7" w:rsidR="006D491E" w:rsidRDefault="006D491E" w:rsidP="00B75F22">
            <w:r w:rsidRPr="006D491E">
              <w:t>5.47405e-07</w:t>
            </w:r>
          </w:p>
        </w:tc>
      </w:tr>
      <w:tr w:rsidR="006D491E" w14:paraId="588C2ACE" w14:textId="77777777" w:rsidTr="006D491E">
        <w:tc>
          <w:tcPr>
            <w:tcW w:w="2072" w:type="dxa"/>
          </w:tcPr>
          <w:p w14:paraId="0279A1D6" w14:textId="1EB78237" w:rsidR="006D491E" w:rsidRDefault="006D491E" w:rsidP="00B75F22">
            <w:r>
              <w:rPr>
                <w:rFonts w:hint="eastAsia"/>
              </w:rPr>
              <w:t>2</w:t>
            </w:r>
          </w:p>
        </w:tc>
        <w:tc>
          <w:tcPr>
            <w:tcW w:w="2072" w:type="dxa"/>
          </w:tcPr>
          <w:p w14:paraId="0F4240A6" w14:textId="68A6AEEA" w:rsidR="006D491E" w:rsidRDefault="006D491E" w:rsidP="00B75F22">
            <w:r>
              <w:t>2938(rs2273298) 6077</w:t>
            </w:r>
            <w:r w:rsidRPr="006D491E">
              <w:t>(rs11573253)</w:t>
            </w:r>
          </w:p>
        </w:tc>
        <w:tc>
          <w:tcPr>
            <w:tcW w:w="2073" w:type="dxa"/>
          </w:tcPr>
          <w:p w14:paraId="7BB6D2BB" w14:textId="30CF6F26" w:rsidR="006D491E" w:rsidRDefault="006D491E" w:rsidP="00B75F22">
            <w:r w:rsidRPr="006D491E">
              <w:t>54.3938</w:t>
            </w:r>
          </w:p>
        </w:tc>
        <w:tc>
          <w:tcPr>
            <w:tcW w:w="2073" w:type="dxa"/>
          </w:tcPr>
          <w:p w14:paraId="2FBF4A25" w14:textId="5F4BB6D1" w:rsidR="006D491E" w:rsidRDefault="006D491E" w:rsidP="00B75F22">
            <w:r w:rsidRPr="006D491E">
              <w:t>5.78981e-09</w:t>
            </w:r>
          </w:p>
        </w:tc>
      </w:tr>
    </w:tbl>
    <w:p w14:paraId="483960C1" w14:textId="77777777" w:rsidR="006D491E" w:rsidRDefault="006D491E" w:rsidP="00B75F22"/>
    <w:p w14:paraId="13FB38F7" w14:textId="512F7008" w:rsidR="005E6359" w:rsidRDefault="005E6359" w:rsidP="005E6359">
      <w:pPr>
        <w:pStyle w:val="2"/>
      </w:pPr>
      <w:r>
        <w:rPr>
          <w:rFonts w:hint="eastAsia"/>
        </w:rPr>
        <w:t>结果检验</w:t>
      </w:r>
    </w:p>
    <w:p w14:paraId="23E9D074" w14:textId="6E3C242D" w:rsidR="005E6359" w:rsidRDefault="005E6359" w:rsidP="005E6359">
      <w:pPr>
        <w:rPr>
          <w:noProof/>
        </w:rPr>
      </w:pPr>
      <w:r>
        <w:rPr>
          <w:rFonts w:hint="eastAsia"/>
        </w:rPr>
        <w:tab/>
      </w:r>
      <w:r>
        <w:rPr>
          <w:rFonts w:hint="eastAsia"/>
        </w:rPr>
        <w:t>在结果检验时，我们首先将</w:t>
      </w:r>
      <w:r>
        <w:rPr>
          <w:rFonts w:hint="eastAsia"/>
        </w:rPr>
        <w:t>9445</w:t>
      </w:r>
      <w:r>
        <w:rPr>
          <w:rFonts w:hint="eastAsia"/>
        </w:rPr>
        <w:t>个位点数据分别作为变量，与样例的患病情况一起进行随机森林训练，并对其进行测试，其中误判率与位点之间的关系如图所示：</w:t>
      </w:r>
      <w:r w:rsidR="009F7D86">
        <w:rPr>
          <w:rFonts w:hint="eastAsia"/>
          <w:noProof/>
        </w:rPr>
        <w:drawing>
          <wp:inline distT="0" distB="0" distL="0" distR="0" wp14:anchorId="2345893C" wp14:editId="57EC8657">
            <wp:extent cx="5266690" cy="2757805"/>
            <wp:effectExtent l="0" t="0" r="0" b="10795"/>
            <wp:docPr id="4" name="图片 4" descr="../../../../Pictures/图片%20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图片%201.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2757805"/>
                    </a:xfrm>
                    <a:prstGeom prst="rect">
                      <a:avLst/>
                    </a:prstGeom>
                    <a:noFill/>
                    <a:ln>
                      <a:noFill/>
                    </a:ln>
                  </pic:spPr>
                </pic:pic>
              </a:graphicData>
            </a:graphic>
          </wp:inline>
        </w:drawing>
      </w:r>
    </w:p>
    <w:p w14:paraId="2AF2790A" w14:textId="336081F7" w:rsidR="009F7D86" w:rsidRDefault="009F7D86" w:rsidP="009F7D86">
      <w:pPr>
        <w:rPr>
          <w:noProof/>
        </w:rPr>
      </w:pPr>
    </w:p>
    <w:p w14:paraId="003DE8A9" w14:textId="153F0989" w:rsidR="009F7D86" w:rsidRDefault="009F7D86" w:rsidP="009F7D86">
      <w:pPr>
        <w:rPr>
          <w:noProof/>
        </w:rPr>
      </w:pPr>
      <w:r>
        <w:rPr>
          <w:rFonts w:hint="eastAsia"/>
          <w:noProof/>
        </w:rPr>
        <w:tab/>
      </w:r>
      <w:r>
        <w:rPr>
          <w:rFonts w:hint="eastAsia"/>
          <w:noProof/>
        </w:rPr>
        <w:t>在图中，</w:t>
      </w:r>
      <w:r>
        <w:rPr>
          <w:rFonts w:hint="eastAsia"/>
          <w:noProof/>
        </w:rPr>
        <w:t>X</w:t>
      </w:r>
      <w:r>
        <w:rPr>
          <w:rFonts w:hint="eastAsia"/>
          <w:noProof/>
        </w:rPr>
        <w:t>轴为位点的</w:t>
      </w:r>
      <w:r>
        <w:rPr>
          <w:rFonts w:hint="eastAsia"/>
          <w:noProof/>
        </w:rPr>
        <w:t>ID</w:t>
      </w:r>
      <w:r>
        <w:rPr>
          <w:rFonts w:hint="eastAsia"/>
          <w:noProof/>
        </w:rPr>
        <w:t>，从</w:t>
      </w:r>
      <w:r>
        <w:rPr>
          <w:rFonts w:hint="eastAsia"/>
          <w:noProof/>
        </w:rPr>
        <w:t>0</w:t>
      </w:r>
      <w:r>
        <w:rPr>
          <w:rFonts w:hint="eastAsia"/>
          <w:noProof/>
        </w:rPr>
        <w:t>开始，一直到</w:t>
      </w:r>
      <w:r>
        <w:rPr>
          <w:rFonts w:hint="eastAsia"/>
          <w:noProof/>
        </w:rPr>
        <w:t>9445</w:t>
      </w:r>
      <w:r>
        <w:rPr>
          <w:rFonts w:hint="eastAsia"/>
          <w:noProof/>
        </w:rPr>
        <w:t>，而</w:t>
      </w:r>
      <w:r>
        <w:rPr>
          <w:rFonts w:hint="eastAsia"/>
          <w:noProof/>
        </w:rPr>
        <w:t>y</w:t>
      </w:r>
      <w:r>
        <w:rPr>
          <w:rFonts w:hint="eastAsia"/>
          <w:noProof/>
        </w:rPr>
        <w:t>轴是误判率。图中的点代表了由当前位点作为变量，所训练出的随机森林的分类器误判率。</w:t>
      </w:r>
    </w:p>
    <w:p w14:paraId="5463D714" w14:textId="4DF13CEF" w:rsidR="009F7D86" w:rsidRDefault="009F7D86" w:rsidP="009F7D86">
      <w:r>
        <w:rPr>
          <w:rFonts w:hint="eastAsia"/>
          <w:noProof/>
        </w:rPr>
        <w:tab/>
      </w:r>
      <w:r>
        <w:rPr>
          <w:rFonts w:hint="eastAsia"/>
          <w:noProof/>
        </w:rPr>
        <w:t>在其中可以看出，误判率最低的是由第</w:t>
      </w:r>
      <w:r>
        <w:rPr>
          <w:rFonts w:hint="eastAsia"/>
          <w:noProof/>
        </w:rPr>
        <w:t>2938</w:t>
      </w:r>
      <w:r>
        <w:rPr>
          <w:rFonts w:hint="eastAsia"/>
          <w:noProof/>
        </w:rPr>
        <w:t>个位点，即</w:t>
      </w:r>
      <w:r w:rsidR="00F9400D" w:rsidRPr="006D491E">
        <w:t>rs2273298</w:t>
      </w:r>
      <w:r w:rsidR="00F9400D">
        <w:rPr>
          <w:rFonts w:hint="eastAsia"/>
        </w:rPr>
        <w:t>训练出的分类器，其可以达到接近</w:t>
      </w:r>
      <w:r w:rsidR="00F9400D">
        <w:rPr>
          <w:rFonts w:hint="eastAsia"/>
        </w:rPr>
        <w:t>40%</w:t>
      </w:r>
      <w:r w:rsidR="00F9400D">
        <w:rPr>
          <w:rFonts w:hint="eastAsia"/>
        </w:rPr>
        <w:t>的误判率，在所有位点中是最低的。</w:t>
      </w:r>
    </w:p>
    <w:p w14:paraId="7AEF86FF" w14:textId="597BD877" w:rsidR="003116F5" w:rsidRDefault="003116F5" w:rsidP="009F7D86">
      <w:r>
        <w:rPr>
          <w:rFonts w:hint="eastAsia"/>
        </w:rPr>
        <w:tab/>
      </w:r>
      <w:r w:rsidR="006372F9">
        <w:rPr>
          <w:rFonts w:hint="eastAsia"/>
        </w:rPr>
        <w:t>因此可以看出，第</w:t>
      </w:r>
      <w:r w:rsidR="006372F9">
        <w:rPr>
          <w:rFonts w:hint="eastAsia"/>
        </w:rPr>
        <w:t>2938</w:t>
      </w:r>
      <w:r w:rsidR="006372F9">
        <w:rPr>
          <w:rFonts w:hint="eastAsia"/>
        </w:rPr>
        <w:t>个位点</w:t>
      </w:r>
      <w:r w:rsidR="006372F9">
        <w:rPr>
          <w:rFonts w:hint="eastAsia"/>
          <w:noProof/>
        </w:rPr>
        <w:t>即</w:t>
      </w:r>
      <w:r w:rsidR="006372F9" w:rsidRPr="006D491E">
        <w:t>rs2273298</w:t>
      </w:r>
      <w:r w:rsidR="006372F9">
        <w:rPr>
          <w:rFonts w:hint="eastAsia"/>
        </w:rPr>
        <w:t>，是疾病最有可能的致病位点。</w:t>
      </w:r>
    </w:p>
    <w:p w14:paraId="763E9234" w14:textId="6A6A1BB6" w:rsidR="006372F9" w:rsidRDefault="006372F9" w:rsidP="009F7D86">
      <w:pPr>
        <w:rPr>
          <w:rFonts w:ascii="SimSun" w:hAnsi="SimSun" w:hint="eastAsia"/>
        </w:rPr>
      </w:pPr>
      <w:r>
        <w:rPr>
          <w:rFonts w:hint="eastAsia"/>
        </w:rPr>
        <w:tab/>
      </w:r>
      <w:r>
        <w:rPr>
          <w:rFonts w:hint="eastAsia"/>
        </w:rPr>
        <w:t>而在多位点的分析中，因为</w:t>
      </w:r>
      <w:r w:rsidRPr="00F044F5">
        <w:rPr>
          <w:rFonts w:ascii="SimSun" w:hAnsi="SimSun"/>
        </w:rPr>
        <w:t>AntEpiSeeker</w:t>
      </w:r>
      <w:r>
        <w:rPr>
          <w:rFonts w:ascii="SimSun" w:hAnsi="SimSun" w:hint="eastAsia"/>
        </w:rPr>
        <w:t>模型考虑了位点组合的相互影响，因此相比于其他将位点作为独立变量来考虑的算法而言有着更好的效果。</w:t>
      </w:r>
      <w:r w:rsidR="009250D0">
        <w:rPr>
          <w:rFonts w:ascii="SimSun" w:hAnsi="SimSun" w:hint="eastAsia"/>
        </w:rPr>
        <w:t>而因为位点两两组合的情况一共有</w:t>
      </w:r>
      <w:r w:rsidR="009250D0">
        <w:rPr>
          <w:rFonts w:ascii="SimSun" w:hAnsi="SimSun"/>
        </w:rPr>
        <w:t>713664</w:t>
      </w:r>
      <w:r w:rsidR="009250D0" w:rsidRPr="009250D0">
        <w:rPr>
          <w:rFonts w:ascii="SimSun" w:hAnsi="SimSun"/>
        </w:rPr>
        <w:t>200</w:t>
      </w:r>
      <w:r w:rsidR="009250D0">
        <w:rPr>
          <w:rFonts w:ascii="SimSun" w:hAnsi="SimSun" w:hint="eastAsia"/>
        </w:rPr>
        <w:t>种可能，因此我们采取了随机采样的方式来进行验证。</w:t>
      </w:r>
    </w:p>
    <w:p w14:paraId="371CE42B" w14:textId="62674AF6" w:rsidR="00496A38" w:rsidRDefault="00DF03FA" w:rsidP="00DF03FA">
      <w:pPr>
        <w:jc w:val="center"/>
        <w:rPr>
          <w:rFonts w:hint="eastAsia"/>
        </w:rPr>
      </w:pPr>
      <w:r>
        <w:rPr>
          <w:noProof/>
        </w:rPr>
        <w:lastRenderedPageBreak/>
        <w:drawing>
          <wp:inline distT="0" distB="0" distL="0" distR="0" wp14:anchorId="117B8A54" wp14:editId="1D02D60B">
            <wp:extent cx="4625264" cy="3790441"/>
            <wp:effectExtent l="0" t="0" r="0" b="0"/>
            <wp:docPr id="3" name="图片 3" descr="../../../../Desktop/屏幕快照%202016-09-19%20下午7.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6-09-19%20下午7.46.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687" cy="3795705"/>
                    </a:xfrm>
                    <a:prstGeom prst="rect">
                      <a:avLst/>
                    </a:prstGeom>
                    <a:noFill/>
                    <a:ln>
                      <a:noFill/>
                    </a:ln>
                  </pic:spPr>
                </pic:pic>
              </a:graphicData>
            </a:graphic>
          </wp:inline>
        </w:drawing>
      </w:r>
    </w:p>
    <w:p w14:paraId="10DA2D5B" w14:textId="6307695C" w:rsidR="00DF03FA" w:rsidRDefault="00DF03FA" w:rsidP="00DF03FA">
      <w:pPr>
        <w:ind w:firstLine="420"/>
        <w:rPr>
          <w:rFonts w:ascii="SimSun" w:hAnsi="SimSun" w:hint="eastAsia"/>
        </w:rPr>
      </w:pPr>
      <w:r>
        <w:rPr>
          <w:rFonts w:hint="eastAsia"/>
        </w:rPr>
        <w:t>上图是双位点的</w:t>
      </w:r>
      <w:r w:rsidRPr="00F044F5">
        <w:rPr>
          <w:rFonts w:ascii="SimSun" w:hAnsi="SimSun"/>
        </w:rPr>
        <w:t>AntEpiSeeker</w:t>
      </w:r>
      <w:r>
        <w:rPr>
          <w:rFonts w:ascii="SimSun" w:hAnsi="SimSun" w:hint="eastAsia"/>
        </w:rPr>
        <w:t>运行结果，其中X，Y轴分别是两个位点的ID，而Z轴是</w:t>
      </w:r>
      <m:oMath>
        <m:r>
          <m:rPr>
            <m:sty m:val="p"/>
          </m:rPr>
          <w:rPr>
            <w:rFonts w:ascii="Cambria Math" w:hAnsi="Cambria Math"/>
          </w:rPr>
          <m:t xml:space="preserve"> </m:t>
        </m:r>
        <m:r>
          <m:rPr>
            <m:sty m:val="p"/>
          </m:rPr>
          <w:rPr>
            <w:rFonts w:ascii="Cambria Math" w:hAnsi="Cambria Math" w:hint="eastAsia"/>
          </w:rPr>
          <m:t>p</m:t>
        </m:r>
        <m:r>
          <m:rPr>
            <m:sty m:val="p"/>
          </m:rPr>
          <w:rPr>
            <w:rFonts w:ascii="Cambria Math" w:hAnsi="Cambria Math"/>
          </w:rPr>
          <m:t xml:space="preserve"> </m:t>
        </m:r>
      </m:oMath>
      <w:r>
        <w:rPr>
          <w:rFonts w:ascii="SimSun" w:hAnsi="SimSun" w:hint="eastAsia"/>
        </w:rPr>
        <w:t>值。由数据的随机性可以看出相邻的位点间并没有直接的关联。</w:t>
      </w:r>
    </w:p>
    <w:p w14:paraId="25EF2912" w14:textId="2ECB7EF8" w:rsidR="00DF03FA" w:rsidRDefault="00DF03FA" w:rsidP="00DF03FA">
      <w:pPr>
        <w:ind w:firstLine="420"/>
        <w:jc w:val="center"/>
        <w:rPr>
          <w:rFonts w:hint="eastAsia"/>
        </w:rPr>
      </w:pPr>
      <w:r>
        <w:rPr>
          <w:rFonts w:hint="eastAsia"/>
          <w:noProof/>
        </w:rPr>
        <w:drawing>
          <wp:inline distT="0" distB="0" distL="0" distR="0" wp14:anchorId="7A51ECBB" wp14:editId="043E21EF">
            <wp:extent cx="4102112" cy="3298901"/>
            <wp:effectExtent l="0" t="0" r="0" b="3175"/>
            <wp:docPr id="5" name="图片 5" descr="../../../../Desktop/屏幕快照%202016-09-19%20下午7.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6-09-19%20下午7.46.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4609" cy="3300909"/>
                    </a:xfrm>
                    <a:prstGeom prst="rect">
                      <a:avLst/>
                    </a:prstGeom>
                    <a:noFill/>
                    <a:ln>
                      <a:noFill/>
                    </a:ln>
                  </pic:spPr>
                </pic:pic>
              </a:graphicData>
            </a:graphic>
          </wp:inline>
        </w:drawing>
      </w:r>
    </w:p>
    <w:p w14:paraId="5EA86D71" w14:textId="518F7162" w:rsidR="00DF03FA" w:rsidRPr="005E6359" w:rsidRDefault="00DF03FA" w:rsidP="00DF03FA">
      <w:pPr>
        <w:rPr>
          <w:rFonts w:hint="eastAsia"/>
        </w:rPr>
      </w:pPr>
      <w:r>
        <w:rPr>
          <w:rFonts w:hint="eastAsia"/>
        </w:rPr>
        <w:tab/>
      </w:r>
      <w:r>
        <w:rPr>
          <w:rFonts w:hint="eastAsia"/>
        </w:rPr>
        <w:t>在图中一处值得注意的地方在于，凡是有第</w:t>
      </w:r>
      <w:r>
        <w:rPr>
          <w:rFonts w:hint="eastAsia"/>
        </w:rPr>
        <w:t>2938</w:t>
      </w:r>
      <w:r>
        <w:rPr>
          <w:rFonts w:hint="eastAsia"/>
        </w:rPr>
        <w:t>个位点，即</w:t>
      </w:r>
      <w:r w:rsidRPr="006D491E">
        <w:t>rs2273298</w:t>
      </w:r>
      <w:r>
        <w:rPr>
          <w:rFonts w:hint="eastAsia"/>
        </w:rPr>
        <w:t>出现的位点集合里，</w:t>
      </w:r>
      <m:oMath>
        <m:r>
          <m:rPr>
            <m:sty m:val="p"/>
          </m:rPr>
          <w:rPr>
            <w:rFonts w:ascii="Cambria Math" w:hAnsi="Cambria Math" w:hint="eastAsia"/>
          </w:rPr>
          <m:t>p</m:t>
        </m:r>
        <m:r>
          <m:rPr>
            <m:sty m:val="p"/>
          </m:rPr>
          <w:rPr>
            <w:rFonts w:ascii="Cambria Math" w:hAnsi="Cambria Math"/>
          </w:rPr>
          <m:t xml:space="preserve"> </m:t>
        </m:r>
      </m:oMath>
      <w:r>
        <w:rPr>
          <w:rFonts w:ascii="SimSun" w:hAnsi="SimSun" w:hint="eastAsia"/>
        </w:rPr>
        <w:t>值</w:t>
      </w:r>
      <w:r>
        <w:rPr>
          <w:rFonts w:ascii="SimSun" w:hAnsi="SimSun" w:hint="eastAsia"/>
        </w:rPr>
        <w:t>都非常低，这也从另一方面佐证了</w:t>
      </w:r>
      <w:r w:rsidR="00E832F6">
        <w:rPr>
          <w:rFonts w:ascii="SimSun" w:hAnsi="SimSun" w:hint="eastAsia"/>
        </w:rPr>
        <w:t>该位点与</w:t>
      </w:r>
      <w:r w:rsidR="0037654F">
        <w:rPr>
          <w:rFonts w:ascii="SimSun" w:hAnsi="SimSun" w:hint="eastAsia"/>
        </w:rPr>
        <w:t>疾病有最大的相关性。</w:t>
      </w:r>
      <w:bookmarkStart w:id="0" w:name="_GoBack"/>
      <w:bookmarkEnd w:id="0"/>
    </w:p>
    <w:p w14:paraId="61A78292" w14:textId="51C59D29" w:rsidR="007A2879" w:rsidRPr="00B75F22" w:rsidRDefault="00624783" w:rsidP="00624783">
      <w:pPr>
        <w:pStyle w:val="1"/>
      </w:pPr>
      <w:r>
        <w:rPr>
          <w:rFonts w:hint="eastAsia"/>
        </w:rPr>
        <w:lastRenderedPageBreak/>
        <w:tab/>
      </w:r>
      <w:r>
        <w:rPr>
          <w:rFonts w:hint="eastAsia"/>
        </w:rPr>
        <w:t>附录</w:t>
      </w:r>
    </w:p>
    <w:sectPr w:rsidR="007A2879" w:rsidRPr="00B75F22" w:rsidSect="005F67B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2854A4" w14:textId="77777777" w:rsidR="009F1E59" w:rsidRDefault="009F1E59" w:rsidP="007F60E1">
      <w:r>
        <w:separator/>
      </w:r>
    </w:p>
  </w:endnote>
  <w:endnote w:type="continuationSeparator" w:id="0">
    <w:p w14:paraId="0F40BFA8" w14:textId="77777777" w:rsidR="009F1E59" w:rsidRDefault="009F1E59" w:rsidP="007F60E1">
      <w:r>
        <w:continuationSeparator/>
      </w:r>
    </w:p>
  </w:endnote>
  <w:endnote w:id="1">
    <w:p w14:paraId="59C9704B" w14:textId="40893D9B" w:rsidR="003F1BA1" w:rsidRPr="000B0197" w:rsidRDefault="003F1BA1" w:rsidP="000B0197">
      <w:pPr>
        <w:widowControl/>
        <w:rPr>
          <w:rFonts w:ascii="Times New Roman" w:eastAsia="Times New Roman" w:hAnsi="Times New Roman" w:cs="Times New Roman"/>
          <w:kern w:val="0"/>
        </w:rPr>
      </w:pPr>
      <w:r>
        <w:rPr>
          <w:rStyle w:val="a6"/>
        </w:rPr>
        <w:endnoteRef/>
      </w:r>
      <w:r>
        <w:t xml:space="preserve"> </w:t>
      </w:r>
      <w:r w:rsidRPr="000B0197">
        <w:rPr>
          <w:rFonts w:ascii="MS Mincho" w:eastAsia="MS Mincho" w:hAnsi="MS Mincho" w:cs="MS Mincho"/>
          <w:color w:val="000000"/>
          <w:kern w:val="0"/>
          <w:sz w:val="18"/>
          <w:szCs w:val="18"/>
          <w:shd w:val="clear" w:color="auto" w:fill="FFFFFF"/>
        </w:rPr>
        <w:t>叶道</w:t>
      </w:r>
      <w:r w:rsidRPr="000B0197">
        <w:rPr>
          <w:rFonts w:ascii="SimSun" w:hAnsi="SimSun" w:cs="SimSun"/>
          <w:color w:val="000000"/>
          <w:kern w:val="0"/>
          <w:sz w:val="18"/>
          <w:szCs w:val="18"/>
          <w:shd w:val="clear" w:color="auto" w:fill="FFFFFF"/>
        </w:rPr>
        <w:t>军</w:t>
      </w:r>
      <w:r w:rsidRPr="000B0197">
        <w:rPr>
          <w:rFonts w:ascii="Arial" w:eastAsia="Times New Roman" w:hAnsi="Arial" w:cs="Arial"/>
          <w:color w:val="000000"/>
          <w:kern w:val="0"/>
          <w:sz w:val="18"/>
          <w:szCs w:val="18"/>
          <w:shd w:val="clear" w:color="auto" w:fill="FFFFFF"/>
        </w:rPr>
        <w:t>. SNP</w:t>
      </w:r>
      <w:r w:rsidRPr="000B0197">
        <w:rPr>
          <w:rFonts w:ascii="MS Mincho" w:eastAsia="MS Mincho" w:hAnsi="MS Mincho" w:cs="MS Mincho"/>
          <w:color w:val="000000"/>
          <w:kern w:val="0"/>
          <w:sz w:val="18"/>
          <w:szCs w:val="18"/>
          <w:shd w:val="clear" w:color="auto" w:fill="FFFFFF"/>
        </w:rPr>
        <w:t>疾病模型的性</w:t>
      </w:r>
      <w:r w:rsidRPr="000B0197">
        <w:rPr>
          <w:rFonts w:ascii="SimSun" w:hAnsi="SimSun" w:cs="SimSun"/>
          <w:color w:val="000000"/>
          <w:kern w:val="0"/>
          <w:sz w:val="18"/>
          <w:szCs w:val="18"/>
          <w:shd w:val="clear" w:color="auto" w:fill="FFFFFF"/>
        </w:rPr>
        <w:t>质</w:t>
      </w:r>
      <w:r w:rsidRPr="000B0197">
        <w:rPr>
          <w:rFonts w:ascii="MS Mincho" w:eastAsia="MS Mincho" w:hAnsi="MS Mincho" w:cs="MS Mincho"/>
          <w:color w:val="000000"/>
          <w:kern w:val="0"/>
          <w:sz w:val="18"/>
          <w:szCs w:val="18"/>
          <w:shd w:val="clear" w:color="auto" w:fill="FFFFFF"/>
        </w:rPr>
        <w:t>研究及</w:t>
      </w:r>
      <w:r w:rsidRPr="000B0197">
        <w:rPr>
          <w:rFonts w:ascii="SimSun" w:hAnsi="SimSun" w:cs="SimSun"/>
          <w:color w:val="000000"/>
          <w:kern w:val="0"/>
          <w:sz w:val="18"/>
          <w:szCs w:val="18"/>
          <w:shd w:val="clear" w:color="auto" w:fill="FFFFFF"/>
        </w:rPr>
        <w:t>检</w:t>
      </w:r>
      <w:r w:rsidRPr="000B0197">
        <w:rPr>
          <w:rFonts w:ascii="MS Mincho" w:eastAsia="MS Mincho" w:hAnsi="MS Mincho" w:cs="MS Mincho"/>
          <w:color w:val="000000"/>
          <w:kern w:val="0"/>
          <w:sz w:val="18"/>
          <w:szCs w:val="18"/>
          <w:shd w:val="clear" w:color="auto" w:fill="FFFFFF"/>
        </w:rPr>
        <w:t>出性能的比</w:t>
      </w:r>
      <w:r w:rsidRPr="000B0197">
        <w:rPr>
          <w:rFonts w:ascii="SimSun" w:hAnsi="SimSun" w:cs="SimSun"/>
          <w:color w:val="000000"/>
          <w:kern w:val="0"/>
          <w:sz w:val="18"/>
          <w:szCs w:val="18"/>
          <w:shd w:val="clear" w:color="auto" w:fill="FFFFFF"/>
        </w:rPr>
        <w:t>较</w:t>
      </w:r>
      <w:r w:rsidRPr="000B0197">
        <w:rPr>
          <w:rFonts w:ascii="Arial" w:eastAsia="Times New Roman" w:hAnsi="Arial" w:cs="Arial"/>
          <w:color w:val="000000"/>
          <w:kern w:val="0"/>
          <w:sz w:val="18"/>
          <w:szCs w:val="18"/>
          <w:shd w:val="clear" w:color="auto" w:fill="FFFFFF"/>
        </w:rPr>
        <w:t>[D].</w:t>
      </w:r>
      <w:r w:rsidRPr="000B0197">
        <w:rPr>
          <w:rFonts w:ascii="MS Mincho" w:eastAsia="MS Mincho" w:hAnsi="MS Mincho" w:cs="MS Mincho"/>
          <w:color w:val="000000"/>
          <w:kern w:val="0"/>
          <w:sz w:val="18"/>
          <w:szCs w:val="18"/>
          <w:shd w:val="clear" w:color="auto" w:fill="FFFFFF"/>
        </w:rPr>
        <w:t>西安</w:t>
      </w:r>
      <w:r w:rsidRPr="000B0197">
        <w:rPr>
          <w:rFonts w:ascii="SimSun" w:hAnsi="SimSun" w:cs="SimSun"/>
          <w:color w:val="000000"/>
          <w:kern w:val="0"/>
          <w:sz w:val="18"/>
          <w:szCs w:val="18"/>
          <w:shd w:val="clear" w:color="auto" w:fill="FFFFFF"/>
        </w:rPr>
        <w:t>电</w:t>
      </w:r>
      <w:r w:rsidRPr="000B0197">
        <w:rPr>
          <w:rFonts w:ascii="MS Mincho" w:eastAsia="MS Mincho" w:hAnsi="MS Mincho" w:cs="MS Mincho"/>
          <w:color w:val="000000"/>
          <w:kern w:val="0"/>
          <w:sz w:val="18"/>
          <w:szCs w:val="18"/>
          <w:shd w:val="clear" w:color="auto" w:fill="FFFFFF"/>
        </w:rPr>
        <w:t>子科技大学</w:t>
      </w:r>
      <w:r w:rsidRPr="000B0197">
        <w:rPr>
          <w:rFonts w:ascii="Arial" w:eastAsia="Times New Roman" w:hAnsi="Arial" w:cs="Arial"/>
          <w:color w:val="000000"/>
          <w:kern w:val="0"/>
          <w:sz w:val="18"/>
          <w:szCs w:val="18"/>
          <w:shd w:val="clear" w:color="auto" w:fill="FFFFFF"/>
        </w:rPr>
        <w:t>,2011.</w:t>
      </w:r>
    </w:p>
  </w:endnote>
  <w:endnote w:id="2">
    <w:p w14:paraId="27B8D155" w14:textId="4F567A92" w:rsidR="003F1BA1" w:rsidRPr="00714340" w:rsidRDefault="003F1BA1" w:rsidP="00714340">
      <w:pPr>
        <w:widowControl/>
        <w:wordWrap w:val="0"/>
        <w:rPr>
          <w:rFonts w:ascii="Times New Roman" w:eastAsia="Times New Roman" w:hAnsi="Times New Roman" w:cs="Times New Roman"/>
          <w:kern w:val="0"/>
          <w:sz w:val="18"/>
          <w:szCs w:val="18"/>
        </w:rPr>
      </w:pPr>
      <w:r>
        <w:rPr>
          <w:rStyle w:val="a6"/>
        </w:rPr>
        <w:endnoteRef/>
      </w:r>
      <w:r>
        <w:t xml:space="preserve"> </w:t>
      </w:r>
      <w:r w:rsidRPr="00714340">
        <w:rPr>
          <w:rFonts w:ascii="MS Mincho" w:eastAsia="MS Mincho" w:hAnsi="MS Mincho" w:cs="MS Mincho"/>
          <w:kern w:val="0"/>
          <w:sz w:val="18"/>
          <w:szCs w:val="18"/>
        </w:rPr>
        <w:t>高原英</w:t>
      </w:r>
      <w:r w:rsidRPr="00714340">
        <w:rPr>
          <w:rFonts w:ascii="Times New Roman" w:eastAsia="Times New Roman" w:hAnsi="Times New Roman" w:cs="Times New Roman"/>
          <w:kern w:val="0"/>
          <w:sz w:val="18"/>
          <w:szCs w:val="18"/>
        </w:rPr>
        <w:t xml:space="preserve">. </w:t>
      </w:r>
      <w:r w:rsidRPr="00714340">
        <w:rPr>
          <w:rFonts w:ascii="MS Mincho" w:eastAsia="MS Mincho" w:hAnsi="MS Mincho" w:cs="MS Mincho"/>
          <w:kern w:val="0"/>
          <w:sz w:val="18"/>
          <w:szCs w:val="18"/>
        </w:rPr>
        <w:t>基于</w:t>
      </w:r>
      <w:r w:rsidRPr="00714340">
        <w:rPr>
          <w:rFonts w:ascii="SimSun" w:hAnsi="SimSun" w:cs="SimSun"/>
          <w:kern w:val="0"/>
          <w:sz w:val="18"/>
          <w:szCs w:val="18"/>
        </w:rPr>
        <w:t>稳</w:t>
      </w:r>
      <w:r w:rsidRPr="00714340">
        <w:rPr>
          <w:rFonts w:ascii="MS Mincho" w:eastAsia="MS Mincho" w:hAnsi="MS Mincho" w:cs="MS Mincho"/>
          <w:kern w:val="0"/>
          <w:sz w:val="18"/>
          <w:szCs w:val="18"/>
        </w:rPr>
        <w:t>定性的多因素</w:t>
      </w:r>
      <w:r w:rsidRPr="00714340">
        <w:rPr>
          <w:rFonts w:ascii="Times New Roman" w:eastAsia="Times New Roman" w:hAnsi="Times New Roman" w:cs="Times New Roman"/>
          <w:kern w:val="0"/>
          <w:sz w:val="18"/>
          <w:szCs w:val="18"/>
        </w:rPr>
        <w:t>SNP</w:t>
      </w:r>
      <w:r w:rsidRPr="00714340">
        <w:rPr>
          <w:rFonts w:ascii="MS Mincho" w:eastAsia="MS Mincho" w:hAnsi="MS Mincho" w:cs="MS Mincho"/>
          <w:kern w:val="0"/>
          <w:sz w:val="18"/>
          <w:szCs w:val="18"/>
        </w:rPr>
        <w:t>关</w:t>
      </w:r>
      <w:r w:rsidRPr="00714340">
        <w:rPr>
          <w:rFonts w:ascii="SimSun" w:hAnsi="SimSun" w:cs="SimSun"/>
          <w:kern w:val="0"/>
          <w:sz w:val="18"/>
          <w:szCs w:val="18"/>
        </w:rPr>
        <w:t>联</w:t>
      </w:r>
      <w:r w:rsidRPr="00714340">
        <w:rPr>
          <w:rFonts w:ascii="MS Mincho" w:eastAsia="MS Mincho" w:hAnsi="MS Mincho" w:cs="MS Mincho"/>
          <w:kern w:val="0"/>
          <w:sz w:val="18"/>
          <w:szCs w:val="18"/>
        </w:rPr>
        <w:t>分析算法</w:t>
      </w:r>
      <w:r w:rsidRPr="00714340">
        <w:rPr>
          <w:rFonts w:ascii="Times New Roman" w:eastAsia="Times New Roman" w:hAnsi="Times New Roman" w:cs="Times New Roman"/>
          <w:kern w:val="0"/>
          <w:sz w:val="18"/>
          <w:szCs w:val="18"/>
        </w:rPr>
        <w:t>[D].</w:t>
      </w:r>
      <w:r w:rsidRPr="00714340">
        <w:rPr>
          <w:rFonts w:ascii="MS Mincho" w:eastAsia="MS Mincho" w:hAnsi="MS Mincho" w:cs="MS Mincho"/>
          <w:kern w:val="0"/>
          <w:sz w:val="18"/>
          <w:szCs w:val="18"/>
        </w:rPr>
        <w:t>西安</w:t>
      </w:r>
      <w:r w:rsidRPr="00714340">
        <w:rPr>
          <w:rFonts w:ascii="SimSun" w:hAnsi="SimSun" w:cs="SimSun"/>
          <w:kern w:val="0"/>
          <w:sz w:val="18"/>
          <w:szCs w:val="18"/>
        </w:rPr>
        <w:t>电</w:t>
      </w:r>
      <w:r w:rsidRPr="00714340">
        <w:rPr>
          <w:rFonts w:ascii="MS Mincho" w:eastAsia="MS Mincho" w:hAnsi="MS Mincho" w:cs="MS Mincho"/>
          <w:kern w:val="0"/>
          <w:sz w:val="18"/>
          <w:szCs w:val="18"/>
        </w:rPr>
        <w:t>子科技大学</w:t>
      </w:r>
      <w:r w:rsidRPr="00714340">
        <w:rPr>
          <w:rFonts w:ascii="Times New Roman" w:eastAsia="Times New Roman" w:hAnsi="Times New Roman" w:cs="Times New Roman"/>
          <w:kern w:val="0"/>
          <w:sz w:val="18"/>
          <w:szCs w:val="18"/>
        </w:rPr>
        <w:t>,2012.</w:t>
      </w:r>
    </w:p>
  </w:endnote>
  <w:endnote w:id="3">
    <w:p w14:paraId="376F9D8B" w14:textId="17B9662D" w:rsidR="003F1BA1" w:rsidRDefault="003F1BA1">
      <w:pPr>
        <w:pStyle w:val="a4"/>
      </w:pPr>
      <w:r>
        <w:rPr>
          <w:rStyle w:val="a6"/>
        </w:rPr>
        <w:endnoteRef/>
      </w:r>
      <w:r>
        <w:t xml:space="preserve"> </w:t>
      </w:r>
      <w:r>
        <w:rPr>
          <w:rFonts w:hint="eastAsia"/>
        </w:rPr>
        <w:t>蚁群算法</w:t>
      </w:r>
    </w:p>
  </w:endnote>
  <w:endnote w:id="4">
    <w:p w14:paraId="621BA37E" w14:textId="3679F9E1" w:rsidR="003F1BA1" w:rsidRPr="00AA2A30" w:rsidRDefault="003F1BA1" w:rsidP="00AA2A30">
      <w:pPr>
        <w:widowControl/>
        <w:rPr>
          <w:rFonts w:ascii="Times New Roman" w:eastAsia="Times New Roman" w:hAnsi="Times New Roman" w:cs="Times New Roman"/>
          <w:kern w:val="0"/>
        </w:rPr>
      </w:pPr>
      <w:r>
        <w:rPr>
          <w:rStyle w:val="a6"/>
        </w:rPr>
        <w:endnoteRef/>
      </w:r>
      <w:r>
        <w:t xml:space="preserve"> </w:t>
      </w:r>
      <w:r w:rsidR="00AA2A30" w:rsidRPr="00AA2A30">
        <w:rPr>
          <w:rFonts w:ascii="Arial" w:eastAsia="Times New Roman" w:hAnsi="Arial" w:cs="Arial"/>
          <w:color w:val="222222"/>
          <w:kern w:val="0"/>
          <w:sz w:val="20"/>
          <w:szCs w:val="20"/>
          <w:shd w:val="clear" w:color="auto" w:fill="FFFFFF"/>
        </w:rPr>
        <w:t>Wang Y, Liu X, Rekaya R. AntEpiSeeker2. 0: extending epistasis detection to epistasis-associated pathway inference using ant colony optimization[J]. 2012.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imSun">
    <w:panose1 w:val="02010600030101010101"/>
    <w:charset w:val="86"/>
    <w:family w:val="auto"/>
    <w:pitch w:val="variable"/>
    <w:sig w:usb0="00000003" w:usb1="080E0000" w:usb2="00000010" w:usb3="00000000" w:csb0="00040001"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721A45" w14:textId="77777777" w:rsidR="009F1E59" w:rsidRDefault="009F1E59" w:rsidP="007F60E1">
      <w:r>
        <w:separator/>
      </w:r>
    </w:p>
  </w:footnote>
  <w:footnote w:type="continuationSeparator" w:id="0">
    <w:p w14:paraId="3EA97767" w14:textId="77777777" w:rsidR="009F1E59" w:rsidRDefault="009F1E59" w:rsidP="007F60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663444"/>
    <w:multiLevelType w:val="hybridMultilevel"/>
    <w:tmpl w:val="93CA3C7A"/>
    <w:lvl w:ilvl="0" w:tplc="D84C5F62">
      <w:start w:val="5"/>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4AE6DBF"/>
    <w:multiLevelType w:val="hybridMultilevel"/>
    <w:tmpl w:val="C8805C9E"/>
    <w:lvl w:ilvl="0" w:tplc="BA1C418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189"/>
    <w:rsid w:val="00003C03"/>
    <w:rsid w:val="0000409F"/>
    <w:rsid w:val="00026D7B"/>
    <w:rsid w:val="00033978"/>
    <w:rsid w:val="000A4965"/>
    <w:rsid w:val="000B0197"/>
    <w:rsid w:val="000C3905"/>
    <w:rsid w:val="000F42BC"/>
    <w:rsid w:val="00115D7C"/>
    <w:rsid w:val="00162A98"/>
    <w:rsid w:val="001A0DBC"/>
    <w:rsid w:val="001B00C0"/>
    <w:rsid w:val="001B140E"/>
    <w:rsid w:val="001B5BD0"/>
    <w:rsid w:val="001C425D"/>
    <w:rsid w:val="001D0029"/>
    <w:rsid w:val="00210211"/>
    <w:rsid w:val="00214800"/>
    <w:rsid w:val="00232601"/>
    <w:rsid w:val="0023580B"/>
    <w:rsid w:val="00255E1F"/>
    <w:rsid w:val="00285669"/>
    <w:rsid w:val="002A367B"/>
    <w:rsid w:val="002A49D8"/>
    <w:rsid w:val="002E0C61"/>
    <w:rsid w:val="003116F5"/>
    <w:rsid w:val="00340CE4"/>
    <w:rsid w:val="00350FE5"/>
    <w:rsid w:val="00355B89"/>
    <w:rsid w:val="0037654F"/>
    <w:rsid w:val="0039278A"/>
    <w:rsid w:val="003C5A14"/>
    <w:rsid w:val="003F0393"/>
    <w:rsid w:val="003F1BA1"/>
    <w:rsid w:val="00403241"/>
    <w:rsid w:val="00403315"/>
    <w:rsid w:val="004039D0"/>
    <w:rsid w:val="00406E1E"/>
    <w:rsid w:val="004151EF"/>
    <w:rsid w:val="00423469"/>
    <w:rsid w:val="00435991"/>
    <w:rsid w:val="00461BCD"/>
    <w:rsid w:val="00496A38"/>
    <w:rsid w:val="00497C25"/>
    <w:rsid w:val="004B2A61"/>
    <w:rsid w:val="004E468E"/>
    <w:rsid w:val="004E538E"/>
    <w:rsid w:val="0052760A"/>
    <w:rsid w:val="00532BCC"/>
    <w:rsid w:val="005331AE"/>
    <w:rsid w:val="005657EF"/>
    <w:rsid w:val="00573346"/>
    <w:rsid w:val="00585CA5"/>
    <w:rsid w:val="005959A7"/>
    <w:rsid w:val="005A2764"/>
    <w:rsid w:val="005B7974"/>
    <w:rsid w:val="005D598F"/>
    <w:rsid w:val="005E6359"/>
    <w:rsid w:val="005E76E0"/>
    <w:rsid w:val="005F67B4"/>
    <w:rsid w:val="005F6991"/>
    <w:rsid w:val="00603A63"/>
    <w:rsid w:val="006072E2"/>
    <w:rsid w:val="00624783"/>
    <w:rsid w:val="0063215D"/>
    <w:rsid w:val="00635E41"/>
    <w:rsid w:val="006372F9"/>
    <w:rsid w:val="006439E5"/>
    <w:rsid w:val="0066752B"/>
    <w:rsid w:val="00672B03"/>
    <w:rsid w:val="00683343"/>
    <w:rsid w:val="006978D6"/>
    <w:rsid w:val="00697F55"/>
    <w:rsid w:val="006C17A2"/>
    <w:rsid w:val="006D491E"/>
    <w:rsid w:val="007019ED"/>
    <w:rsid w:val="00714340"/>
    <w:rsid w:val="00714C59"/>
    <w:rsid w:val="00722BA4"/>
    <w:rsid w:val="0072478B"/>
    <w:rsid w:val="00726E3D"/>
    <w:rsid w:val="00734068"/>
    <w:rsid w:val="007376BF"/>
    <w:rsid w:val="00751EFD"/>
    <w:rsid w:val="00752A9F"/>
    <w:rsid w:val="0075431F"/>
    <w:rsid w:val="007619C6"/>
    <w:rsid w:val="0078560D"/>
    <w:rsid w:val="007A2879"/>
    <w:rsid w:val="007C395E"/>
    <w:rsid w:val="007D26DC"/>
    <w:rsid w:val="007F60E1"/>
    <w:rsid w:val="0081044A"/>
    <w:rsid w:val="00815ED0"/>
    <w:rsid w:val="008232B2"/>
    <w:rsid w:val="008315FD"/>
    <w:rsid w:val="00840483"/>
    <w:rsid w:val="00851F74"/>
    <w:rsid w:val="008602C3"/>
    <w:rsid w:val="00880667"/>
    <w:rsid w:val="008839A4"/>
    <w:rsid w:val="008A1E34"/>
    <w:rsid w:val="008A2D28"/>
    <w:rsid w:val="008B10A4"/>
    <w:rsid w:val="00904C6F"/>
    <w:rsid w:val="009250D0"/>
    <w:rsid w:val="00926159"/>
    <w:rsid w:val="009555F5"/>
    <w:rsid w:val="00964057"/>
    <w:rsid w:val="00975154"/>
    <w:rsid w:val="009A288A"/>
    <w:rsid w:val="009C73E2"/>
    <w:rsid w:val="009D0FEB"/>
    <w:rsid w:val="009D1DAE"/>
    <w:rsid w:val="009F1E59"/>
    <w:rsid w:val="009F493C"/>
    <w:rsid w:val="009F7B52"/>
    <w:rsid w:val="009F7D86"/>
    <w:rsid w:val="00A317CC"/>
    <w:rsid w:val="00A465E9"/>
    <w:rsid w:val="00A65915"/>
    <w:rsid w:val="00A86BAE"/>
    <w:rsid w:val="00A94162"/>
    <w:rsid w:val="00AA2A30"/>
    <w:rsid w:val="00AD1226"/>
    <w:rsid w:val="00AD4909"/>
    <w:rsid w:val="00AE3B29"/>
    <w:rsid w:val="00B3010D"/>
    <w:rsid w:val="00B31ABB"/>
    <w:rsid w:val="00B400FD"/>
    <w:rsid w:val="00B75F22"/>
    <w:rsid w:val="00B86468"/>
    <w:rsid w:val="00BA3B0F"/>
    <w:rsid w:val="00BE10B2"/>
    <w:rsid w:val="00BF0A23"/>
    <w:rsid w:val="00BF4425"/>
    <w:rsid w:val="00C2330D"/>
    <w:rsid w:val="00C55992"/>
    <w:rsid w:val="00C63866"/>
    <w:rsid w:val="00C82189"/>
    <w:rsid w:val="00C968BF"/>
    <w:rsid w:val="00CA0559"/>
    <w:rsid w:val="00CA3D5D"/>
    <w:rsid w:val="00CB5CE5"/>
    <w:rsid w:val="00CC1F98"/>
    <w:rsid w:val="00CC2513"/>
    <w:rsid w:val="00CE6DC2"/>
    <w:rsid w:val="00D37E9B"/>
    <w:rsid w:val="00D57838"/>
    <w:rsid w:val="00D6128C"/>
    <w:rsid w:val="00D6612E"/>
    <w:rsid w:val="00D97E37"/>
    <w:rsid w:val="00DA2AA9"/>
    <w:rsid w:val="00DB228D"/>
    <w:rsid w:val="00DC55C8"/>
    <w:rsid w:val="00DE733F"/>
    <w:rsid w:val="00DF03FA"/>
    <w:rsid w:val="00E14BD9"/>
    <w:rsid w:val="00E57DBC"/>
    <w:rsid w:val="00E673D9"/>
    <w:rsid w:val="00E832F6"/>
    <w:rsid w:val="00EA563D"/>
    <w:rsid w:val="00EF3086"/>
    <w:rsid w:val="00F044F5"/>
    <w:rsid w:val="00F163B8"/>
    <w:rsid w:val="00F431A9"/>
    <w:rsid w:val="00F448EA"/>
    <w:rsid w:val="00F525A1"/>
    <w:rsid w:val="00F72595"/>
    <w:rsid w:val="00F7469D"/>
    <w:rsid w:val="00F8730A"/>
    <w:rsid w:val="00F9400D"/>
    <w:rsid w:val="00F9738F"/>
    <w:rsid w:val="00FC4210"/>
    <w:rsid w:val="00FD7D16"/>
    <w:rsid w:val="00FE7793"/>
    <w:rsid w:val="00FF5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0F2271"/>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97E37"/>
    <w:pPr>
      <w:widowControl w:val="0"/>
    </w:pPr>
    <w:rPr>
      <w:rFonts w:ascii="宋体" w:eastAsia="SimSun" w:hAnsi="宋体"/>
    </w:rPr>
  </w:style>
  <w:style w:type="paragraph" w:styleId="1">
    <w:name w:val="heading 1"/>
    <w:basedOn w:val="a"/>
    <w:next w:val="a"/>
    <w:link w:val="10"/>
    <w:uiPriority w:val="9"/>
    <w:qFormat/>
    <w:rsid w:val="00C82189"/>
    <w:pPr>
      <w:keepNext/>
      <w:keepLines/>
      <w:spacing w:before="340" w:after="330" w:line="578" w:lineRule="auto"/>
      <w:jc w:val="center"/>
      <w:outlineLvl w:val="0"/>
    </w:pPr>
    <w:rPr>
      <w:rFonts w:eastAsia="SimHei"/>
      <w:b/>
      <w:bCs/>
      <w:kern w:val="44"/>
      <w:sz w:val="28"/>
      <w:szCs w:val="44"/>
    </w:rPr>
  </w:style>
  <w:style w:type="paragraph" w:styleId="2">
    <w:name w:val="heading 2"/>
    <w:basedOn w:val="a"/>
    <w:next w:val="a"/>
    <w:link w:val="20"/>
    <w:uiPriority w:val="9"/>
    <w:unhideWhenUsed/>
    <w:qFormat/>
    <w:rsid w:val="008839A4"/>
    <w:pPr>
      <w:keepNext/>
      <w:keepLines/>
      <w:spacing w:before="260" w:after="260" w:line="416" w:lineRule="auto"/>
      <w:jc w:val="center"/>
      <w:outlineLvl w:val="1"/>
    </w:pPr>
    <w:rPr>
      <w:rFonts w:asciiTheme="majorHAnsi" w:eastAsia="SimHe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82189"/>
    <w:rPr>
      <w:rFonts w:eastAsia="SimHei"/>
      <w:b/>
      <w:bCs/>
      <w:kern w:val="44"/>
      <w:sz w:val="28"/>
      <w:szCs w:val="44"/>
    </w:rPr>
  </w:style>
  <w:style w:type="character" w:customStyle="1" w:styleId="20">
    <w:name w:val="标题 2字符"/>
    <w:basedOn w:val="a0"/>
    <w:link w:val="2"/>
    <w:uiPriority w:val="9"/>
    <w:rsid w:val="008839A4"/>
    <w:rPr>
      <w:rFonts w:asciiTheme="majorHAnsi" w:eastAsia="SimHei" w:hAnsiTheme="majorHAnsi" w:cstheme="majorBidi"/>
      <w:b/>
      <w:bCs/>
      <w:szCs w:val="32"/>
    </w:rPr>
  </w:style>
  <w:style w:type="paragraph" w:styleId="a3">
    <w:name w:val="List Paragraph"/>
    <w:basedOn w:val="a"/>
    <w:uiPriority w:val="34"/>
    <w:qFormat/>
    <w:rsid w:val="00355B89"/>
    <w:pPr>
      <w:ind w:firstLineChars="200" w:firstLine="420"/>
    </w:pPr>
  </w:style>
  <w:style w:type="paragraph" w:styleId="a4">
    <w:name w:val="endnote text"/>
    <w:basedOn w:val="a"/>
    <w:link w:val="a5"/>
    <w:uiPriority w:val="99"/>
    <w:unhideWhenUsed/>
    <w:rsid w:val="007F60E1"/>
    <w:pPr>
      <w:snapToGrid w:val="0"/>
    </w:pPr>
  </w:style>
  <w:style w:type="character" w:customStyle="1" w:styleId="a5">
    <w:name w:val="尾注文本字符"/>
    <w:basedOn w:val="a0"/>
    <w:link w:val="a4"/>
    <w:uiPriority w:val="99"/>
    <w:rsid w:val="007F60E1"/>
    <w:rPr>
      <w:rFonts w:ascii="宋体" w:eastAsia="SimSun" w:hAnsi="宋体"/>
    </w:rPr>
  </w:style>
  <w:style w:type="character" w:styleId="a6">
    <w:name w:val="endnote reference"/>
    <w:basedOn w:val="a0"/>
    <w:uiPriority w:val="99"/>
    <w:unhideWhenUsed/>
    <w:rsid w:val="007F60E1"/>
    <w:rPr>
      <w:vertAlign w:val="superscript"/>
    </w:rPr>
  </w:style>
  <w:style w:type="paragraph" w:styleId="a7">
    <w:name w:val="footnote text"/>
    <w:basedOn w:val="a"/>
    <w:link w:val="a8"/>
    <w:uiPriority w:val="99"/>
    <w:unhideWhenUsed/>
    <w:rsid w:val="007F60E1"/>
    <w:pPr>
      <w:snapToGrid w:val="0"/>
    </w:pPr>
    <w:rPr>
      <w:sz w:val="18"/>
      <w:szCs w:val="18"/>
    </w:rPr>
  </w:style>
  <w:style w:type="character" w:customStyle="1" w:styleId="a8">
    <w:name w:val="脚注文本字符"/>
    <w:basedOn w:val="a0"/>
    <w:link w:val="a7"/>
    <w:uiPriority w:val="99"/>
    <w:rsid w:val="007F60E1"/>
    <w:rPr>
      <w:rFonts w:ascii="宋体" w:eastAsia="SimSun" w:hAnsi="宋体"/>
      <w:sz w:val="18"/>
      <w:szCs w:val="18"/>
    </w:rPr>
  </w:style>
  <w:style w:type="character" w:styleId="a9">
    <w:name w:val="footnote reference"/>
    <w:basedOn w:val="a0"/>
    <w:uiPriority w:val="99"/>
    <w:unhideWhenUsed/>
    <w:rsid w:val="007F60E1"/>
    <w:rPr>
      <w:vertAlign w:val="superscript"/>
    </w:rPr>
  </w:style>
  <w:style w:type="character" w:styleId="aa">
    <w:name w:val="Placeholder Text"/>
    <w:basedOn w:val="a0"/>
    <w:uiPriority w:val="99"/>
    <w:semiHidden/>
    <w:rsid w:val="00EF3086"/>
    <w:rPr>
      <w:color w:val="808080"/>
    </w:rPr>
  </w:style>
  <w:style w:type="table" w:styleId="ab">
    <w:name w:val="Table Grid"/>
    <w:basedOn w:val="a1"/>
    <w:uiPriority w:val="39"/>
    <w:rsid w:val="008A2D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Plain Text"/>
    <w:basedOn w:val="a"/>
    <w:link w:val="ad"/>
    <w:uiPriority w:val="99"/>
    <w:unhideWhenUsed/>
    <w:rsid w:val="00624783"/>
    <w:pPr>
      <w:jc w:val="both"/>
    </w:pPr>
    <w:rPr>
      <w:rFonts w:eastAsia="宋体" w:hAnsi="Courier"/>
    </w:rPr>
  </w:style>
  <w:style w:type="character" w:customStyle="1" w:styleId="ad">
    <w:name w:val="纯文本字符"/>
    <w:basedOn w:val="a0"/>
    <w:link w:val="ac"/>
    <w:uiPriority w:val="99"/>
    <w:rsid w:val="00624783"/>
    <w:rPr>
      <w:rFonts w:ascii="宋体" w:eastAsia="宋体"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783547">
      <w:bodyDiv w:val="1"/>
      <w:marLeft w:val="0"/>
      <w:marRight w:val="0"/>
      <w:marTop w:val="0"/>
      <w:marBottom w:val="0"/>
      <w:divBdr>
        <w:top w:val="none" w:sz="0" w:space="0" w:color="auto"/>
        <w:left w:val="none" w:sz="0" w:space="0" w:color="auto"/>
        <w:bottom w:val="none" w:sz="0" w:space="0" w:color="auto"/>
        <w:right w:val="none" w:sz="0" w:space="0" w:color="auto"/>
      </w:divBdr>
    </w:div>
    <w:div w:id="409355709">
      <w:bodyDiv w:val="1"/>
      <w:marLeft w:val="0"/>
      <w:marRight w:val="0"/>
      <w:marTop w:val="0"/>
      <w:marBottom w:val="0"/>
      <w:divBdr>
        <w:top w:val="none" w:sz="0" w:space="0" w:color="auto"/>
        <w:left w:val="none" w:sz="0" w:space="0" w:color="auto"/>
        <w:bottom w:val="none" w:sz="0" w:space="0" w:color="auto"/>
        <w:right w:val="none" w:sz="0" w:space="0" w:color="auto"/>
      </w:divBdr>
      <w:divsChild>
        <w:div w:id="335309552">
          <w:marLeft w:val="0"/>
          <w:marRight w:val="0"/>
          <w:marTop w:val="0"/>
          <w:marBottom w:val="225"/>
          <w:divBdr>
            <w:top w:val="none" w:sz="0" w:space="0" w:color="auto"/>
            <w:left w:val="none" w:sz="0" w:space="0" w:color="auto"/>
            <w:bottom w:val="none" w:sz="0" w:space="0" w:color="auto"/>
            <w:right w:val="none" w:sz="0" w:space="0" w:color="auto"/>
          </w:divBdr>
        </w:div>
        <w:div w:id="365522535">
          <w:marLeft w:val="-450"/>
          <w:marRight w:val="0"/>
          <w:marTop w:val="525"/>
          <w:marBottom w:val="225"/>
          <w:divBdr>
            <w:top w:val="none" w:sz="0" w:space="0" w:color="auto"/>
            <w:left w:val="single" w:sz="48" w:space="0" w:color="4F9CEE"/>
            <w:bottom w:val="none" w:sz="0" w:space="0" w:color="auto"/>
            <w:right w:val="none" w:sz="0" w:space="0" w:color="auto"/>
          </w:divBdr>
        </w:div>
      </w:divsChild>
    </w:div>
    <w:div w:id="759184193">
      <w:bodyDiv w:val="1"/>
      <w:marLeft w:val="0"/>
      <w:marRight w:val="0"/>
      <w:marTop w:val="0"/>
      <w:marBottom w:val="0"/>
      <w:divBdr>
        <w:top w:val="none" w:sz="0" w:space="0" w:color="auto"/>
        <w:left w:val="none" w:sz="0" w:space="0" w:color="auto"/>
        <w:bottom w:val="none" w:sz="0" w:space="0" w:color="auto"/>
        <w:right w:val="none" w:sz="0" w:space="0" w:color="auto"/>
      </w:divBdr>
    </w:div>
    <w:div w:id="782269759">
      <w:bodyDiv w:val="1"/>
      <w:marLeft w:val="0"/>
      <w:marRight w:val="0"/>
      <w:marTop w:val="0"/>
      <w:marBottom w:val="0"/>
      <w:divBdr>
        <w:top w:val="none" w:sz="0" w:space="0" w:color="auto"/>
        <w:left w:val="none" w:sz="0" w:space="0" w:color="auto"/>
        <w:bottom w:val="none" w:sz="0" w:space="0" w:color="auto"/>
        <w:right w:val="none" w:sz="0" w:space="0" w:color="auto"/>
      </w:divBdr>
    </w:div>
    <w:div w:id="839274641">
      <w:bodyDiv w:val="1"/>
      <w:marLeft w:val="0"/>
      <w:marRight w:val="0"/>
      <w:marTop w:val="0"/>
      <w:marBottom w:val="0"/>
      <w:divBdr>
        <w:top w:val="none" w:sz="0" w:space="0" w:color="auto"/>
        <w:left w:val="none" w:sz="0" w:space="0" w:color="auto"/>
        <w:bottom w:val="none" w:sz="0" w:space="0" w:color="auto"/>
        <w:right w:val="none" w:sz="0" w:space="0" w:color="auto"/>
      </w:divBdr>
    </w:div>
    <w:div w:id="846211656">
      <w:bodyDiv w:val="1"/>
      <w:marLeft w:val="0"/>
      <w:marRight w:val="0"/>
      <w:marTop w:val="0"/>
      <w:marBottom w:val="0"/>
      <w:divBdr>
        <w:top w:val="none" w:sz="0" w:space="0" w:color="auto"/>
        <w:left w:val="none" w:sz="0" w:space="0" w:color="auto"/>
        <w:bottom w:val="none" w:sz="0" w:space="0" w:color="auto"/>
        <w:right w:val="none" w:sz="0" w:space="0" w:color="auto"/>
      </w:divBdr>
    </w:div>
    <w:div w:id="949432591">
      <w:bodyDiv w:val="1"/>
      <w:marLeft w:val="0"/>
      <w:marRight w:val="0"/>
      <w:marTop w:val="0"/>
      <w:marBottom w:val="0"/>
      <w:divBdr>
        <w:top w:val="none" w:sz="0" w:space="0" w:color="auto"/>
        <w:left w:val="none" w:sz="0" w:space="0" w:color="auto"/>
        <w:bottom w:val="none" w:sz="0" w:space="0" w:color="auto"/>
        <w:right w:val="none" w:sz="0" w:space="0" w:color="auto"/>
      </w:divBdr>
    </w:div>
    <w:div w:id="989673077">
      <w:bodyDiv w:val="1"/>
      <w:marLeft w:val="0"/>
      <w:marRight w:val="0"/>
      <w:marTop w:val="0"/>
      <w:marBottom w:val="0"/>
      <w:divBdr>
        <w:top w:val="none" w:sz="0" w:space="0" w:color="auto"/>
        <w:left w:val="none" w:sz="0" w:space="0" w:color="auto"/>
        <w:bottom w:val="none" w:sz="0" w:space="0" w:color="auto"/>
        <w:right w:val="none" w:sz="0" w:space="0" w:color="auto"/>
      </w:divBdr>
    </w:div>
    <w:div w:id="1134299175">
      <w:bodyDiv w:val="1"/>
      <w:marLeft w:val="0"/>
      <w:marRight w:val="0"/>
      <w:marTop w:val="0"/>
      <w:marBottom w:val="0"/>
      <w:divBdr>
        <w:top w:val="none" w:sz="0" w:space="0" w:color="auto"/>
        <w:left w:val="none" w:sz="0" w:space="0" w:color="auto"/>
        <w:bottom w:val="none" w:sz="0" w:space="0" w:color="auto"/>
        <w:right w:val="none" w:sz="0" w:space="0" w:color="auto"/>
      </w:divBdr>
    </w:div>
    <w:div w:id="1232929000">
      <w:bodyDiv w:val="1"/>
      <w:marLeft w:val="0"/>
      <w:marRight w:val="0"/>
      <w:marTop w:val="0"/>
      <w:marBottom w:val="0"/>
      <w:divBdr>
        <w:top w:val="none" w:sz="0" w:space="0" w:color="auto"/>
        <w:left w:val="none" w:sz="0" w:space="0" w:color="auto"/>
        <w:bottom w:val="none" w:sz="0" w:space="0" w:color="auto"/>
        <w:right w:val="none" w:sz="0" w:space="0" w:color="auto"/>
      </w:divBdr>
    </w:div>
    <w:div w:id="1439175255">
      <w:bodyDiv w:val="1"/>
      <w:marLeft w:val="0"/>
      <w:marRight w:val="0"/>
      <w:marTop w:val="0"/>
      <w:marBottom w:val="0"/>
      <w:divBdr>
        <w:top w:val="none" w:sz="0" w:space="0" w:color="auto"/>
        <w:left w:val="none" w:sz="0" w:space="0" w:color="auto"/>
        <w:bottom w:val="none" w:sz="0" w:space="0" w:color="auto"/>
        <w:right w:val="none" w:sz="0" w:space="0" w:color="auto"/>
      </w:divBdr>
    </w:div>
    <w:div w:id="14835462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FB5B33-8B80-5F48-9F04-0CDEB6846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9</Pages>
  <Words>1001</Words>
  <Characters>5710</Characters>
  <Application>Microsoft Macintosh Word</Application>
  <DocSecurity>0</DocSecurity>
  <Lines>47</Lines>
  <Paragraphs>13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高策</dc:creator>
  <cp:keywords/>
  <dc:description/>
  <cp:lastModifiedBy>高策</cp:lastModifiedBy>
  <cp:revision>80</cp:revision>
  <dcterms:created xsi:type="dcterms:W3CDTF">2016-09-19T01:37:00Z</dcterms:created>
  <dcterms:modified xsi:type="dcterms:W3CDTF">2016-09-19T12:00:00Z</dcterms:modified>
</cp:coreProperties>
</file>