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8946A">
      <w:pPr>
        <w:spacing w:before="300" w:after="120" w:line="288" w:lineRule="auto"/>
        <w:ind w:left="0"/>
        <w:jc w:val="left"/>
        <w:outlineLvl w:val="2"/>
      </w:pPr>
      <w:bookmarkStart w:id="0" w:name="heading_1"/>
      <w:r>
        <w:rPr>
          <w:rFonts w:ascii="Arial" w:hAnsi="Arial" w:eastAsia="等线" w:cs="Arial"/>
          <w:b/>
          <w:sz w:val="30"/>
        </w:rPr>
        <w:t>场景 1：</w:t>
      </w:r>
      <w:bookmarkEnd w:id="0"/>
      <w:r>
        <w:rPr>
          <w:rFonts w:ascii="Arial" w:hAnsi="Arial" w:eastAsia="等线" w:cs="Arial"/>
          <w:b/>
          <w:bCs w:val="0"/>
          <w:sz w:val="32"/>
          <w:szCs w:val="32"/>
        </w:rPr>
        <w:t>泄爆分析</w:t>
      </w:r>
    </w:p>
    <w:p w14:paraId="7E9B4637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sz w:val="22"/>
        </w:rPr>
        <w:t>建设目标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auto"/>
          <w:sz w:val="22"/>
        </w:rPr>
        <w:t>实现泄爆事故一键触发全维度分析，自动完成多源数据归集与根因溯源，</w:t>
      </w:r>
      <w:r>
        <w:rPr>
          <w:rFonts w:ascii="Arial" w:hAnsi="Arial" w:eastAsia="等线" w:cs="Arial"/>
          <w:b/>
          <w:bCs/>
          <w:color w:val="auto"/>
          <w:sz w:val="22"/>
        </w:rPr>
        <w:t>输出符合厂内模板的标准化分析结论</w:t>
      </w:r>
      <w:r>
        <w:rPr>
          <w:rFonts w:ascii="Arial" w:hAnsi="Arial" w:eastAsia="等线" w:cs="Arial"/>
          <w:color w:val="auto"/>
          <w:sz w:val="22"/>
        </w:rPr>
        <w:t>；将单起事故分析的数据归集</w:t>
      </w:r>
      <w:r>
        <w:rPr>
          <w:rFonts w:hint="eastAsia" w:ascii="Arial" w:hAnsi="Arial" w:eastAsia="等线" w:cs="Arial"/>
          <w:color w:val="auto"/>
          <w:sz w:val="22"/>
          <w:lang w:eastAsia="zh-CN"/>
        </w:rPr>
        <w:t>，</w:t>
      </w:r>
      <w:r>
        <w:rPr>
          <w:rFonts w:ascii="Arial" w:hAnsi="Arial" w:eastAsia="等线" w:cs="Arial"/>
          <w:color w:val="auto"/>
          <w:sz w:val="22"/>
        </w:rPr>
        <w:t>根因覆盖事故分析</w:t>
      </w:r>
      <w:r>
        <w:rPr>
          <w:rFonts w:hint="eastAsia" w:ascii="Arial" w:hAnsi="Arial" w:eastAsia="等线" w:cs="Arial"/>
          <w:color w:val="auto"/>
          <w:sz w:val="22"/>
          <w:lang w:eastAsia="zh-CN"/>
        </w:rPr>
        <w:t>。</w:t>
      </w:r>
    </w:p>
    <w:p w14:paraId="34038525">
      <w:p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核心功能</w:t>
      </w:r>
    </w:p>
    <w:p w14:paraId="5E7DAB5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一键触发</w:t>
      </w:r>
      <w:r>
        <w:rPr>
          <w:rFonts w:ascii="Arial" w:hAnsi="Arial" w:eastAsia="等线" w:cs="Arial"/>
          <w:color w:val="auto"/>
          <w:sz w:val="22"/>
        </w:rPr>
        <w:t>：</w:t>
      </w:r>
      <w:r>
        <w:rPr>
          <w:rFonts w:ascii="Arial" w:hAnsi="Arial" w:eastAsia="等线" w:cs="Arial"/>
          <w:b/>
          <w:bCs/>
          <w:color w:val="auto"/>
          <w:sz w:val="22"/>
        </w:rPr>
        <w:t>在 AI 问答界面设置独立「泄爆分析」功能入口</w:t>
      </w:r>
      <w:r>
        <w:rPr>
          <w:rFonts w:ascii="Arial" w:hAnsi="Arial" w:eastAsia="等线" w:cs="Arial"/>
          <w:color w:val="auto"/>
          <w:sz w:val="22"/>
        </w:rPr>
        <w:t>，锅炉专工需选定泄爆管段位置（如 #1 炉后屏过热器第 8 屏左数第 3 根）、输入事故发生时间</w:t>
      </w:r>
      <w:r>
        <w:rPr>
          <w:rFonts w:hint="eastAsia" w:ascii="Arial" w:hAnsi="Arial" w:eastAsia="等线" w:cs="Arial"/>
          <w:color w:val="auto"/>
          <w:sz w:val="22"/>
          <w:lang w:eastAsia="zh-CN"/>
        </w:rPr>
        <w:t>。（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可上传泄爆管段图片</w:t>
      </w:r>
      <w:r>
        <w:rPr>
          <w:rFonts w:hint="eastAsia" w:ascii="Arial" w:hAnsi="Arial" w:eastAsia="等线" w:cs="Arial"/>
          <w:color w:val="auto"/>
          <w:sz w:val="22"/>
          <w:lang w:eastAsia="zh-CN"/>
        </w:rPr>
        <w:t>）</w:t>
      </w:r>
    </w:p>
    <w:p w14:paraId="5C5DEE19">
      <w:pPr>
        <w:numPr>
          <w:ilvl w:val="0"/>
          <w:numId w:val="0"/>
        </w:numPr>
        <w:spacing w:before="120" w:after="120" w:line="288" w:lineRule="auto"/>
        <w:jc w:val="left"/>
        <w:rPr>
          <w:color w:val="0000FF"/>
        </w:rPr>
      </w:pPr>
      <w:r>
        <w:rPr>
          <w:rFonts w:ascii="Arial" w:hAnsi="Arial" w:eastAsia="等线" w:cs="Arial"/>
          <w:color w:val="0000FF"/>
          <w:sz w:val="22"/>
        </w:rPr>
        <w:t>系统</w:t>
      </w: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对图片内容进行精确的缺陷识别，</w:t>
      </w:r>
      <w:r>
        <w:rPr>
          <w:rFonts w:ascii="Arial" w:hAnsi="Arial" w:eastAsia="等线" w:cs="Arial"/>
          <w:color w:val="0000FF"/>
          <w:sz w:val="22"/>
        </w:rPr>
        <w:t>自动</w:t>
      </w: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结合该管段</w:t>
      </w:r>
      <w:r>
        <w:rPr>
          <w:rFonts w:ascii="Arial" w:hAnsi="Arial" w:eastAsia="等线" w:cs="Arial"/>
          <w:color w:val="0000FF"/>
          <w:sz w:val="22"/>
        </w:rPr>
        <w:t xml:space="preserve"> </w:t>
      </w: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超温</w:t>
      </w:r>
      <w:r>
        <w:rPr>
          <w:rFonts w:ascii="Arial" w:hAnsi="Arial" w:eastAsia="等线" w:cs="Arial"/>
          <w:color w:val="0000FF"/>
          <w:sz w:val="22"/>
        </w:rPr>
        <w:t>、金属监督、缺陷管理、检修台账四大业务数据库，拉取事故前</w:t>
      </w: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3天的</w:t>
      </w:r>
      <w:r>
        <w:rPr>
          <w:rFonts w:ascii="Arial" w:hAnsi="Arial" w:eastAsia="等线" w:cs="Arial"/>
          <w:color w:val="0000FF"/>
          <w:sz w:val="22"/>
        </w:rPr>
        <w:t>全维度关联数据：</w:t>
      </w:r>
    </w:p>
    <w:p w14:paraId="27643F8D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color w:val="0000FF"/>
          <w:sz w:val="22"/>
        </w:rPr>
      </w:pPr>
      <w:r>
        <w:rPr>
          <w:rFonts w:ascii="Arial" w:hAnsi="Arial" w:eastAsia="等线" w:cs="Arial"/>
          <w:color w:val="0000FF"/>
          <w:sz w:val="22"/>
        </w:rPr>
        <w:t>运行参数类自动提取锅炉负荷曲线、主再热汽温汽压波动、燃料量变化、吹灰器投运时序、烟温偏差、氧量分布等时序数据，自动标记异常波动节点；</w:t>
      </w:r>
    </w:p>
    <w:p w14:paraId="6CF0A3ED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color w:val="0000FF"/>
          <w:sz w:val="22"/>
        </w:rPr>
      </w:pPr>
      <w:r>
        <w:rPr>
          <w:rFonts w:ascii="Arial" w:hAnsi="Arial" w:eastAsia="等线" w:cs="Arial"/>
          <w:color w:val="0000FF"/>
          <w:sz w:val="22"/>
        </w:rPr>
        <w:t>设备状态类自动调取对应区域阀门动作记录、燃烧器配风历史、支吊架巡检异常记录；</w:t>
      </w:r>
    </w:p>
    <w:p w14:paraId="2A04AC92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color w:val="0000FF"/>
          <w:sz w:val="22"/>
        </w:rPr>
      </w:pPr>
      <w:r>
        <w:rPr>
          <w:rFonts w:ascii="Arial" w:hAnsi="Arial" w:eastAsia="等线" w:cs="Arial"/>
          <w:color w:val="0000FF"/>
          <w:sz w:val="22"/>
        </w:rPr>
        <w:t>历史事件类自动汇总同管排超温时长峰值、历史泄爆档案、遗留缺陷整改进度；</w:t>
      </w:r>
    </w:p>
    <w:p w14:paraId="0C7A4C79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color w:val="0000FF"/>
          <w:sz w:val="22"/>
        </w:rPr>
      </w:pPr>
      <w:r>
        <w:rPr>
          <w:rFonts w:ascii="Arial" w:hAnsi="Arial" w:eastAsia="等线" w:cs="Arial"/>
          <w:color w:val="0000FF"/>
          <w:sz w:val="22"/>
        </w:rPr>
        <w:t>检修数据类自动匹配对应管段近 3 次检修的测厚记录、焊口无损检测报告、缺陷处置记录。</w:t>
      </w:r>
    </w:p>
    <w:p w14:paraId="62983622">
      <w:pPr>
        <w:numPr>
          <w:ilvl w:val="0"/>
          <w:numId w:val="0"/>
        </w:numPr>
        <w:spacing w:before="120" w:after="120" w:line="288" w:lineRule="auto"/>
        <w:jc w:val="left"/>
        <w:rPr>
          <w:color w:val="auto"/>
        </w:rPr>
      </w:pPr>
      <w:r>
        <w:rPr>
          <w:rFonts w:ascii="Arial" w:hAnsi="Arial" w:eastAsia="等线" w:cs="Arial"/>
          <w:b/>
          <w:bCs/>
          <w:color w:val="auto"/>
          <w:sz w:val="22"/>
        </w:rPr>
        <w:t>全程无需人工跨系统导出、整理、比对数据。</w:t>
      </w:r>
    </w:p>
    <w:p w14:paraId="60C46466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color w:val="auto"/>
        </w:rPr>
      </w:pPr>
      <w:r>
        <w:rPr>
          <w:rFonts w:ascii="Arial" w:hAnsi="Arial" w:eastAsia="等线" w:cs="Arial"/>
          <w:b/>
          <w:color w:val="auto"/>
          <w:sz w:val="22"/>
        </w:rPr>
        <w:t>分层级溯源</w:t>
      </w:r>
      <w:r>
        <w:rPr>
          <w:rFonts w:ascii="Arial" w:hAnsi="Arial" w:eastAsia="等线" w:cs="Arial"/>
          <w:color w:val="auto"/>
          <w:sz w:val="22"/>
        </w:rPr>
        <w:t>：模拟资深防磨防爆专家的推理逻辑，按照 “直接爆口原因 - 中期劣化因素 - 底层</w:t>
      </w:r>
      <w:r>
        <w:rPr>
          <w:rFonts w:hint="eastAsia" w:ascii="Arial" w:hAnsi="Arial" w:eastAsia="等线" w:cs="Arial"/>
          <w:color w:val="auto"/>
          <w:sz w:val="22"/>
          <w:lang w:val="en-US" w:eastAsia="zh-CN"/>
        </w:rPr>
        <w:t>根因</w:t>
      </w:r>
      <w:r>
        <w:rPr>
          <w:rFonts w:ascii="Arial" w:hAnsi="Arial" w:eastAsia="等线" w:cs="Arial"/>
          <w:color w:val="auto"/>
          <w:sz w:val="22"/>
        </w:rPr>
        <w:t>” 三层逻辑开展溯源，从超温热应力损伤、飞灰冲刷磨损、烟气 / 水汽侧腐蚀、焊接与材质原始缺陷、运行操作偏差五大类方向逐项验证。</w:t>
      </w:r>
    </w:p>
    <w:p w14:paraId="759CF76E">
      <w:pPr>
        <w:numPr>
          <w:ilvl w:val="0"/>
          <w:numId w:val="0"/>
        </w:numPr>
        <w:spacing w:before="120" w:after="120" w:line="288" w:lineRule="auto"/>
        <w:jc w:val="left"/>
        <w:rPr>
          <w:color w:val="auto"/>
        </w:rPr>
      </w:pPr>
      <w:r>
        <w:rPr>
          <w:rFonts w:ascii="Arial" w:hAnsi="Arial" w:eastAsia="等线" w:cs="Arial"/>
          <w:color w:val="auto"/>
          <w:sz w:val="22"/>
        </w:rPr>
        <w:t>例如针对爆口呈厚唇状特征，自动匹配长期超温蠕变特征，联动对应管段历史超温数据与壁厚减薄趋势交叉验证，最终按影响贡献度输出根因优先级排序，规避单一经验判断的主观偏差，同时为年轻专工标注每一项根因的判定依据与数据支撑。</w:t>
      </w:r>
    </w:p>
    <w:p w14:paraId="090F29D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auto"/>
          <w:sz w:val="22"/>
        </w:rPr>
        <w:t>联动案例</w:t>
      </w:r>
      <w:r>
        <w:rPr>
          <w:rFonts w:ascii="Arial" w:hAnsi="Arial" w:eastAsia="等线" w:cs="Arial"/>
          <w:color w:val="auto"/>
          <w:sz w:val="22"/>
        </w:rPr>
        <w:t>：分析结果同位置、同类型的历史事故案例、同类型机组典型故障处</w:t>
      </w:r>
      <w:r>
        <w:rPr>
          <w:rFonts w:ascii="Arial" w:hAnsi="Arial" w:eastAsia="等线" w:cs="Arial"/>
          <w:sz w:val="22"/>
        </w:rPr>
        <w:t>理经验、对应标准规程条文、防控技术资料，自动推送 “同类爆管预防措施”“同区域改造案例” 等延伸问题，形成 “事故分析 - 知识查阅 - 案例参考 - 能力提升” 的完整闭环。</w:t>
      </w:r>
    </w:p>
    <w:p w14:paraId="3C698066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/>
          <w:color w:val="0000FF"/>
        </w:rPr>
      </w:pPr>
      <w:r>
        <w:rPr>
          <w:rFonts w:hint="eastAsia" w:ascii="Arial" w:hAnsi="Arial" w:eastAsia="等线" w:cs="Arial"/>
          <w:b/>
          <w:color w:val="0000FF"/>
          <w:sz w:val="22"/>
          <w:lang w:val="en-US" w:eastAsia="zh-CN"/>
        </w:rPr>
        <w:t>数据依据：</w:t>
      </w:r>
    </w:p>
    <w:p w14:paraId="1E8EC50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>管段基础参数：</w:t>
      </w:r>
      <w:r>
        <w:rPr>
          <w:rFonts w:hint="eastAsia"/>
          <w:color w:val="0000FF"/>
          <w:lang w:val="en-US" w:eastAsia="zh-CN"/>
        </w:rPr>
        <w:t>规格</w:t>
      </w:r>
      <w:r>
        <w:rPr>
          <w:rFonts w:hint="eastAsia"/>
          <w:color w:val="0000FF"/>
        </w:rPr>
        <w:t>材质、</w:t>
      </w:r>
      <w:r>
        <w:rPr>
          <w:rFonts w:hint="eastAsia"/>
          <w:color w:val="0000FF"/>
          <w:lang w:val="en-US" w:eastAsia="zh-CN"/>
        </w:rPr>
        <w:t>壁厚限值</w:t>
      </w:r>
      <w:r>
        <w:rPr>
          <w:rFonts w:hint="eastAsia"/>
          <w:color w:val="0000FF"/>
        </w:rPr>
        <w:t>、胀粗率限值</w:t>
      </w:r>
      <w:r>
        <w:rPr>
          <w:rFonts w:hint="eastAsia"/>
          <w:color w:val="0000FF"/>
          <w:lang w:eastAsia="zh-CN"/>
        </w:rPr>
        <w:t>、</w:t>
      </w:r>
      <w:r>
        <w:rPr>
          <w:rFonts w:hint="eastAsia"/>
          <w:color w:val="0000FF"/>
        </w:rPr>
        <w:t>壁温</w:t>
      </w:r>
      <w:r>
        <w:rPr>
          <w:rFonts w:hint="eastAsia"/>
          <w:color w:val="0000FF"/>
          <w:lang w:val="en-US" w:eastAsia="zh-CN"/>
        </w:rPr>
        <w:t>限值</w:t>
      </w:r>
      <w:r>
        <w:rPr>
          <w:rFonts w:hint="eastAsia"/>
          <w:color w:val="0000FF"/>
        </w:rPr>
        <w:t>、累计运行时长。</w:t>
      </w:r>
    </w:p>
    <w:p w14:paraId="5C4A82F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SELECT</w:t>
      </w:r>
    </w:p>
    <w:p w14:paraId="244DE11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ab.boiler_name AS 锅炉名称,</w:t>
      </w:r>
    </w:p>
    <w:p w14:paraId="74C13B4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asd.device_name AS 受热面名称,</w:t>
      </w:r>
    </w:p>
    <w:p w14:paraId="3AE70DC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adp.piperow_name AS 管排名称,</w:t>
      </w:r>
    </w:p>
    <w:p w14:paraId="30C4B79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adp.model AS 规格材质,</w:t>
      </w:r>
    </w:p>
    <w:p w14:paraId="6433F02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adp.piperow_thickness AS 设计壁厚,</w:t>
      </w:r>
    </w:p>
    <w:p w14:paraId="49EEEEB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onc.wall_thickness_limit AS 壁厚限值,</w:t>
      </w:r>
    </w:p>
    <w:p w14:paraId="5044C2B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onc.out_thickness_limit AS 胀粗限值,</w:t>
      </w:r>
    </w:p>
    <w:p w14:paraId="720B8A9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btd.over_hot_limit AS 壁温限值,</w:t>
      </w:r>
    </w:p>
    <w:p w14:paraId="6002F22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 xml:space="preserve">RUN_DATA.累计运行时长小时 </w:t>
      </w:r>
    </w:p>
    <w:p w14:paraId="120BDD8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FROM</w:t>
      </w:r>
    </w:p>
    <w:p w14:paraId="457F67C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account_boiler ab</w:t>
      </w:r>
    </w:p>
    <w:p w14:paraId="1114AD2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INNER JOIN account_static_device asd ON ab.boiler_id = asd.boiler_id</w:t>
      </w:r>
    </w:p>
    <w:p w14:paraId="01DC4BD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LEFT JOIN account_device_piperow adp ON asd.device_id = adp.device_id</w:t>
      </w:r>
    </w:p>
    <w:p w14:paraId="00F3AA6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LEFT JOIN overhaul_new_checklocation onc ON adp.device_id = onc.device_id</w:t>
      </w:r>
    </w:p>
    <w:p w14:paraId="4DF6543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LEFT JOIN base_temp_device btd ON adp.device_id = btd.device_id</w:t>
      </w:r>
    </w:p>
    <w:p w14:paraId="3DA2917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LEFT JOIN (</w:t>
      </w:r>
    </w:p>
    <w:p w14:paraId="32E78BF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SELECT</w:t>
      </w:r>
    </w:p>
    <w:p w14:paraId="29B9571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boiler_id,</w:t>
      </w:r>
    </w:p>
    <w:p w14:paraId="03E5D3CA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 xml:space="preserve">ROUND( SUM( TIMESTAMPDIFF( SECOND, start_date, stop_date )) / 3600, 2 ) AS 累计运行时长小时 </w:t>
      </w:r>
    </w:p>
    <w:p w14:paraId="1DD4AEB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FROM</w:t>
      </w:r>
    </w:p>
    <w:p w14:paraId="5782388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 xml:space="preserve">monitor_boiler_start_stop </w:t>
      </w:r>
    </w:p>
    <w:p w14:paraId="5F1023B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GROUP BY</w:t>
      </w:r>
    </w:p>
    <w:p w14:paraId="5747939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 xml:space="preserve">boiler_id </w:t>
      </w:r>
    </w:p>
    <w:p w14:paraId="03E90F5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) RUN_DATA ON ab.boiler_id = RUN_DATA.boiler_id -- 组合查询条件</w:t>
      </w:r>
    </w:p>
    <w:p w14:paraId="2964875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</w:p>
    <w:p w14:paraId="1450CFD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WHERE</w:t>
      </w:r>
    </w:p>
    <w:p w14:paraId="73BD19E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 xml:space="preserve">ab.boiler_name = '1号锅炉' </w:t>
      </w:r>
    </w:p>
    <w:p w14:paraId="7CBACF3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 xml:space="preserve">AND asd.device_name = '水冷壁螺旋段后墙' </w:t>
      </w:r>
    </w:p>
    <w:p w14:paraId="0D072AF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ORDER BY</w:t>
      </w:r>
    </w:p>
    <w:p w14:paraId="2049F67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ab/>
      </w:r>
      <w:r>
        <w:rPr>
          <w:rFonts w:hint="eastAsia"/>
          <w:color w:val="0000FF"/>
          <w:highlight w:val="yellow"/>
        </w:rPr>
        <w:t>adp.piperow_name;</w:t>
      </w:r>
    </w:p>
    <w:p w14:paraId="1251D53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>检修处置历史：近 3 次壁厚</w:t>
      </w:r>
      <w:r>
        <w:rPr>
          <w:rFonts w:hint="eastAsia"/>
          <w:color w:val="0000FF"/>
          <w:lang w:val="en-US" w:eastAsia="zh-CN"/>
        </w:rPr>
        <w:t>记录</w:t>
      </w:r>
      <w:r>
        <w:rPr>
          <w:rFonts w:hint="eastAsia"/>
          <w:color w:val="0000FF"/>
        </w:rPr>
        <w:t>、</w:t>
      </w:r>
      <w:r>
        <w:rPr>
          <w:rFonts w:hint="eastAsia"/>
          <w:color w:val="0000FF"/>
          <w:lang w:val="en-US" w:eastAsia="zh-CN"/>
        </w:rPr>
        <w:t>遗留问题处置结果、</w:t>
      </w:r>
      <w:r>
        <w:rPr>
          <w:rFonts w:hint="eastAsia"/>
          <w:color w:val="0000FF"/>
        </w:rPr>
        <w:t>年平均减薄速率</w:t>
      </w:r>
      <w:r>
        <w:rPr>
          <w:rFonts w:hint="eastAsia"/>
          <w:color w:val="0000FF"/>
          <w:lang w:eastAsia="zh-CN"/>
        </w:rPr>
        <w:t>、</w:t>
      </w:r>
      <w:r>
        <w:rPr>
          <w:rFonts w:hint="eastAsia"/>
          <w:color w:val="0000FF"/>
          <w:lang w:val="en-US" w:eastAsia="zh-CN"/>
        </w:rPr>
        <w:t>泄爆记录、</w:t>
      </w:r>
      <w:r>
        <w:rPr>
          <w:rFonts w:hint="eastAsia"/>
          <w:color w:val="0000FF"/>
        </w:rPr>
        <w:t>补焊记录</w:t>
      </w:r>
      <w:r>
        <w:rPr>
          <w:rFonts w:hint="eastAsia"/>
          <w:color w:val="0000FF"/>
          <w:lang w:eastAsia="zh-CN"/>
        </w:rPr>
        <w:t>、</w:t>
      </w:r>
      <w:r>
        <w:rPr>
          <w:rFonts w:hint="eastAsia"/>
          <w:color w:val="0000FF"/>
        </w:rPr>
        <w:t>同区域过往换管。</w:t>
      </w:r>
    </w:p>
    <w:p w14:paraId="5751D8EA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color w:val="0000FF"/>
          <w:highlight w:val="yellow"/>
          <w:lang w:val="en-US"/>
        </w:rPr>
      </w:pPr>
      <w:r>
        <w:rPr>
          <w:rFonts w:hint="eastAsia"/>
          <w:color w:val="0000FF"/>
        </w:rPr>
        <w:t>近 3 次壁厚</w:t>
      </w:r>
      <w:r>
        <w:rPr>
          <w:rFonts w:hint="eastAsia"/>
          <w:color w:val="0000FF"/>
          <w:lang w:val="en-US" w:eastAsia="zh-CN"/>
        </w:rPr>
        <w:t>记录sql:</w:t>
      </w:r>
    </w:p>
    <w:p w14:paraId="286DDCF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SELECT</w:t>
      </w:r>
    </w:p>
    <w:p w14:paraId="3A7FEF0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ab.boiler_name AS 锅炉名称,</w:t>
      </w:r>
    </w:p>
    <w:p w14:paraId="6D05C69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asd.device_name AS 受热面名称,</w:t>
      </w:r>
    </w:p>
    <w:p w14:paraId="417E024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ob.overhaul_name AS 检修名称,</w:t>
      </w:r>
    </w:p>
    <w:p w14:paraId="6B1339A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ob.begin_date AS 检修时间,</w:t>
      </w:r>
    </w:p>
    <w:p w14:paraId="751409D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orc.row_num AS 管排号,</w:t>
      </w:r>
    </w:p>
    <w:p w14:paraId="5185C88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</w:p>
    <w:p w14:paraId="1262F88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ort.thickness AS 实测壁厚,</w:t>
      </w:r>
    </w:p>
    <w:p w14:paraId="032BCAD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onc.wall_thickness AS 原始壁厚,</w:t>
      </w:r>
    </w:p>
    <w:p w14:paraId="5989CB7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onc.wall_thickness_limit AS 壁厚限值,</w:t>
      </w:r>
    </w:p>
    <w:p w14:paraId="154E2C0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ort.create_time AS 测量时间</w:t>
      </w:r>
    </w:p>
    <w:p w14:paraId="6295249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FROM overhaul_boiler ob</w:t>
      </w:r>
    </w:p>
    <w:p w14:paraId="24C5FCB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overhaul_record orc ON ob.overhaul_id = orc.overhaul_id</w:t>
      </w:r>
    </w:p>
    <w:p w14:paraId="4747E7E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overhaul_record_tubes ort ON orc.id = ort.overhaul_record_id</w:t>
      </w:r>
    </w:p>
    <w:p w14:paraId="2FDA33F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overhaul_new_checklocation onc ON orc.check_id = onc.id</w:t>
      </w:r>
    </w:p>
    <w:p w14:paraId="302413E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account_boiler ab ON ob.boiler_id = ab.boiler_id</w:t>
      </w:r>
    </w:p>
    <w:p w14:paraId="3E7AADC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account_static_device asd ON orc.device_id = asd.device_id</w:t>
      </w:r>
    </w:p>
    <w:p w14:paraId="06BBA08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-- 仅筛选测厚记录</w:t>
      </w:r>
    </w:p>
    <w:p w14:paraId="64CA2D0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WHERE orc.mark_type = '1'</w:t>
      </w:r>
    </w:p>
    <w:p w14:paraId="41886A5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AND ab.boiler_name = '1号锅炉'</w:t>
      </w:r>
    </w:p>
    <w:p w14:paraId="715068D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-- AND asd.device_name = '一级省煤器'</w:t>
      </w:r>
    </w:p>
    <w:p w14:paraId="63756C8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ORDER BY ort.create_time DESC</w:t>
      </w:r>
    </w:p>
    <w:p w14:paraId="0FF9CFE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LIMIT 3; -- 取最近3条壁厚记录</w:t>
      </w:r>
    </w:p>
    <w:p w14:paraId="6B71FB2A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</w:rPr>
        <w:t>年平均减薄速率</w:t>
      </w:r>
      <w:r>
        <w:rPr>
          <w:rFonts w:hint="eastAsia"/>
          <w:color w:val="0000FF"/>
          <w:lang w:val="en-US" w:eastAsia="zh-CN"/>
        </w:rPr>
        <w:t>sql;</w:t>
      </w:r>
    </w:p>
    <w:p w14:paraId="166DE49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</w:p>
    <w:p w14:paraId="64329DA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SELECT</w:t>
      </w:r>
    </w:p>
    <w:p w14:paraId="5080F29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ab.boiler_name AS 锅炉名称,</w:t>
      </w:r>
    </w:p>
    <w:p w14:paraId="062522E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asd.device_name AS 受热面名称,</w:t>
      </w:r>
    </w:p>
    <w:p w14:paraId="5DD0481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ob.overhaul_name AS 检修名称,</w:t>
      </w:r>
    </w:p>
    <w:p w14:paraId="068F6B8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onc.name AS 检测位置名称,</w:t>
      </w:r>
    </w:p>
    <w:p w14:paraId="65B2BC3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otr.row_num AS 管排号,</w:t>
      </w:r>
    </w:p>
    <w:p w14:paraId="61FDE30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otr.pipe_num AS 管编号,</w:t>
      </w:r>
    </w:p>
    <w:p w14:paraId="780E510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otr.wall_thickness AS 原始壁厚,</w:t>
      </w:r>
    </w:p>
    <w:p w14:paraId="1CDA176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otr.wall_thickness_measure AS 实测壁厚,</w:t>
      </w:r>
    </w:p>
    <w:p w14:paraId="661D958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otr.wall_thickness_rate AS 年平均减薄速率,</w:t>
      </w:r>
    </w:p>
    <w:p w14:paraId="3FA8A79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otr.out_thickness_rate AS 年胀粗速率,</w:t>
      </w:r>
    </w:p>
    <w:p w14:paraId="75C04A8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otr.residual_life AS 预估剩余寿命,</w:t>
      </w:r>
    </w:p>
    <w:p w14:paraId="2187AF1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otr.last_measure_date AS 末次测量时间</w:t>
      </w:r>
    </w:p>
    <w:p w14:paraId="369F759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FROM overhaul_boiler ob</w:t>
      </w:r>
    </w:p>
    <w:p w14:paraId="2E91846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account_boiler ab ON ob.boiler_id = ab.boiler_id</w:t>
      </w:r>
    </w:p>
    <w:p w14:paraId="16F930B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overhaul_thickness_rate otr ON ob.overhaul_id = otr.overhaul_id</w:t>
      </w:r>
    </w:p>
    <w:p w14:paraId="6F1FFBC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-- 关联检测位置（速率表通过 location_id 关联位置表）</w:t>
      </w:r>
    </w:p>
    <w:p w14:paraId="3FEF03C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overhaul_new_checklocation onc ON otr.location_id = onc.id</w:t>
      </w:r>
    </w:p>
    <w:p w14:paraId="36A3011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account_static_device asd ON otr.device_id = asd.device_id</w:t>
      </w:r>
    </w:p>
    <w:p w14:paraId="3607644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WHERE ab.boiler_name = '1号锅炉'</w:t>
      </w:r>
    </w:p>
    <w:p w14:paraId="74D2126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-- AND asd.device_name = '一级省煤器'</w:t>
      </w:r>
    </w:p>
    <w:p w14:paraId="54FC17D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ORDER BY otr.row_num, otr.pipe_num;</w:t>
      </w:r>
    </w:p>
    <w:p w14:paraId="0F2472B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</w:p>
    <w:p w14:paraId="0C6DAB81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color w:val="0000FF"/>
          <w:highlight w:val="yellow"/>
          <w:lang w:val="en-US"/>
        </w:rPr>
      </w:pPr>
      <w:r>
        <w:rPr>
          <w:rFonts w:hint="eastAsia"/>
          <w:color w:val="0000FF"/>
          <w:lang w:val="en-US" w:eastAsia="zh-CN"/>
        </w:rPr>
        <w:t>泄爆记录sql:</w:t>
      </w:r>
    </w:p>
    <w:p w14:paraId="205FB9B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SELECT</w:t>
      </w:r>
    </w:p>
    <w:p w14:paraId="32BF494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ab.boiler_name AS 锅炉名称,</w:t>
      </w:r>
    </w:p>
    <w:p w14:paraId="5BD59C9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asd.device_name AS 受热面名称,</w:t>
      </w:r>
    </w:p>
    <w:p w14:paraId="6F13CF8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ob.overhaul_name AS 对应检修名称,</w:t>
      </w:r>
    </w:p>
    <w:p w14:paraId="23CE9F3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ol.leakage_date AS 泄漏时间,</w:t>
      </w:r>
    </w:p>
    <w:p w14:paraId="14F0F4E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ol.leakage_descrip AS 泄漏位置,</w:t>
      </w:r>
    </w:p>
    <w:p w14:paraId="48ED465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ol.row_num AS 管排号,</w:t>
      </w:r>
    </w:p>
    <w:p w14:paraId="3C7E893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ol.pipe_num AS 管编号,</w:t>
      </w:r>
    </w:p>
    <w:p w14:paraId="1562A79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ol.leakage_reason AS 泄爆原因,</w:t>
      </w:r>
    </w:p>
    <w:p w14:paraId="63A2994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ol.handling_method AS 处置方式,</w:t>
      </w:r>
    </w:p>
    <w:p w14:paraId="77EB793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ol.is_abnormal_stop AS 是否造成非停</w:t>
      </w:r>
    </w:p>
    <w:p w14:paraId="3CEB5AB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-- 主表改为 overhual_leakage</w:t>
      </w:r>
    </w:p>
    <w:p w14:paraId="69804DE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FROM overhual_leakage ol</w:t>
      </w:r>
    </w:p>
    <w:p w14:paraId="483FD80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-- 关联检修策划表</w:t>
      </w:r>
    </w:p>
    <w:p w14:paraId="4D4224E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overhaul_boiler ob ON ol.overhaul_id = ob.overhaul_id</w:t>
      </w:r>
    </w:p>
    <w:p w14:paraId="1348D8F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-- 关联锅炉基础表</w:t>
      </w:r>
    </w:p>
    <w:p w14:paraId="06679CE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account_boiler ab ON ol.boiler_id = ab.boiler_id</w:t>
      </w:r>
    </w:p>
    <w:p w14:paraId="7CBB10F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-- 关联受热面表</w:t>
      </w:r>
    </w:p>
    <w:p w14:paraId="7040E53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account_static_device asd ON ol.device_id = asd.device_id</w:t>
      </w:r>
    </w:p>
    <w:p w14:paraId="0DC3505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-- 查询条件</w:t>
      </w:r>
    </w:p>
    <w:p w14:paraId="31C6D57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WHERE ab.boiler_name = '1号锅炉'</w:t>
      </w:r>
    </w:p>
    <w:p w14:paraId="3D56BD4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-- AND asd.device_name = '一级省煤器'</w:t>
      </w:r>
    </w:p>
    <w:p w14:paraId="78E36E2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ORDER BY ol.leakage_date DESC;</w:t>
      </w:r>
    </w:p>
    <w:p w14:paraId="32055F1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</w:p>
    <w:p w14:paraId="0579F7A2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</w:rPr>
        <w:t>补焊记录</w:t>
      </w:r>
      <w:r>
        <w:rPr>
          <w:rFonts w:hint="eastAsia"/>
          <w:color w:val="0000FF"/>
          <w:lang w:eastAsia="zh-CN"/>
        </w:rPr>
        <w:t>、</w:t>
      </w:r>
      <w:r>
        <w:rPr>
          <w:rFonts w:hint="eastAsia"/>
          <w:color w:val="0000FF"/>
        </w:rPr>
        <w:t>同区域过往换管</w:t>
      </w:r>
      <w:r>
        <w:rPr>
          <w:rFonts w:hint="eastAsia"/>
          <w:color w:val="0000FF"/>
          <w:lang w:val="en-US" w:eastAsia="zh-CN"/>
        </w:rPr>
        <w:t>sql：</w:t>
      </w:r>
    </w:p>
    <w:p w14:paraId="3D810FD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</w:p>
    <w:p w14:paraId="5EF5B1B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SELECT</w:t>
      </w:r>
    </w:p>
    <w:p w14:paraId="16E7BCE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ab.boiler_name AS 锅炉名称,</w:t>
      </w:r>
    </w:p>
    <w:p w14:paraId="10A95EF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asd.device_name AS 受热面名称,</w:t>
      </w:r>
    </w:p>
    <w:p w14:paraId="657A932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ob.overhaul_name AS 检修名称,</w:t>
      </w:r>
    </w:p>
    <w:p w14:paraId="1E9E929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onc.name AS 检测位置名称,</w:t>
      </w:r>
    </w:p>
    <w:p w14:paraId="1D103B1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ort.tube_position AS 管道位置描述,</w:t>
      </w:r>
    </w:p>
    <w:p w14:paraId="45B895BA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orc.row_num AS 管排号,</w:t>
      </w:r>
    </w:p>
    <w:p w14:paraId="4AD6D26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ort.thickness AS 缺陷位置壁厚,</w:t>
      </w:r>
    </w:p>
    <w:p w14:paraId="13C0C04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ort.is_change AS 是否换管,</w:t>
      </w:r>
    </w:p>
    <w:p w14:paraId="2DB64F7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CASE</w:t>
      </w:r>
    </w:p>
    <w:p w14:paraId="3C6E2C6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  WHEN ort.is_change = 1 THEN '整体换管'</w:t>
      </w:r>
    </w:p>
    <w:p w14:paraId="134E034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  WHEN orc.mark_type = 2 AND ort.is_change = 0 THEN '缺陷补焊'</w:t>
      </w:r>
    </w:p>
    <w:p w14:paraId="4A42FF3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  ELSE '无处置'</w:t>
      </w:r>
    </w:p>
    <w:p w14:paraId="237D477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END AS 处置类型,</w:t>
      </w:r>
    </w:p>
    <w:p w14:paraId="1FAEE63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orc.defect_type AS 缺陷类型,</w:t>
      </w:r>
    </w:p>
    <w:p w14:paraId="0F31AD6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ort.create_time AS 处置时间</w:t>
      </w:r>
    </w:p>
    <w:p w14:paraId="5AB2161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FROM overhaul_boiler ob</w:t>
      </w:r>
    </w:p>
    <w:p w14:paraId="49E7084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account_boiler ab ON ob.boiler_id = ab.boiler_id</w:t>
      </w:r>
    </w:p>
    <w:p w14:paraId="60DF47A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overhaul_record orc ON ob.overhaul_id = orc.overhaul_id</w:t>
      </w:r>
    </w:p>
    <w:p w14:paraId="7722B5C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overhaul_record_tubes ort ON orc.id = ort.overhaul_record_id</w:t>
      </w:r>
    </w:p>
    <w:p w14:paraId="3FC1C4E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-- 关联检测位置表</w:t>
      </w:r>
    </w:p>
    <w:p w14:paraId="7ECC322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overhaul_new_checklocation onc ON orc.check_id = onc.id</w:t>
      </w:r>
    </w:p>
    <w:p w14:paraId="114FD73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account_static_device asd ON orc.device_id = asd.device_id</w:t>
      </w:r>
    </w:p>
    <w:p w14:paraId="163399E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-- 筛选换管/补焊数据</w:t>
      </w:r>
    </w:p>
    <w:p w14:paraId="09F80C6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WHERE (ort.is_change = 1 OR orc.mark_type = 2)</w:t>
      </w:r>
    </w:p>
    <w:p w14:paraId="7E82553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AND ab.boiler_name = '1号锅炉'</w:t>
      </w:r>
    </w:p>
    <w:p w14:paraId="164F5AAA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-- AND asd.device_name = '一级省煤器'</w:t>
      </w:r>
    </w:p>
    <w:p w14:paraId="289F797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ORDER BY ort.create_time DESC;</w:t>
      </w:r>
    </w:p>
    <w:p w14:paraId="58BDC3FD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</w:p>
    <w:p w14:paraId="73B43BD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</w:p>
    <w:p w14:paraId="4F79DFF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>壁温超温数据：对应管段累计超温时长、超温峰值、壁温偏差。</w:t>
      </w:r>
    </w:p>
    <w:p w14:paraId="3A4FE17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</w:p>
    <w:p w14:paraId="053EF5F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SELECT</w:t>
      </w:r>
    </w:p>
    <w:p w14:paraId="4A52202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ab.boiler_name AS 锅炉名称,</w:t>
      </w:r>
    </w:p>
    <w:p w14:paraId="1A45AD9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asd.device_name AS 受热面名称,</w:t>
      </w:r>
    </w:p>
    <w:p w14:paraId="3FEE666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mht.pi_code AS 测点编码,</w:t>
      </w:r>
    </w:p>
    <w:p w14:paraId="43F5376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mht.limit_temp AS 设计壁温限值_℃,</w:t>
      </w:r>
    </w:p>
    <w:p w14:paraId="3F754FA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MAX(mht.highest_temp) AS 超温峰值_℃,</w:t>
      </w:r>
    </w:p>
    <w:p w14:paraId="4D0165D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-- 壁温偏差 = 最高壁温 - 设计限值</w:t>
      </w:r>
    </w:p>
    <w:p w14:paraId="49B5C79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MAX(mht.highest_temp) - mht.limit_temp AS 最大壁温偏差_℃,</w:t>
      </w:r>
    </w:p>
    <w:p w14:paraId="0D810E9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-- 累计超温时长 秒转小时，保留2位小数</w:t>
      </w:r>
    </w:p>
    <w:p w14:paraId="774E2989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ROUND(SUM(mht.limit_duration) / 3600, 2) AS 累计超温总时长_小时</w:t>
      </w:r>
    </w:p>
    <w:p w14:paraId="269DCAD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FROM monitor_hotarea_temp mht</w:t>
      </w:r>
    </w:p>
    <w:p w14:paraId="5F47B7B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account_boiler ab ON mht.boiler_id = ab.boiler_id</w:t>
      </w:r>
    </w:p>
    <w:p w14:paraId="37C1075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account_static_device asd ON mht.device_id = asd.device_id</w:t>
      </w:r>
    </w:p>
    <w:p w14:paraId="59496C4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WHERE ab.boiler_name = '1号锅炉'</w:t>
      </w:r>
    </w:p>
    <w:p w14:paraId="0E8F869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AND asd.device_name = '水冷壁螺旋段后墙'  -- 开启受热面名称筛选</w:t>
      </w:r>
    </w:p>
    <w:p w14:paraId="1068CFA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GROUP BY ab.boiler_name, asd.device_name, mht.pi_code, mht.limit_temp</w:t>
      </w:r>
    </w:p>
    <w:p w14:paraId="6EEE1A5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ORDER BY 累计超温总时长_小时 DESC;</w:t>
      </w:r>
    </w:p>
    <w:p w14:paraId="2B28ED4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</w:p>
    <w:p w14:paraId="36A10AE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>吹灰运行数据：对应区域吹灰器</w:t>
      </w:r>
      <w:r>
        <w:rPr>
          <w:rFonts w:hint="eastAsia"/>
          <w:color w:val="0000FF"/>
          <w:lang w:val="en-US" w:eastAsia="zh-CN"/>
        </w:rPr>
        <w:t>吹灰</w:t>
      </w:r>
      <w:r>
        <w:rPr>
          <w:rFonts w:hint="eastAsia"/>
          <w:color w:val="0000FF"/>
        </w:rPr>
        <w:t>频次、吹扫压力、累计吹扫时长。</w:t>
      </w:r>
    </w:p>
    <w:p w14:paraId="534F30E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SELECT</w:t>
      </w:r>
    </w:p>
    <w:p w14:paraId="7C5CCFD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ab.boiler_name AS 锅炉名称,</w:t>
      </w:r>
    </w:p>
    <w:p w14:paraId="590480C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asd.device_name AS 受热面名称,</w:t>
      </w:r>
    </w:p>
    <w:p w14:paraId="4CDF88E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bsb.blower_name AS 吹灰器名称,</w:t>
      </w:r>
    </w:p>
    <w:p w14:paraId="28B3803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COUNT(msrr.id) AS 吹灰频次,</w:t>
      </w:r>
    </w:p>
    <w:p w14:paraId="153E47A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ROUND(SUM(msrr.blowing_duration) / 3600, 2) AS 累计吹扫时长_小时,</w:t>
      </w:r>
    </w:p>
    <w:p w14:paraId="6ED3521A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'无采集数据' AS 吹扫压力  -- 系统无该字段</w:t>
      </w:r>
    </w:p>
    <w:p w14:paraId="142C346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FROM base_soot_blower bsb</w:t>
      </w:r>
    </w:p>
    <w:p w14:paraId="18650C6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LEFT JOIN monitor_soot_blower_run_record msrr </w:t>
      </w:r>
    </w:p>
    <w:p w14:paraId="4914372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ON bsb.blower_id = msrr.blower_id</w:t>
      </w:r>
    </w:p>
    <w:p w14:paraId="275E975C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LEFT JOIN account_boiler ab </w:t>
      </w:r>
    </w:p>
    <w:p w14:paraId="4B61316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ON bsb.boiler_id = ab.boiler_id</w:t>
      </w:r>
    </w:p>
    <w:p w14:paraId="7BBF1AB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LEFT JOIN account_static_device asd </w:t>
      </w:r>
    </w:p>
    <w:p w14:paraId="701E4BC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ON bsb.device_id = asd.device_id</w:t>
      </w:r>
    </w:p>
    <w:p w14:paraId="4127530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WHERE ab.boiler_name = '1号锅炉'</w:t>
      </w:r>
    </w:p>
    <w:p w14:paraId="766AA7E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AND asd.device_name = '水冷壁螺旋段后墙'  -- 受热面筛选条件</w:t>
      </w:r>
    </w:p>
    <w:p w14:paraId="5C02A187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GROUP BY ab.boiler_name, asd.device_name, bsb.blower_name</w:t>
      </w:r>
    </w:p>
    <w:p w14:paraId="514E854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ORDER BY 吹灰频次 DESC;</w:t>
      </w:r>
    </w:p>
    <w:p w14:paraId="31F7D5A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</w:p>
    <w:p w14:paraId="22FA07B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>烟气煤质数据：对应区域烟温 / 烟速 / 飞灰浓度。</w:t>
      </w:r>
    </w:p>
    <w:p w14:paraId="40C736AE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</w:p>
    <w:p w14:paraId="6D95B09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</w:p>
    <w:p w14:paraId="1B058002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SELECT</w:t>
      </w:r>
    </w:p>
    <w:p w14:paraId="39F2100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bpi.pi_code AS 测点编码,</w:t>
      </w:r>
    </w:p>
    <w:p w14:paraId="66EE9398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bpi.pi_name_ch AS 测点名称,</w:t>
      </w:r>
    </w:p>
    <w:p w14:paraId="0264118A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-- 计算测点平均值、峰值</w:t>
      </w:r>
    </w:p>
    <w:p w14:paraId="52A18A4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AVG(CAST(spd.value AS DECIMAL(8,2))) AS 测点平均值,</w:t>
      </w:r>
    </w:p>
    <w:p w14:paraId="1D1914BA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MAX(CAST(spd.value AS DECIMAL(8,2))) AS 测点峰值,</w:t>
      </w:r>
    </w:p>
    <w:p w14:paraId="29FFA814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 xml:space="preserve">  MAX(spd.data_time) AS 最新采集时间</w:t>
      </w:r>
    </w:p>
    <w:p w14:paraId="1829132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FROM sis_pi_data spd</w:t>
      </w:r>
    </w:p>
    <w:p w14:paraId="03D5609F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-- 关联测点基础表（通过测点编码匹配）</w:t>
      </w:r>
    </w:p>
    <w:p w14:paraId="686AEBBB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LEFT JOIN base_dev_pi_b bpi ON spd.tag = bpi.pi_code</w:t>
      </w:r>
    </w:p>
    <w:p w14:paraId="12DDEA1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-- 按【测点名称】筛选，替换为现场实际测点名称即可</w:t>
      </w:r>
    </w:p>
    <w:p w14:paraId="6FF54C61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WHERE bpi.pi_name_ch IN ('烟气温度','烟速','飞灰浓度','吹扫压力')</w:t>
      </w:r>
    </w:p>
    <w:p w14:paraId="34D6B1E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GROUP BY bpi.pi_code, bpi.pi_name_ch</w:t>
      </w:r>
    </w:p>
    <w:p w14:paraId="28F421B3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  <w:highlight w:val="yellow"/>
        </w:rPr>
      </w:pPr>
      <w:r>
        <w:rPr>
          <w:rFonts w:hint="eastAsia"/>
          <w:color w:val="0000FF"/>
          <w:highlight w:val="yellow"/>
        </w:rPr>
        <w:t>ORDER BY 最新采集时间 DESC;</w:t>
      </w:r>
    </w:p>
    <w:p w14:paraId="2B698711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  <w:bookmarkStart w:id="4" w:name="_GoBack"/>
      <w:bookmarkEnd w:id="4"/>
    </w:p>
    <w:p w14:paraId="5AC306B0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0ED7B6C6">
      <w:pPr>
        <w:spacing w:before="300" w:after="120" w:line="288" w:lineRule="auto"/>
        <w:ind w:left="0"/>
        <w:jc w:val="left"/>
        <w:outlineLvl w:val="2"/>
      </w:pPr>
      <w:bookmarkStart w:id="1" w:name="heading_2"/>
      <w:r>
        <w:rPr>
          <w:rFonts w:ascii="Arial" w:hAnsi="Arial" w:eastAsia="等线" w:cs="Arial"/>
          <w:b/>
          <w:sz w:val="30"/>
        </w:rPr>
        <w:t>场景 2：</w:t>
      </w:r>
      <w:bookmarkEnd w:id="1"/>
      <w:r>
        <w:rPr>
          <w:rFonts w:hint="eastAsia" w:ascii="Arial" w:hAnsi="Arial" w:eastAsia="等线" w:cs="Arial"/>
          <w:b/>
          <w:sz w:val="32"/>
          <w:szCs w:val="32"/>
          <w:lang w:val="en-US" w:eastAsia="zh-CN"/>
        </w:rPr>
        <w:t>缺陷识别</w:t>
      </w:r>
    </w:p>
    <w:p w14:paraId="7E575110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建设目标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color w:val="0000FF"/>
          <w:sz w:val="22"/>
        </w:rPr>
        <w:t>实现四管典型缺陷</w:t>
      </w: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照片</w:t>
      </w:r>
      <w:r>
        <w:rPr>
          <w:rFonts w:ascii="Arial" w:hAnsi="Arial" w:eastAsia="等线" w:cs="Arial"/>
          <w:color w:val="0000FF"/>
          <w:sz w:val="22"/>
        </w:rPr>
        <w:t>自动识别与风险定级；</w:t>
      </w:r>
      <w:r>
        <w:rPr>
          <w:rFonts w:hint="eastAsia" w:ascii="Arial" w:hAnsi="Arial" w:eastAsia="等线" w:cs="Arial"/>
          <w:color w:val="0000FF"/>
          <w:sz w:val="22"/>
          <w:lang w:val="en-US" w:eastAsia="zh-CN"/>
        </w:rPr>
        <w:t>用户根据语义描述缺陷图片的管排信息，来定位缺陷位置，并结合锅炉运行参数给出缺陷分析类型判定，最终依据缺陷知识库内容匹配案例综合模型推理能力给出处置方案。</w:t>
      </w:r>
    </w:p>
    <w:p w14:paraId="0CC35A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核心功能</w:t>
      </w:r>
    </w:p>
    <w:p w14:paraId="32E3125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缺陷精准识别</w:t>
      </w:r>
      <w:r>
        <w:rPr>
          <w:rFonts w:ascii="Arial" w:hAnsi="Arial" w:eastAsia="等线" w:cs="Arial"/>
          <w:sz w:val="22"/>
        </w:rPr>
        <w:t>：适配电厂现场作业环境，支持上传缺陷实拍照片，覆盖水冷壁、过热器、再热器、省煤器全受热面典型缺陷，包括飞灰冲刷磨损沟槽、点蚀 / 均匀腐蚀坑、管壁胀粗、轴向 / 周向表面裂纹、焊口夹渣 / 未熔合成型缺陷、防磨瓦脱落 / 歪斜、管间氧化皮堆积等类型，定位缺陷区域</w:t>
      </w:r>
      <w:r>
        <w:rPr>
          <w:rFonts w:hint="eastAsia" w:ascii="Arial" w:hAnsi="Arial" w:eastAsia="等线" w:cs="Arial"/>
          <w:sz w:val="22"/>
          <w:lang w:val="en-US" w:eastAsia="zh-CN"/>
        </w:rPr>
        <w:t>位置</w:t>
      </w:r>
      <w:r>
        <w:rPr>
          <w:rFonts w:ascii="Arial" w:hAnsi="Arial" w:eastAsia="等线" w:cs="Arial"/>
          <w:sz w:val="22"/>
        </w:rPr>
        <w:t>并完成</w:t>
      </w:r>
      <w:r>
        <w:rPr>
          <w:rFonts w:hint="eastAsia" w:ascii="Arial" w:hAnsi="Arial" w:eastAsia="等线" w:cs="Arial"/>
          <w:sz w:val="22"/>
          <w:lang w:val="en-US" w:eastAsia="zh-CN"/>
        </w:rPr>
        <w:t>缺陷</w:t>
      </w:r>
      <w:r>
        <w:rPr>
          <w:rFonts w:ascii="Arial" w:hAnsi="Arial" w:eastAsia="等线" w:cs="Arial"/>
          <w:sz w:val="22"/>
        </w:rPr>
        <w:t>类型</w:t>
      </w:r>
      <w:r>
        <w:rPr>
          <w:rFonts w:hint="eastAsia" w:ascii="Arial" w:hAnsi="Arial" w:eastAsia="等线" w:cs="Arial"/>
          <w:sz w:val="22"/>
          <w:lang w:val="en-US" w:eastAsia="zh-CN"/>
        </w:rPr>
        <w:t>的</w:t>
      </w:r>
      <w:r>
        <w:rPr>
          <w:rFonts w:ascii="Arial" w:hAnsi="Arial" w:eastAsia="等线" w:cs="Arial"/>
          <w:sz w:val="22"/>
        </w:rPr>
        <w:t>精准判定。</w:t>
      </w:r>
    </w:p>
    <w:p w14:paraId="57584949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/>
          <w:color w:val="0000FF"/>
        </w:rPr>
      </w:pPr>
      <w:r>
        <w:rPr>
          <w:rFonts w:hint="eastAsia" w:ascii="Arial" w:hAnsi="Arial" w:eastAsia="等线" w:cs="Arial"/>
          <w:b/>
          <w:sz w:val="22"/>
          <w:lang w:val="en-US" w:eastAsia="zh-CN"/>
        </w:rPr>
        <w:t>缺陷处置</w:t>
      </w:r>
      <w:r>
        <w:rPr>
          <w:rFonts w:ascii="Arial" w:hAnsi="Arial" w:eastAsia="等线" w:cs="Arial"/>
          <w:b/>
          <w:sz w:val="22"/>
        </w:rPr>
        <w:t>方案推送</w:t>
      </w:r>
      <w:r>
        <w:rPr>
          <w:rFonts w:ascii="Arial" w:hAnsi="Arial" w:eastAsia="等线" w:cs="Arial"/>
          <w:sz w:val="22"/>
        </w:rPr>
        <w:t>：匹配同类型缺陷的历史处置案例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ascii="Arial" w:hAnsi="Arial" w:eastAsia="等线" w:cs="Arial"/>
          <w:sz w:val="22"/>
        </w:rPr>
        <w:t>针对不同风险等级缺陷输出可直接落地的现场处置方案：明确运行监护要求与下次检修的复测周期、检测方式；以及打磨补焊、换管、加装防磨护瓦等标准检修工序的工艺要求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43F919B2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/>
          <w:color w:val="0000FF"/>
        </w:rPr>
      </w:pPr>
      <w:r>
        <w:rPr>
          <w:rFonts w:hint="eastAsia" w:ascii="Arial" w:hAnsi="Arial" w:eastAsia="等线" w:cs="Arial"/>
          <w:b/>
          <w:color w:val="0000FF"/>
          <w:sz w:val="22"/>
          <w:lang w:val="en-US" w:eastAsia="zh-CN"/>
        </w:rPr>
        <w:t>数据依据：</w:t>
      </w:r>
    </w:p>
    <w:p w14:paraId="547822A5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>管段基础参数：</w:t>
      </w:r>
      <w:r>
        <w:rPr>
          <w:rFonts w:hint="eastAsia"/>
          <w:color w:val="0000FF"/>
          <w:lang w:val="en-US" w:eastAsia="zh-CN"/>
        </w:rPr>
        <w:t>规格</w:t>
      </w:r>
      <w:r>
        <w:rPr>
          <w:rFonts w:hint="eastAsia"/>
          <w:color w:val="0000FF"/>
        </w:rPr>
        <w:t>材质、</w:t>
      </w:r>
      <w:r>
        <w:rPr>
          <w:rFonts w:hint="eastAsia"/>
          <w:color w:val="0000FF"/>
          <w:lang w:val="en-US" w:eastAsia="zh-CN"/>
        </w:rPr>
        <w:t>壁厚限值</w:t>
      </w:r>
      <w:r>
        <w:rPr>
          <w:rFonts w:hint="eastAsia"/>
          <w:color w:val="0000FF"/>
        </w:rPr>
        <w:t>、胀粗率限值</w:t>
      </w:r>
      <w:r>
        <w:rPr>
          <w:rFonts w:hint="eastAsia"/>
          <w:color w:val="0000FF"/>
          <w:lang w:eastAsia="zh-CN"/>
        </w:rPr>
        <w:t>、</w:t>
      </w:r>
      <w:r>
        <w:rPr>
          <w:rFonts w:hint="eastAsia"/>
          <w:color w:val="0000FF"/>
        </w:rPr>
        <w:t>壁温</w:t>
      </w:r>
      <w:r>
        <w:rPr>
          <w:rFonts w:hint="eastAsia"/>
          <w:color w:val="0000FF"/>
          <w:lang w:val="en-US" w:eastAsia="zh-CN"/>
        </w:rPr>
        <w:t>限值</w:t>
      </w:r>
      <w:r>
        <w:rPr>
          <w:rFonts w:hint="eastAsia"/>
          <w:color w:val="0000FF"/>
        </w:rPr>
        <w:t>、累计运行时长。</w:t>
      </w:r>
    </w:p>
    <w:p w14:paraId="01E09CF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>检修处置历史：近 3 次壁厚</w:t>
      </w:r>
      <w:r>
        <w:rPr>
          <w:rFonts w:hint="eastAsia"/>
          <w:color w:val="0000FF"/>
          <w:lang w:val="en-US" w:eastAsia="zh-CN"/>
        </w:rPr>
        <w:t>记录</w:t>
      </w:r>
      <w:r>
        <w:rPr>
          <w:rFonts w:hint="eastAsia"/>
          <w:color w:val="0000FF"/>
        </w:rPr>
        <w:t>、</w:t>
      </w:r>
      <w:r>
        <w:rPr>
          <w:rFonts w:hint="eastAsia"/>
          <w:color w:val="0000FF"/>
          <w:lang w:val="en-US" w:eastAsia="zh-CN"/>
        </w:rPr>
        <w:t>遗留问题处置结果、</w:t>
      </w:r>
      <w:r>
        <w:rPr>
          <w:rFonts w:hint="eastAsia"/>
          <w:color w:val="0000FF"/>
        </w:rPr>
        <w:t>年平均减薄速率</w:t>
      </w:r>
      <w:r>
        <w:rPr>
          <w:rFonts w:hint="eastAsia"/>
          <w:color w:val="0000FF"/>
          <w:lang w:eastAsia="zh-CN"/>
        </w:rPr>
        <w:t>、</w:t>
      </w:r>
      <w:r>
        <w:rPr>
          <w:rFonts w:hint="eastAsia"/>
          <w:color w:val="0000FF"/>
          <w:lang w:val="en-US" w:eastAsia="zh-CN"/>
        </w:rPr>
        <w:t>泄爆记录、</w:t>
      </w:r>
      <w:r>
        <w:rPr>
          <w:rFonts w:hint="eastAsia"/>
          <w:color w:val="0000FF"/>
        </w:rPr>
        <w:t>补焊记录</w:t>
      </w:r>
      <w:r>
        <w:rPr>
          <w:rFonts w:hint="eastAsia"/>
          <w:color w:val="0000FF"/>
          <w:lang w:eastAsia="zh-CN"/>
        </w:rPr>
        <w:t>、</w:t>
      </w:r>
      <w:r>
        <w:rPr>
          <w:rFonts w:hint="eastAsia"/>
          <w:color w:val="0000FF"/>
        </w:rPr>
        <w:t>同区域过往换管。</w:t>
      </w:r>
    </w:p>
    <w:p w14:paraId="5858555A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>壁温超温数据：对应管段累计超温时长、超温峰值、壁温偏差。</w:t>
      </w:r>
    </w:p>
    <w:p w14:paraId="4B32A150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>吹灰运行数据：对应区域吹灰器</w:t>
      </w:r>
      <w:r>
        <w:rPr>
          <w:rFonts w:hint="eastAsia"/>
          <w:color w:val="0000FF"/>
          <w:lang w:val="en-US" w:eastAsia="zh-CN"/>
        </w:rPr>
        <w:t>吹灰</w:t>
      </w:r>
      <w:r>
        <w:rPr>
          <w:rFonts w:hint="eastAsia"/>
          <w:color w:val="0000FF"/>
        </w:rPr>
        <w:t>频次、吹扫压力、累计吹扫时长。</w:t>
      </w:r>
    </w:p>
    <w:p w14:paraId="74EC1ECA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color w:val="0000FF"/>
        </w:rPr>
      </w:pPr>
      <w:r>
        <w:rPr>
          <w:rFonts w:hint="eastAsia"/>
          <w:color w:val="0000FF"/>
        </w:rPr>
        <w:t>烟气煤质数据：对应区域烟温 / 烟速 / 飞灰浓度。</w:t>
      </w:r>
    </w:p>
    <w:p w14:paraId="11F3879B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550EBBED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39017D7F">
      <w:pPr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2A0ED79B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1508E46F">
      <w:pPr>
        <w:spacing w:before="300" w:after="120" w:line="288" w:lineRule="auto"/>
        <w:ind w:left="0"/>
        <w:jc w:val="left"/>
        <w:outlineLvl w:val="2"/>
        <w:rPr>
          <w:highlight w:val="lightGray"/>
        </w:rPr>
      </w:pPr>
      <w:bookmarkStart w:id="2" w:name="heading_3"/>
      <w:r>
        <w:rPr>
          <w:rFonts w:ascii="Arial" w:hAnsi="Arial" w:eastAsia="等线" w:cs="Arial"/>
          <w:b/>
          <w:sz w:val="30"/>
          <w:highlight w:val="lightGray"/>
        </w:rPr>
        <w:t>场景 3：</w:t>
      </w:r>
      <w:bookmarkEnd w:id="2"/>
      <w:r>
        <w:rPr>
          <w:rFonts w:ascii="Arial" w:hAnsi="Arial" w:eastAsia="等线" w:cs="Arial"/>
          <w:b/>
          <w:sz w:val="32"/>
          <w:szCs w:val="32"/>
          <w:highlight w:val="lightGray"/>
        </w:rPr>
        <w:t>检修报告审核</w:t>
      </w:r>
    </w:p>
    <w:p w14:paraId="5EF8D2AF">
      <w:pPr>
        <w:spacing w:before="120" w:after="120" w:line="288" w:lineRule="auto"/>
        <w:ind w:left="0"/>
        <w:jc w:val="left"/>
        <w:rPr>
          <w:highlight w:val="lightGray"/>
        </w:rPr>
      </w:pPr>
      <w:r>
        <w:rPr>
          <w:rFonts w:ascii="Arial" w:hAnsi="Arial" w:eastAsia="等线" w:cs="Arial"/>
          <w:b/>
          <w:sz w:val="22"/>
          <w:highlight w:val="lightGray"/>
        </w:rPr>
        <w:t>建设目标</w:t>
      </w:r>
      <w:r>
        <w:rPr>
          <w:rFonts w:ascii="Arial" w:hAnsi="Arial" w:eastAsia="等线" w:cs="Arial"/>
          <w:sz w:val="22"/>
          <w:highlight w:val="lightGray"/>
        </w:rPr>
        <w:br w:type="textWrapping"/>
      </w:r>
      <w:r>
        <w:rPr>
          <w:rFonts w:ascii="Arial" w:hAnsi="Arial" w:eastAsia="等线" w:cs="Arial"/>
          <w:sz w:val="22"/>
          <w:highlight w:val="lightGray"/>
        </w:rPr>
        <w:t>实现检修报告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1-2</w:t>
      </w:r>
      <w:r>
        <w:rPr>
          <w:rFonts w:ascii="Arial" w:hAnsi="Arial" w:eastAsia="等线" w:cs="Arial"/>
          <w:sz w:val="22"/>
          <w:highlight w:val="lightGray"/>
        </w:rPr>
        <w:t>轮自动化智能初审，自动提炼报告数据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核对规程内容</w:t>
      </w:r>
      <w:r>
        <w:rPr>
          <w:rFonts w:ascii="Arial" w:hAnsi="Arial" w:eastAsia="等线" w:cs="Arial"/>
          <w:sz w:val="22"/>
          <w:highlight w:val="lightGray"/>
        </w:rPr>
        <w:t>，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对漏项内容筛选输出</w:t>
      </w:r>
      <w:r>
        <w:rPr>
          <w:rFonts w:ascii="Arial" w:hAnsi="Arial" w:eastAsia="等线" w:cs="Arial"/>
          <w:sz w:val="22"/>
          <w:highlight w:val="lightGray"/>
        </w:rPr>
        <w:t>，实现报告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漏项检测，</w:t>
      </w:r>
      <w:r>
        <w:rPr>
          <w:rFonts w:ascii="Arial" w:hAnsi="Arial" w:eastAsia="等线" w:cs="Arial"/>
          <w:sz w:val="22"/>
          <w:highlight w:val="lightGray"/>
        </w:rPr>
        <w:t>减少人工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核对的工作量</w:t>
      </w:r>
      <w:r>
        <w:rPr>
          <w:rFonts w:ascii="Arial" w:hAnsi="Arial" w:eastAsia="等线" w:cs="Arial"/>
          <w:sz w:val="22"/>
          <w:highlight w:val="lightGray"/>
        </w:rPr>
        <w:t>。</w:t>
      </w:r>
    </w:p>
    <w:p w14:paraId="56FC000B">
      <w:pPr>
        <w:spacing w:before="120" w:after="120" w:line="288" w:lineRule="auto"/>
        <w:ind w:left="0"/>
        <w:jc w:val="left"/>
        <w:rPr>
          <w:highlight w:val="lightGray"/>
        </w:rPr>
      </w:pPr>
      <w:r>
        <w:rPr>
          <w:rFonts w:ascii="Arial" w:hAnsi="Arial" w:eastAsia="等线" w:cs="Arial"/>
          <w:b/>
          <w:sz w:val="22"/>
          <w:highlight w:val="lightGray"/>
        </w:rPr>
        <w:t>核心功能</w:t>
      </w:r>
    </w:p>
    <w:p w14:paraId="72C446A9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highlight w:val="lightGray"/>
        </w:rPr>
      </w:pPr>
      <w:r>
        <w:rPr>
          <w:rFonts w:ascii="Arial" w:hAnsi="Arial" w:eastAsia="等线" w:cs="Arial"/>
          <w:b/>
          <w:sz w:val="22"/>
          <w:highlight w:val="lightGray"/>
        </w:rPr>
        <w:t>初审校验</w:t>
      </w:r>
      <w:r>
        <w:rPr>
          <w:rFonts w:ascii="Arial" w:hAnsi="Arial" w:eastAsia="等线" w:cs="Arial"/>
          <w:sz w:val="22"/>
          <w:highlight w:val="lightGray"/>
        </w:rPr>
        <w:t>：基于系统已解析落库的 A 修、C 修、临修检修报告（含测厚报告、无损探伤报告、缺陷处理记录等），自动开展两轮标准化审核。</w:t>
      </w:r>
    </w:p>
    <w:p w14:paraId="3662B96C">
      <w:pPr>
        <w:numPr>
          <w:ilvl w:val="0"/>
          <w:numId w:val="0"/>
        </w:numPr>
        <w:spacing w:before="120" w:after="120" w:line="288" w:lineRule="auto"/>
        <w:jc w:val="left"/>
        <w:rPr>
          <w:highlight w:val="lightGray"/>
        </w:rPr>
      </w:pPr>
      <w:r>
        <w:rPr>
          <w:rFonts w:ascii="Arial" w:hAnsi="Arial" w:eastAsia="等线" w:cs="Arial"/>
          <w:sz w:val="22"/>
          <w:highlight w:val="lightGray"/>
        </w:rPr>
        <w:t>第一轮为完整性审核：对照厂内检修规程、专业检修项目清单、防磨防爆必检区域要求，自动扫描必检管排遗漏、测厚点位数量不足、探伤比例不达标、缺陷验收记录空白、附件资料缺失等问题，例如自动核对高温过热器所有屏数是否均有测厚记录、吹灰器对应区域是否单独开展磨损检查；</w:t>
      </w:r>
    </w:p>
    <w:p w14:paraId="3EA81FA5">
      <w:pPr>
        <w:numPr>
          <w:ilvl w:val="0"/>
          <w:numId w:val="0"/>
        </w:numPr>
        <w:spacing w:before="120" w:after="120" w:line="288" w:lineRule="auto"/>
        <w:jc w:val="left"/>
        <w:rPr>
          <w:highlight w:val="lightGray"/>
        </w:rPr>
      </w:pPr>
      <w:r>
        <w:rPr>
          <w:rFonts w:ascii="Arial" w:hAnsi="Arial" w:eastAsia="等线" w:cs="Arial"/>
          <w:sz w:val="22"/>
          <w:highlight w:val="lightGray"/>
        </w:rPr>
        <w:t>第二轮为合规性审核：自动校验测厚数据、胀粗数值、探伤结果、缺陷处置工艺等内容是否符合行业标准与厂内管理要求，自动识别壁厚低于警戒值、胀粗率超标、探伤不合格未闭环等问题。</w:t>
      </w:r>
    </w:p>
    <w:p w14:paraId="5E12545D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highlight w:val="lightGray"/>
        </w:rPr>
      </w:pPr>
      <w:r>
        <w:rPr>
          <w:rFonts w:ascii="Arial" w:hAnsi="Arial" w:eastAsia="等线" w:cs="Arial"/>
          <w:b/>
          <w:sz w:val="22"/>
          <w:highlight w:val="lightGray"/>
        </w:rPr>
        <w:t>问题清单输出</w:t>
      </w:r>
      <w:r>
        <w:rPr>
          <w:rFonts w:ascii="Arial" w:hAnsi="Arial" w:eastAsia="等线" w:cs="Arial"/>
          <w:sz w:val="22"/>
          <w:highlight w:val="lightGray"/>
        </w:rPr>
        <w:t>：逐条输出漏项与不合规问题清单，每条问题明确标注对应标准规程条文、具体整改要求，无需人工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检查</w:t>
      </w:r>
      <w:r>
        <w:rPr>
          <w:rFonts w:ascii="Arial" w:hAnsi="Arial" w:eastAsia="等线" w:cs="Arial"/>
          <w:sz w:val="22"/>
          <w:highlight w:val="lightGray"/>
        </w:rPr>
        <w:t>编制</w:t>
      </w:r>
      <w:r>
        <w:rPr>
          <w:rFonts w:hint="eastAsia" w:ascii="Arial" w:hAnsi="Arial" w:eastAsia="等线" w:cs="Arial"/>
          <w:sz w:val="22"/>
          <w:highlight w:val="lightGray"/>
          <w:lang w:eastAsia="zh-CN"/>
        </w:rPr>
        <w:t>，</w:t>
      </w:r>
      <w:r>
        <w:rPr>
          <w:rFonts w:ascii="Arial" w:hAnsi="Arial" w:eastAsia="等线" w:cs="Arial"/>
          <w:sz w:val="22"/>
          <w:highlight w:val="lightGray"/>
        </w:rPr>
        <w:t>大幅减轻检修管理人员的审核与督办工作量。</w:t>
      </w:r>
    </w:p>
    <w:p w14:paraId="2F9C759E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  <w:highlight w:val="lightGray"/>
        </w:rPr>
      </w:pPr>
    </w:p>
    <w:p w14:paraId="72A7AD48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  <w:highlight w:val="lightGray"/>
        </w:rPr>
      </w:pPr>
    </w:p>
    <w:p w14:paraId="16DC0DA3">
      <w:pPr>
        <w:widowControl w:val="0"/>
        <w:numPr>
          <w:ilvl w:val="0"/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  <w:highlight w:val="lightGray"/>
        </w:rPr>
      </w:pPr>
    </w:p>
    <w:p w14:paraId="3442F02C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sz w:val="30"/>
          <w:highlight w:val="lightGray"/>
          <w:lang w:val="en-US"/>
        </w:rPr>
      </w:pPr>
      <w:bookmarkStart w:id="3" w:name="heading_4"/>
      <w:r>
        <w:rPr>
          <w:rFonts w:ascii="Arial" w:hAnsi="Arial" w:eastAsia="等线" w:cs="Arial"/>
          <w:b/>
          <w:sz w:val="30"/>
          <w:highlight w:val="lightGray"/>
        </w:rPr>
        <w:t>场景 4：</w:t>
      </w:r>
      <w:bookmarkEnd w:id="3"/>
      <w:r>
        <w:rPr>
          <w:rFonts w:hint="eastAsia" w:ascii="Arial" w:hAnsi="Arial" w:eastAsia="等线" w:cs="Arial"/>
          <w:b/>
          <w:sz w:val="32"/>
          <w:szCs w:val="32"/>
          <w:highlight w:val="lightGray"/>
          <w:lang w:val="en-US" w:eastAsia="zh-CN"/>
        </w:rPr>
        <w:t>资料查询</w:t>
      </w:r>
    </w:p>
    <w:p w14:paraId="4E4E05F8">
      <w:pPr>
        <w:spacing w:before="120" w:after="120" w:line="288" w:lineRule="auto"/>
        <w:ind w:left="0"/>
        <w:jc w:val="left"/>
        <w:rPr>
          <w:highlight w:val="lightGray"/>
        </w:rPr>
      </w:pPr>
      <w:r>
        <w:rPr>
          <w:rFonts w:ascii="Arial" w:hAnsi="Arial" w:eastAsia="等线" w:cs="Arial"/>
          <w:b/>
          <w:sz w:val="22"/>
          <w:highlight w:val="lightGray"/>
        </w:rPr>
        <w:t>建设目标</w:t>
      </w:r>
      <w:r>
        <w:rPr>
          <w:rFonts w:ascii="Arial" w:hAnsi="Arial" w:eastAsia="等线" w:cs="Arial"/>
          <w:sz w:val="22"/>
          <w:highlight w:val="lightGray"/>
        </w:rPr>
        <w:br w:type="textWrapping"/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1.</w:t>
      </w:r>
      <w:r>
        <w:rPr>
          <w:rFonts w:ascii="Arial" w:hAnsi="Arial" w:eastAsia="等线" w:cs="Arial"/>
          <w:sz w:val="22"/>
          <w:highlight w:val="lightGray"/>
        </w:rPr>
        <w:t>实现设备图纸参数自然语言快速查询</w:t>
      </w:r>
      <w:r>
        <w:rPr>
          <w:rFonts w:hint="eastAsia" w:ascii="Arial" w:hAnsi="Arial" w:eastAsia="等线" w:cs="Arial"/>
          <w:sz w:val="22"/>
          <w:highlight w:val="lightGray"/>
          <w:lang w:eastAsia="zh-CN"/>
        </w:rPr>
        <w:t>，</w:t>
      </w:r>
      <w:r>
        <w:rPr>
          <w:rFonts w:ascii="Arial" w:hAnsi="Arial" w:eastAsia="等线" w:cs="Arial"/>
          <w:sz w:val="22"/>
          <w:highlight w:val="lightGray"/>
        </w:rPr>
        <w:t>实现受热面寿命自动量化评估，输出分级管控方案；结合设备健康状态生成差异化检修指导。</w:t>
      </w:r>
    </w:p>
    <w:p w14:paraId="1961ADC1">
      <w:pPr>
        <w:spacing w:before="120" w:after="120" w:line="288" w:lineRule="auto"/>
        <w:ind w:left="0"/>
        <w:jc w:val="left"/>
        <w:rPr>
          <w:highlight w:val="lightGray"/>
        </w:rPr>
      </w:pPr>
      <w:r>
        <w:rPr>
          <w:rFonts w:ascii="Arial" w:hAnsi="Arial" w:eastAsia="等线" w:cs="Arial"/>
          <w:b/>
          <w:sz w:val="22"/>
          <w:highlight w:val="lightGray"/>
        </w:rPr>
        <w:t>核心功能</w:t>
      </w:r>
    </w:p>
    <w:p w14:paraId="6B914009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highlight w:val="lightGray"/>
        </w:rPr>
      </w:pPr>
      <w:r>
        <w:rPr>
          <w:rFonts w:hint="eastAsia" w:ascii="Arial" w:hAnsi="Arial" w:eastAsia="等线" w:cs="Arial"/>
          <w:b/>
          <w:sz w:val="22"/>
          <w:highlight w:val="lightGray"/>
          <w:lang w:val="en-US" w:eastAsia="zh-CN"/>
        </w:rPr>
        <w:t>资料检索</w:t>
      </w:r>
      <w:r>
        <w:rPr>
          <w:rFonts w:ascii="Arial" w:hAnsi="Arial" w:eastAsia="等线" w:cs="Arial"/>
          <w:b/>
          <w:sz w:val="22"/>
          <w:highlight w:val="lightGray"/>
        </w:rPr>
        <w:t>：</w:t>
      </w:r>
      <w:r>
        <w:rPr>
          <w:rFonts w:ascii="Arial" w:hAnsi="Arial" w:eastAsia="等线" w:cs="Arial"/>
          <w:sz w:val="22"/>
          <w:highlight w:val="lightGray"/>
        </w:rPr>
        <w:t>支持自然语言方式查询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厂内报告</w:t>
      </w:r>
      <w:r>
        <w:rPr>
          <w:rFonts w:ascii="Arial" w:hAnsi="Arial" w:eastAsia="等线" w:cs="Arial"/>
          <w:sz w:val="22"/>
          <w:highlight w:val="lightGray"/>
        </w:rPr>
        <w:t>，可按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报告名称、所属年限进行筛选</w:t>
      </w:r>
      <w:r>
        <w:rPr>
          <w:rFonts w:hint="eastAsia" w:ascii="Arial" w:hAnsi="Arial" w:eastAsia="等线" w:cs="Arial"/>
          <w:sz w:val="22"/>
          <w:highlight w:val="lightGray"/>
          <w:lang w:eastAsia="zh-CN"/>
        </w:rPr>
        <w:t>。</w:t>
      </w:r>
    </w:p>
    <w:p w14:paraId="409D7169">
      <w:pPr>
        <w:numPr>
          <w:ilvl w:val="0"/>
          <w:numId w:val="0"/>
        </w:numPr>
        <w:spacing w:before="120" w:after="120" w:line="288" w:lineRule="auto"/>
        <w:jc w:val="left"/>
        <w:rPr>
          <w:rFonts w:hint="default" w:eastAsia="等线"/>
          <w:highlight w:val="lightGray"/>
          <w:lang w:val="en-US" w:eastAsia="zh-CN"/>
        </w:rPr>
      </w:pPr>
      <w:r>
        <w:rPr>
          <w:rFonts w:ascii="Arial" w:hAnsi="Arial" w:eastAsia="等线" w:cs="Arial"/>
          <w:sz w:val="22"/>
          <w:highlight w:val="lightGray"/>
        </w:rPr>
        <w:t>例如锅炉专工输入 “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2026年的报告</w:t>
      </w:r>
      <w:r>
        <w:rPr>
          <w:rFonts w:ascii="Arial" w:hAnsi="Arial" w:eastAsia="等线" w:cs="Arial"/>
          <w:sz w:val="22"/>
          <w:highlight w:val="lightGray"/>
        </w:rPr>
        <w:t>”，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系统返回报告列表供用户再次追问，筛选最终结果。</w:t>
      </w:r>
    </w:p>
    <w:p w14:paraId="50D6B0E3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highlight w:val="lightGray"/>
        </w:rPr>
      </w:pPr>
      <w:r>
        <w:rPr>
          <w:rFonts w:ascii="Arial" w:hAnsi="Arial" w:eastAsia="等线" w:cs="Arial"/>
          <w:b/>
          <w:sz w:val="22"/>
          <w:highlight w:val="lightGray"/>
        </w:rPr>
        <w:t>图纸检索</w:t>
      </w:r>
      <w:r>
        <w:rPr>
          <w:rFonts w:ascii="Arial" w:hAnsi="Arial" w:eastAsia="等线" w:cs="Arial"/>
          <w:sz w:val="22"/>
          <w:highlight w:val="lightGray"/>
        </w:rPr>
        <w:t>：支持自然语言方式查询锅炉图纸与设备参数，可按部件名称、安装位置、图号等多维度模糊或精准检索</w:t>
      </w:r>
      <w:r>
        <w:rPr>
          <w:rFonts w:hint="eastAsia" w:ascii="Arial" w:hAnsi="Arial" w:eastAsia="等线" w:cs="Arial"/>
          <w:sz w:val="22"/>
          <w:highlight w:val="lightGray"/>
          <w:lang w:eastAsia="zh-CN"/>
        </w:rPr>
        <w:t>。</w:t>
      </w:r>
    </w:p>
    <w:p w14:paraId="75EE0394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highlight w:val="lightGray"/>
          <w:lang w:val="en-US" w:eastAsia="zh-CN"/>
        </w:rPr>
      </w:pPr>
      <w:r>
        <w:rPr>
          <w:rFonts w:ascii="Arial" w:hAnsi="Arial" w:eastAsia="等线" w:cs="Arial"/>
          <w:sz w:val="22"/>
          <w:highlight w:val="lightGray"/>
        </w:rPr>
        <w:t>例如锅炉专工输入 “#2 炉分隔屏过热器第 5 屏 材质壁厚”，系统秒级输出对应部件的材质牌号、设计壁厚 / 管径、设计压力、允许最高壁温、焊接工艺要求</w:t>
      </w:r>
      <w:r>
        <w:rPr>
          <w:rFonts w:hint="eastAsia" w:ascii="Arial" w:hAnsi="Arial" w:eastAsia="等线" w:cs="Arial"/>
          <w:sz w:val="22"/>
          <w:highlight w:val="lightGray"/>
          <w:lang w:eastAsia="zh-CN"/>
        </w:rPr>
        <w:t>、</w:t>
      </w:r>
      <w:r>
        <w:rPr>
          <w:rFonts w:ascii="Arial" w:hAnsi="Arial" w:eastAsia="等线" w:cs="Arial"/>
          <w:sz w:val="22"/>
          <w:highlight w:val="lightGray"/>
        </w:rPr>
        <w:t>原厂图纸编号等核心参数，无需翻阅厚重的竣工图纸册与设备台账。</w:t>
      </w:r>
    </w:p>
    <w:p w14:paraId="5B4EA88A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highlight w:val="lightGray"/>
          <w:lang w:val="en-US" w:eastAsia="zh-CN"/>
        </w:rPr>
      </w:pPr>
    </w:p>
    <w:p w14:paraId="4F34F2A5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highlight w:val="lightGray"/>
          <w:lang w:val="en-US" w:eastAsia="zh-CN"/>
        </w:rPr>
      </w:pPr>
    </w:p>
    <w:p w14:paraId="2797863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highlight w:val="lightGray"/>
          <w:lang w:val="en-US" w:eastAsia="zh-CN"/>
        </w:rPr>
      </w:pPr>
    </w:p>
    <w:p w14:paraId="25AA175A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2"/>
          <w:szCs w:val="32"/>
          <w:highlight w:val="lightGray"/>
          <w:lang w:val="en-US" w:eastAsia="zh-CN"/>
        </w:rPr>
      </w:pPr>
      <w:r>
        <w:rPr>
          <w:rFonts w:ascii="Arial" w:hAnsi="Arial" w:eastAsia="等线" w:cs="Arial"/>
          <w:b/>
          <w:sz w:val="30"/>
          <w:highlight w:val="lightGray"/>
        </w:rPr>
        <w:t>场景</w:t>
      </w:r>
      <w:r>
        <w:rPr>
          <w:rFonts w:hint="eastAsia" w:ascii="Arial" w:hAnsi="Arial" w:eastAsia="等线" w:cs="Arial"/>
          <w:b/>
          <w:sz w:val="30"/>
          <w:highlight w:val="lightGray"/>
          <w:lang w:val="en-US" w:eastAsia="zh-CN"/>
        </w:rPr>
        <w:t>5</w:t>
      </w:r>
      <w:r>
        <w:rPr>
          <w:rFonts w:ascii="Arial" w:hAnsi="Arial" w:eastAsia="等线" w:cs="Arial"/>
          <w:b/>
          <w:sz w:val="30"/>
          <w:highlight w:val="lightGray"/>
        </w:rPr>
        <w:t>：</w:t>
      </w:r>
      <w:r>
        <w:rPr>
          <w:rFonts w:hint="eastAsia" w:ascii="Arial" w:hAnsi="Arial" w:eastAsia="等线" w:cs="Arial"/>
          <w:b/>
          <w:sz w:val="32"/>
          <w:szCs w:val="32"/>
          <w:highlight w:val="lightGray"/>
          <w:lang w:val="en-US" w:eastAsia="zh-CN"/>
        </w:rPr>
        <w:t>检修指导</w:t>
      </w:r>
    </w:p>
    <w:p w14:paraId="41B649BA">
      <w:pPr>
        <w:spacing w:before="300" w:after="120" w:line="288" w:lineRule="auto"/>
        <w:ind w:left="0"/>
        <w:jc w:val="left"/>
        <w:outlineLvl w:val="2"/>
        <w:rPr>
          <w:rFonts w:hint="default" w:ascii="Arial" w:hAnsi="Arial" w:eastAsia="等线" w:cs="Arial"/>
          <w:b/>
          <w:sz w:val="32"/>
          <w:szCs w:val="32"/>
          <w:highlight w:val="lightGray"/>
          <w:lang w:val="en-US" w:eastAsia="zh-CN"/>
        </w:rPr>
      </w:pPr>
      <w:r>
        <w:rPr>
          <w:rFonts w:ascii="Arial" w:hAnsi="Arial" w:eastAsia="等线" w:cs="Arial"/>
          <w:b/>
          <w:sz w:val="22"/>
          <w:highlight w:val="lightGray"/>
        </w:rPr>
        <w:t>建设目标</w:t>
      </w:r>
    </w:p>
    <w:p w14:paraId="21D6FADB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highlight w:val="lightGray"/>
        </w:rPr>
      </w:pPr>
      <w:r>
        <w:rPr>
          <w:rFonts w:ascii="Arial" w:hAnsi="Arial" w:eastAsia="等线" w:cs="Arial"/>
          <w:b/>
          <w:sz w:val="22"/>
          <w:highlight w:val="lightGray"/>
        </w:rPr>
        <w:t>寿命评估</w:t>
      </w:r>
      <w:r>
        <w:rPr>
          <w:rFonts w:ascii="Arial" w:hAnsi="Arial" w:eastAsia="等线" w:cs="Arial"/>
          <w:sz w:val="22"/>
          <w:highlight w:val="lightGray"/>
        </w:rPr>
        <w:t>：系统直接从台账库提取管段近 3 次的历史测厚数据、累计运行小时数、超温历史总时长与峰值温度，自动计算年减薄速率、剩余有效壁厚、蠕变损伤系数，输出精准的减薄率数值、剩余安全寿命预测结论，配套给出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需要进行换管和测量的计划管道详情</w:t>
      </w:r>
      <w:r>
        <w:rPr>
          <w:rFonts w:ascii="Arial" w:hAnsi="Arial" w:eastAsia="等线" w:cs="Arial"/>
          <w:sz w:val="22"/>
          <w:highlight w:val="lightGray"/>
        </w:rPr>
        <w:t>方案。</w:t>
      </w:r>
    </w:p>
    <w:p w14:paraId="5DFC50A7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highlight w:val="lightGray"/>
        </w:rPr>
      </w:pPr>
      <w:r>
        <w:rPr>
          <w:rFonts w:ascii="Arial" w:hAnsi="Arial" w:eastAsia="等线" w:cs="Arial"/>
          <w:b/>
          <w:sz w:val="22"/>
          <w:highlight w:val="lightGray"/>
        </w:rPr>
        <w:t>作业指导</w:t>
      </w:r>
      <w:r>
        <w:rPr>
          <w:rFonts w:ascii="Arial" w:hAnsi="Arial" w:eastAsia="等线" w:cs="Arial"/>
          <w:sz w:val="22"/>
          <w:highlight w:val="lightGray"/>
        </w:rPr>
        <w:t>：根据用户选定的检修类型（A 修 / C 修 ），联动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管段</w:t>
      </w:r>
      <w:r>
        <w:rPr>
          <w:rFonts w:ascii="Arial" w:hAnsi="Arial" w:eastAsia="等线" w:cs="Arial"/>
          <w:sz w:val="22"/>
          <w:highlight w:val="lightGray"/>
        </w:rPr>
        <w:t>健康数据、超温预警、缺陷分布、寿命评估结果，对照行业防磨防爆检查标准，自动梳理重点检查区域清单与优先级排序，输出分岗位作业要点、检测布点方案、安全作业注意事项。</w:t>
      </w:r>
    </w:p>
    <w:p w14:paraId="15704ABA">
      <w:pPr>
        <w:numPr>
          <w:ilvl w:val="0"/>
          <w:numId w:val="0"/>
        </w:numPr>
        <w:spacing w:before="120" w:after="120" w:line="288" w:lineRule="auto"/>
        <w:jc w:val="left"/>
        <w:rPr>
          <w:highlight w:val="lightGray"/>
        </w:rPr>
      </w:pPr>
      <w:r>
        <w:rPr>
          <w:rFonts w:ascii="Arial" w:hAnsi="Arial" w:eastAsia="等线" w:cs="Arial"/>
          <w:sz w:val="22"/>
          <w:highlight w:val="lightGray"/>
        </w:rPr>
        <w:t>例如针对 C 修场景，系统自动标记上一年度超温频次高的屏区、测厚减薄快的区域、吹灰器正对磨损区为一级必查区域，对应增加测厚点数与探伤比例；对状态良好的区域降低检查频次，实现 “一区一策” 的精准检修指导，替代传统一刀切的固化检修模式，生成的检修项目清单可直接导出</w:t>
      </w:r>
      <w:r>
        <w:rPr>
          <w:rFonts w:hint="eastAsia" w:ascii="Arial" w:hAnsi="Arial" w:eastAsia="等线" w:cs="Arial"/>
          <w:sz w:val="22"/>
          <w:highlight w:val="lightGray"/>
          <w:lang w:val="en-US" w:eastAsia="zh-CN"/>
        </w:rPr>
        <w:t>补充</w:t>
      </w:r>
      <w:r>
        <w:rPr>
          <w:rFonts w:ascii="Arial" w:hAnsi="Arial" w:eastAsia="等线" w:cs="Arial"/>
          <w:sz w:val="22"/>
          <w:highlight w:val="lightGray"/>
        </w:rPr>
        <w:t>检修计划。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4804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0E8E9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1"/>
  </w:num>
  <w:num w:numId="5">
    <w:abstractNumId w:val="7"/>
  </w:num>
  <w:num w:numId="6">
    <w:abstractNumId w:val="0"/>
  </w:num>
  <w:num w:numId="7">
    <w:abstractNumId w:val="3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950E4"/>
    <w:rsid w:val="03714D66"/>
    <w:rsid w:val="04E80E0F"/>
    <w:rsid w:val="0A4C7C5C"/>
    <w:rsid w:val="0AD02CD3"/>
    <w:rsid w:val="0B7218AA"/>
    <w:rsid w:val="1632230B"/>
    <w:rsid w:val="1AA2738A"/>
    <w:rsid w:val="1AA749A0"/>
    <w:rsid w:val="20BE06D0"/>
    <w:rsid w:val="234C3FAD"/>
    <w:rsid w:val="246F652F"/>
    <w:rsid w:val="264A075D"/>
    <w:rsid w:val="288051AE"/>
    <w:rsid w:val="290E705B"/>
    <w:rsid w:val="2C0F23A5"/>
    <w:rsid w:val="2C2B4EC9"/>
    <w:rsid w:val="2DBA1447"/>
    <w:rsid w:val="2E0D003D"/>
    <w:rsid w:val="2F284D95"/>
    <w:rsid w:val="320756DD"/>
    <w:rsid w:val="34A259DA"/>
    <w:rsid w:val="34D16D92"/>
    <w:rsid w:val="35E623C9"/>
    <w:rsid w:val="39560405"/>
    <w:rsid w:val="3ADE7B13"/>
    <w:rsid w:val="427A6373"/>
    <w:rsid w:val="429733C9"/>
    <w:rsid w:val="42E421CA"/>
    <w:rsid w:val="436B215F"/>
    <w:rsid w:val="436F2D60"/>
    <w:rsid w:val="44B042E0"/>
    <w:rsid w:val="46B34549"/>
    <w:rsid w:val="485111C8"/>
    <w:rsid w:val="4C0A024B"/>
    <w:rsid w:val="4E5251DB"/>
    <w:rsid w:val="4F021BCA"/>
    <w:rsid w:val="50212524"/>
    <w:rsid w:val="5023004A"/>
    <w:rsid w:val="50283009"/>
    <w:rsid w:val="507C775A"/>
    <w:rsid w:val="50A15412"/>
    <w:rsid w:val="50F43794"/>
    <w:rsid w:val="52797CD7"/>
    <w:rsid w:val="527C7EE5"/>
    <w:rsid w:val="537961D3"/>
    <w:rsid w:val="54EB4EAE"/>
    <w:rsid w:val="550348EE"/>
    <w:rsid w:val="553B7DE4"/>
    <w:rsid w:val="56F269C8"/>
    <w:rsid w:val="57AB151D"/>
    <w:rsid w:val="58F80273"/>
    <w:rsid w:val="5AAD3F24"/>
    <w:rsid w:val="5BCA7F13"/>
    <w:rsid w:val="5BE80399"/>
    <w:rsid w:val="5F0E45BB"/>
    <w:rsid w:val="5FA41F48"/>
    <w:rsid w:val="63F93F31"/>
    <w:rsid w:val="69C97A5C"/>
    <w:rsid w:val="6AE751A6"/>
    <w:rsid w:val="6B7071D4"/>
    <w:rsid w:val="6BD3071E"/>
    <w:rsid w:val="6C5B1E4E"/>
    <w:rsid w:val="6C9F4AA4"/>
    <w:rsid w:val="6DD8201C"/>
    <w:rsid w:val="733F0D8F"/>
    <w:rsid w:val="737E0B7F"/>
    <w:rsid w:val="749D2F54"/>
    <w:rsid w:val="768763DA"/>
    <w:rsid w:val="7CAB2FF1"/>
    <w:rsid w:val="7EF24F07"/>
    <w:rsid w:val="7F521D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2549</Words>
  <Characters>2561</Characters>
  <TotalTime>24</TotalTime>
  <ScaleCrop>false</ScaleCrop>
  <LinksUpToDate>false</LinksUpToDate>
  <CharactersWithSpaces>2636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2026-06-15T06:15:00Z</dcterms:created>
  <dc:creator>Apache POI</dc:creator>
  <cp:lastModifiedBy>微信用户</cp:lastModifiedBy>
  <dcterms:modified xsi:type="dcterms:W3CDTF">2026-06-16T08:39:49Z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{"Label":"1","ContentProducer":"001191110102MACQD9K64010000","ProduceID":"7651501972093209538","ReservedCode1":"","ContentPropagator":"","PropagateID":"","ReservedCode2":""}</vt:lpwstr>
  </property>
  <property fmtid="{D5CDD505-2E9C-101B-9397-08002B2CF9AE}" pid="3" name="KSOTemplateDocerSaveRecord">
    <vt:lpwstr>eyJoZGlkIjoiNjVjYWYxMGM4OWIyN2VmY2I4ODY0N2JjY2M0NjMwNmQiLCJ1c2VySWQiOiIxMzQ0ODc4Mzk5In0=</vt:lpwstr>
  </property>
  <property fmtid="{D5CDD505-2E9C-101B-9397-08002B2CF9AE}" pid="4" name="KSOProductBuildVer">
    <vt:lpwstr>2052-12.1.0.26375</vt:lpwstr>
  </property>
  <property fmtid="{D5CDD505-2E9C-101B-9397-08002B2CF9AE}" pid="5" name="ICV">
    <vt:lpwstr>39AEDA7172024D629D9523EC42483E20_13</vt:lpwstr>
  </property>
</Properties>
</file>