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43621C">
      <w:pPr>
        <w:pStyle w:val="15"/>
      </w:pPr>
      <w:bookmarkStart w:id="0" w:name="分片模块功能需求文档"/>
      <w:r>
        <w:t>分片模块功能需求文档</w:t>
      </w:r>
    </w:p>
    <w:p w14:paraId="1F7D5687">
      <w:pPr>
        <w:pStyle w:val="4"/>
      </w:pPr>
      <w:bookmarkStart w:id="1" w:name="文档信息"/>
      <w:r>
        <w:rPr>
          <w:rFonts w:hint="eastAsia"/>
        </w:rPr>
        <w:t>文档信息</w:t>
      </w:r>
    </w:p>
    <w:tbl>
      <w:tblPr>
        <w:tblStyle w:val="4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6"/>
        <w:gridCol w:w="1176"/>
        <w:gridCol w:w="1896"/>
        <w:gridCol w:w="1176"/>
      </w:tblGrid>
      <w:tr w14:paraId="120C37BC">
        <w:trPr>
          <w:tblHeader/>
        </w:trPr>
        <w:tc>
          <w:p w14:paraId="1CA0F049">
            <w:pPr>
              <w:pStyle w:val="24"/>
            </w:pPr>
            <w:r>
              <w:rPr>
                <w:rFonts w:hint="eastAsia"/>
              </w:rPr>
              <w:t>日期</w:t>
            </w:r>
          </w:p>
        </w:tc>
        <w:tc>
          <w:p w14:paraId="3C005AA0">
            <w:pPr>
              <w:pStyle w:val="24"/>
            </w:pPr>
            <w:r>
              <w:rPr>
                <w:rFonts w:hint="eastAsia"/>
              </w:rPr>
              <w:t>版本</w:t>
            </w:r>
          </w:p>
        </w:tc>
        <w:tc>
          <w:p w14:paraId="52C085E4">
            <w:pPr>
              <w:pStyle w:val="24"/>
            </w:pPr>
            <w:r>
              <w:rPr>
                <w:rFonts w:hint="eastAsia"/>
              </w:rPr>
              <w:t>作者</w:t>
            </w:r>
          </w:p>
        </w:tc>
        <w:tc>
          <w:p w14:paraId="5E97A38F">
            <w:pPr>
              <w:pStyle w:val="24"/>
            </w:pPr>
            <w:r>
              <w:rPr>
                <w:rFonts w:hint="eastAsia"/>
              </w:rPr>
              <w:t>说明</w:t>
            </w:r>
          </w:p>
        </w:tc>
      </w:tr>
      <w:tr w14:paraId="32BA3837">
        <w:tc>
          <w:p w14:paraId="2D868190">
            <w:pPr>
              <w:pStyle w:val="24"/>
            </w:pPr>
            <w:r>
              <w:t>2024-03-21</w:t>
            </w:r>
          </w:p>
        </w:tc>
        <w:tc>
          <w:p w14:paraId="69ABD455">
            <w:pPr>
              <w:pStyle w:val="24"/>
            </w:pPr>
            <w:r>
              <w:t>1.0</w:t>
            </w:r>
          </w:p>
        </w:tc>
        <w:tc>
          <w:p w14:paraId="1714FF19">
            <w:pPr>
              <w:pStyle w:val="24"/>
            </w:pPr>
            <w:r>
              <w:rPr>
                <w:rFonts w:hint="eastAsia"/>
              </w:rPr>
              <w:t>需求分析组</w:t>
            </w:r>
          </w:p>
        </w:tc>
        <w:tc>
          <w:p w14:paraId="19B0277E">
            <w:pPr>
              <w:pStyle w:val="24"/>
            </w:pPr>
          </w:p>
        </w:tc>
      </w:tr>
      <w:tr w14:paraId="57CCA138">
        <w:tc>
          <w:p w14:paraId="758DB1DC">
            <w:pPr>
              <w:pStyle w:val="24"/>
            </w:pPr>
          </w:p>
        </w:tc>
        <w:tc>
          <w:p w14:paraId="76FADB49">
            <w:pPr>
              <w:pStyle w:val="24"/>
            </w:pPr>
          </w:p>
        </w:tc>
        <w:tc>
          <w:p w14:paraId="4936BAF2">
            <w:pPr>
              <w:pStyle w:val="24"/>
            </w:pPr>
          </w:p>
        </w:tc>
        <w:tc>
          <w:p w14:paraId="4010FAB8">
            <w:pPr>
              <w:pStyle w:val="24"/>
            </w:pPr>
          </w:p>
        </w:tc>
      </w:tr>
      <w:tr w14:paraId="2F02CCD6">
        <w:tc>
          <w:p w14:paraId="305285F0">
            <w:pPr>
              <w:pStyle w:val="24"/>
            </w:pPr>
          </w:p>
        </w:tc>
        <w:tc>
          <w:p w14:paraId="49E3460C">
            <w:pPr>
              <w:pStyle w:val="24"/>
            </w:pPr>
          </w:p>
        </w:tc>
        <w:tc>
          <w:p w14:paraId="02CD91C1">
            <w:pPr>
              <w:pStyle w:val="24"/>
            </w:pPr>
          </w:p>
        </w:tc>
        <w:tc>
          <w:p w14:paraId="52A6C070">
            <w:pPr>
              <w:pStyle w:val="24"/>
            </w:pPr>
          </w:p>
        </w:tc>
      </w:tr>
      <w:tr w14:paraId="0447C5F9">
        <w:tc>
          <w:p w14:paraId="29DD8AB7">
            <w:pPr>
              <w:pStyle w:val="24"/>
            </w:pPr>
          </w:p>
        </w:tc>
        <w:tc>
          <w:p w14:paraId="1BED121C">
            <w:pPr>
              <w:pStyle w:val="24"/>
            </w:pPr>
          </w:p>
        </w:tc>
        <w:tc>
          <w:p w14:paraId="458DBC07">
            <w:pPr>
              <w:pStyle w:val="24"/>
            </w:pPr>
          </w:p>
        </w:tc>
        <w:tc>
          <w:p w14:paraId="68552595">
            <w:pPr>
              <w:pStyle w:val="24"/>
            </w:pPr>
          </w:p>
        </w:tc>
      </w:tr>
      <w:bookmarkEnd w:id="1"/>
    </w:tbl>
    <w:p w14:paraId="544C3ACE">
      <w:pPr>
        <w:pStyle w:val="2"/>
        <w:widowControl/>
        <w:numPr>
          <w:ilvl w:val="0"/>
          <w:numId w:val="1"/>
        </w:numPr>
        <w:topLinePunct w:val="0"/>
        <w:ind w:left="0" w:leftChars="0" w:firstLine="0" w:firstLineChars="0"/>
        <w:rPr>
          <w:rFonts w:hint="eastAsia" w:ascii="黑体" w:hAnsi="黑体" w:eastAsia="黑体" w:cs="黑体"/>
          <w:b w:val="0"/>
          <w:bdr w:val="none" w:sz="0" w:space="0"/>
        </w:rPr>
      </w:pPr>
      <w:bookmarkStart w:id="2" w:name="一需求介绍"/>
      <w:r>
        <w:t>需求介绍</w:t>
      </w:r>
    </w:p>
    <w:p w14:paraId="2FAAC960">
      <w:pPr>
        <w:pStyle w:val="4"/>
        <w:widowControl/>
        <w:numPr>
          <w:ilvl w:val="0"/>
          <w:numId w:val="2"/>
        </w:numPr>
        <w:ind w:left="0" w:leftChars="0" w:firstLine="0" w:firstLineChars="0"/>
        <w:rPr>
          <w:b w:val="0"/>
          <w:bdr w:val="none" w:sz="0" w:space="0"/>
        </w:rPr>
      </w:pPr>
      <w:bookmarkStart w:id="3" w:name="背景说明"/>
      <w:r>
        <w:t xml:space="preserve"> 背景说明</w:t>
      </w:r>
    </w:p>
    <w:p w14:paraId="3121911D">
      <w:pPr>
        <w:pStyle w:val="3"/>
      </w:pPr>
      <w:r>
        <w:t>随着数据量的爆炸式增长，单一数据库实例的存储和处理能力已无法满足大规模应用的需求。数据分片是解决大数据存储和处理的重要技术，通过将数据分散到多个节点来实现水平扩展。</w:t>
      </w:r>
    </w:p>
    <w:bookmarkEnd w:id="3"/>
    <w:p w14:paraId="0A41BB0E">
      <w:pPr>
        <w:pStyle w:val="4"/>
        <w:widowControl/>
        <w:numPr>
          <w:ilvl w:val="0"/>
          <w:numId w:val="2"/>
        </w:numPr>
        <w:ind w:left="0" w:leftChars="0" w:firstLine="0" w:firstLineChars="0"/>
        <w:rPr>
          <w:b w:val="0"/>
          <w:bdr w:val="none" w:sz="0" w:space="0"/>
        </w:rPr>
      </w:pPr>
      <w:bookmarkStart w:id="4" w:name="需求价值"/>
      <w:r>
        <w:t xml:space="preserve"> 需求价值</w:t>
      </w:r>
    </w:p>
    <w:p w14:paraId="30FA3D9B">
      <w:pPr>
        <w:pStyle w:val="3"/>
      </w:pPr>
      <w:r>
        <w:t>分片模块能够实现数据的水平扩展，提高系统的存储容量和处理能力，同时提供透明的数据访问接口，使应用层无需关心数据的物理分布。</w:t>
      </w:r>
    </w:p>
    <w:bookmarkEnd w:id="2"/>
    <w:bookmarkEnd w:id="4"/>
    <w:p w14:paraId="1F24D639">
      <w:pPr>
        <w:pStyle w:val="2"/>
        <w:widowControl/>
        <w:numPr>
          <w:ilvl w:val="0"/>
          <w:numId w:val="1"/>
        </w:numPr>
        <w:topLinePunct w:val="0"/>
        <w:ind w:left="0" w:leftChars="0" w:firstLine="0" w:firstLineChars="0"/>
        <w:rPr>
          <w:rFonts w:hint="eastAsia" w:ascii="黑体" w:hAnsi="黑体" w:eastAsia="黑体" w:cs="黑体"/>
          <w:b w:val="0"/>
          <w:bdr w:val="none" w:sz="0" w:space="0"/>
        </w:rPr>
      </w:pPr>
      <w:bookmarkStart w:id="5" w:name="二功能需求"/>
      <w:r>
        <w:t>功能需求</w:t>
      </w:r>
    </w:p>
    <w:p w14:paraId="2DF58161">
      <w:pPr>
        <w:pStyle w:val="4"/>
        <w:widowControl/>
        <w:numPr>
          <w:ilvl w:val="0"/>
          <w:numId w:val="3"/>
        </w:numPr>
        <w:ind w:left="0" w:leftChars="0" w:firstLine="0" w:firstLineChars="0"/>
        <w:rPr>
          <w:b w:val="0"/>
          <w:bdr w:val="none" w:sz="0" w:space="0"/>
        </w:rPr>
      </w:pPr>
      <w:bookmarkStart w:id="6" w:name="功能列表"/>
      <w:r>
        <w:t xml:space="preserve"> 功能列表</w:t>
      </w:r>
    </w:p>
    <w:p w14:paraId="6F788CF8">
      <w:pPr>
        <w:pStyle w:val="3"/>
        <w:widowControl/>
        <w:rPr>
          <w:b w:val="0"/>
          <w:bdr w:val="none" w:sz="0" w:space="0"/>
        </w:rPr>
      </w:pPr>
      <w:bookmarkStart w:id="7" w:name="分片策略管理支持范围分片哈希分片列表分片等多种策略"/>
      <w:r>
        <w:t>2.1.1 分片策略管理：支持范围分片、哈希分片、列表分片等多种策略</w:t>
      </w:r>
    </w:p>
    <w:bookmarkEnd w:id="7"/>
    <w:p w14:paraId="35CE0F19">
      <w:pPr>
        <w:pStyle w:val="3"/>
        <w:widowControl/>
      </w:pPr>
      <w:bookmarkStart w:id="8" w:name="数据路由根据分片键自动路由数据请求到相应的分片"/>
      <w:r>
        <w:t>2.1.2 数据路由：根据分片键自动路由数据请求到相应的分片</w:t>
      </w:r>
    </w:p>
    <w:bookmarkEnd w:id="8"/>
    <w:p w14:paraId="7477419A">
      <w:pPr>
        <w:pStyle w:val="3"/>
        <w:widowControl/>
      </w:pPr>
      <w:bookmarkStart w:id="9" w:name="分片管理支持分片的创建删除迁移等操作"/>
      <w:r>
        <w:t>2.1.3 分片管理：支持分片的创建、删除、迁移等操作</w:t>
      </w:r>
    </w:p>
    <w:bookmarkEnd w:id="9"/>
    <w:p w14:paraId="7935ED86">
      <w:pPr>
        <w:pStyle w:val="3"/>
        <w:widowControl/>
      </w:pPr>
      <w:bookmarkStart w:id="10" w:name="负载均衡在多个分片间均衡分布数据和请求"/>
      <w:r>
        <w:t>2.1.4 负载均衡：在多个分片间均衡分布数据和请求</w:t>
      </w:r>
    </w:p>
    <w:bookmarkEnd w:id="10"/>
    <w:p w14:paraId="0B93FBF6">
      <w:pPr>
        <w:pStyle w:val="3"/>
        <w:widowControl/>
      </w:pPr>
      <w:bookmarkStart w:id="11" w:name="跨分片查询支持跨多个分片的查询和聚合操作"/>
      <w:r>
        <w:t>2.1.5 跨分片查询：支持跨多个分片的查询和聚合操作</w:t>
      </w:r>
    </w:p>
    <w:bookmarkEnd w:id="11"/>
    <w:p w14:paraId="4A23EAE7">
      <w:pPr>
        <w:pStyle w:val="3"/>
        <w:widowControl/>
      </w:pPr>
      <w:bookmarkStart w:id="12" w:name="分片监控监控各分片的状态和性能指标"/>
      <w:r>
        <w:t>2.1.6 分片监控：监控各分片的状态和性能指标</w:t>
      </w:r>
    </w:p>
    <w:bookmarkEnd w:id="6"/>
    <w:bookmarkEnd w:id="12"/>
    <w:p w14:paraId="04E1A31A">
      <w:pPr>
        <w:pStyle w:val="4"/>
        <w:widowControl/>
        <w:numPr>
          <w:ilvl w:val="0"/>
          <w:numId w:val="3"/>
        </w:numPr>
        <w:ind w:left="0" w:leftChars="0" w:firstLine="0" w:firstLineChars="0"/>
        <w:rPr>
          <w:b w:val="0"/>
          <w:bdr w:val="none" w:sz="0" w:space="0"/>
        </w:rPr>
      </w:pPr>
      <w:bookmarkStart w:id="13" w:name="功能详细描述"/>
      <w:r>
        <w:t xml:space="preserve"> 功能详细描述</w:t>
      </w:r>
    </w:p>
    <w:p w14:paraId="06DA0D44">
      <w:pPr>
        <w:pStyle w:val="5"/>
        <w:widowControl/>
        <w:rPr>
          <w:b w:val="0"/>
          <w:bdr w:val="none" w:sz="0" w:space="0"/>
        </w:rPr>
      </w:pPr>
      <w:bookmarkStart w:id="14" w:name="核心功能"/>
      <w:r>
        <w:t>2.2.1 核心功能</w:t>
      </w:r>
    </w:p>
    <w:p w14:paraId="6AEA8C02">
      <w:pPr>
        <w:pStyle w:val="3"/>
        <w:numPr>
          <w:ilvl w:val="0"/>
          <w:numId w:val="4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功能优先级</w:t>
      </w:r>
      <w:r>
        <w:t>：高</w:t>
      </w:r>
    </w:p>
    <w:p w14:paraId="2BEF55B3">
      <w:pPr>
        <w:pStyle w:val="3"/>
        <w:numPr>
          <w:ilvl w:val="0"/>
          <w:numId w:val="4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实现复杂度</w:t>
      </w:r>
      <w:r>
        <w:t>：中等</w:t>
      </w:r>
    </w:p>
    <w:p w14:paraId="2286FC63">
      <w:pPr>
        <w:pStyle w:val="3"/>
        <w:numPr>
          <w:ilvl w:val="0"/>
          <w:numId w:val="4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性能要求</w:t>
      </w:r>
      <w:r>
        <w:t>：高性能、低延迟</w:t>
      </w:r>
    </w:p>
    <w:p w14:paraId="0F3D361D">
      <w:pPr>
        <w:pStyle w:val="3"/>
        <w:numPr>
          <w:ilvl w:val="0"/>
          <w:numId w:val="4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可靠性要求</w:t>
      </w:r>
      <w:r>
        <w:t>：99.9%可用性</w:t>
      </w:r>
    </w:p>
    <w:bookmarkEnd w:id="14"/>
    <w:p w14:paraId="6F291BDC">
      <w:pPr>
        <w:pStyle w:val="5"/>
        <w:widowControl/>
      </w:pPr>
      <w:bookmarkStart w:id="15" w:name="扩展功能"/>
      <w:r>
        <w:t>2.2.2 扩展功能</w:t>
      </w:r>
    </w:p>
    <w:p w14:paraId="0B114D8C">
      <w:pPr>
        <w:pStyle w:val="3"/>
        <w:numPr>
          <w:ilvl w:val="0"/>
          <w:numId w:val="5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功能优先级</w:t>
      </w:r>
      <w:r>
        <w:t>：中</w:t>
      </w:r>
    </w:p>
    <w:p w14:paraId="12D324DD">
      <w:pPr>
        <w:pStyle w:val="3"/>
        <w:numPr>
          <w:ilvl w:val="0"/>
          <w:numId w:val="5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实现复杂度</w:t>
      </w:r>
      <w:r>
        <w:t>：中等</w:t>
      </w:r>
    </w:p>
    <w:p w14:paraId="5E05026E">
      <w:pPr>
        <w:pStyle w:val="3"/>
        <w:numPr>
          <w:ilvl w:val="0"/>
          <w:numId w:val="5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兼容性要求</w:t>
      </w:r>
      <w:r>
        <w:t>：向后兼容</w:t>
      </w:r>
    </w:p>
    <w:p w14:paraId="1B9E4DD2">
      <w:pPr>
        <w:pStyle w:val="3"/>
        <w:numPr>
          <w:ilvl w:val="0"/>
          <w:numId w:val="5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可维护性要求</w:t>
      </w:r>
      <w:r>
        <w:t>：模块化设计</w:t>
      </w:r>
    </w:p>
    <w:bookmarkEnd w:id="5"/>
    <w:bookmarkEnd w:id="13"/>
    <w:bookmarkEnd w:id="15"/>
    <w:p w14:paraId="5D1D2DC3">
      <w:pPr>
        <w:pStyle w:val="2"/>
        <w:widowControl/>
        <w:numPr>
          <w:ilvl w:val="0"/>
          <w:numId w:val="1"/>
        </w:numPr>
        <w:topLinePunct w:val="0"/>
        <w:ind w:left="0" w:leftChars="0" w:firstLine="0" w:firstLineChars="0"/>
        <w:rPr>
          <w:rFonts w:hint="eastAsia" w:ascii="黑体" w:hAnsi="黑体" w:eastAsia="黑体" w:cs="黑体"/>
          <w:b w:val="0"/>
          <w:bdr w:val="none" w:sz="0" w:space="0"/>
        </w:rPr>
      </w:pPr>
      <w:bookmarkStart w:id="16" w:name="三非功能需求"/>
      <w:r>
        <w:t>非功能需求</w:t>
      </w:r>
    </w:p>
    <w:p w14:paraId="509DB9D6">
      <w:pPr>
        <w:pStyle w:val="4"/>
        <w:widowControl/>
        <w:numPr>
          <w:ilvl w:val="0"/>
          <w:numId w:val="6"/>
        </w:numPr>
        <w:ind w:left="0" w:leftChars="0" w:firstLine="0" w:firstLineChars="0"/>
        <w:rPr>
          <w:b w:val="0"/>
          <w:bdr w:val="none" w:sz="0" w:space="0"/>
        </w:rPr>
      </w:pPr>
      <w:bookmarkStart w:id="17" w:name="功能依赖"/>
      <w:r>
        <w:t>功能依赖</w:t>
      </w:r>
    </w:p>
    <w:p w14:paraId="795EB98A">
      <w:pPr>
        <w:pStyle w:val="5"/>
        <w:widowControl/>
        <w:rPr>
          <w:b w:val="0"/>
          <w:bdr w:val="none" w:sz="0" w:space="0"/>
        </w:rPr>
      </w:pPr>
      <w:bookmarkStart w:id="18" w:name="系统依赖"/>
      <w:r>
        <w:t>3.1.1 系统依赖</w:t>
      </w:r>
    </w:p>
    <w:p w14:paraId="1645CE71">
      <w:pPr>
        <w:pStyle w:val="3"/>
        <w:numPr>
          <w:ilvl w:val="0"/>
          <w:numId w:val="7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t>操作系统：Linux/Windows/macOS</w:t>
      </w:r>
    </w:p>
    <w:p w14:paraId="649F6F0B">
      <w:pPr>
        <w:pStyle w:val="3"/>
        <w:numPr>
          <w:ilvl w:val="0"/>
          <w:numId w:val="7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t>编译器：GCC</w:t>
      </w:r>
      <w:r>
        <w:t xml:space="preserve"> 或</w:t>
      </w:r>
      <w:r>
        <w:t xml:space="preserve"> Clang</w:t>
      </w:r>
    </w:p>
    <w:p w14:paraId="6423FA40">
      <w:pPr>
        <w:pStyle w:val="3"/>
        <w:numPr>
          <w:ilvl w:val="0"/>
          <w:numId w:val="7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t>标准库：C++17</w:t>
      </w:r>
      <w:r>
        <w:t xml:space="preserve"> 标准库</w:t>
      </w:r>
    </w:p>
    <w:bookmarkEnd w:id="18"/>
    <w:p w14:paraId="47C8F726">
      <w:pPr>
        <w:pStyle w:val="5"/>
        <w:widowControl/>
      </w:pPr>
      <w:bookmarkStart w:id="19" w:name="第三方依赖"/>
      <w:r>
        <w:t>3.1.2 第三方依赖</w:t>
      </w:r>
    </w:p>
    <w:p w14:paraId="2C5CC212">
      <w:pPr>
        <w:pStyle w:val="3"/>
        <w:numPr>
          <w:ilvl w:val="0"/>
          <w:numId w:val="8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t>日志库：可选集成</w:t>
      </w:r>
      <w:r>
        <w:t xml:space="preserve"> spdlog、log4cxx</w:t>
      </w:r>
    </w:p>
    <w:p w14:paraId="01F6659E">
      <w:pPr>
        <w:pStyle w:val="3"/>
        <w:numPr>
          <w:ilvl w:val="0"/>
          <w:numId w:val="8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t>网络库：可选集成</w:t>
      </w:r>
      <w:r>
        <w:t xml:space="preserve"> boost::asio</w:t>
      </w:r>
    </w:p>
    <w:p w14:paraId="03F46595">
      <w:pPr>
        <w:pStyle w:val="3"/>
        <w:numPr>
          <w:ilvl w:val="0"/>
          <w:numId w:val="8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t>序列化库：可选集成</w:t>
      </w:r>
      <w:r>
        <w:t xml:space="preserve"> protobuf、json</w:t>
      </w:r>
    </w:p>
    <w:bookmarkEnd w:id="17"/>
    <w:bookmarkEnd w:id="19"/>
    <w:p w14:paraId="3AECEC28">
      <w:pPr>
        <w:pStyle w:val="4"/>
        <w:widowControl/>
        <w:numPr>
          <w:ilvl w:val="0"/>
          <w:numId w:val="6"/>
        </w:numPr>
        <w:ind w:left="0" w:leftChars="0" w:firstLine="0" w:firstLineChars="0"/>
        <w:rPr>
          <w:b w:val="0"/>
          <w:bdr w:val="none" w:sz="0" w:space="0"/>
        </w:rPr>
      </w:pPr>
      <w:bookmarkStart w:id="20" w:name="资源需求"/>
      <w:r>
        <w:t>资源需求</w:t>
      </w:r>
    </w:p>
    <w:p w14:paraId="20C8747C">
      <w:pPr>
        <w:pStyle w:val="5"/>
        <w:widowControl/>
        <w:rPr>
          <w:b w:val="0"/>
          <w:bdr w:val="none" w:sz="0" w:space="0"/>
        </w:rPr>
      </w:pPr>
      <w:bookmarkStart w:id="21" w:name="硬件资源"/>
      <w:r>
        <w:t>3.2.1 硬件资源</w:t>
      </w:r>
    </w:p>
    <w:p w14:paraId="1A8BFEE4">
      <w:pPr>
        <w:pStyle w:val="3"/>
        <w:numPr>
          <w:ilvl w:val="0"/>
          <w:numId w:val="9"/>
        </w:numPr>
        <w:ind w:left="0" w:leftChars="0" w:firstLine="480" w:firstLineChars="0"/>
        <w:rPr>
          <w:b w:val="0"/>
          <w:bdr w:val="none" w:sz="0" w:space="0"/>
        </w:rPr>
      </w:pPr>
      <w:r>
        <w:rPr>
          <w:b/>
        </w:rPr>
        <w:t>CPU</w:t>
      </w:r>
      <w:r>
        <w:t>：最低2核，推荐4核以上</w:t>
      </w:r>
    </w:p>
    <w:p w14:paraId="2538B2D9">
      <w:pPr>
        <w:pStyle w:val="3"/>
        <w:numPr>
          <w:ilvl w:val="0"/>
          <w:numId w:val="9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内存</w:t>
      </w:r>
      <w:r>
        <w:t>：最低4GB，推荐8GB以上</w:t>
      </w:r>
    </w:p>
    <w:p w14:paraId="21F48651">
      <w:pPr>
        <w:pStyle w:val="3"/>
        <w:numPr>
          <w:ilvl w:val="0"/>
          <w:numId w:val="9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存储</w:t>
      </w:r>
      <w:r>
        <w:t>：最低10GB可用空间</w:t>
      </w:r>
    </w:p>
    <w:p w14:paraId="145DBB9B">
      <w:pPr>
        <w:pStyle w:val="3"/>
        <w:numPr>
          <w:ilvl w:val="0"/>
          <w:numId w:val="9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网络</w:t>
      </w:r>
      <w:r>
        <w:t>：千兆网络接口</w:t>
      </w:r>
    </w:p>
    <w:bookmarkEnd w:id="21"/>
    <w:p w14:paraId="04378FC4">
      <w:pPr>
        <w:pStyle w:val="5"/>
        <w:widowControl/>
      </w:pPr>
      <w:bookmarkStart w:id="22" w:name="软件资源"/>
      <w:r>
        <w:t>3.2.2 软件资源</w:t>
      </w:r>
    </w:p>
    <w:p w14:paraId="606659B5">
      <w:pPr>
        <w:pStyle w:val="3"/>
        <w:numPr>
          <w:ilvl w:val="0"/>
          <w:numId w:val="10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操作系统</w:t>
      </w:r>
      <w:r>
        <w:t>：Linux,</w:t>
      </w:r>
      <w:r>
        <w:t xml:space="preserve"> Windows, macOS</w:t>
      </w:r>
    </w:p>
    <w:p w14:paraId="6173A146">
      <w:pPr>
        <w:pStyle w:val="3"/>
        <w:numPr>
          <w:ilvl w:val="0"/>
          <w:numId w:val="10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运行时环境</w:t>
      </w:r>
      <w:r>
        <w:t>：C++17</w:t>
      </w:r>
      <w:r>
        <w:t xml:space="preserve"> 标准库</w:t>
      </w:r>
    </w:p>
    <w:p w14:paraId="539B7946">
      <w:pPr>
        <w:pStyle w:val="3"/>
        <w:numPr>
          <w:ilvl w:val="0"/>
          <w:numId w:val="10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开发工具</w:t>
      </w:r>
      <w:r>
        <w:t>：CMake,</w:t>
      </w:r>
      <w:r>
        <w:t xml:space="preserve"> Git</w:t>
      </w:r>
    </w:p>
    <w:bookmarkEnd w:id="20"/>
    <w:bookmarkEnd w:id="22"/>
    <w:p w14:paraId="2B5F7A25">
      <w:pPr>
        <w:pStyle w:val="4"/>
        <w:widowControl/>
        <w:numPr>
          <w:ilvl w:val="0"/>
          <w:numId w:val="6"/>
        </w:numPr>
        <w:ind w:left="0" w:leftChars="0" w:firstLine="0" w:firstLineChars="0"/>
        <w:rPr>
          <w:b w:val="0"/>
          <w:bdr w:val="none" w:sz="0" w:space="0"/>
        </w:rPr>
      </w:pPr>
      <w:bookmarkStart w:id="23" w:name="性能需求"/>
      <w:r>
        <w:t xml:space="preserve"> 性能需求</w:t>
      </w:r>
    </w:p>
    <w:p w14:paraId="419F46C9">
      <w:pPr>
        <w:pStyle w:val="5"/>
        <w:widowControl/>
        <w:rPr>
          <w:b w:val="0"/>
          <w:bdr w:val="none" w:sz="0" w:space="0"/>
        </w:rPr>
      </w:pPr>
      <w:bookmarkStart w:id="24" w:name="响应时间"/>
      <w:r>
        <w:t>3.3.1 响应时间</w:t>
      </w:r>
    </w:p>
    <w:p w14:paraId="1006AC7E">
      <w:pPr>
        <w:pStyle w:val="3"/>
        <w:numPr>
          <w:ilvl w:val="0"/>
          <w:numId w:val="11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平均响应时间</w:t>
      </w:r>
      <w:r>
        <w:t>：&lt;</w:t>
      </w:r>
      <w:r>
        <w:t xml:space="preserve"> 10ms</w:t>
      </w:r>
    </w:p>
    <w:p w14:paraId="642B83A7">
      <w:pPr>
        <w:pStyle w:val="3"/>
        <w:numPr>
          <w:ilvl w:val="0"/>
          <w:numId w:val="11"/>
        </w:numPr>
        <w:ind w:left="0" w:leftChars="0" w:firstLine="480" w:firstLineChars="0"/>
        <w:rPr>
          <w:b w:val="0"/>
          <w:bdr w:val="none" w:sz="0" w:space="0"/>
        </w:rPr>
      </w:pPr>
      <w:r>
        <w:rPr>
          <w:b/>
        </w:rPr>
        <w:t>95%响应时间</w:t>
      </w:r>
      <w:r>
        <w:t>：&lt;</w:t>
      </w:r>
      <w:r>
        <w:t xml:space="preserve"> 50ms</w:t>
      </w:r>
    </w:p>
    <w:p w14:paraId="224D1192">
      <w:pPr>
        <w:pStyle w:val="3"/>
        <w:numPr>
          <w:ilvl w:val="0"/>
          <w:numId w:val="11"/>
        </w:numPr>
        <w:ind w:left="0" w:leftChars="0" w:firstLine="480" w:firstLineChars="0"/>
        <w:rPr>
          <w:b w:val="0"/>
          <w:bdr w:val="none" w:sz="0" w:space="0"/>
        </w:rPr>
      </w:pPr>
      <w:r>
        <w:rPr>
          <w:b/>
        </w:rPr>
        <w:t>99%响应时间</w:t>
      </w:r>
      <w:r>
        <w:t>：&lt;</w:t>
      </w:r>
      <w:r>
        <w:t xml:space="preserve"> 100ms</w:t>
      </w:r>
    </w:p>
    <w:p w14:paraId="4D11FEC2">
      <w:pPr>
        <w:pStyle w:val="3"/>
        <w:numPr>
          <w:ilvl w:val="0"/>
          <w:numId w:val="11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超时时间</w:t>
      </w:r>
      <w:r>
        <w:t>：&lt;</w:t>
      </w:r>
      <w:r>
        <w:t xml:space="preserve"> 5000ms</w:t>
      </w:r>
    </w:p>
    <w:bookmarkEnd w:id="24"/>
    <w:p w14:paraId="3A50F58D">
      <w:pPr>
        <w:pStyle w:val="5"/>
        <w:widowControl/>
      </w:pPr>
      <w:bookmarkStart w:id="25" w:name="吞吐量"/>
      <w:r>
        <w:t>3.3.2 吞吐量</w:t>
      </w:r>
    </w:p>
    <w:p w14:paraId="5161E39D">
      <w:pPr>
        <w:pStyle w:val="3"/>
        <w:numPr>
          <w:ilvl w:val="0"/>
          <w:numId w:val="12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并发用户数</w:t>
      </w:r>
      <w:r>
        <w:t>：支持1000+并发</w:t>
      </w:r>
    </w:p>
    <w:p w14:paraId="4B5A76CF">
      <w:pPr>
        <w:pStyle w:val="3"/>
        <w:numPr>
          <w:ilvl w:val="0"/>
          <w:numId w:val="12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事务处理量</w:t>
      </w:r>
      <w:r>
        <w:t>：&gt;</w:t>
      </w:r>
      <w:r>
        <w:t xml:space="preserve"> 10000 TPS</w:t>
      </w:r>
    </w:p>
    <w:p w14:paraId="193C41BC">
      <w:pPr>
        <w:pStyle w:val="3"/>
        <w:numPr>
          <w:ilvl w:val="0"/>
          <w:numId w:val="12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数据处理量</w:t>
      </w:r>
      <w:r>
        <w:t>：&gt;</w:t>
      </w:r>
      <w:r>
        <w:t xml:space="preserve"> 100MB/s</w:t>
      </w:r>
    </w:p>
    <w:p w14:paraId="5414F077">
      <w:pPr>
        <w:pStyle w:val="3"/>
        <w:numPr>
          <w:ilvl w:val="0"/>
          <w:numId w:val="12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查询处理量</w:t>
      </w:r>
      <w:r>
        <w:t>：&gt;</w:t>
      </w:r>
      <w:r>
        <w:t xml:space="preserve"> 50000 QPS</w:t>
      </w:r>
    </w:p>
    <w:bookmarkEnd w:id="23"/>
    <w:bookmarkEnd w:id="25"/>
    <w:p w14:paraId="214A1C10">
      <w:pPr>
        <w:pStyle w:val="4"/>
        <w:widowControl/>
        <w:numPr>
          <w:ilvl w:val="0"/>
          <w:numId w:val="6"/>
        </w:numPr>
        <w:ind w:left="0" w:leftChars="0" w:firstLine="0" w:firstLineChars="0"/>
        <w:rPr>
          <w:b w:val="0"/>
          <w:bdr w:val="none" w:sz="0" w:space="0"/>
        </w:rPr>
      </w:pPr>
      <w:bookmarkStart w:id="26" w:name="可用性需求"/>
      <w:r>
        <w:t xml:space="preserve"> 可用性需求</w:t>
      </w:r>
    </w:p>
    <w:p w14:paraId="24180F80">
      <w:pPr>
        <w:pStyle w:val="5"/>
        <w:widowControl/>
        <w:rPr>
          <w:b w:val="0"/>
          <w:bdr w:val="none" w:sz="0" w:space="0"/>
        </w:rPr>
      </w:pPr>
      <w:bookmarkStart w:id="27" w:name="系统可用性"/>
      <w:r>
        <w:t>3.4.1 系统可用性</w:t>
      </w:r>
    </w:p>
    <w:p w14:paraId="10147270">
      <w:pPr>
        <w:pStyle w:val="3"/>
        <w:numPr>
          <w:ilvl w:val="0"/>
          <w:numId w:val="13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可用性指标</w:t>
      </w:r>
      <w:r>
        <w:t>：99.9%</w:t>
      </w:r>
    </w:p>
    <w:p w14:paraId="5777E8EB">
      <w:pPr>
        <w:pStyle w:val="3"/>
        <w:numPr>
          <w:ilvl w:val="0"/>
          <w:numId w:val="13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平均故障时间</w:t>
      </w:r>
      <w:r>
        <w:t>：&lt;</w:t>
      </w:r>
      <w:r>
        <w:t xml:space="preserve"> 4小时/月</w:t>
      </w:r>
    </w:p>
    <w:p w14:paraId="7F4390ED">
      <w:pPr>
        <w:pStyle w:val="3"/>
        <w:numPr>
          <w:ilvl w:val="0"/>
          <w:numId w:val="13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恢复时间目标</w:t>
      </w:r>
      <w:r>
        <w:t>：&lt;</w:t>
      </w:r>
      <w:r>
        <w:t xml:space="preserve"> 30分钟</w:t>
      </w:r>
    </w:p>
    <w:p w14:paraId="5BD7CEEE">
      <w:pPr>
        <w:pStyle w:val="3"/>
        <w:numPr>
          <w:ilvl w:val="0"/>
          <w:numId w:val="13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故障检测时间</w:t>
      </w:r>
      <w:r>
        <w:t>：&lt;</w:t>
      </w:r>
      <w:r>
        <w:t xml:space="preserve"> 5分钟</w:t>
      </w:r>
    </w:p>
    <w:bookmarkEnd w:id="27"/>
    <w:p w14:paraId="40845DE0">
      <w:pPr>
        <w:pStyle w:val="5"/>
        <w:widowControl/>
      </w:pPr>
      <w:bookmarkStart w:id="28" w:name="容错能力"/>
      <w:r>
        <w:t>3.4.2 容错能力</w:t>
      </w:r>
    </w:p>
    <w:p w14:paraId="34A499C7">
      <w:pPr>
        <w:pStyle w:val="3"/>
        <w:numPr>
          <w:ilvl w:val="0"/>
          <w:numId w:val="14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故障自动恢复</w:t>
      </w:r>
      <w:r>
        <w:t>：支持</w:t>
      </w:r>
    </w:p>
    <w:p w14:paraId="6AAC5C08">
      <w:pPr>
        <w:pStyle w:val="3"/>
        <w:numPr>
          <w:ilvl w:val="0"/>
          <w:numId w:val="14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数据备份</w:t>
      </w:r>
      <w:r>
        <w:t>：自动备份</w:t>
      </w:r>
    </w:p>
    <w:p w14:paraId="213404E7">
      <w:pPr>
        <w:pStyle w:val="3"/>
        <w:numPr>
          <w:ilvl w:val="0"/>
          <w:numId w:val="14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负载均衡</w:t>
      </w:r>
      <w:r>
        <w:t>：动态负载均衡</w:t>
      </w:r>
    </w:p>
    <w:p w14:paraId="795D7565">
      <w:pPr>
        <w:pStyle w:val="3"/>
        <w:numPr>
          <w:ilvl w:val="0"/>
          <w:numId w:val="14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降级处理</w:t>
      </w:r>
      <w:r>
        <w:t>：优雅降级</w:t>
      </w:r>
    </w:p>
    <w:bookmarkEnd w:id="26"/>
    <w:bookmarkEnd w:id="28"/>
    <w:p w14:paraId="20524665">
      <w:pPr>
        <w:pStyle w:val="4"/>
        <w:widowControl/>
        <w:numPr>
          <w:ilvl w:val="0"/>
          <w:numId w:val="6"/>
        </w:numPr>
        <w:ind w:left="0" w:leftChars="0" w:firstLine="0" w:firstLineChars="0"/>
        <w:rPr>
          <w:b w:val="0"/>
          <w:bdr w:val="none" w:sz="0" w:space="0"/>
        </w:rPr>
      </w:pPr>
      <w:bookmarkStart w:id="29" w:name="安全性需求"/>
      <w:r>
        <w:t>安全性需求</w:t>
      </w:r>
    </w:p>
    <w:p w14:paraId="2D7F1955">
      <w:pPr>
        <w:pStyle w:val="5"/>
        <w:widowControl/>
        <w:rPr>
          <w:b w:val="0"/>
          <w:bdr w:val="none" w:sz="0" w:space="0"/>
        </w:rPr>
      </w:pPr>
      <w:bookmarkStart w:id="30" w:name="数据安全"/>
      <w:r>
        <w:t>3.5.1 数据安全</w:t>
      </w:r>
    </w:p>
    <w:p w14:paraId="40ED36A8">
      <w:pPr>
        <w:pStyle w:val="3"/>
        <w:numPr>
          <w:ilvl w:val="0"/>
          <w:numId w:val="15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数据加密</w:t>
      </w:r>
      <w:r>
        <w:t>：支持AES-256加密</w:t>
      </w:r>
    </w:p>
    <w:p w14:paraId="1491DDE3">
      <w:pPr>
        <w:pStyle w:val="3"/>
        <w:numPr>
          <w:ilvl w:val="0"/>
          <w:numId w:val="15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传输安全</w:t>
      </w:r>
      <w:r>
        <w:t>：支持TLS</w:t>
      </w:r>
      <w:r>
        <w:t xml:space="preserve"> 1.3</w:t>
      </w:r>
    </w:p>
    <w:p w14:paraId="0FC078F0">
      <w:pPr>
        <w:pStyle w:val="3"/>
        <w:numPr>
          <w:ilvl w:val="0"/>
          <w:numId w:val="15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访问控制</w:t>
      </w:r>
      <w:r>
        <w:t>：基于角色的访问控制</w:t>
      </w:r>
    </w:p>
    <w:p w14:paraId="325E6D8C">
      <w:pPr>
        <w:pStyle w:val="3"/>
        <w:numPr>
          <w:ilvl w:val="0"/>
          <w:numId w:val="15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审计日志</w:t>
      </w:r>
      <w:r>
        <w:t>：完整的操作审计</w:t>
      </w:r>
    </w:p>
    <w:bookmarkEnd w:id="30"/>
    <w:p w14:paraId="3AB88B20">
      <w:pPr>
        <w:pStyle w:val="5"/>
        <w:widowControl/>
      </w:pPr>
      <w:bookmarkStart w:id="31" w:name="系统安全"/>
      <w:r>
        <w:t>3.5.2 系统安全</w:t>
      </w:r>
    </w:p>
    <w:p w14:paraId="02522D89">
      <w:pPr>
        <w:pStyle w:val="3"/>
        <w:numPr>
          <w:ilvl w:val="0"/>
          <w:numId w:val="16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身份认证</w:t>
      </w:r>
      <w:r>
        <w:t>：多因子认证</w:t>
      </w:r>
    </w:p>
    <w:p w14:paraId="7FE7A483">
      <w:pPr>
        <w:pStyle w:val="3"/>
        <w:numPr>
          <w:ilvl w:val="0"/>
          <w:numId w:val="16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权限管理</w:t>
      </w:r>
      <w:r>
        <w:t>：细粒度权限控制</w:t>
      </w:r>
    </w:p>
    <w:p w14:paraId="56997A90">
      <w:pPr>
        <w:pStyle w:val="3"/>
        <w:numPr>
          <w:ilvl w:val="0"/>
          <w:numId w:val="16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安全扫描</w:t>
      </w:r>
      <w:r>
        <w:t>：定期安全漏洞扫描</w:t>
      </w:r>
    </w:p>
    <w:p w14:paraId="03C0E921">
      <w:pPr>
        <w:pStyle w:val="3"/>
        <w:numPr>
          <w:ilvl w:val="0"/>
          <w:numId w:val="16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入侵检测</w:t>
      </w:r>
      <w:r>
        <w:t>：实时入侵检测</w:t>
      </w:r>
    </w:p>
    <w:bookmarkEnd w:id="29"/>
    <w:bookmarkEnd w:id="31"/>
    <w:p w14:paraId="238E8F20">
      <w:pPr>
        <w:pStyle w:val="4"/>
        <w:widowControl/>
        <w:numPr>
          <w:ilvl w:val="0"/>
          <w:numId w:val="6"/>
        </w:numPr>
        <w:ind w:left="0" w:leftChars="0" w:firstLine="0" w:firstLineChars="0"/>
        <w:rPr>
          <w:b w:val="0"/>
          <w:bdr w:val="none" w:sz="0" w:space="0"/>
        </w:rPr>
      </w:pPr>
      <w:bookmarkStart w:id="32" w:name="可扩展性需求"/>
      <w:r>
        <w:t>可扩展性需求</w:t>
      </w:r>
    </w:p>
    <w:p w14:paraId="1D14CEB1">
      <w:pPr>
        <w:pStyle w:val="5"/>
        <w:widowControl/>
        <w:rPr>
          <w:b w:val="0"/>
          <w:bdr w:val="none" w:sz="0" w:space="0"/>
        </w:rPr>
      </w:pPr>
      <w:bookmarkStart w:id="33" w:name="水平扩展"/>
      <w:r>
        <w:t>3.6.1 水平扩展</w:t>
      </w:r>
    </w:p>
    <w:p w14:paraId="126AC70A">
      <w:pPr>
        <w:pStyle w:val="3"/>
        <w:numPr>
          <w:ilvl w:val="0"/>
          <w:numId w:val="17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节点扩展</w:t>
      </w:r>
      <w:r>
        <w:t>：支持动态添加节点</w:t>
      </w:r>
    </w:p>
    <w:p w14:paraId="7EC9D48C">
      <w:pPr>
        <w:pStyle w:val="3"/>
        <w:numPr>
          <w:ilvl w:val="0"/>
          <w:numId w:val="17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负载分布</w:t>
      </w:r>
      <w:r>
        <w:t>：自动负载重分布</w:t>
      </w:r>
    </w:p>
    <w:p w14:paraId="1BD340FA">
      <w:pPr>
        <w:pStyle w:val="3"/>
        <w:numPr>
          <w:ilvl w:val="0"/>
          <w:numId w:val="17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数据分片</w:t>
      </w:r>
      <w:r>
        <w:t>：支持数据自动分片</w:t>
      </w:r>
    </w:p>
    <w:p w14:paraId="1D6BF216">
      <w:pPr>
        <w:pStyle w:val="3"/>
        <w:numPr>
          <w:ilvl w:val="0"/>
          <w:numId w:val="17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服务发现</w:t>
      </w:r>
      <w:r>
        <w:t>：自动服务注册发现</w:t>
      </w:r>
    </w:p>
    <w:bookmarkEnd w:id="33"/>
    <w:p w14:paraId="0B26C57C">
      <w:pPr>
        <w:pStyle w:val="5"/>
        <w:widowControl/>
      </w:pPr>
      <w:bookmarkStart w:id="34" w:name="垂直扩展"/>
      <w:r>
        <w:t>3.6.2 垂直扩展</w:t>
      </w:r>
    </w:p>
    <w:p w14:paraId="5B3E6964">
      <w:pPr>
        <w:pStyle w:val="3"/>
        <w:numPr>
          <w:ilvl w:val="0"/>
          <w:numId w:val="18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资源扩展</w:t>
      </w:r>
      <w:r>
        <w:t>：支持CPU、内存动态扩展</w:t>
      </w:r>
    </w:p>
    <w:p w14:paraId="69669164">
      <w:pPr>
        <w:pStyle w:val="3"/>
        <w:numPr>
          <w:ilvl w:val="0"/>
          <w:numId w:val="18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存储扩展</w:t>
      </w:r>
      <w:r>
        <w:t>：支持存储容量动态扩展</w:t>
      </w:r>
    </w:p>
    <w:p w14:paraId="4852D1BA">
      <w:pPr>
        <w:pStyle w:val="3"/>
        <w:numPr>
          <w:ilvl w:val="0"/>
          <w:numId w:val="18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功能扩展</w:t>
      </w:r>
      <w:r>
        <w:t>：插件化架构支持</w:t>
      </w:r>
    </w:p>
    <w:p w14:paraId="05581241">
      <w:pPr>
        <w:pStyle w:val="3"/>
        <w:numPr>
          <w:ilvl w:val="0"/>
          <w:numId w:val="18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协议扩展</w:t>
      </w:r>
      <w:r>
        <w:t>：支持多种通信协议</w:t>
      </w:r>
    </w:p>
    <w:bookmarkEnd w:id="16"/>
    <w:bookmarkEnd w:id="32"/>
    <w:bookmarkEnd w:id="34"/>
    <w:p w14:paraId="74F6D8A9">
      <w:pPr>
        <w:pStyle w:val="3"/>
        <w:numPr>
          <w:ilvl w:val="0"/>
          <w:numId w:val="1"/>
        </w:numPr>
        <w:topLinePunct w:val="0"/>
        <w:ind w:left="0" w:leftChars="0" w:firstLine="0" w:firstLineChars="0"/>
        <w:rPr>
          <w:rFonts w:hint="eastAsia" w:ascii="宋体" w:hAnsi="宋体" w:eastAsia="宋体" w:cs="宋体"/>
          <w:b w:val="0"/>
          <w:bdr w:val="none" w:sz="0" w:space="0"/>
        </w:rPr>
      </w:pPr>
      <w:bookmarkStart w:id="35" w:name="四验收标准"/>
      <w:r>
        <w:t>验收标准</w:t>
      </w:r>
    </w:p>
    <w:bookmarkEnd w:id="35"/>
    <w:p w14:paraId="30982A54">
      <w:pPr>
        <w:pStyle w:val="2"/>
        <w:widowControl/>
        <w:numPr>
          <w:ilvl w:val="0"/>
          <w:numId w:val="1"/>
        </w:numPr>
        <w:topLinePunct w:val="0"/>
        <w:ind w:left="0" w:leftChars="0" w:firstLine="0" w:firstLineChars="0"/>
        <w:rPr>
          <w:rFonts w:hint="eastAsia" w:ascii="黑体" w:hAnsi="黑体" w:eastAsia="黑体" w:cs="黑体"/>
          <w:b w:val="0"/>
          <w:bdr w:val="none" w:sz="0" w:space="0"/>
        </w:rPr>
      </w:pPr>
      <w:bookmarkStart w:id="36" w:name="五功能设计"/>
      <w:r>
        <w:t>功能设计</w:t>
      </w:r>
    </w:p>
    <w:p w14:paraId="1611970D">
      <w:pPr>
        <w:pStyle w:val="4"/>
        <w:widowControl/>
        <w:numPr>
          <w:ilvl w:val="0"/>
          <w:numId w:val="19"/>
        </w:numPr>
        <w:ind w:left="0" w:leftChars="0" w:firstLine="0" w:firstLineChars="0"/>
        <w:rPr>
          <w:b w:val="0"/>
          <w:bdr w:val="none" w:sz="0" w:space="0"/>
        </w:rPr>
      </w:pPr>
      <w:bookmarkStart w:id="37" w:name="总体架构"/>
      <w:r>
        <w:t xml:space="preserve"> 总体架构</w:t>
      </w:r>
    </w:p>
    <w:p w14:paraId="5D694085">
      <w:pPr>
        <w:pStyle w:val="3"/>
        <w:numPr>
          <w:ilvl w:val="0"/>
          <w:numId w:val="20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t>描述shard模块的总体架构图（可插入</w:t>
      </w:r>
      <w:r>
        <w:t xml:space="preserve"> Mermaid 或图片）。</w:t>
      </w:r>
    </w:p>
    <w:p w14:paraId="2C7E46C3">
      <w:pPr>
        <w:pStyle w:val="3"/>
        <w:numPr>
          <w:ilvl w:val="0"/>
          <w:numId w:val="20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t>列出主要组件及其交互。</w:t>
      </w:r>
    </w:p>
    <w:p w14:paraId="03E35783">
      <w:pPr>
        <w:pStyle w:val="3"/>
        <w:numPr>
          <w:ilvl w:val="0"/>
          <w:numId w:val="20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示例架构图</w:t>
      </w:r>
      <w:r>
        <w:t>：</w:t>
      </w:r>
    </w:p>
    <w:p w14:paraId="72567A2F">
      <w:pPr>
        <w:pStyle w:val="3"/>
        <w:numPr>
          <w:ilvl w:val="0"/>
          <w:numId w:val="20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drawing>
          <wp:inline distT="0" distB="0" distL="114300" distR="114300">
            <wp:extent cx="5483225" cy="3096895"/>
            <wp:effectExtent l="0" t="0" r="317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309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37"/>
    <w:p w14:paraId="6EF65A49">
      <w:pPr>
        <w:pStyle w:val="4"/>
        <w:widowControl/>
        <w:numPr>
          <w:ilvl w:val="0"/>
          <w:numId w:val="19"/>
        </w:numPr>
        <w:ind w:left="0" w:leftChars="0" w:firstLine="0" w:firstLineChars="0"/>
        <w:rPr>
          <w:b w:val="0"/>
          <w:bdr w:val="none" w:sz="0" w:space="0"/>
        </w:rPr>
      </w:pPr>
      <w:bookmarkStart w:id="38" w:name="组件划分"/>
      <w:r>
        <w:t xml:space="preserve"> 组件划分</w:t>
      </w:r>
    </w:p>
    <w:tbl>
      <w:tblPr>
        <w:tblStyle w:val="4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9"/>
        <w:gridCol w:w="1896"/>
        <w:gridCol w:w="4065"/>
      </w:tblGrid>
      <w:tr w14:paraId="0E73178F">
        <w:trPr>
          <w:tblHeader/>
        </w:trPr>
        <w:tc>
          <w:p w14:paraId="5D460BD6">
            <w:pPr>
              <w:pStyle w:val="24"/>
            </w:pPr>
            <w:r>
              <w:rPr>
                <w:rFonts w:hint="eastAsia"/>
              </w:rPr>
              <w:t>组件</w:t>
            </w:r>
          </w:p>
        </w:tc>
        <w:tc>
          <w:p w14:paraId="2E0F2F07">
            <w:pPr>
              <w:pStyle w:val="24"/>
            </w:pPr>
            <w:r>
              <w:rPr>
                <w:rFonts w:hint="eastAsia"/>
              </w:rPr>
              <w:t>职责</w:t>
            </w:r>
          </w:p>
        </w:tc>
        <w:tc>
          <w:p w14:paraId="0684F4E9">
            <w:pPr>
              <w:pStyle w:val="24"/>
            </w:pPr>
            <w:r>
              <w:rPr>
                <w:rFonts w:hint="eastAsia"/>
              </w:rPr>
              <w:t>关键接口</w:t>
            </w:r>
          </w:p>
        </w:tc>
      </w:tr>
      <w:tr w14:paraId="6AE1A6B4">
        <w:tc>
          <w:p w14:paraId="30C801E3">
            <w:pPr>
              <w:pStyle w:val="24"/>
            </w:pPr>
            <w:r>
              <w:t>ShardRouter</w:t>
            </w:r>
          </w:p>
        </w:tc>
        <w:tc>
          <w:p w14:paraId="28E46369">
            <w:pPr>
              <w:pStyle w:val="24"/>
            </w:pPr>
            <w:r>
              <w:rPr>
                <w:rFonts w:hint="eastAsia"/>
              </w:rPr>
              <w:t>分片路由器</w:t>
            </w:r>
          </w:p>
        </w:tc>
        <w:tc>
          <w:p w14:paraId="5B4BB8BB">
            <w:pPr>
              <w:pStyle w:val="24"/>
            </w:pPr>
            <w:r>
              <w:rPr>
                <w:rStyle w:val="48"/>
              </w:rPr>
              <w:t>route()</w:t>
            </w:r>
            <w:r>
              <w:t xml:space="preserve"> / </w:t>
            </w:r>
            <w:r>
              <w:rPr>
                <w:rStyle w:val="48"/>
              </w:rPr>
              <w:t>locate()</w:t>
            </w:r>
            <w:r>
              <w:t xml:space="preserve"> / </w:t>
            </w:r>
            <w:r>
              <w:rPr>
                <w:rStyle w:val="48"/>
              </w:rPr>
              <w:t>distribute()</w:t>
            </w:r>
          </w:p>
        </w:tc>
      </w:tr>
      <w:tr w14:paraId="1213E57E">
        <w:tc>
          <w:p w14:paraId="64F202D4">
            <w:pPr>
              <w:pStyle w:val="24"/>
            </w:pPr>
            <w:r>
              <w:t>ShardManager</w:t>
            </w:r>
          </w:p>
        </w:tc>
        <w:tc>
          <w:p w14:paraId="6A47DFDD">
            <w:pPr>
              <w:pStyle w:val="24"/>
            </w:pPr>
            <w:r>
              <w:rPr>
                <w:rFonts w:hint="eastAsia"/>
              </w:rPr>
              <w:t>分片管理器</w:t>
            </w:r>
          </w:p>
        </w:tc>
        <w:tc>
          <w:p w14:paraId="5A14DBD3">
            <w:pPr>
              <w:pStyle w:val="24"/>
            </w:pPr>
            <w:r>
              <w:rPr>
                <w:rStyle w:val="48"/>
              </w:rPr>
              <w:t>createShard()</w:t>
            </w:r>
            <w:r>
              <w:t xml:space="preserve"> / </w:t>
            </w:r>
            <w:r>
              <w:rPr>
                <w:rStyle w:val="48"/>
              </w:rPr>
              <w:t>migrateShard()</w:t>
            </w:r>
          </w:p>
        </w:tc>
      </w:tr>
      <w:tr w14:paraId="55AC87D1">
        <w:tc>
          <w:p w14:paraId="3A9EBD7C">
            <w:pPr>
              <w:pStyle w:val="24"/>
            </w:pPr>
            <w:r>
              <w:t>QueryMerger</w:t>
            </w:r>
          </w:p>
        </w:tc>
        <w:tc>
          <w:p w14:paraId="0F73F02B">
            <w:pPr>
              <w:pStyle w:val="24"/>
            </w:pPr>
            <w:r>
              <w:rPr>
                <w:rFonts w:hint="eastAsia"/>
              </w:rPr>
              <w:t>查询合并器</w:t>
            </w:r>
          </w:p>
        </w:tc>
        <w:tc>
          <w:p w14:paraId="3A0AD9EE">
            <w:pPr>
              <w:pStyle w:val="24"/>
            </w:pPr>
            <w:r>
              <w:rPr>
                <w:rStyle w:val="48"/>
              </w:rPr>
              <w:t>merge()</w:t>
            </w:r>
            <w:r>
              <w:t xml:space="preserve"> / </w:t>
            </w:r>
            <w:r>
              <w:rPr>
                <w:rStyle w:val="48"/>
              </w:rPr>
              <w:t>aggregate()</w:t>
            </w:r>
            <w:r>
              <w:t xml:space="preserve"> / </w:t>
            </w:r>
            <w:r>
              <w:rPr>
                <w:rStyle w:val="48"/>
              </w:rPr>
              <w:t>sort()</w:t>
            </w:r>
          </w:p>
        </w:tc>
      </w:tr>
      <w:tr w14:paraId="497E5909">
        <w:tc>
          <w:p w14:paraId="34E45D9C">
            <w:pPr>
              <w:pStyle w:val="24"/>
            </w:pPr>
            <w:r>
              <w:t>Rebalancer</w:t>
            </w:r>
          </w:p>
        </w:tc>
        <w:tc>
          <w:p w14:paraId="77E3EECD">
            <w:pPr>
              <w:pStyle w:val="24"/>
            </w:pPr>
            <w:r>
              <w:rPr>
                <w:rFonts w:hint="eastAsia"/>
              </w:rPr>
              <w:t>重平衡器</w:t>
            </w:r>
          </w:p>
        </w:tc>
        <w:tc>
          <w:p w14:paraId="50128B0C">
            <w:pPr>
              <w:pStyle w:val="24"/>
            </w:pPr>
            <w:r>
              <w:rPr>
                <w:rStyle w:val="48"/>
              </w:rPr>
              <w:t>rebalance()</w:t>
            </w:r>
            <w:r>
              <w:t xml:space="preserve"> / </w:t>
            </w:r>
            <w:r>
              <w:rPr>
                <w:rStyle w:val="48"/>
              </w:rPr>
              <w:t>migrate()</w:t>
            </w:r>
            <w:r>
              <w:t xml:space="preserve"> / </w:t>
            </w:r>
            <w:r>
              <w:rPr>
                <w:rStyle w:val="48"/>
              </w:rPr>
              <w:t>monitor()</w:t>
            </w:r>
          </w:p>
        </w:tc>
      </w:tr>
      <w:bookmarkEnd w:id="38"/>
    </w:tbl>
    <w:p w14:paraId="2EDAFCFB">
      <w:pPr>
        <w:pStyle w:val="4"/>
        <w:widowControl/>
        <w:numPr>
          <w:ilvl w:val="0"/>
          <w:numId w:val="19"/>
        </w:numPr>
        <w:ind w:left="0" w:leftChars="0" w:firstLine="0" w:firstLineChars="0"/>
        <w:rPr>
          <w:b w:val="0"/>
          <w:bdr w:val="none" w:sz="0" w:space="0"/>
        </w:rPr>
      </w:pPr>
      <w:bookmarkStart w:id="39" w:name="数据模型"/>
      <w:r>
        <w:t xml:space="preserve"> 数据模型</w:t>
      </w:r>
    </w:p>
    <w:p w14:paraId="78F350DD">
      <w:pPr>
        <w:pStyle w:val="3"/>
        <w:numPr>
          <w:ilvl w:val="0"/>
          <w:numId w:val="21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t>列出关键数据结构及说明。</w:t>
      </w:r>
    </w:p>
    <w:p w14:paraId="2235A643">
      <w:pPr>
        <w:pStyle w:val="3"/>
        <w:numPr>
          <w:ilvl w:val="0"/>
          <w:numId w:val="21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t>使用UML类图或Mermaid表示。</w:t>
      </w:r>
    </w:p>
    <w:bookmarkEnd w:id="39"/>
    <w:p w14:paraId="27235F81">
      <w:pPr>
        <w:pStyle w:val="4"/>
        <w:widowControl/>
        <w:numPr>
          <w:ilvl w:val="0"/>
          <w:numId w:val="19"/>
        </w:numPr>
        <w:ind w:left="0" w:leftChars="0" w:firstLine="0" w:firstLineChars="0"/>
        <w:rPr>
          <w:b w:val="0"/>
          <w:bdr w:val="none" w:sz="0" w:space="0"/>
        </w:rPr>
      </w:pPr>
      <w:bookmarkStart w:id="40" w:name="交互流程"/>
      <w:r>
        <w:t xml:space="preserve"> 交互流程</w:t>
      </w:r>
    </w:p>
    <w:p w14:paraId="1EAC6CB2">
      <w:pPr>
        <w:pStyle w:val="3"/>
      </w:pPr>
      <w:r>
        <w:t></w:t>
      </w:r>
      <w:r>
        <w:t>典型业务流程时序图：</w:t>
      </w:r>
    </w:p>
    <w:p w14:paraId="59E4FD87">
      <w:pPr>
        <w:pStyle w:val="3"/>
        <w:widowControl/>
      </w:pPr>
      <w:r>
        <w:drawing>
          <wp:inline distT="0" distB="0" distL="114300" distR="114300">
            <wp:extent cx="5478780" cy="3180080"/>
            <wp:effectExtent l="0" t="0" r="7620" b="203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318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1" w:name="_GoBack"/>
      <w:bookmarkEnd w:id="41"/>
    </w:p>
    <w:bookmarkEnd w:id="0"/>
    <w:bookmarkEnd w:id="36"/>
    <w:bookmarkEnd w:id="40"/>
    <w:sectPr>
      <w:footnotePr>
        <w:numRestart w:val="eachSect"/>
      </w:footnote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ptos">
    <w:altName w:val="Helvetica Neue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Helvetica Neue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DE8C1E"/>
    <w:multiLevelType w:val="singleLevel"/>
    <w:tmpl w:val="8EDE8C1E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1">
    <w:nsid w:val="973E4DB6"/>
    <w:multiLevelType w:val="singleLevel"/>
    <w:tmpl w:val="973E4DB6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2">
    <w:nsid w:val="BFD6F2BF"/>
    <w:multiLevelType w:val="singleLevel"/>
    <w:tmpl w:val="BFD6F2BF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3">
    <w:nsid w:val="BFFE5226"/>
    <w:multiLevelType w:val="singleLevel"/>
    <w:tmpl w:val="BFFE5226"/>
    <w:lvl w:ilvl="0" w:tentative="0">
      <w:start w:val="1"/>
      <w:numFmt w:val="decimal"/>
      <w:suff w:val="space"/>
      <w:lvlText w:val="2.%1"/>
      <w:lvlJc w:val="left"/>
      <w:pPr>
        <w:ind w:left="0" w:firstLine="0"/>
      </w:pPr>
      <w:rPr>
        <w:rFonts w:hint="default"/>
      </w:rPr>
    </w:lvl>
  </w:abstractNum>
  <w:abstractNum w:abstractNumId="4">
    <w:nsid w:val="DDFE48AE"/>
    <w:multiLevelType w:val="singleLevel"/>
    <w:tmpl w:val="DDFE48AE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5">
    <w:nsid w:val="EDF66284"/>
    <w:multiLevelType w:val="singleLevel"/>
    <w:tmpl w:val="EDF66284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6">
    <w:nsid w:val="F1FF8D1F"/>
    <w:multiLevelType w:val="singleLevel"/>
    <w:tmpl w:val="F1FF8D1F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7">
    <w:nsid w:val="F3E6AA1B"/>
    <w:multiLevelType w:val="singleLevel"/>
    <w:tmpl w:val="F3E6AA1B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8">
    <w:nsid w:val="F67AE33A"/>
    <w:multiLevelType w:val="singleLevel"/>
    <w:tmpl w:val="F67AE33A"/>
    <w:lvl w:ilvl="0" w:tentative="0">
      <w:start w:val="1"/>
      <w:numFmt w:val="chineseCounting"/>
      <w:suff w:val="nothing"/>
      <w:lvlText w:val="%1、"/>
      <w:lvlJc w:val="left"/>
      <w:pPr>
        <w:ind w:left="0" w:firstLine="0"/>
      </w:pPr>
      <w:rPr>
        <w:rFonts w:hint="eastAsia"/>
      </w:rPr>
    </w:lvl>
  </w:abstractNum>
  <w:abstractNum w:abstractNumId="9">
    <w:nsid w:val="F77E648E"/>
    <w:multiLevelType w:val="singleLevel"/>
    <w:tmpl w:val="F77E648E"/>
    <w:lvl w:ilvl="0" w:tentative="0">
      <w:start w:val="1"/>
      <w:numFmt w:val="decimal"/>
      <w:suff w:val="space"/>
      <w:lvlText w:val="3.%1"/>
      <w:lvlJc w:val="left"/>
      <w:pPr>
        <w:ind w:left="0" w:firstLine="0"/>
      </w:pPr>
      <w:rPr>
        <w:rFonts w:hint="default"/>
      </w:rPr>
    </w:lvl>
  </w:abstractNum>
  <w:abstractNum w:abstractNumId="10">
    <w:nsid w:val="F9FE4E10"/>
    <w:multiLevelType w:val="singleLevel"/>
    <w:tmpl w:val="F9FE4E10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11">
    <w:nsid w:val="FBFE8AE7"/>
    <w:multiLevelType w:val="singleLevel"/>
    <w:tmpl w:val="FBFE8AE7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12">
    <w:nsid w:val="FBFFD45C"/>
    <w:multiLevelType w:val="singleLevel"/>
    <w:tmpl w:val="FBFFD45C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13">
    <w:nsid w:val="FCDFB4A4"/>
    <w:multiLevelType w:val="singleLevel"/>
    <w:tmpl w:val="FCDFB4A4"/>
    <w:lvl w:ilvl="0" w:tentative="0">
      <w:start w:val="1"/>
      <w:numFmt w:val="decimal"/>
      <w:suff w:val="space"/>
      <w:lvlText w:val="1.%1"/>
      <w:lvlJc w:val="left"/>
      <w:pPr>
        <w:ind w:left="0" w:firstLine="0"/>
      </w:pPr>
      <w:rPr>
        <w:rFonts w:hint="default"/>
      </w:rPr>
    </w:lvl>
  </w:abstractNum>
  <w:abstractNum w:abstractNumId="14">
    <w:nsid w:val="FEC77384"/>
    <w:multiLevelType w:val="singleLevel"/>
    <w:tmpl w:val="FEC77384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15">
    <w:nsid w:val="FFDF8A97"/>
    <w:multiLevelType w:val="singleLevel"/>
    <w:tmpl w:val="FFDF8A97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16">
    <w:nsid w:val="FFFEBD1D"/>
    <w:multiLevelType w:val="singleLevel"/>
    <w:tmpl w:val="FFFEBD1D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17">
    <w:nsid w:val="3F78386E"/>
    <w:multiLevelType w:val="singleLevel"/>
    <w:tmpl w:val="3F78386E"/>
    <w:lvl w:ilvl="0" w:tentative="0">
      <w:start w:val="1"/>
      <w:numFmt w:val="decimal"/>
      <w:suff w:val="space"/>
      <w:lvlText w:val="5.%1"/>
      <w:lvlJc w:val="left"/>
      <w:pPr>
        <w:ind w:left="0" w:firstLine="0"/>
      </w:pPr>
      <w:rPr>
        <w:rFonts w:hint="default"/>
      </w:rPr>
    </w:lvl>
  </w:abstractNum>
  <w:abstractNum w:abstractNumId="18">
    <w:nsid w:val="3FF2CBDE"/>
    <w:multiLevelType w:val="singleLevel"/>
    <w:tmpl w:val="3FF2CBDE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19">
    <w:nsid w:val="577E273C"/>
    <w:multiLevelType w:val="singleLevel"/>
    <w:tmpl w:val="577E273C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20">
    <w:nsid w:val="67AA55D8"/>
    <w:multiLevelType w:val="singleLevel"/>
    <w:tmpl w:val="67AA55D8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num w:numId="1">
    <w:abstractNumId w:val="8"/>
  </w:num>
  <w:num w:numId="2">
    <w:abstractNumId w:val="13"/>
  </w:num>
  <w:num w:numId="3">
    <w:abstractNumId w:val="3"/>
  </w:num>
  <w:num w:numId="4">
    <w:abstractNumId w:val="0"/>
  </w:num>
  <w:num w:numId="5">
    <w:abstractNumId w:val="10"/>
  </w:num>
  <w:num w:numId="6">
    <w:abstractNumId w:val="9"/>
  </w:num>
  <w:num w:numId="7">
    <w:abstractNumId w:val="5"/>
  </w:num>
  <w:num w:numId="8">
    <w:abstractNumId w:val="19"/>
  </w:num>
  <w:num w:numId="9">
    <w:abstractNumId w:val="18"/>
  </w:num>
  <w:num w:numId="10">
    <w:abstractNumId w:val="2"/>
  </w:num>
  <w:num w:numId="11">
    <w:abstractNumId w:val="4"/>
  </w:num>
  <w:num w:numId="12">
    <w:abstractNumId w:val="11"/>
  </w:num>
  <w:num w:numId="13">
    <w:abstractNumId w:val="7"/>
  </w:num>
  <w:num w:numId="14">
    <w:abstractNumId w:val="20"/>
  </w:num>
  <w:num w:numId="15">
    <w:abstractNumId w:val="12"/>
  </w:num>
  <w:num w:numId="16">
    <w:abstractNumId w:val="1"/>
  </w:num>
  <w:num w:numId="17">
    <w:abstractNumId w:val="6"/>
  </w:num>
  <w:num w:numId="18">
    <w:abstractNumId w:val="15"/>
  </w:num>
  <w:num w:numId="19">
    <w:abstractNumId w:val="17"/>
  </w:num>
  <w:num w:numId="20">
    <w:abstractNumId w:val="14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0"/>
    <w:footnote w:id="1"/>
  </w:foot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FF9F95"/>
    <w:rsid w:val="D7D7BD8D"/>
    <w:rsid w:val="FF7B59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next w:val="3"/>
    <w:link w:val="31"/>
    <w:qFormat/>
    <w:uiPriority w:val="9"/>
    <w:pPr>
      <w:widowControl w:val="0"/>
      <w:adjustRightInd w:val="0"/>
      <w:spacing w:before="320" w:line="300" w:lineRule="auto"/>
      <w:jc w:val="both"/>
      <w:outlineLvl w:val="0"/>
    </w:pPr>
    <w:rPr>
      <w:rFonts w:ascii="Times New Roman" w:hAnsi="Times New Roman" w:eastAsia="黑体" w:cs="Times New Roman"/>
      <w:color w:val="000000"/>
      <w:kern w:val="44"/>
      <w:sz w:val="32"/>
      <w:szCs w:val="44"/>
      <w:lang w:bidi="ar-SA"/>
    </w:rPr>
  </w:style>
  <w:style w:type="paragraph" w:styleId="4">
    <w:name w:val="heading 2"/>
    <w:next w:val="3"/>
    <w:link w:val="32"/>
    <w:unhideWhenUsed/>
    <w:qFormat/>
    <w:uiPriority w:val="9"/>
    <w:pPr>
      <w:widowControl w:val="0"/>
      <w:adjustRightInd w:val="0"/>
      <w:spacing w:before="280" w:line="300" w:lineRule="auto"/>
      <w:jc w:val="both"/>
      <w:outlineLvl w:val="1"/>
    </w:pPr>
    <w:rPr>
      <w:rFonts w:ascii="Times New Roman" w:hAnsi="Times New Roman" w:eastAsia="黑体" w:cs="Times New Roman"/>
      <w:kern w:val="2"/>
      <w:sz w:val="30"/>
      <w:szCs w:val="32"/>
      <w:lang w:bidi="ar-SA"/>
    </w:rPr>
  </w:style>
  <w:style w:type="paragraph" w:styleId="5">
    <w:name w:val="heading 3"/>
    <w:next w:val="3"/>
    <w:link w:val="33"/>
    <w:unhideWhenUsed/>
    <w:qFormat/>
    <w:uiPriority w:val="9"/>
    <w:pPr>
      <w:keepNext/>
      <w:keepLines/>
      <w:widowControl w:val="0"/>
      <w:adjustRightInd w:val="0"/>
      <w:spacing w:before="240" w:line="300" w:lineRule="auto"/>
      <w:jc w:val="both"/>
      <w:outlineLvl w:val="2"/>
    </w:pPr>
    <w:rPr>
      <w:rFonts w:ascii="Times New Roman" w:hAnsi="Times New Roman" w:eastAsia="黑体" w:cs="Times New Roman"/>
      <w:kern w:val="2"/>
      <w:sz w:val="30"/>
      <w:szCs w:val="24"/>
      <w:lang w:bidi="ar-SA"/>
    </w:rPr>
  </w:style>
  <w:style w:type="paragraph" w:styleId="6">
    <w:name w:val="heading 4"/>
    <w:next w:val="3"/>
    <w:link w:val="34"/>
    <w:semiHidden/>
    <w:unhideWhenUsed/>
    <w:qFormat/>
    <w:uiPriority w:val="9"/>
    <w:pPr>
      <w:keepNext/>
      <w:keepLines/>
      <w:widowControl w:val="0"/>
      <w:adjustRightInd w:val="0"/>
      <w:spacing w:before="200" w:line="300" w:lineRule="auto"/>
      <w:jc w:val="both"/>
      <w:outlineLvl w:val="3"/>
    </w:pPr>
    <w:rPr>
      <w:rFonts w:ascii="Times New Roman" w:hAnsi="Times New Roman" w:eastAsia="黑体" w:cs="Times New Roman"/>
      <w:bCs/>
      <w:kern w:val="2"/>
      <w:sz w:val="28"/>
      <w:szCs w:val="28"/>
      <w:lang w:bidi="ar-SA"/>
    </w:rPr>
  </w:style>
  <w:style w:type="paragraph" w:styleId="7">
    <w:name w:val="heading 5"/>
    <w:next w:val="3"/>
    <w:link w:val="35"/>
    <w:semiHidden/>
    <w:unhideWhenUsed/>
    <w:qFormat/>
    <w:uiPriority w:val="9"/>
    <w:pPr>
      <w:keepNext/>
      <w:keepLines/>
      <w:widowControl w:val="0"/>
      <w:adjustRightInd w:val="0"/>
      <w:spacing w:before="160" w:line="300" w:lineRule="auto"/>
      <w:jc w:val="both"/>
      <w:outlineLvl w:val="4"/>
    </w:pPr>
    <w:rPr>
      <w:rFonts w:ascii="Times New Roman" w:hAnsi="Times New Roman" w:eastAsia="黑体" w:cs="Times New Roman"/>
      <w:bCs/>
      <w:kern w:val="2"/>
      <w:sz w:val="28"/>
      <w:szCs w:val="28"/>
      <w:lang w:bidi="ar-SA"/>
    </w:rPr>
  </w:style>
  <w:style w:type="paragraph" w:styleId="8">
    <w:name w:val="heading 6"/>
    <w:next w:val="3"/>
    <w:link w:val="36"/>
    <w:semiHidden/>
    <w:unhideWhenUsed/>
    <w:qFormat/>
    <w:uiPriority w:val="9"/>
    <w:pPr>
      <w:keepNext/>
      <w:keepLines/>
      <w:widowControl w:val="0"/>
      <w:adjustRightInd w:val="0"/>
      <w:spacing w:before="120" w:line="300" w:lineRule="auto"/>
      <w:jc w:val="both"/>
      <w:outlineLvl w:val="5"/>
    </w:pPr>
    <w:rPr>
      <w:rFonts w:ascii="Times New Roman" w:hAnsi="Times New Roman" w:eastAsia="黑体" w:cs="Times New Roman"/>
      <w:bCs/>
      <w:kern w:val="2"/>
      <w:sz w:val="28"/>
      <w:szCs w:val="24"/>
      <w:lang w:bidi="ar-SA"/>
    </w:rPr>
  </w:style>
  <w:style w:type="paragraph" w:styleId="9">
    <w:name w:val="heading 7"/>
    <w:next w:val="3"/>
    <w:link w:val="37"/>
    <w:semiHidden/>
    <w:unhideWhenUsed/>
    <w:qFormat/>
    <w:uiPriority w:val="9"/>
    <w:pPr>
      <w:keepNext/>
      <w:keepLines/>
      <w:widowControl w:val="0"/>
      <w:adjustRightInd w:val="0"/>
      <w:spacing w:before="120" w:line="300" w:lineRule="auto"/>
      <w:jc w:val="both"/>
      <w:outlineLvl w:val="6"/>
    </w:pPr>
    <w:rPr>
      <w:rFonts w:ascii="Times New Roman" w:hAnsi="Times New Roman" w:eastAsia="黑体" w:cs="Times New Roman"/>
      <w:bCs/>
      <w:kern w:val="2"/>
      <w:sz w:val="24"/>
      <w:szCs w:val="24"/>
      <w:lang w:bidi="ar-SA"/>
    </w:rPr>
  </w:style>
  <w:style w:type="paragraph" w:styleId="10">
    <w:name w:val="heading 8"/>
    <w:next w:val="3"/>
    <w:link w:val="38"/>
    <w:semiHidden/>
    <w:unhideWhenUsed/>
    <w:qFormat/>
    <w:uiPriority w:val="9"/>
    <w:pPr>
      <w:keepNext/>
      <w:keepLines/>
      <w:widowControl w:val="0"/>
      <w:adjustRightInd w:val="0"/>
      <w:spacing w:before="120" w:line="300" w:lineRule="auto"/>
      <w:jc w:val="both"/>
      <w:outlineLvl w:val="7"/>
    </w:pPr>
    <w:rPr>
      <w:rFonts w:ascii="Times New Roman" w:hAnsi="Times New Roman" w:eastAsia="黑体" w:cs="Times New Roman"/>
      <w:kern w:val="2"/>
      <w:sz w:val="24"/>
      <w:szCs w:val="24"/>
      <w:lang w:bidi="ar-SA"/>
    </w:rPr>
  </w:style>
  <w:style w:type="paragraph" w:styleId="11">
    <w:name w:val="heading 9"/>
    <w:next w:val="3"/>
    <w:link w:val="39"/>
    <w:semiHidden/>
    <w:unhideWhenUsed/>
    <w:qFormat/>
    <w:uiPriority w:val="9"/>
    <w:pPr>
      <w:keepNext/>
      <w:keepLines/>
      <w:widowControl w:val="0"/>
      <w:adjustRightInd w:val="0"/>
      <w:spacing w:before="120" w:line="300" w:lineRule="auto"/>
      <w:jc w:val="both"/>
      <w:outlineLvl w:val="8"/>
    </w:pPr>
    <w:rPr>
      <w:rFonts w:ascii="Times New Roman" w:hAnsi="Times New Roman" w:eastAsia="黑体" w:cs="Times New Roman"/>
      <w:kern w:val="2"/>
      <w:sz w:val="21"/>
      <w:szCs w:val="21"/>
      <w:lang w:bidi="ar-SA"/>
    </w:rPr>
  </w:style>
  <w:style w:type="character" w:default="1" w:styleId="19">
    <w:name w:val="Default Paragraph Font"/>
    <w:semiHidden/>
    <w:unhideWhenUsed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link w:val="21"/>
    <w:qFormat/>
    <w:uiPriority w:val="0"/>
    <w:pPr>
      <w:widowControl w:val="0"/>
      <w:adjustRightInd w:val="0"/>
      <w:spacing w:before="100" w:after="100" w:afterLines="0" w:afterAutospacing="0" w:line="300" w:lineRule="auto"/>
      <w:ind w:firstLine="1044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bidi="ar-SA"/>
    </w:rPr>
  </w:style>
  <w:style w:type="paragraph" w:styleId="12">
    <w:name w:val="caption"/>
    <w:basedOn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basedOn w:val="15"/>
    <w:next w:val="3"/>
    <w:qFormat/>
    <w:uiPriority w:val="0"/>
    <w:pPr>
      <w:keepNext/>
      <w:keepLines/>
    </w:pPr>
    <w:rPr>
      <w:sz w:val="24"/>
      <w:szCs w:val="24"/>
    </w:rPr>
  </w:style>
  <w:style w:type="paragraph" w:styleId="15">
    <w:name w:val="Title"/>
    <w:next w:val="3"/>
    <w:link w:val="25"/>
    <w:qFormat/>
    <w:uiPriority w:val="10"/>
    <w:pPr>
      <w:widowControl w:val="0"/>
      <w:adjustRightInd w:val="0"/>
      <w:spacing w:before="100" w:beforeAutospacing="0" w:after="100" w:afterAutospacing="0" w:line="240" w:lineRule="auto"/>
      <w:jc w:val="center"/>
      <w:outlineLvl w:val="9"/>
    </w:pPr>
    <w:rPr>
      <w:rFonts w:ascii="Times New Roman" w:hAnsi="Times New Roman" w:eastAsia="黑体" w:cs="Times New Roman"/>
      <w:kern w:val="2"/>
      <w:sz w:val="36"/>
      <w:szCs w:val="24"/>
      <w:lang w:bidi="ar-SA"/>
    </w:rPr>
  </w:style>
  <w:style w:type="paragraph" w:styleId="16">
    <w:name w:val="Subtitle"/>
    <w:next w:val="3"/>
    <w:link w:val="26"/>
    <w:qFormat/>
    <w:uiPriority w:val="11"/>
    <w:pPr>
      <w:widowControl w:val="0"/>
      <w:adjustRightInd w:val="0"/>
      <w:spacing w:before="100" w:after="100" w:line="240" w:lineRule="auto"/>
      <w:jc w:val="center"/>
      <w:outlineLvl w:val="9"/>
    </w:pPr>
    <w:rPr>
      <w:rFonts w:ascii="Times New Roman" w:hAnsi="Times New Roman" w:eastAsia="黑体" w:cs="Times New Roman"/>
      <w:kern w:val="28"/>
      <w:sz w:val="32"/>
      <w:szCs w:val="24"/>
      <w:lang w:bidi="ar-SA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qFormat/>
    <w:uiPriority w:val="0"/>
    <w:rPr>
      <w:color w:val="4874CB" w:themeColor="accent1"/>
    </w:rPr>
  </w:style>
  <w:style w:type="character" w:customStyle="1" w:styleId="21">
    <w:name w:val="Body Text Char"/>
    <w:basedOn w:val="19"/>
    <w:link w:val="3"/>
    <w:uiPriority w:val="0"/>
  </w:style>
  <w:style w:type="character" w:styleId="22">
    <w:name w:val="footnote reference"/>
    <w:basedOn w:val="21"/>
    <w:qFormat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9"/>
    <w:link w:val="15"/>
    <w:qFormat/>
    <w:uiPriority w:val="10"/>
    <w:rPr>
      <w:rFonts w:asciiTheme="majorHAnsi" w:hAnsiTheme="majorHAnsi" w:eastAsiaTheme="majorEastAsia" w:cstheme="majorBidi"/>
      <w:sz w:val="56"/>
      <w:szCs w:val="56"/>
    </w:rPr>
  </w:style>
  <w:style w:type="character" w:customStyle="1" w:styleId="26">
    <w:name w:val="Subtitle Char"/>
    <w:basedOn w:val="19"/>
    <w:link w:val="16"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basedOn w:val="15"/>
    <w:next w:val="3"/>
    <w:qFormat/>
    <w:uiPriority w:val="0"/>
    <w:pPr>
      <w:keepNext/>
      <w:keepLines/>
    </w:pPr>
    <w:rPr>
      <w:sz w:val="24"/>
      <w:szCs w:val="24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9"/>
    <w:link w:val="2"/>
    <w:uiPriority w:val="9"/>
    <w:rPr>
      <w:rFonts w:asciiTheme="majorHAnsi" w:hAnsiTheme="majorHAnsi" w:eastAsiaTheme="majorEastAsia" w:cstheme="majorBidi"/>
      <w:color w:val="2D54A0" w:themeColor="accent1" w:themeShade="BF"/>
      <w:sz w:val="40"/>
      <w:szCs w:val="40"/>
    </w:rPr>
  </w:style>
  <w:style w:type="character" w:customStyle="1" w:styleId="32">
    <w:name w:val="Heading 2 Char"/>
    <w:basedOn w:val="19"/>
    <w:link w:val="4"/>
    <w:semiHidden/>
    <w:qFormat/>
    <w:uiPriority w:val="9"/>
    <w:rPr>
      <w:rFonts w:asciiTheme="majorHAnsi" w:hAnsiTheme="majorHAnsi" w:eastAsiaTheme="majorEastAsia" w:cstheme="majorBidi"/>
      <w:color w:val="2D54A0" w:themeColor="accent1" w:themeShade="BF"/>
      <w:sz w:val="32"/>
      <w:szCs w:val="32"/>
    </w:rPr>
  </w:style>
  <w:style w:type="character" w:customStyle="1" w:styleId="33">
    <w:name w:val="Heading 3 Char"/>
    <w:basedOn w:val="19"/>
    <w:link w:val="5"/>
    <w:semiHidden/>
    <w:uiPriority w:val="9"/>
    <w:rPr>
      <w:rFonts w:eastAsiaTheme="majorEastAsia" w:cstheme="majorBidi"/>
      <w:color w:val="2D54A0" w:themeColor="accent1" w:themeShade="BF"/>
      <w:sz w:val="28"/>
      <w:szCs w:val="28"/>
    </w:rPr>
  </w:style>
  <w:style w:type="character" w:customStyle="1" w:styleId="34">
    <w:name w:val="Heading 4 Char"/>
    <w:basedOn w:val="19"/>
    <w:link w:val="6"/>
    <w:semiHidden/>
    <w:uiPriority w:val="9"/>
    <w:rPr>
      <w:rFonts w:eastAsiaTheme="majorEastAsia" w:cstheme="majorBidi"/>
      <w:i/>
      <w:iCs/>
      <w:color w:val="2D54A0" w:themeColor="accent1" w:themeShade="BF"/>
    </w:rPr>
  </w:style>
  <w:style w:type="character" w:customStyle="1" w:styleId="35">
    <w:name w:val="Heading 5 Char"/>
    <w:basedOn w:val="19"/>
    <w:link w:val="7"/>
    <w:semiHidden/>
    <w:uiPriority w:val="9"/>
    <w:rPr>
      <w:rFonts w:eastAsiaTheme="majorEastAsia" w:cstheme="majorBidi"/>
      <w:color w:val="2D54A0" w:themeColor="accent1" w:themeShade="BF"/>
    </w:rPr>
  </w:style>
  <w:style w:type="character" w:customStyle="1" w:styleId="36">
    <w:name w:val="Heading 6 Char"/>
    <w:basedOn w:val="19"/>
    <w:link w:val="8"/>
    <w:semiHidden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9"/>
    <w:link w:val="9"/>
    <w:semiHidden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9"/>
    <w:link w:val="10"/>
    <w:semiHidden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9"/>
    <w:link w:val="11"/>
    <w:semiHidden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7"/>
    <w:next w:val="17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uiPriority w:val="0"/>
  </w:style>
  <w:style w:type="paragraph" w:customStyle="1" w:styleId="44">
    <w:name w:val="Table Caption"/>
    <w:basedOn w:val="12"/>
    <w:uiPriority w:val="0"/>
    <w:pPr>
      <w:keepNext/>
    </w:pPr>
  </w:style>
  <w:style w:type="paragraph" w:customStyle="1" w:styleId="45">
    <w:name w:val="Image Caption"/>
    <w:basedOn w:val="12"/>
    <w:qFormat/>
    <w:uiPriority w:val="0"/>
  </w:style>
  <w:style w:type="paragraph" w:customStyle="1" w:styleId="46">
    <w:name w:val="Figure"/>
    <w:basedOn w:val="1"/>
    <w:uiPriority w:val="0"/>
  </w:style>
  <w:style w:type="paragraph" w:customStyle="1" w:styleId="47">
    <w:name w:val="Captioned Figure"/>
    <w:basedOn w:val="46"/>
    <w:uiPriority w:val="0"/>
    <w:pPr>
      <w:keepNext/>
    </w:pPr>
  </w:style>
  <w:style w:type="character" w:customStyle="1" w:styleId="48">
    <w:name w:val="Verbatim Char"/>
    <w:basedOn w:val="21"/>
    <w:link w:val="49"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uiPriority w:val="0"/>
    <w:pPr>
      <w:wordWrap w:val="0"/>
    </w:pPr>
  </w:style>
  <w:style w:type="character" w:customStyle="1" w:styleId="50">
    <w:name w:val="Section Number"/>
    <w:basedOn w:val="21"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2D54A0" w:themeColor="accent1" w:themeShade="BF"/>
    </w:rPr>
  </w:style>
  <w:style w:type="character" w:customStyle="1" w:styleId="52">
    <w:name w:val="KeywordTok"/>
    <w:basedOn w:val="48"/>
    <w:uiPriority w:val="0"/>
    <w:rPr>
      <w:b/>
      <w:color w:val="007020"/>
    </w:rPr>
  </w:style>
  <w:style w:type="character" w:customStyle="1" w:styleId="53">
    <w:name w:val="DataTypeTok"/>
    <w:basedOn w:val="48"/>
    <w:uiPriority w:val="0"/>
    <w:rPr>
      <w:color w:val="902000"/>
    </w:rPr>
  </w:style>
  <w:style w:type="character" w:customStyle="1" w:styleId="54">
    <w:name w:val="DecValTok"/>
    <w:basedOn w:val="48"/>
    <w:qFormat/>
    <w:uiPriority w:val="0"/>
    <w:rPr>
      <w:color w:val="40A070"/>
    </w:rPr>
  </w:style>
  <w:style w:type="character" w:customStyle="1" w:styleId="55">
    <w:name w:val="BaseNTok"/>
    <w:basedOn w:val="48"/>
    <w:uiPriority w:val="0"/>
    <w:rPr>
      <w:color w:val="40A070"/>
    </w:rPr>
  </w:style>
  <w:style w:type="character" w:customStyle="1" w:styleId="56">
    <w:name w:val="FloatTok"/>
    <w:basedOn w:val="48"/>
    <w:qFormat/>
    <w:uiPriority w:val="0"/>
    <w:rPr>
      <w:color w:val="40A070"/>
    </w:rPr>
  </w:style>
  <w:style w:type="character" w:customStyle="1" w:styleId="57">
    <w:name w:val="ConstantTok"/>
    <w:basedOn w:val="48"/>
    <w:uiPriority w:val="0"/>
    <w:rPr>
      <w:color w:val="880000"/>
    </w:rPr>
  </w:style>
  <w:style w:type="character" w:customStyle="1" w:styleId="58">
    <w:name w:val="CharTok"/>
    <w:basedOn w:val="48"/>
    <w:uiPriority w:val="0"/>
    <w:rPr>
      <w:color w:val="4070A0"/>
    </w:rPr>
  </w:style>
  <w:style w:type="character" w:customStyle="1" w:styleId="59">
    <w:name w:val="SpecialCharTok"/>
    <w:basedOn w:val="48"/>
    <w:uiPriority w:val="0"/>
    <w:rPr>
      <w:color w:val="4070A0"/>
    </w:rPr>
  </w:style>
  <w:style w:type="character" w:customStyle="1" w:styleId="60">
    <w:name w:val="StringTok"/>
    <w:basedOn w:val="48"/>
    <w:uiPriority w:val="0"/>
    <w:rPr>
      <w:color w:val="4070A0"/>
    </w:rPr>
  </w:style>
  <w:style w:type="character" w:customStyle="1" w:styleId="61">
    <w:name w:val="VerbatimStringTok"/>
    <w:basedOn w:val="48"/>
    <w:uiPriority w:val="0"/>
    <w:rPr>
      <w:color w:val="4070A0"/>
    </w:rPr>
  </w:style>
  <w:style w:type="character" w:customStyle="1" w:styleId="62">
    <w:name w:val="SpecialStringTok"/>
    <w:basedOn w:val="48"/>
    <w:uiPriority w:val="0"/>
    <w:rPr>
      <w:color w:val="BB6688"/>
    </w:rPr>
  </w:style>
  <w:style w:type="character" w:customStyle="1" w:styleId="63">
    <w:name w:val="ImportTok"/>
    <w:basedOn w:val="48"/>
    <w:uiPriority w:val="0"/>
    <w:rPr>
      <w:b/>
      <w:color w:val="008000"/>
    </w:rPr>
  </w:style>
  <w:style w:type="character" w:customStyle="1" w:styleId="64">
    <w:name w:val="CommentTok"/>
    <w:basedOn w:val="48"/>
    <w:qFormat/>
    <w:uiPriority w:val="0"/>
    <w:rPr>
      <w:i/>
      <w:color w:val="60A0B0"/>
    </w:rPr>
  </w:style>
  <w:style w:type="character" w:customStyle="1" w:styleId="65">
    <w:name w:val="DocumentationTok"/>
    <w:basedOn w:val="48"/>
    <w:qFormat/>
    <w:uiPriority w:val="0"/>
    <w:rPr>
      <w:i/>
      <w:color w:val="BA2121"/>
    </w:rPr>
  </w:style>
  <w:style w:type="character" w:customStyle="1" w:styleId="66">
    <w:name w:val="AnnotationTok"/>
    <w:basedOn w:val="48"/>
    <w:qFormat/>
    <w:uiPriority w:val="0"/>
    <w:rPr>
      <w:b/>
      <w:i/>
      <w:color w:val="60A0B0"/>
    </w:rPr>
  </w:style>
  <w:style w:type="character" w:customStyle="1" w:styleId="67">
    <w:name w:val="CommentVarTok"/>
    <w:basedOn w:val="48"/>
    <w:qFormat/>
    <w:uiPriority w:val="0"/>
    <w:rPr>
      <w:b/>
      <w:i/>
      <w:color w:val="60A0B0"/>
    </w:rPr>
  </w:style>
  <w:style w:type="character" w:customStyle="1" w:styleId="68">
    <w:name w:val="OtherTok"/>
    <w:basedOn w:val="48"/>
    <w:uiPriority w:val="0"/>
    <w:rPr>
      <w:color w:val="007020"/>
    </w:rPr>
  </w:style>
  <w:style w:type="character" w:customStyle="1" w:styleId="69">
    <w:name w:val="FunctionTok"/>
    <w:basedOn w:val="48"/>
    <w:uiPriority w:val="0"/>
    <w:rPr>
      <w:color w:val="06287E"/>
    </w:rPr>
  </w:style>
  <w:style w:type="character" w:customStyle="1" w:styleId="70">
    <w:name w:val="VariableTok"/>
    <w:basedOn w:val="48"/>
    <w:qFormat/>
    <w:uiPriority w:val="0"/>
    <w:rPr>
      <w:color w:val="19177C"/>
    </w:rPr>
  </w:style>
  <w:style w:type="character" w:customStyle="1" w:styleId="71">
    <w:name w:val="ControlFlowTok"/>
    <w:basedOn w:val="48"/>
    <w:uiPriority w:val="0"/>
    <w:rPr>
      <w:b/>
      <w:color w:val="007020"/>
    </w:rPr>
  </w:style>
  <w:style w:type="character" w:customStyle="1" w:styleId="72">
    <w:name w:val="OperatorTok"/>
    <w:basedOn w:val="48"/>
    <w:qFormat/>
    <w:uiPriority w:val="0"/>
    <w:rPr>
      <w:color w:val="666666"/>
    </w:rPr>
  </w:style>
  <w:style w:type="character" w:customStyle="1" w:styleId="73">
    <w:name w:val="BuiltInTok"/>
    <w:basedOn w:val="48"/>
    <w:qFormat/>
    <w:uiPriority w:val="0"/>
    <w:rPr>
      <w:color w:val="008000"/>
    </w:rPr>
  </w:style>
  <w:style w:type="character" w:customStyle="1" w:styleId="74">
    <w:name w:val="ExtensionTok"/>
    <w:basedOn w:val="48"/>
    <w:qFormat/>
    <w:uiPriority w:val="0"/>
  </w:style>
  <w:style w:type="character" w:customStyle="1" w:styleId="75">
    <w:name w:val="PreprocessorTok"/>
    <w:basedOn w:val="48"/>
    <w:qFormat/>
    <w:uiPriority w:val="0"/>
    <w:rPr>
      <w:color w:val="BC7A00"/>
    </w:rPr>
  </w:style>
  <w:style w:type="character" w:customStyle="1" w:styleId="76">
    <w:name w:val="AttributeTok"/>
    <w:basedOn w:val="48"/>
    <w:uiPriority w:val="0"/>
    <w:rPr>
      <w:color w:val="7D9029"/>
    </w:rPr>
  </w:style>
  <w:style w:type="character" w:customStyle="1" w:styleId="77">
    <w:name w:val="RegionMarkerTok"/>
    <w:basedOn w:val="48"/>
    <w:qFormat/>
    <w:uiPriority w:val="0"/>
  </w:style>
  <w:style w:type="character" w:customStyle="1" w:styleId="78">
    <w:name w:val="InformationTok"/>
    <w:basedOn w:val="48"/>
    <w:uiPriority w:val="0"/>
    <w:rPr>
      <w:b/>
      <w:i/>
      <w:color w:val="60A0B0"/>
    </w:rPr>
  </w:style>
  <w:style w:type="character" w:customStyle="1" w:styleId="79">
    <w:name w:val="WarningTok"/>
    <w:basedOn w:val="48"/>
    <w:qFormat/>
    <w:uiPriority w:val="0"/>
    <w:rPr>
      <w:b/>
      <w:i/>
      <w:color w:val="60A0B0"/>
    </w:rPr>
  </w:style>
  <w:style w:type="character" w:customStyle="1" w:styleId="80">
    <w:name w:val="AlertTok"/>
    <w:basedOn w:val="48"/>
    <w:qFormat/>
    <w:uiPriority w:val="0"/>
    <w:rPr>
      <w:b/>
      <w:color w:val="FF0000"/>
    </w:rPr>
  </w:style>
  <w:style w:type="character" w:customStyle="1" w:styleId="81">
    <w:name w:val="ErrorTok"/>
    <w:basedOn w:val="48"/>
    <w:uiPriority w:val="0"/>
    <w:rPr>
      <w:b/>
      <w:color w:val="FF0000"/>
    </w:rPr>
  </w:style>
  <w:style w:type="character" w:customStyle="1" w:styleId="82">
    <w:name w:val="NormalTok"/>
    <w:basedOn w:val="4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83</Words>
  <Characters>475</Characters>
  <Lines>12</Lines>
  <Paragraphs>8</Paragraphs>
  <TotalTime>6</TotalTime>
  <ScaleCrop>false</ScaleCrop>
  <LinksUpToDate>false</LinksUpToDate>
  <CharactersWithSpaces>583</CharactersWithSpaces>
  <Application>WPS Office_7.5.1.8994_F1E327BC-269C-435d-A152-05C5408002CA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1970-01-01T08:00:00Z</dcterms:created>
  <dc:creator>wutianhong</dc:creator>
  <cp:lastModifiedBy>wutianhong</cp:lastModifiedBy>
  <dcterms:modified xsi:type="dcterms:W3CDTF">2025-07-01T08:18:37Z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2052-7.5.1.8994</vt:lpwstr>
  </property>
  <property fmtid="{D5CDD505-2E9C-101B-9397-08002B2CF9AE}" pid="3" name="ICV">
    <vt:lpwstr>D2B4818F0F7CDF795D296368140551D8_43</vt:lpwstr>
  </property>
</Properties>
</file>