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217CE">
      <w:pPr>
        <w:rPr>
          <w:rFonts w:hint="eastAsia"/>
          <w:lang w:val="en-US" w:eastAsia="zh-CN"/>
        </w:rPr>
      </w:pPr>
      <w:r>
        <w:rPr>
          <w:rFonts w:hint="eastAsia"/>
          <w:lang w:val="en-US" w:eastAsia="zh-CN"/>
        </w:rPr>
        <w:t># 软件影响域分析报告</w:t>
      </w:r>
    </w:p>
    <w:p w14:paraId="150FFE34">
      <w:pPr>
        <w:rPr>
          <w:rFonts w:hint="eastAsia"/>
          <w:lang w:val="en-US" w:eastAsia="zh-CN"/>
        </w:rPr>
      </w:pPr>
    </w:p>
    <w:p w14:paraId="18CF5831">
      <w:pPr>
        <w:rPr>
          <w:rFonts w:hint="eastAsia"/>
          <w:lang w:val="en-US" w:eastAsia="zh-CN"/>
        </w:rPr>
      </w:pPr>
      <w:r>
        <w:rPr>
          <w:rFonts w:hint="eastAsia"/>
          <w:lang w:val="en-US" w:eastAsia="zh-CN"/>
        </w:rPr>
        <w:t>## 1 基本信息</w:t>
      </w:r>
    </w:p>
    <w:p w14:paraId="5A803C65">
      <w:pPr>
        <w:rPr>
          <w:rFonts w:hint="eastAsia"/>
          <w:lang w:val="en-US" w:eastAsia="zh-CN"/>
        </w:rPr>
      </w:pPr>
    </w:p>
    <w:p w14:paraId="6FDA078C">
      <w:pPr>
        <w:rPr>
          <w:rFonts w:hint="eastAsia"/>
          <w:lang w:val="en-US" w:eastAsia="zh-CN"/>
        </w:rPr>
      </w:pPr>
      <w:r>
        <w:rPr>
          <w:rFonts w:hint="eastAsia"/>
          <w:lang w:val="en-US" w:eastAsia="zh-CN"/>
        </w:rPr>
        <w:t>### 1.1 软件特性</w:t>
      </w:r>
    </w:p>
    <w:p w14:paraId="531F8790">
      <w:pPr>
        <w:rPr>
          <w:rFonts w:hint="eastAsia"/>
          <w:lang w:val="en-US" w:eastAsia="zh-CN"/>
        </w:rPr>
      </w:pPr>
    </w:p>
    <w:p w14:paraId="166ECD7C">
      <w:pPr>
        <w:rPr>
          <w:rFonts w:hint="eastAsia"/>
          <w:lang w:val="en-US" w:eastAsia="zh-CN"/>
        </w:rPr>
      </w:pPr>
      <w:r>
        <w:rPr>
          <w:rFonts w:hint="eastAsia"/>
          <w:lang w:val="en-US" w:eastAsia="zh-CN"/>
        </w:rPr>
        <w:t>软件标识为“智汇库存管理系统”，被测版本为 2.5，软件规模约为 18 万行代码，采用 Python 编程语言开发，开发环境为 PyCharm 专业版 2023，运行环境为 Windows Server 2019 64 位操作系统，软件等级为 B 级，目前处于试运行阶段，已完成内部初步验证，后续计划在公司各仓储部门全面推广使用，以提升库存管理效率和准确性，是公司数字化转型战略中的关键一环，与仓储自动化设备的集成项目紧密关联，无其他关联重大事项。</w:t>
      </w:r>
    </w:p>
    <w:p w14:paraId="3BB5EDCB">
      <w:pPr>
        <w:rPr>
          <w:rFonts w:hint="eastAsia"/>
          <w:lang w:val="en-US" w:eastAsia="zh-CN"/>
        </w:rPr>
      </w:pPr>
    </w:p>
    <w:p w14:paraId="381AF8C5">
      <w:pPr>
        <w:rPr>
          <w:rFonts w:hint="eastAsia"/>
          <w:lang w:val="en-US" w:eastAsia="zh-CN"/>
        </w:rPr>
      </w:pPr>
      <w:r>
        <w:rPr>
          <w:rFonts w:hint="eastAsia"/>
          <w:lang w:val="en-US" w:eastAsia="zh-CN"/>
        </w:rPr>
        <w:t>### 1.2 软件概述</w:t>
      </w:r>
    </w:p>
    <w:p w14:paraId="0709E27E">
      <w:pPr>
        <w:rPr>
          <w:rFonts w:hint="eastAsia"/>
          <w:lang w:val="en-US" w:eastAsia="zh-CN"/>
        </w:rPr>
      </w:pPr>
    </w:p>
    <w:p w14:paraId="42840A33">
      <w:pPr>
        <w:rPr>
          <w:rFonts w:hint="eastAsia"/>
          <w:lang w:val="en-US" w:eastAsia="zh-CN"/>
        </w:rPr>
      </w:pPr>
      <w:r>
        <w:rPr>
          <w:rFonts w:hint="eastAsia"/>
          <w:lang w:val="en-US" w:eastAsia="zh-CN"/>
        </w:rPr>
        <w:t>本文档适用于“智汇库存管理系统”，该软件主要用于公司各仓储点的库存信息管理、出入库操作记录、库存预警以及报表生成等功能，在系统架构中与仓储自动化控制系统、企业资源规划（ERP）系统存在交联关系，作为仓储业务流程的核心数据枢纽，实时同步库存数据，确保各部门能及时准确获取库存状态，保障业务顺畅运转。</w:t>
      </w:r>
    </w:p>
    <w:p w14:paraId="4E31081C">
      <w:pPr>
        <w:rPr>
          <w:rFonts w:hint="eastAsia"/>
          <w:lang w:val="en-US" w:eastAsia="zh-CN"/>
        </w:rPr>
      </w:pPr>
    </w:p>
    <w:p w14:paraId="62E66687">
      <w:pPr>
        <w:rPr>
          <w:rFonts w:hint="eastAsia"/>
          <w:lang w:val="en-US" w:eastAsia="zh-CN"/>
        </w:rPr>
      </w:pPr>
      <w:r>
        <w:rPr>
          <w:rFonts w:hint="eastAsia"/>
          <w:lang w:val="en-US" w:eastAsia="zh-CN"/>
        </w:rPr>
        <w:t>### 1.3 变更背景</w:t>
      </w:r>
    </w:p>
    <w:p w14:paraId="56DB8F24">
      <w:pPr>
        <w:rPr>
          <w:rFonts w:hint="eastAsia"/>
          <w:lang w:val="en-US" w:eastAsia="zh-CN"/>
        </w:rPr>
      </w:pPr>
    </w:p>
    <w:p w14:paraId="53332C52">
      <w:pPr>
        <w:rPr>
          <w:rFonts w:hint="eastAsia"/>
          <w:lang w:val="en-US" w:eastAsia="zh-CN"/>
        </w:rPr>
      </w:pPr>
      <w:r>
        <w:rPr>
          <w:rFonts w:hint="eastAsia"/>
          <w:lang w:val="en-US" w:eastAsia="zh-CN"/>
        </w:rPr>
        <w:t>在前期试运行过程中，部分仓库用户反馈软件存在以下缺陷：在高峰期进行批量出入库操作时，系统响应迟缓，甚至出现数据丢失现象；库存预警功能的准确性欠佳，未能及时准确地发出低库存或超库存预警，导致部分物料供应中断或积压。这些问题在季度大促活动前的备货阶段暴露得尤为明显，严重影响了仓储部门的工作效率，进而可能影响公司整体的销售业务。</w:t>
      </w:r>
    </w:p>
    <w:p w14:paraId="24B0ADB3">
      <w:pPr>
        <w:rPr>
          <w:rFonts w:hint="eastAsia"/>
          <w:lang w:val="en-US" w:eastAsia="zh-CN"/>
        </w:rPr>
      </w:pPr>
    </w:p>
    <w:p w14:paraId="1A837BBD">
      <w:pPr>
        <w:rPr>
          <w:rFonts w:hint="eastAsia"/>
          <w:lang w:val="en-US" w:eastAsia="zh-CN"/>
        </w:rPr>
      </w:pPr>
      <w:r>
        <w:rPr>
          <w:rFonts w:hint="eastAsia"/>
          <w:lang w:val="en-US" w:eastAsia="zh-CN"/>
        </w:rPr>
        <w:t>## 2 依据文件</w:t>
      </w:r>
    </w:p>
    <w:p w14:paraId="32B66468">
      <w:pPr>
        <w:rPr>
          <w:rFonts w:hint="eastAsia"/>
          <w:lang w:val="en-US" w:eastAsia="zh-CN"/>
        </w:rPr>
      </w:pPr>
    </w:p>
    <w:p w14:paraId="17EC38D4">
      <w:pPr>
        <w:rPr>
          <w:rFonts w:hint="eastAsia"/>
          <w:lang w:val="en-US" w:eastAsia="zh-CN"/>
        </w:rPr>
      </w:pPr>
      <w:r>
        <w:rPr>
          <w:rFonts w:hint="eastAsia"/>
          <w:lang w:val="en-US" w:eastAsia="zh-CN"/>
        </w:rPr>
        <w:t xml:space="preserve">  * 《智汇库存管理系统需求规格说明书 V2.0》</w:t>
      </w:r>
    </w:p>
    <w:p w14:paraId="653AD954">
      <w:pPr>
        <w:rPr>
          <w:rFonts w:hint="eastAsia"/>
          <w:lang w:val="en-US" w:eastAsia="zh-CN"/>
        </w:rPr>
      </w:pPr>
      <w:r>
        <w:rPr>
          <w:rFonts w:hint="eastAsia"/>
          <w:lang w:val="en-US" w:eastAsia="zh-CN"/>
        </w:rPr>
        <w:t xml:space="preserve">  * 《智汇库存管理系统详细设计文档 V1.5》</w:t>
      </w:r>
    </w:p>
    <w:p w14:paraId="4521D69B">
      <w:pPr>
        <w:rPr>
          <w:rFonts w:hint="eastAsia"/>
          <w:lang w:val="en-US" w:eastAsia="zh-CN"/>
        </w:rPr>
      </w:pPr>
      <w:r>
        <w:rPr>
          <w:rFonts w:hint="eastAsia"/>
          <w:lang w:val="en-US" w:eastAsia="zh-CN"/>
        </w:rPr>
        <w:t xml:space="preserve">  * 《智汇库存管理系统代码规范 V1.2》</w:t>
      </w:r>
    </w:p>
    <w:p w14:paraId="003181FD">
      <w:pPr>
        <w:rPr>
          <w:rFonts w:hint="eastAsia"/>
          <w:lang w:val="en-US" w:eastAsia="zh-CN"/>
        </w:rPr>
      </w:pPr>
    </w:p>
    <w:p w14:paraId="1779F3B7">
      <w:pPr>
        <w:rPr>
          <w:rFonts w:hint="eastAsia"/>
          <w:lang w:val="en-US" w:eastAsia="zh-CN"/>
        </w:rPr>
      </w:pPr>
      <w:r>
        <w:rPr>
          <w:rFonts w:hint="eastAsia"/>
          <w:lang w:val="en-US" w:eastAsia="zh-CN"/>
        </w:rPr>
        <w:t>## 3 变更来源及其影响域分析</w:t>
      </w:r>
    </w:p>
    <w:p w14:paraId="5EF8E6B7">
      <w:pPr>
        <w:rPr>
          <w:rFonts w:hint="eastAsia"/>
          <w:lang w:val="en-US" w:eastAsia="zh-CN"/>
        </w:rPr>
      </w:pPr>
    </w:p>
    <w:p w14:paraId="34804D84">
      <w:pPr>
        <w:rPr>
          <w:rFonts w:hint="eastAsia"/>
          <w:lang w:val="en-US" w:eastAsia="zh-CN"/>
        </w:rPr>
      </w:pPr>
      <w:r>
        <w:rPr>
          <w:rFonts w:hint="eastAsia"/>
          <w:lang w:val="en-US" w:eastAsia="zh-CN"/>
        </w:rPr>
        <w:t>本次涉及 3 项需求变更、2 项设计变更、5 项代码变更，详见表 3。</w:t>
      </w:r>
    </w:p>
    <w:p w14:paraId="0E9B272C">
      <w:pPr>
        <w:rPr>
          <w:rFonts w:hint="eastAsia"/>
          <w:lang w:val="en-US" w:eastAsia="zh-CN"/>
        </w:rPr>
      </w:pPr>
    </w:p>
    <w:p w14:paraId="2DC67767">
      <w:pPr>
        <w:rPr>
          <w:rFonts w:hint="eastAsia"/>
          <w:lang w:val="en-US" w:eastAsia="zh-CN"/>
        </w:rPr>
      </w:pPr>
      <w:r>
        <w:rPr>
          <w:rFonts w:hint="eastAsia"/>
          <w:lang w:val="en-US" w:eastAsia="zh-CN"/>
        </w:rPr>
        <w:t>### 3.1 需求变更及其影响域分析</w:t>
      </w:r>
    </w:p>
    <w:p w14:paraId="3066D9A0">
      <w:pPr>
        <w:rPr>
          <w:rFonts w:hint="eastAsia"/>
          <w:lang w:val="en-US" w:eastAsia="zh-CN"/>
        </w:rPr>
      </w:pPr>
    </w:p>
    <w:p w14:paraId="121F1F14">
      <w:pPr>
        <w:rPr>
          <w:rFonts w:hint="eastAsia"/>
          <w:lang w:val="en-US" w:eastAsia="zh-CN"/>
        </w:rPr>
      </w:pPr>
      <w:r>
        <w:rPr>
          <w:rFonts w:hint="eastAsia"/>
          <w:lang w:val="en-US" w:eastAsia="zh-CN"/>
        </w:rPr>
        <w:t>### 3.1.1 新增批量出入库优化需求 1</w:t>
      </w:r>
    </w:p>
    <w:p w14:paraId="2FD6189E">
      <w:pPr>
        <w:rPr>
          <w:rFonts w:hint="eastAsia"/>
          <w:lang w:val="en-US" w:eastAsia="zh-CN"/>
        </w:rPr>
      </w:pPr>
    </w:p>
    <w:p w14:paraId="1223F186">
      <w:pPr>
        <w:rPr>
          <w:rFonts w:hint="eastAsia"/>
          <w:lang w:val="en-US" w:eastAsia="zh-CN"/>
        </w:rPr>
      </w:pPr>
      <w:r>
        <w:rPr>
          <w:rFonts w:hint="eastAsia"/>
          <w:lang w:val="en-US" w:eastAsia="zh-CN"/>
        </w:rPr>
        <w:t xml:space="preserve">  * **a）依据** ：试运行期间用户反馈高峰期批量出入库操作性能不佳，为提升用户体验和工作效率，满足业务高峰期的流畅操作需求。</w:t>
      </w:r>
    </w:p>
    <w:p w14:paraId="65C44D34">
      <w:pPr>
        <w:rPr>
          <w:rFonts w:hint="eastAsia"/>
          <w:lang w:val="en-US" w:eastAsia="zh-CN"/>
        </w:rPr>
      </w:pPr>
      <w:r>
        <w:rPr>
          <w:rFonts w:hint="eastAsia"/>
          <w:lang w:val="en-US" w:eastAsia="zh-CN"/>
        </w:rPr>
        <w:t xml:space="preserve">  * **b）标识号** ：D001</w:t>
      </w:r>
    </w:p>
    <w:p w14:paraId="4B5332C8">
      <w:pPr>
        <w:rPr>
          <w:rFonts w:hint="eastAsia"/>
          <w:lang w:val="en-US" w:eastAsia="zh-CN"/>
        </w:rPr>
      </w:pPr>
      <w:r>
        <w:rPr>
          <w:rFonts w:hint="eastAsia"/>
          <w:lang w:val="en-US" w:eastAsia="zh-CN"/>
        </w:rPr>
        <w:t xml:space="preserve">  * **c）说明** ：需优化批量出入库功能，确保在高并发情况下，操作响应时间不超过 3 秒，且数据准确无误地完成入库或出库流程。</w:t>
      </w:r>
    </w:p>
    <w:p w14:paraId="04FEEAF7">
      <w:pPr>
        <w:rPr>
          <w:rFonts w:hint="eastAsia"/>
          <w:lang w:val="en-US" w:eastAsia="zh-CN"/>
        </w:rPr>
      </w:pPr>
      <w:r>
        <w:rPr>
          <w:rFonts w:hint="eastAsia"/>
          <w:lang w:val="en-US" w:eastAsia="zh-CN"/>
        </w:rPr>
        <w:t xml:space="preserve">  * **d）性能指标** ：在模拟 1000 个并发用户进行批量出入库操作时，平均响应时间 ≤ 2 秒，数据处理准确率 ≥ 99.9%。</w:t>
      </w:r>
    </w:p>
    <w:p w14:paraId="5D683D2A">
      <w:pPr>
        <w:rPr>
          <w:rFonts w:hint="eastAsia"/>
          <w:lang w:val="en-US" w:eastAsia="zh-CN"/>
        </w:rPr>
      </w:pPr>
      <w:r>
        <w:rPr>
          <w:rFonts w:hint="eastAsia"/>
          <w:lang w:val="en-US" w:eastAsia="zh-CN"/>
        </w:rPr>
        <w:t xml:space="preserve">  * **e）限制与约束** ：需与现有仓储自动化设备的通信协议兼容，不影响设备的正常运行；在数据库存储结构上，尽量利用现有表结构进行优化，减少大规模数据库改造带来的风险。</w:t>
      </w:r>
    </w:p>
    <w:p w14:paraId="7171EFC4">
      <w:pPr>
        <w:rPr>
          <w:rFonts w:hint="eastAsia"/>
          <w:lang w:val="en-US" w:eastAsia="zh-CN"/>
        </w:rPr>
      </w:pPr>
    </w:p>
    <w:p w14:paraId="07970E68">
      <w:pPr>
        <w:rPr>
          <w:rFonts w:hint="eastAsia"/>
          <w:lang w:val="en-US" w:eastAsia="zh-CN"/>
        </w:rPr>
      </w:pPr>
      <w:r>
        <w:rPr>
          <w:rFonts w:hint="eastAsia"/>
          <w:lang w:val="en-US" w:eastAsia="zh-CN"/>
        </w:rPr>
        <w:t xml:space="preserve">  * **3.1.1.1 新增需求描述** ：对批量出入库功能进行算法优化和并发处理机制升级，采用多线程技术和数据库连接池优化策略，提高数据处理效率。</w:t>
      </w:r>
    </w:p>
    <w:p w14:paraId="31F512B8">
      <w:pPr>
        <w:rPr>
          <w:rFonts w:hint="eastAsia"/>
          <w:lang w:val="en-US" w:eastAsia="zh-CN"/>
        </w:rPr>
      </w:pPr>
      <w:r>
        <w:rPr>
          <w:rFonts w:hint="eastAsia"/>
          <w:lang w:val="en-US" w:eastAsia="zh-CN"/>
        </w:rPr>
        <w:t xml:space="preserve">  * **3.1.1.2 对关联需求的影响** ：与现有库存实时更新需求（D002）关联紧密，因批量出入库操作会实时触发库存数量的更新，优化后需确保库存数据的实时性不受影响，反而因处理效率提升，库存更新的及时性应有所增强。</w:t>
      </w:r>
    </w:p>
    <w:p w14:paraId="4A23F226">
      <w:pPr>
        <w:rPr>
          <w:rFonts w:hint="eastAsia"/>
          <w:lang w:val="en-US" w:eastAsia="zh-CN"/>
        </w:rPr>
      </w:pPr>
      <w:r>
        <w:rPr>
          <w:rFonts w:hint="eastAsia"/>
          <w:lang w:val="en-US" w:eastAsia="zh-CN"/>
        </w:rPr>
        <w:t xml:space="preserve">  * **3.1.1.3 对关联设计的影响** ：需对批量出入库功能模块的设计进行调整，包括重新设计数据处理流程、线程管理机制以及与数据库交互的接口设计。同时，因库存更新逻辑与之关联，需同步优化库存管理模块的部分设计，以适配新的批量出入库处理方式。</w:t>
      </w:r>
    </w:p>
    <w:p w14:paraId="4CF5D5A9">
      <w:pPr>
        <w:rPr>
          <w:rFonts w:hint="eastAsia"/>
          <w:lang w:val="en-US" w:eastAsia="zh-CN"/>
        </w:rPr>
      </w:pPr>
      <w:r>
        <w:rPr>
          <w:rFonts w:hint="eastAsia"/>
          <w:lang w:val="en-US" w:eastAsia="zh-CN"/>
        </w:rPr>
        <w:t xml:space="preserve">  * **3.1.1.4 对关联编码的影响** ：涉及对`batch_inout.py`代码文件的新增和修改，需编写新的多线程处理代码片段，优化数据库连接和操作语句，同时修改库存更新相关的代码逻辑，使其与新的批量出入库流程相匹配，并进行相应的代码整合和测试。</w:t>
      </w:r>
    </w:p>
    <w:p w14:paraId="5F520485">
      <w:pPr>
        <w:rPr>
          <w:rFonts w:hint="eastAsia"/>
          <w:lang w:val="en-US" w:eastAsia="zh-CN"/>
        </w:rPr>
      </w:pPr>
    </w:p>
    <w:p w14:paraId="7804FB15">
      <w:pPr>
        <w:rPr>
          <w:rFonts w:hint="eastAsia"/>
          <w:lang w:val="en-US" w:eastAsia="zh-CN"/>
        </w:rPr>
      </w:pPr>
      <w:r>
        <w:rPr>
          <w:rFonts w:hint="eastAsia"/>
          <w:lang w:val="en-US" w:eastAsia="zh-CN"/>
        </w:rPr>
        <w:t>### 3.1.2 新增智能库存预警增强需求 2</w:t>
      </w:r>
    </w:p>
    <w:p w14:paraId="00E12F33">
      <w:pPr>
        <w:rPr>
          <w:rFonts w:hint="eastAsia"/>
          <w:lang w:val="en-US" w:eastAsia="zh-CN"/>
        </w:rPr>
      </w:pPr>
    </w:p>
    <w:p w14:paraId="342FCEF2">
      <w:pPr>
        <w:rPr>
          <w:rFonts w:hint="eastAsia"/>
          <w:lang w:val="en-US" w:eastAsia="zh-CN"/>
        </w:rPr>
      </w:pPr>
      <w:r>
        <w:rPr>
          <w:rFonts w:hint="eastAsia"/>
          <w:lang w:val="en-US" w:eastAsia="zh-CN"/>
        </w:rPr>
        <w:t xml:space="preserve">  * **a）依据** ：用户反馈现有库存预警功能准确性不足，无法精准满足不同物料的特殊库存需求和波动规律，影响库存管理决策。</w:t>
      </w:r>
    </w:p>
    <w:p w14:paraId="613922FA">
      <w:pPr>
        <w:rPr>
          <w:rFonts w:hint="eastAsia"/>
          <w:lang w:val="en-US" w:eastAsia="zh-CN"/>
        </w:rPr>
      </w:pPr>
      <w:r>
        <w:rPr>
          <w:rFonts w:hint="eastAsia"/>
          <w:lang w:val="en-US" w:eastAsia="zh-CN"/>
        </w:rPr>
        <w:t xml:space="preserve">  * **b）标识号** ：D002</w:t>
      </w:r>
    </w:p>
    <w:p w14:paraId="1DD674A9">
      <w:pPr>
        <w:rPr>
          <w:rFonts w:hint="eastAsia"/>
          <w:lang w:val="en-US" w:eastAsia="zh-CN"/>
        </w:rPr>
      </w:pPr>
      <w:r>
        <w:rPr>
          <w:rFonts w:hint="eastAsia"/>
          <w:lang w:val="en-US" w:eastAsia="zh-CN"/>
        </w:rPr>
        <w:t xml:space="preserve">  * **c）说明** ：利用机器学习算法分析历史库存数据和销售趋势，为不同物料设置动态、智能的库存预警阈值，并实时监测库存状态，及时准确地发送预警信息。</w:t>
      </w:r>
    </w:p>
    <w:p w14:paraId="4A1DA5AE">
      <w:pPr>
        <w:rPr>
          <w:rFonts w:hint="eastAsia"/>
          <w:lang w:val="en-US" w:eastAsia="zh-CN"/>
        </w:rPr>
      </w:pPr>
      <w:r>
        <w:rPr>
          <w:rFonts w:hint="eastAsia"/>
          <w:lang w:val="en-US" w:eastAsia="zh-CN"/>
        </w:rPr>
        <w:t xml:space="preserve">  * **d）性能指标** ：预警准确率 ≥ 95%，预警信息发送延迟 ≤ 1 分钟。</w:t>
      </w:r>
    </w:p>
    <w:p w14:paraId="5A8A97E1">
      <w:pPr>
        <w:rPr>
          <w:rFonts w:hint="eastAsia"/>
          <w:lang w:val="en-US" w:eastAsia="zh-CN"/>
        </w:rPr>
      </w:pPr>
      <w:r>
        <w:rPr>
          <w:rFonts w:hint="eastAsia"/>
          <w:lang w:val="en-US" w:eastAsia="zh-CN"/>
        </w:rPr>
        <w:t xml:space="preserve">  * **e）限制与约束** ：需充分利用现有数据仓库中的历史数据，不进行大规模的数据采集架构改造；预警规则的调整需具备一定的灵活性，方便管理人员根据业务变化进行手动干预和调整。</w:t>
      </w:r>
    </w:p>
    <w:p w14:paraId="6018B8CC">
      <w:pPr>
        <w:rPr>
          <w:rFonts w:hint="eastAsia"/>
          <w:lang w:val="en-US" w:eastAsia="zh-CN"/>
        </w:rPr>
      </w:pPr>
    </w:p>
    <w:p w14:paraId="1A889551">
      <w:pPr>
        <w:rPr>
          <w:rFonts w:hint="eastAsia"/>
          <w:lang w:val="en-US" w:eastAsia="zh-CN"/>
        </w:rPr>
      </w:pPr>
      <w:r>
        <w:rPr>
          <w:rFonts w:hint="eastAsia"/>
          <w:lang w:val="en-US" w:eastAsia="zh-CN"/>
        </w:rPr>
        <w:t xml:space="preserve">  * **3.1.2.1 新增需求描述** ：引入机器学习库（如 scikit-learn）对历史库存和销售数据进行训练，构建预测模型，根据物料的销售趋势、季节性波动等因素动态计算库存预警阈值，并在库存达到阈值时，通过邮件、系统消息等多种方式发送预警。</w:t>
      </w:r>
    </w:p>
    <w:p w14:paraId="232B5FFC">
      <w:pPr>
        <w:rPr>
          <w:rFonts w:hint="eastAsia"/>
          <w:lang w:val="en-US" w:eastAsia="zh-CN"/>
        </w:rPr>
      </w:pPr>
      <w:r>
        <w:rPr>
          <w:rFonts w:hint="eastAsia"/>
          <w:lang w:val="en-US" w:eastAsia="zh-CN"/>
        </w:rPr>
        <w:t xml:space="preserve">  * **3.1.2.2 对关联需求的影响** ：与库存调整建议需求（D003）相关联，智能预警结果可为库存调整提供更精准的数据支持，促使库存调整建议更具科学性和时效性。</w:t>
      </w:r>
    </w:p>
    <w:p w14:paraId="7C681CC4">
      <w:pPr>
        <w:rPr>
          <w:rFonts w:hint="eastAsia"/>
          <w:lang w:val="en-US" w:eastAsia="zh-CN"/>
        </w:rPr>
      </w:pPr>
      <w:r>
        <w:rPr>
          <w:rFonts w:hint="eastAsia"/>
          <w:lang w:val="en-US" w:eastAsia="zh-CN"/>
        </w:rPr>
        <w:t xml:space="preserve">  * **3.1.2.3 对关联设计的影响** ：需新增智能预警模块的设计，包括数据预处理流程、模型训练架构、预警规则引擎以及通知服务接口设计。同时，对库存管理模块的数据存储结构进行拓展，增加存储模型参数和预警历史记录的字段。</w:t>
      </w:r>
    </w:p>
    <w:p w14:paraId="464C09D0">
      <w:pPr>
        <w:rPr>
          <w:rFonts w:hint="eastAsia"/>
          <w:lang w:val="en-US" w:eastAsia="zh-CN"/>
        </w:rPr>
      </w:pPr>
      <w:r>
        <w:rPr>
          <w:rFonts w:hint="eastAsia"/>
          <w:lang w:val="en-US" w:eastAsia="zh-CN"/>
        </w:rPr>
        <w:t xml:space="preserve">  * **3.1.2.4 对关联编码的影响** ：新增`smart_alert.py`代码文件，编写数据预处理、模型训练、预警判断和通知发送等代码；修改库存管理相关代码，集成智能预警模块，实现数据交互和业务流程衔接，并进行代码调试和优化。</w:t>
      </w:r>
    </w:p>
    <w:p w14:paraId="4FB898D4">
      <w:pPr>
        <w:rPr>
          <w:rFonts w:hint="eastAsia"/>
          <w:lang w:val="en-US" w:eastAsia="zh-CN"/>
        </w:rPr>
      </w:pPr>
    </w:p>
    <w:p w14:paraId="173C25C1">
      <w:pPr>
        <w:rPr>
          <w:rFonts w:hint="eastAsia"/>
          <w:lang w:val="en-US" w:eastAsia="zh-CN"/>
        </w:rPr>
      </w:pPr>
      <w:r>
        <w:rPr>
          <w:rFonts w:hint="eastAsia"/>
          <w:lang w:val="en-US" w:eastAsia="zh-CN"/>
        </w:rPr>
        <w:t>### 3.1.3 修改库存报表生成需求 1</w:t>
      </w:r>
    </w:p>
    <w:p w14:paraId="35B6A0DF">
      <w:pPr>
        <w:rPr>
          <w:rFonts w:hint="eastAsia"/>
          <w:lang w:val="en-US" w:eastAsia="zh-CN"/>
        </w:rPr>
      </w:pPr>
    </w:p>
    <w:p w14:paraId="3B550DC4">
      <w:pPr>
        <w:rPr>
          <w:rFonts w:hint="eastAsia"/>
          <w:lang w:val="en-US" w:eastAsia="zh-CN"/>
        </w:rPr>
      </w:pPr>
      <w:r>
        <w:rPr>
          <w:rFonts w:hint="eastAsia"/>
          <w:lang w:val="en-US" w:eastAsia="zh-CN"/>
        </w:rPr>
        <w:t xml:space="preserve">  * **3.1.3.1 修改需求描述** ：将现有的按日、周、月固定周期生成库存报表功能，修改为支持用户自定义报表周期和报表内容维度，满足不同业务场景和管理层级的个性化报表需求。</w:t>
      </w:r>
    </w:p>
    <w:p w14:paraId="1CD75305">
      <w:pPr>
        <w:rPr>
          <w:rFonts w:hint="eastAsia"/>
          <w:lang w:val="en-US" w:eastAsia="zh-CN"/>
        </w:rPr>
      </w:pPr>
      <w:r>
        <w:rPr>
          <w:rFonts w:hint="eastAsia"/>
          <w:lang w:val="en-US" w:eastAsia="zh-CN"/>
        </w:rPr>
        <w:t xml:space="preserve">  * **3.1.3.2 对关联需求的影响** ：与数据查询需求（D004）关联，因用户自定义报表周期和内容时，会涉及更复杂的数据查询条件组合，需确保数据查询性能不受影响，同时要保证查询结果的准确性和完整性，为报表生成提供可靠数据源。</w:t>
      </w:r>
    </w:p>
    <w:p w14:paraId="57497801">
      <w:pPr>
        <w:rPr>
          <w:rFonts w:hint="eastAsia"/>
          <w:lang w:val="en-US" w:eastAsia="zh-CN"/>
        </w:rPr>
      </w:pPr>
      <w:r>
        <w:rPr>
          <w:rFonts w:hint="eastAsia"/>
          <w:lang w:val="en-US" w:eastAsia="zh-CN"/>
        </w:rPr>
        <w:t xml:space="preserve">  * **3.1.3.3 对关联设计的影响** ：需修改报表生成模块的设计，增加自定义报表参数设置界面和后端处理逻辑，重新设计数据查询和报表渲染的交互流程。同时，对数据库查询优化部分进行调整，以适应新的复杂查询场景。</w:t>
      </w:r>
    </w:p>
    <w:p w14:paraId="729AE812">
      <w:pPr>
        <w:rPr>
          <w:rFonts w:hint="eastAsia"/>
          <w:lang w:val="en-US" w:eastAsia="zh-CN"/>
        </w:rPr>
      </w:pPr>
      <w:r>
        <w:rPr>
          <w:rFonts w:hint="eastAsia"/>
          <w:lang w:val="en-US" w:eastAsia="zh-CN"/>
        </w:rPr>
        <w:t xml:space="preserve">  * **3.1.3.4 对关联编码的影响** ：涉及修改`report_generate.py`代码文件，调整报表生成函数的参数设置和逻辑处理部分，重构数据查询 SQL 语句，使其支持动态条件组合，并优化报表渲染模板，以展示用户自定义的报表内容和格式。还需对相关代码进行单元测试和集成测试，确保功能正确性和系统稳定性。</w:t>
      </w:r>
    </w:p>
    <w:p w14:paraId="27D5B691">
      <w:pPr>
        <w:rPr>
          <w:rFonts w:hint="eastAsia"/>
          <w:lang w:val="en-US" w:eastAsia="zh-CN"/>
        </w:rPr>
      </w:pPr>
    </w:p>
    <w:p w14:paraId="5A393E13">
      <w:pPr>
        <w:rPr>
          <w:rFonts w:hint="eastAsia"/>
          <w:lang w:val="en-US" w:eastAsia="zh-CN"/>
        </w:rPr>
      </w:pPr>
      <w:r>
        <w:rPr>
          <w:rFonts w:hint="eastAsia"/>
          <w:lang w:val="en-US" w:eastAsia="zh-CN"/>
        </w:rPr>
        <w:t>### 3.1.4 删除过时的手动库存盘点导入需求 1</w:t>
      </w:r>
    </w:p>
    <w:p w14:paraId="67A219B2">
      <w:pPr>
        <w:rPr>
          <w:rFonts w:hint="eastAsia"/>
          <w:lang w:val="en-US" w:eastAsia="zh-CN"/>
        </w:rPr>
      </w:pPr>
    </w:p>
    <w:p w14:paraId="7A58EC92">
      <w:pPr>
        <w:rPr>
          <w:rFonts w:hint="eastAsia"/>
          <w:lang w:val="en-US" w:eastAsia="zh-CN"/>
        </w:rPr>
      </w:pPr>
      <w:r>
        <w:rPr>
          <w:rFonts w:hint="eastAsia"/>
          <w:lang w:val="en-US" w:eastAsia="zh-CN"/>
        </w:rPr>
        <w:t xml:space="preserve">  * **3.1.4.1 删除需求描述** ：随着条形码扫描设备和 RFID 技术在库存盘点中的全面应用，原有的手动录入库存盘点数据的功能已不再使用，为简化系统功能和界面，提高系统易用性，删除该手动盘点导入需求。</w:t>
      </w:r>
    </w:p>
    <w:p w14:paraId="54127466">
      <w:pPr>
        <w:rPr>
          <w:rFonts w:hint="eastAsia"/>
          <w:lang w:val="en-US" w:eastAsia="zh-CN"/>
        </w:rPr>
      </w:pPr>
      <w:r>
        <w:rPr>
          <w:rFonts w:hint="eastAsia"/>
          <w:lang w:val="en-US" w:eastAsia="zh-CN"/>
        </w:rPr>
        <w:t xml:space="preserve">  * **3.1.4.2 对关联需求的影响** ：与库存盘点审核需求（D005）相关联，删除手动导入功能后，库存盘点数据将全部来源于自动采集设备，盘点审核流程需相应调整，重点审核自动采集数据的准确性和完整性，同时要确保审核界面和流程与新的盘点数据来源相适配。</w:t>
      </w:r>
    </w:p>
    <w:p w14:paraId="2E7C9CDD">
      <w:pPr>
        <w:rPr>
          <w:rFonts w:hint="eastAsia"/>
          <w:lang w:val="en-US" w:eastAsia="zh-CN"/>
        </w:rPr>
      </w:pPr>
      <w:r>
        <w:rPr>
          <w:rFonts w:hint="eastAsia"/>
          <w:lang w:val="en-US" w:eastAsia="zh-CN"/>
        </w:rPr>
        <w:t xml:space="preserve">  * **3.1.4.3 对关联设计的影响** ：需删除手动盘点导入功能模块的设计内容，包括导入界面、数据解析逻辑和与库存数据库的交互设计。同时，在库存盘点审核模块的设计中，移除与手动导入数据相关的审核项和处理逻辑，重新梳理审核流程和界面布局。</w:t>
      </w:r>
    </w:p>
    <w:p w14:paraId="17FB1E57">
      <w:pPr>
        <w:rPr>
          <w:rFonts w:hint="eastAsia"/>
          <w:lang w:val="en-US" w:eastAsia="zh-CN"/>
        </w:rPr>
      </w:pPr>
      <w:r>
        <w:rPr>
          <w:rFonts w:hint="eastAsia"/>
          <w:lang w:val="en-US" w:eastAsia="zh-CN"/>
        </w:rPr>
        <w:t xml:space="preserve">  * **3.1.4.4 对关联编码的影响** ：删除`manual_import.py`代码文件及其相关的调用接口代码，在库存盘点审核代码文件`stock_audit.py`中移除处理手动导入数据的代码片段，并对相关代码进行清理和整合，确保系统代码结构简洁、清晰，避免冗余代码影响系统性能和维护成本。</w:t>
      </w:r>
    </w:p>
    <w:p w14:paraId="0F687BE5">
      <w:pPr>
        <w:rPr>
          <w:rFonts w:hint="eastAsia"/>
          <w:lang w:val="en-US" w:eastAsia="zh-CN"/>
        </w:rPr>
      </w:pPr>
    </w:p>
    <w:p w14:paraId="6774949A">
      <w:pPr>
        <w:rPr>
          <w:rFonts w:hint="eastAsia"/>
          <w:lang w:val="en-US" w:eastAsia="zh-CN"/>
        </w:rPr>
      </w:pPr>
      <w:r>
        <w:rPr>
          <w:rFonts w:hint="eastAsia"/>
          <w:lang w:val="en-US" w:eastAsia="zh-CN"/>
        </w:rPr>
        <w:t>### 3.2 设计变更及其影响域分析</w:t>
      </w:r>
    </w:p>
    <w:p w14:paraId="5FD80E9B">
      <w:pPr>
        <w:rPr>
          <w:rFonts w:hint="eastAsia"/>
          <w:lang w:val="en-US" w:eastAsia="zh-CN"/>
        </w:rPr>
      </w:pPr>
    </w:p>
    <w:p w14:paraId="7265FA2E">
      <w:pPr>
        <w:rPr>
          <w:rFonts w:hint="eastAsia"/>
          <w:lang w:val="en-US" w:eastAsia="zh-CN"/>
        </w:rPr>
      </w:pPr>
      <w:r>
        <w:rPr>
          <w:rFonts w:hint="eastAsia"/>
          <w:lang w:val="en-US" w:eastAsia="zh-CN"/>
        </w:rPr>
        <w:t>### 3.2.1 新增智能预警模块设计 1</w:t>
      </w:r>
    </w:p>
    <w:p w14:paraId="7E3A9DD1">
      <w:pPr>
        <w:rPr>
          <w:rFonts w:hint="eastAsia"/>
          <w:lang w:val="en-US" w:eastAsia="zh-CN"/>
        </w:rPr>
      </w:pPr>
    </w:p>
    <w:p w14:paraId="0009C964">
      <w:pPr>
        <w:rPr>
          <w:rFonts w:hint="eastAsia"/>
          <w:lang w:val="en-US" w:eastAsia="zh-CN"/>
        </w:rPr>
      </w:pPr>
      <w:r>
        <w:rPr>
          <w:rFonts w:hint="eastAsia"/>
          <w:lang w:val="en-US" w:eastAsia="zh-CN"/>
        </w:rPr>
        <w:t xml:space="preserve">  * **3.2.1.1 新增设计描述** ：新增智能预警模块，采用分层架构设计，包括数据采集层、数据预处理层、模型训练层、预警判断层和通知服务层。数据采集层从数据仓库获取库存和销售历史数据；数据预处理层对数据进行清洗、归一化和特征提取；模型训练层利用机器学习算法（如时间序列预测算法）对数据进行训练，生成预测模型；预警判断层根据实时库存数据和预测模型，计算当前库存与预警阈值的关系；通知服务层在达到预警条件时，通过邮件服务、系统消息队列等方式发送预警信息。</w:t>
      </w:r>
    </w:p>
    <w:p w14:paraId="037B4371">
      <w:pPr>
        <w:rPr>
          <w:rFonts w:hint="eastAsia"/>
          <w:lang w:val="en-US" w:eastAsia="zh-CN"/>
        </w:rPr>
      </w:pPr>
      <w:r>
        <w:rPr>
          <w:rFonts w:hint="eastAsia"/>
          <w:lang w:val="en-US" w:eastAsia="zh-CN"/>
        </w:rPr>
        <w:t xml:space="preserve">  * **3.2.1.2 对关联设计的影响** ：与库存管理模块设计紧密相关，需在库存管理模块中增加对智能预警模块的数据接口和业务调用逻辑，将库存数据实时传递给智能预警模块，并根据预警结果反馈调整库存管理策略。同时，对数据库设计进行扩展，增加存储智能预警相关参数、模型文件路径和预警历史记录的表结构。</w:t>
      </w:r>
    </w:p>
    <w:p w14:paraId="04A106C8">
      <w:pPr>
        <w:rPr>
          <w:rFonts w:hint="eastAsia"/>
          <w:lang w:val="en-US" w:eastAsia="zh-CN"/>
        </w:rPr>
      </w:pPr>
      <w:r>
        <w:rPr>
          <w:rFonts w:hint="eastAsia"/>
          <w:lang w:val="en-US" w:eastAsia="zh-CN"/>
        </w:rPr>
        <w:t xml:space="preserve">  * **3.2.1.3 对关联编码的影响** ：需按照新设计编写智能预警模块的全部代码，包括`data_collect.py`（数据采集）、`data_preprocess.py`（数据预处理）、`model_train.py`（模型训练）、`alert_judge.py`（预警判断）和`notify_service.py`（通知服务）等代码文件，并与库存管理模块代码进行集成，实现数据交互和业务协同。对数据库访问代码进行修改，完成新表结构的创建和数据操作逻辑的编写。</w:t>
      </w:r>
    </w:p>
    <w:p w14:paraId="3F2AB117">
      <w:pPr>
        <w:rPr>
          <w:rFonts w:hint="eastAsia"/>
          <w:lang w:val="en-US" w:eastAsia="zh-CN"/>
        </w:rPr>
      </w:pPr>
    </w:p>
    <w:p w14:paraId="478C2FE3">
      <w:pPr>
        <w:rPr>
          <w:rFonts w:hint="eastAsia"/>
          <w:lang w:val="en-US" w:eastAsia="zh-CN"/>
        </w:rPr>
      </w:pPr>
      <w:r>
        <w:rPr>
          <w:rFonts w:hint="eastAsia"/>
          <w:lang w:val="en-US" w:eastAsia="zh-CN"/>
        </w:rPr>
        <w:t>### 3.2.2 修改批量出入库处理流程设计 1</w:t>
      </w:r>
    </w:p>
    <w:p w14:paraId="0676820F">
      <w:pPr>
        <w:rPr>
          <w:rFonts w:hint="eastAsia"/>
          <w:lang w:val="en-US" w:eastAsia="zh-CN"/>
        </w:rPr>
      </w:pPr>
    </w:p>
    <w:p w14:paraId="2A871C69">
      <w:pPr>
        <w:rPr>
          <w:rFonts w:hint="eastAsia"/>
          <w:lang w:val="en-US" w:eastAsia="zh-CN"/>
        </w:rPr>
      </w:pPr>
      <w:r>
        <w:rPr>
          <w:rFonts w:hint="eastAsia"/>
          <w:lang w:val="en-US" w:eastAsia="zh-CN"/>
        </w:rPr>
        <w:t xml:space="preserve">  * **3.2.2.1 修改设计描述** ：将原有的单线程顺序处理批量出入库请求的设计，修改为基于多线程池和任务队列的并发处理架构。通过线程池管理多个工作线程，任务队列接收批量出入库任务并进行缓冲，工作线程从队列中获取任务并行处理，同时采用数据库连接池技术，为每个线程分配独立的数据库连接，减少数据库连接创建和销毁的开销，提高数据操作效率。</w:t>
      </w:r>
    </w:p>
    <w:p w14:paraId="181D5A87">
      <w:pPr>
        <w:rPr>
          <w:rFonts w:hint="eastAsia"/>
          <w:lang w:val="en-US" w:eastAsia="zh-CN"/>
        </w:rPr>
      </w:pPr>
      <w:r>
        <w:rPr>
          <w:rFonts w:hint="eastAsia"/>
          <w:lang w:val="en-US" w:eastAsia="zh-CN"/>
        </w:rPr>
        <w:t xml:space="preserve">  * **3.2.2.2 对关联设计的影响** ：对数据库交互设计产生影响，需重新设计数据库连接池的配置和管理策略，调整 SQL 操作语句以适应并发处理场景，确保数据的一致性和完整性。同时，对出入库日志模块的设计进行优化，以应对并发操作下日志记录的高频率写入，保证日志的顺序性和可追溯性。</w:t>
      </w:r>
    </w:p>
    <w:p w14:paraId="145A263D">
      <w:pPr>
        <w:rPr>
          <w:rFonts w:hint="eastAsia"/>
          <w:lang w:val="en-US" w:eastAsia="zh-CN"/>
        </w:rPr>
      </w:pPr>
      <w:r>
        <w:rPr>
          <w:rFonts w:hint="eastAsia"/>
          <w:lang w:val="en-US" w:eastAsia="zh-CN"/>
        </w:rPr>
        <w:t xml:space="preserve">  * **3.2.2.3 对关联编码的影响** ：涉及修改批量出入库处理代码文件`batch_inout.py`，重构代码结构，引入线程池和任务队列相关代码库，编写多线程任务分配和处理逻辑，调整数据库连接获取和释放方式，并对出入库日志记录代码进行优化，确保其在并发环境下的稳定性和可靠性。还需对相关代码进行大量测试，验证并发处理性能和数据准确性。</w:t>
      </w:r>
    </w:p>
    <w:p w14:paraId="35472D1A">
      <w:pPr>
        <w:rPr>
          <w:rFonts w:hint="eastAsia"/>
          <w:lang w:val="en-US" w:eastAsia="zh-CN"/>
        </w:rPr>
      </w:pPr>
    </w:p>
    <w:p w14:paraId="07C314D9">
      <w:pPr>
        <w:rPr>
          <w:rFonts w:hint="eastAsia"/>
          <w:lang w:val="en-US" w:eastAsia="zh-CN"/>
        </w:rPr>
      </w:pPr>
      <w:r>
        <w:rPr>
          <w:rFonts w:hint="eastAsia"/>
          <w:lang w:val="en-US" w:eastAsia="zh-CN"/>
        </w:rPr>
        <w:t>### 3.3 代码变更及其影响分析</w:t>
      </w:r>
    </w:p>
    <w:p w14:paraId="29A0CAD5">
      <w:pPr>
        <w:rPr>
          <w:rFonts w:hint="eastAsia"/>
          <w:lang w:val="en-US" w:eastAsia="zh-CN"/>
        </w:rPr>
      </w:pPr>
    </w:p>
    <w:p w14:paraId="2BC39F5D">
      <w:pPr>
        <w:rPr>
          <w:rFonts w:hint="eastAsia"/>
          <w:lang w:val="en-US" w:eastAsia="zh-CN"/>
        </w:rPr>
      </w:pPr>
      <w:r>
        <w:rPr>
          <w:rFonts w:hint="eastAsia"/>
          <w:lang w:val="en-US" w:eastAsia="zh-CN"/>
        </w:rPr>
        <w:t>### 3.3.1 新增智能预警数据采集代码 1</w:t>
      </w:r>
    </w:p>
    <w:p w14:paraId="52970B05">
      <w:pPr>
        <w:rPr>
          <w:rFonts w:hint="eastAsia"/>
          <w:lang w:val="en-US" w:eastAsia="zh-CN"/>
        </w:rPr>
      </w:pPr>
    </w:p>
    <w:p w14:paraId="174FDC5D">
      <w:pPr>
        <w:rPr>
          <w:rFonts w:hint="eastAsia"/>
          <w:lang w:val="en-US" w:eastAsia="zh-CN"/>
        </w:rPr>
      </w:pPr>
      <w:r>
        <w:rPr>
          <w:rFonts w:hint="eastAsia"/>
          <w:lang w:val="en-US" w:eastAsia="zh-CN"/>
        </w:rPr>
        <w:t xml:space="preserve">  * **3.3.1.1 新增代码描述** ：新增`data_collect.py`代码文件，运用 Python 的数据库连接库（如 pymysql）和数据处理库（如 pandas），按照设计的 SQL 查询语句和数据抽取逻辑，从数据仓库中定期采集库存历史数据和销售订单数据，清洗后存储到智能预警模块的临时数据存储区域，为后续数据预处理和模型训练提供原始数据。</w:t>
      </w:r>
    </w:p>
    <w:p w14:paraId="3F062F0C">
      <w:pPr>
        <w:rPr>
          <w:rFonts w:hint="eastAsia"/>
          <w:lang w:val="en-US" w:eastAsia="zh-CN"/>
        </w:rPr>
      </w:pPr>
      <w:r>
        <w:rPr>
          <w:rFonts w:hint="eastAsia"/>
          <w:lang w:val="en-US" w:eastAsia="zh-CN"/>
        </w:rPr>
        <w:t xml:space="preserve">  * **3.3.1.2 对关联编码的影响** ：需与数据仓库访问代码进行集成，确保数据采集的准确性；同时，新增代码的配置参数（如数据库连接信息、采集时间间隔等）需与系统配置中心代码进行关联设置，方便统一管理和维护。在代码编写过程中，要注意与现有数据采集任务的协调，避免对数据仓库性能造成过大压力。</w:t>
      </w:r>
    </w:p>
    <w:p w14:paraId="78843294">
      <w:pPr>
        <w:rPr>
          <w:rFonts w:hint="eastAsia"/>
          <w:lang w:val="en-US" w:eastAsia="zh-CN"/>
        </w:rPr>
      </w:pPr>
    </w:p>
    <w:p w14:paraId="7A78DEF0">
      <w:pPr>
        <w:rPr>
          <w:rFonts w:hint="eastAsia"/>
          <w:lang w:val="en-US" w:eastAsia="zh-CN"/>
        </w:rPr>
      </w:pPr>
      <w:r>
        <w:rPr>
          <w:rFonts w:hint="eastAsia"/>
          <w:lang w:val="en-US" w:eastAsia="zh-CN"/>
        </w:rPr>
        <w:t>### 3.3.2 新增智能预警模型训练代码 2</w:t>
      </w:r>
    </w:p>
    <w:p w14:paraId="190B9423">
      <w:pPr>
        <w:rPr>
          <w:rFonts w:hint="eastAsia"/>
          <w:lang w:val="en-US" w:eastAsia="zh-CN"/>
        </w:rPr>
      </w:pPr>
    </w:p>
    <w:p w14:paraId="631AB95F">
      <w:pPr>
        <w:rPr>
          <w:rFonts w:hint="eastAsia"/>
          <w:lang w:val="en-US" w:eastAsia="zh-CN"/>
        </w:rPr>
      </w:pPr>
      <w:r>
        <w:rPr>
          <w:rFonts w:hint="eastAsia"/>
          <w:lang w:val="en-US" w:eastAsia="zh-CN"/>
        </w:rPr>
        <w:t xml:space="preserve">  * **3.3.2.1 新增代码描述** ：新增`model_train.py`代码文件，引入 scikit-learn 机器学习库，根据采集和预处理后的数据，选择合适的时间序列预测算法（如 ARIMA 或 LSTM 神经网络），对不同物料的库存需求进行建模训练，生成预测模型文件，并将模型参数和性能指标存储到数据库中，以便后续预警判断调用和模型效果评估。</w:t>
      </w:r>
    </w:p>
    <w:p w14:paraId="31E03C84">
      <w:pPr>
        <w:rPr>
          <w:rFonts w:hint="eastAsia"/>
          <w:lang w:val="en-US" w:eastAsia="zh-CN"/>
        </w:rPr>
      </w:pPr>
      <w:r>
        <w:rPr>
          <w:rFonts w:hint="eastAsia"/>
          <w:lang w:val="en-US" w:eastAsia="zh-CN"/>
        </w:rPr>
        <w:t xml:space="preserve">  * **3.3.2.2 对关联编码的影响** ：与数据预处理代码`data_preprocess.py`紧密关联，确保接收的数据格式和质量符合模型训练要求；同时，模型训练结果需与预警判断代码`alert_judge.py`进行对接，将生成的模型文件路径和参数传递给预警判断模块。在代码实现中，要注意模型训练的效率和资源占用，合理设置训练周期和超参数，避免影响系统整体性能。</w:t>
      </w:r>
    </w:p>
    <w:p w14:paraId="680D9F25">
      <w:pPr>
        <w:rPr>
          <w:rFonts w:hint="eastAsia"/>
          <w:lang w:val="en-US" w:eastAsia="zh-CN"/>
        </w:rPr>
      </w:pPr>
    </w:p>
    <w:p w14:paraId="03629ABB">
      <w:pPr>
        <w:rPr>
          <w:rFonts w:hint="eastAsia"/>
          <w:lang w:val="en-US" w:eastAsia="zh-CN"/>
        </w:rPr>
      </w:pPr>
      <w:r>
        <w:rPr>
          <w:rFonts w:hint="eastAsia"/>
          <w:lang w:val="en-US" w:eastAsia="zh-CN"/>
        </w:rPr>
        <w:t>### 3.3.3 修改批量出入库数据库操作代码 1</w:t>
      </w:r>
    </w:p>
    <w:p w14:paraId="085F136F">
      <w:pPr>
        <w:rPr>
          <w:rFonts w:hint="eastAsia"/>
          <w:lang w:val="en-US" w:eastAsia="zh-CN"/>
        </w:rPr>
      </w:pPr>
    </w:p>
    <w:p w14:paraId="5CC9151D">
      <w:pPr>
        <w:rPr>
          <w:rFonts w:hint="eastAsia"/>
          <w:lang w:val="en-US" w:eastAsia="zh-CN"/>
        </w:rPr>
      </w:pPr>
      <w:r>
        <w:rPr>
          <w:rFonts w:hint="eastAsia"/>
          <w:lang w:val="en-US" w:eastAsia="zh-CN"/>
        </w:rPr>
        <w:t xml:space="preserve">  * **3.3.3.1 修改代码描述** ：修改`batch_inout.py`代码文件中与数据库交互的部分，采用预编译 SQL 语句和批量操作技术，减少数据库往返次数；同时，结合数据库连接池的使用，优化数据库连接的获取和释放逻辑，提高批量出入库操作的数据库访问效率。</w:t>
      </w:r>
    </w:p>
    <w:p w14:paraId="47BE1B0D">
      <w:pPr>
        <w:rPr>
          <w:rFonts w:hint="eastAsia"/>
          <w:lang w:val="en-US" w:eastAsia="zh-CN"/>
        </w:rPr>
      </w:pPr>
      <w:r>
        <w:rPr>
          <w:rFonts w:hint="eastAsia"/>
          <w:lang w:val="en-US" w:eastAsia="zh-CN"/>
        </w:rPr>
        <w:t xml:space="preserve">  * **3.3.3.2 对关联编码的影响** ：影响数据库连接池配置代码`db_pool.py`，需根据批量出入库操作的并发需求，调整连接池的大小和超时时间等参数，以保证数据库连接资源的合理分配。此外，修改后的数据库操作代码需与出入库日志记录代码`log_record.py`进行协同测试，确保在并发操作下，出入库数据和日志记录的一致性和完整性得到保障。</w:t>
      </w:r>
    </w:p>
    <w:p w14:paraId="1B757BFB">
      <w:pPr>
        <w:rPr>
          <w:rFonts w:hint="eastAsia"/>
          <w:lang w:val="en-US" w:eastAsia="zh-CN"/>
        </w:rPr>
      </w:pPr>
    </w:p>
    <w:p w14:paraId="68D29C20">
      <w:pPr>
        <w:rPr>
          <w:rFonts w:hint="eastAsia"/>
          <w:lang w:val="en-US" w:eastAsia="zh-CN"/>
        </w:rPr>
      </w:pPr>
      <w:r>
        <w:rPr>
          <w:rFonts w:hint="eastAsia"/>
          <w:lang w:val="en-US" w:eastAsia="zh-CN"/>
        </w:rPr>
        <w:t>### 3.3.4 修改库存报表生成代码 1</w:t>
      </w:r>
    </w:p>
    <w:p w14:paraId="0881EBD4">
      <w:pPr>
        <w:rPr>
          <w:rFonts w:hint="eastAsia"/>
          <w:lang w:val="en-US" w:eastAsia="zh-CN"/>
        </w:rPr>
      </w:pPr>
    </w:p>
    <w:p w14:paraId="18D616EE">
      <w:pPr>
        <w:rPr>
          <w:rFonts w:hint="eastAsia"/>
          <w:lang w:val="en-US" w:eastAsia="zh-CN"/>
        </w:rPr>
      </w:pPr>
      <w:r>
        <w:rPr>
          <w:rFonts w:hint="eastAsia"/>
          <w:lang w:val="en-US" w:eastAsia="zh-CN"/>
        </w:rPr>
        <w:t xml:space="preserve">  * **3.3.4.1 修改代码描述** ：修改`report_generate.py`代码文件，重构报表生成函数，引入动态查询构建技术，根据用户自定义的报表周期和内容维度参数，生成对应的 SQL 查询语句，获取数据后利用报表渲染模板生成个性化报表。同时，优化报表缓存机制，提高报表生成的响应速度。</w:t>
      </w:r>
    </w:p>
    <w:p w14:paraId="7B03C4F5">
      <w:pPr>
        <w:rPr>
          <w:rFonts w:hint="eastAsia"/>
          <w:lang w:val="en-US" w:eastAsia="zh-CN"/>
        </w:rPr>
      </w:pPr>
      <w:r>
        <w:rPr>
          <w:rFonts w:hint="eastAsia"/>
          <w:lang w:val="en-US" w:eastAsia="zh-CN"/>
        </w:rPr>
        <w:t xml:space="preserve">  * **3.3.4.2 对关联编码的影响** ：与数据查询代码`data_query.py`相关联，需确保动态生成的 SQL 查询语句符合数据库语法规范和性能优化要求，避免因复杂查询导致数据库性能下降。另外，修改后的报表生成代码要与前端报表展示界面代码`report_ui.py`进行联调，保证报表数据显示正确、格式美观，满足用户操作体验需求。</w:t>
      </w:r>
    </w:p>
    <w:p w14:paraId="3CB27F6A">
      <w:pPr>
        <w:rPr>
          <w:rFonts w:hint="eastAsia"/>
          <w:lang w:val="en-US" w:eastAsia="zh-CN"/>
        </w:rPr>
      </w:pPr>
    </w:p>
    <w:p w14:paraId="36253DAD">
      <w:pPr>
        <w:rPr>
          <w:rFonts w:hint="eastAsia"/>
          <w:lang w:val="en-US" w:eastAsia="zh-CN"/>
        </w:rPr>
      </w:pPr>
      <w:r>
        <w:rPr>
          <w:rFonts w:hint="eastAsia"/>
          <w:lang w:val="en-US" w:eastAsia="zh-CN"/>
        </w:rPr>
        <w:t>### 3.3.5 删除手动库存盘点导入代码 1</w:t>
      </w:r>
    </w:p>
    <w:p w14:paraId="23488D98">
      <w:pPr>
        <w:rPr>
          <w:rFonts w:hint="eastAsia"/>
          <w:lang w:val="en-US" w:eastAsia="zh-CN"/>
        </w:rPr>
      </w:pPr>
    </w:p>
    <w:p w14:paraId="1012C01E">
      <w:pPr>
        <w:rPr>
          <w:rFonts w:hint="eastAsia"/>
          <w:lang w:val="en-US" w:eastAsia="zh-CN"/>
        </w:rPr>
      </w:pPr>
      <w:r>
        <w:rPr>
          <w:rFonts w:hint="eastAsia"/>
          <w:lang w:val="en-US" w:eastAsia="zh-CN"/>
        </w:rPr>
        <w:t xml:space="preserve">  * **3.3.5.1 删除代码描述** ：删除`manual_import.py`代码文件，以及在库存管理代码`stock_manage.py`、库存盘点审核代码`stock_audit.py`等相关文件中调用手动盘点导入功能的代码片段，包括导入界面交互代码、数据解析代码和与数据库交互的导入逻辑代码。</w:t>
      </w:r>
    </w:p>
    <w:p w14:paraId="36060EAD">
      <w:pPr>
        <w:rPr>
          <w:rFonts w:hint="eastAsia"/>
          <w:lang w:val="en-US" w:eastAsia="zh-CN"/>
        </w:rPr>
      </w:pPr>
      <w:r>
        <w:rPr>
          <w:rFonts w:hint="eastAsia"/>
          <w:lang w:val="en-US" w:eastAsia="zh-CN"/>
        </w:rPr>
        <w:t xml:space="preserve">  * **3.3.5.2 对关联编码的影响** ：在删除代码后，需对剩余代码进行清理和整合，检查相关代码文件的导入语句和函数调用关系，避免出现无效代码引用和模块依赖问题。同时，对库存盘点审核界面代码`audit_ui.py`进行调整，移除与手动导入相关的界面元素和操作逻辑，使界面简洁明了，聚焦于自动采集盘点数据的审核流程。</w:t>
      </w:r>
    </w:p>
    <w:p w14:paraId="321151ED">
      <w:pPr>
        <w:rPr>
          <w:rFonts w:hint="eastAsia"/>
          <w:lang w:val="en-US" w:eastAsia="zh-CN"/>
        </w:rPr>
      </w:pPr>
    </w:p>
    <w:p w14:paraId="6F9DC196">
      <w:pPr>
        <w:rPr>
          <w:rFonts w:hint="eastAsia"/>
          <w:lang w:val="en-US" w:eastAsia="zh-CN"/>
        </w:rPr>
      </w:pPr>
      <w:r>
        <w:rPr>
          <w:rFonts w:hint="eastAsia"/>
          <w:lang w:val="en-US" w:eastAsia="zh-CN"/>
        </w:rPr>
        <w:t>## 4 对其他关联软硬件的影响</w:t>
      </w:r>
    </w:p>
    <w:p w14:paraId="62DE1205">
      <w:pPr>
        <w:rPr>
          <w:rFonts w:hint="eastAsia"/>
          <w:lang w:val="en-US" w:eastAsia="zh-CN"/>
        </w:rPr>
      </w:pPr>
    </w:p>
    <w:p w14:paraId="44BC3F96">
      <w:pPr>
        <w:rPr>
          <w:rFonts w:hint="eastAsia"/>
          <w:lang w:val="en-US" w:eastAsia="zh-CN"/>
        </w:rPr>
      </w:pPr>
      <w:r>
        <w:rPr>
          <w:rFonts w:hint="eastAsia"/>
          <w:lang w:val="en-US" w:eastAsia="zh-CN"/>
        </w:rPr>
        <w:t xml:space="preserve">  * **对仓储自动化控制系统的影响** ：批量出入库性能优化和数据库交互调整后，与仓储自动化控制系统的信息交互频率和数据量可能会有所变化。需重新进行接口联调测试，确保出入库指令的及时准确下达和库存数据的稳定回传，避免因数据延迟或错误影响自动化设备的运行效率和准确性。</w:t>
      </w:r>
    </w:p>
    <w:p w14:paraId="6DF26ADA">
      <w:pPr>
        <w:rPr>
          <w:rFonts w:hint="eastAsia"/>
          <w:lang w:val="en-US" w:eastAsia="zh-CN"/>
        </w:rPr>
      </w:pPr>
      <w:r>
        <w:rPr>
          <w:rFonts w:hint="eastAsia"/>
          <w:lang w:val="en-US" w:eastAsia="zh-CN"/>
        </w:rPr>
        <w:t xml:space="preserve">  * **对企业资源规划（ERP）系统的影响** ：智能库存预警增强和报表生成功能变更后，与 ERP 系统的库存数据同步机制和报表集成接口需进行兼容性验证。新的预警信息和报表数据格式应能被 ERP 系统正确解析和利用，以保障公司整体供应链管理和决策分析的连贯性和准确性。</w:t>
      </w:r>
    </w:p>
    <w:p w14:paraId="2CE4F9DB">
      <w:pPr>
        <w:rPr>
          <w:rFonts w:hint="eastAsia"/>
          <w:lang w:val="en-US" w:eastAsia="zh-CN"/>
        </w:rPr>
      </w:pPr>
    </w:p>
    <w:p w14:paraId="183546F8">
      <w:pPr>
        <w:rPr>
          <w:rFonts w:hint="eastAsia"/>
          <w:lang w:val="en-US" w:eastAsia="zh-CN"/>
        </w:rPr>
      </w:pPr>
      <w:r>
        <w:rPr>
          <w:rFonts w:hint="eastAsia"/>
          <w:lang w:val="en-US" w:eastAsia="zh-CN"/>
        </w:rPr>
        <w:t>## 5 测试验证情况</w:t>
      </w:r>
    </w:p>
    <w:p w14:paraId="5FED5D8A">
      <w:pPr>
        <w:rPr>
          <w:rFonts w:hint="eastAsia"/>
          <w:lang w:val="en-US" w:eastAsia="zh-CN"/>
        </w:rPr>
      </w:pPr>
    </w:p>
    <w:p w14:paraId="5A6C338E">
      <w:pPr>
        <w:rPr>
          <w:rFonts w:hint="eastAsia"/>
          <w:lang w:val="en-US" w:eastAsia="zh-CN"/>
        </w:rPr>
      </w:pPr>
      <w:r>
        <w:rPr>
          <w:rFonts w:hint="eastAsia"/>
          <w:lang w:val="en-US" w:eastAsia="zh-CN"/>
        </w:rPr>
        <w:t>### 5.1 测试环境</w:t>
      </w:r>
    </w:p>
    <w:p w14:paraId="6AA5F292">
      <w:pPr>
        <w:rPr>
          <w:rFonts w:hint="eastAsia"/>
          <w:lang w:val="en-US" w:eastAsia="zh-CN"/>
        </w:rPr>
      </w:pPr>
    </w:p>
    <w:p w14:paraId="23678B30">
      <w:pPr>
        <w:rPr>
          <w:rFonts w:hint="eastAsia"/>
          <w:lang w:val="en-US" w:eastAsia="zh-CN"/>
        </w:rPr>
      </w:pPr>
      <w:r>
        <w:rPr>
          <w:rFonts w:hint="eastAsia"/>
          <w:lang w:val="en-US" w:eastAsia="zh-CN"/>
        </w:rPr>
        <w:t>测试硬件环境采用戴尔 PowerEdge R740 服务器，配置为 2 颗英特尔至强银牌 4210 处理器，64GB 内存，512GB SSD + 2TB HDD 混合存储；软件环境为 Windows Server 2019 64 位操作系统，Python 3.8.10 运行环境，MySQL 8.0.23 数据库管理系统；网络环境为公司内部千兆以太网，确保测试过程中网络延迟和带宽满足要求。</w:t>
      </w:r>
    </w:p>
    <w:p w14:paraId="481E7A85">
      <w:pPr>
        <w:rPr>
          <w:rFonts w:hint="eastAsia"/>
          <w:lang w:val="en-US" w:eastAsia="zh-CN"/>
        </w:rPr>
      </w:pPr>
    </w:p>
    <w:p w14:paraId="37511651">
      <w:pPr>
        <w:rPr>
          <w:rFonts w:hint="eastAsia"/>
          <w:lang w:val="en-US" w:eastAsia="zh-CN"/>
        </w:rPr>
      </w:pPr>
      <w:r>
        <w:rPr>
          <w:rFonts w:hint="eastAsia"/>
          <w:lang w:val="en-US" w:eastAsia="zh-CN"/>
        </w:rPr>
        <w:t>### 5.2 验证信息</w:t>
      </w:r>
    </w:p>
    <w:p w14:paraId="46F39862">
      <w:pPr>
        <w:rPr>
          <w:rFonts w:hint="eastAsia"/>
          <w:lang w:val="en-US" w:eastAsia="zh-CN"/>
        </w:rPr>
      </w:pPr>
    </w:p>
    <w:p w14:paraId="7C7ACD67">
      <w:pPr>
        <w:rPr>
          <w:rFonts w:hint="eastAsia"/>
          <w:lang w:val="en-US" w:eastAsia="zh-CN"/>
        </w:rPr>
      </w:pPr>
      <w:r>
        <w:rPr>
          <w:rFonts w:hint="eastAsia"/>
          <w:lang w:val="en-US" w:eastAsia="zh-CN"/>
        </w:rPr>
        <w:t xml:space="preserve">  * **功能测试** ：新增的批量出入库优化功能，在模拟 800 个并发用户进行批量出入库操作时，平均响应时间为 1.8 秒，数据处理准确率达到 99.95%，满足性能指标要求；智能库存预警功能经过对 3 个月历史数据的回测，预警准确率达到 96%，能提前 30 分钟准确发出低库存预警，保障了生产物料的及时供应；库存报表生成功能支持用户自定义报表周期和内容维度，生成的报表数据准确无误，格式美观，满足不同管理层级的个性化需求。</w:t>
      </w:r>
    </w:p>
    <w:p w14:paraId="31A034F2">
      <w:pPr>
        <w:rPr>
          <w:rFonts w:hint="eastAsia"/>
          <w:lang w:val="en-US" w:eastAsia="zh-CN"/>
        </w:rPr>
      </w:pPr>
      <w:r>
        <w:rPr>
          <w:rFonts w:hint="eastAsia"/>
          <w:lang w:val="en-US" w:eastAsia="zh-CN"/>
        </w:rPr>
        <w:t xml:space="preserve">  * **兼容性测试** ：与仓储自动化控制系统和 ERP 系统的接口联调测试结果显示，数据交互正常，未出现因变更导致的接口错误或数据不一致问题，系统间协同工作稳定可靠。</w:t>
      </w:r>
    </w:p>
    <w:p w14:paraId="4859517A">
      <w:pPr>
        <w:rPr>
          <w:rFonts w:hint="eastAsia"/>
          <w:lang w:val="en-US" w:eastAsia="zh-CN"/>
        </w:rPr>
      </w:pPr>
      <w:r>
        <w:rPr>
          <w:rFonts w:hint="eastAsia"/>
          <w:lang w:val="en-US" w:eastAsia="zh-CN"/>
        </w:rPr>
        <w:t xml:space="preserve">  * **稳定性测试** ：经过 72 小时不间断运行测试，变更后的软件未出现崩溃、数据丢失等稳定性问题，各项功能运行平稳，资源占用率在合理范围内，证明代码优化和设计调整后的系统具备良好的稳定性和可靠性。</w:t>
      </w:r>
    </w:p>
    <w:p w14:paraId="7D86A131">
      <w:pPr>
        <w:rPr>
          <w:rFonts w:hint="eastAsia"/>
          <w:lang w:val="en-US" w:eastAsia="zh-CN"/>
        </w:rPr>
      </w:pPr>
    </w:p>
    <w:p w14:paraId="68E8F54C">
      <w:pPr>
        <w:rPr>
          <w:rFonts w:hint="eastAsia"/>
          <w:lang w:val="en-US" w:eastAsia="zh-CN"/>
        </w:rPr>
      </w:pPr>
      <w:r>
        <w:rPr>
          <w:rFonts w:hint="eastAsia"/>
          <w:lang w:val="en-US" w:eastAsia="zh-CN"/>
        </w:rPr>
        <w:t>## 6 其他事项</w:t>
      </w:r>
    </w:p>
    <w:p w14:paraId="2DC920A4">
      <w:pPr>
        <w:rPr>
          <w:rFonts w:hint="eastAsia"/>
          <w:lang w:val="en-US" w:eastAsia="zh-CN"/>
        </w:rPr>
      </w:pPr>
    </w:p>
    <w:p w14:paraId="2E57718A">
      <w:pPr>
        <w:rPr>
          <w:rFonts w:hint="eastAsia"/>
          <w:lang w:val="en-US" w:eastAsia="zh-CN"/>
        </w:rPr>
      </w:pPr>
      <w:r>
        <w:rPr>
          <w:rFonts w:hint="eastAsia"/>
          <w:lang w:val="en-US" w:eastAsia="zh-CN"/>
        </w:rPr>
        <w:t>在变更实施过程中，需对涉及的开发、测试和运维人员进行详细的培训，使其熟悉新增功能和修改后的业务流程及技术架构。后续将密切关注变更效果在实际业务场景中的应用情况，根据用户反馈和业务发展需求，持续对智能预警算法进行优化和扩充，进一步提升系统功能的智能化水平和用户体验。同时，为确保数据安全，在智能预警模块引入外部数据源和机器学习算法时，需加强数据加密和访问权限管理，防止数据泄露和未授权访问事件发生。</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4F8B76"/>
    <w:multiLevelType w:val="multilevel"/>
    <w:tmpl w:val="E44F8B76"/>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234D4"/>
    <w:rsid w:val="0315710A"/>
    <w:rsid w:val="0A644DBE"/>
    <w:rsid w:val="0D207514"/>
    <w:rsid w:val="163B1347"/>
    <w:rsid w:val="18C423A0"/>
    <w:rsid w:val="1B9C07FC"/>
    <w:rsid w:val="22C35D4F"/>
    <w:rsid w:val="26A14100"/>
    <w:rsid w:val="27431C05"/>
    <w:rsid w:val="2F92736A"/>
    <w:rsid w:val="335F798D"/>
    <w:rsid w:val="34E23ABB"/>
    <w:rsid w:val="35EB0E61"/>
    <w:rsid w:val="470E7CEA"/>
    <w:rsid w:val="48D27C9F"/>
    <w:rsid w:val="4C246E6B"/>
    <w:rsid w:val="4D877371"/>
    <w:rsid w:val="55527835"/>
    <w:rsid w:val="565457ED"/>
    <w:rsid w:val="574C62ED"/>
    <w:rsid w:val="5A192704"/>
    <w:rsid w:val="63402869"/>
    <w:rsid w:val="65637A13"/>
    <w:rsid w:val="67F500C6"/>
    <w:rsid w:val="687662A8"/>
    <w:rsid w:val="740C1684"/>
    <w:rsid w:val="758234D4"/>
    <w:rsid w:val="7C0360A9"/>
    <w:rsid w:val="7C821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rFonts w:hint="default" w:cs="Times New Roman" w:asciiTheme="minorEastAsia" w:hAnsiTheme="minorEastAsia" w:eastAsiaTheme="minorEastAsia"/>
      <w:kern w:val="44"/>
      <w:sz w:val="28"/>
    </w:rPr>
  </w:style>
  <w:style w:type="paragraph" w:styleId="3">
    <w:name w:val="heading 2"/>
    <w:basedOn w:val="1"/>
    <w:next w:val="1"/>
    <w:unhideWhenUsed/>
    <w:qFormat/>
    <w:uiPriority w:val="0"/>
    <w:pPr>
      <w:keepNext/>
      <w:keepLines/>
      <w:numPr>
        <w:ilvl w:val="1"/>
        <w:numId w:val="1"/>
      </w:numPr>
      <w:spacing w:before="50" w:beforeLines="50" w:beforeAutospacing="0" w:after="50" w:afterLines="50" w:afterAutospacing="0" w:line="300" w:lineRule="auto"/>
      <w:ind w:left="575" w:hanging="575"/>
      <w:outlineLvl w:val="1"/>
    </w:pPr>
    <w:rPr>
      <w:rFonts w:ascii="黑体" w:hAnsi="黑体" w:eastAsia="黑体"/>
      <w:sz w:val="24"/>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00" w:lineRule="auto"/>
      <w:outlineLvl w:val="2"/>
    </w:pPr>
    <w:rPr>
      <w:rFonts w:ascii="黑体" w:hAnsi="黑体" w:eastAsia="黑体"/>
      <w:sz w:val="24"/>
    </w:rPr>
  </w:style>
  <w:style w:type="paragraph" w:styleId="5">
    <w:name w:val="heading 4"/>
    <w:basedOn w:val="1"/>
    <w:next w:val="1"/>
    <w:unhideWhenUsed/>
    <w:qFormat/>
    <w:uiPriority w:val="0"/>
    <w:pPr>
      <w:keepNext/>
      <w:keepLines/>
      <w:numPr>
        <w:ilvl w:val="3"/>
        <w:numId w:val="1"/>
      </w:numPr>
      <w:spacing w:beforeLines="0" w:beforeAutospacing="0" w:afterLines="0" w:afterAutospacing="0" w:line="300" w:lineRule="auto"/>
      <w:ind w:left="864" w:hanging="864"/>
      <w:outlineLvl w:val="3"/>
    </w:pPr>
    <w:rPr>
      <w:rFonts w:ascii="黑体" w:hAnsi="黑体" w:eastAsia="黑体"/>
      <w:sz w:val="24"/>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rFonts w:ascii="黑体" w:hAnsi="黑体" w:eastAsia="黑体"/>
      <w:sz w:val="24"/>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1280</Words>
  <Characters>1624</Characters>
  <Lines>0</Lines>
  <Paragraphs>0</Paragraphs>
  <TotalTime>3</TotalTime>
  <ScaleCrop>false</ScaleCrop>
  <LinksUpToDate>false</LinksUpToDate>
  <CharactersWithSpaces>1674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2025-04-23T01:43:00Z</dcterms:created>
  <dc:creator>SunHappy</dc:creator>
  <cp:lastModifiedBy>温暖 有如初生</cp:lastModifiedBy>
  <dcterms:modified xsi:type="dcterms:W3CDTF">2025-05-23T08:49:05Z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5FD89D41BC9640A89879512CED6FD0DE_11</vt:lpwstr>
  </property>
  <property fmtid="{D5CDD505-2E9C-101B-9397-08002B2CF9AE}" pid="4" name="KSOTemplateDocerSaveRecord">
    <vt:lpwstr>eyJoZGlkIjoiZWNjMTA5NjRlMTI5YWRiOTIyMGNlZWQ5NmVlZmRiOGYiLCJ1c2VySWQiOiIzMTEwODk4OTIifQ==</vt:lpwstr>
  </property>
</Properties>
</file>