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x-wmf" Extension="w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ascii="黑体" w:eastAsia="黑体"/>
          <w:sz w:val="36"/>
          <w:szCs w:val="36"/>
        </w:rPr>
      </w:pPr>
      <w:r>
        <w:rPr>
          <w:rFonts w:hint="eastAsia" w:ascii="黑体" w:eastAsia="黑体"/>
          <w:sz w:val="36"/>
          <w:szCs w:val="36"/>
        </w:rPr>
        <w:t>一、因子分析</w:t>
      </w:r>
    </w:p>
    <w:p>
      <w:pPr>
        <w:rPr>
          <w:rFonts w:hint="eastAsia" w:ascii="黑体" w:eastAsia="黑体"/>
          <w:sz w:val="32"/>
          <w:szCs w:val="32"/>
        </w:rPr>
      </w:pPr>
      <w:r>
        <w:rPr>
          <w:rFonts w:ascii="Times New Roman" w:hAnsi="Times New Roman" w:eastAsia="黑体" w:cs="Times New Roman"/>
          <w:sz w:val="32"/>
          <w:szCs w:val="32"/>
        </w:rPr>
        <w:t xml:space="preserve">1 </w:t>
      </w:r>
      <w:r>
        <w:rPr>
          <w:rFonts w:hint="eastAsia" w:ascii="黑体" w:eastAsia="黑体"/>
          <w:sz w:val="32"/>
          <w:szCs w:val="32"/>
        </w:rPr>
        <w:t>因子分析的基本思想</w:t>
      </w:r>
    </w:p>
    <w:p>
      <w:pPr>
        <w:rPr>
          <w:rFonts w:ascii="Times New Roman" w:hAnsi="Times New Roman" w:eastAsia="黑体" w:cs="Times New Roman"/>
          <w:sz w:val="28"/>
          <w:szCs w:val="28"/>
        </w:rPr>
      </w:pPr>
      <w:r>
        <w:rPr>
          <w:rFonts w:ascii="Times New Roman" w:hAnsi="Times New Roman" w:eastAsia="黑体" w:cs="Times New Roman"/>
          <w:sz w:val="28"/>
          <w:szCs w:val="28"/>
        </w:rPr>
        <w:t>1.1</w:t>
      </w:r>
      <w:r>
        <w:rPr>
          <w:rFonts w:hint="eastAsia" w:ascii="Times New Roman" w:hAnsi="Times New Roman" w:eastAsia="黑体" w:cs="Times New Roman"/>
          <w:sz w:val="28"/>
          <w:szCs w:val="28"/>
        </w:rPr>
        <w:t xml:space="preserve"> </w:t>
      </w:r>
      <w:r>
        <w:rPr>
          <w:rFonts w:ascii="Times New Roman" w:hAnsi="Times New Roman" w:eastAsia="黑体" w:cs="Times New Roman"/>
          <w:sz w:val="28"/>
          <w:szCs w:val="28"/>
        </w:rPr>
        <w:t>因子分析的基本出发点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将原始指标综合成较少的指标，这些指标能够反映原始指标的绝大部分信息（方差），这些综合指标之间没有相关性。</w:t>
      </w:r>
    </w:p>
    <w:p>
      <w:pPr>
        <w:rPr>
          <w:rFonts w:ascii="Times New Roman" w:hAnsi="Times New Roman" w:eastAsia="黑体" w:cs="Times New Roman"/>
          <w:sz w:val="28"/>
          <w:szCs w:val="28"/>
        </w:rPr>
      </w:pPr>
      <w:r>
        <w:rPr>
          <w:rFonts w:ascii="Times New Roman" w:hAnsi="Times New Roman" w:eastAsia="黑体" w:cs="Times New Roman"/>
          <w:sz w:val="28"/>
          <w:szCs w:val="28"/>
        </w:rPr>
        <w:t>1.</w:t>
      </w:r>
      <w:r>
        <w:rPr>
          <w:rFonts w:hint="eastAsia" w:ascii="Times New Roman" w:hAnsi="Times New Roman" w:eastAsia="黑体" w:cs="Times New Roman"/>
          <w:sz w:val="28"/>
          <w:szCs w:val="28"/>
        </w:rPr>
        <w:t>2 因子变量的特点</w:t>
      </w:r>
      <w:r>
        <w:rPr>
          <w:rFonts w:ascii="Times New Roman" w:hAnsi="Times New Roman" w:eastAsia="黑体" w:cs="Times New Roman"/>
          <w:sz w:val="28"/>
          <w:szCs w:val="28"/>
        </w:rPr>
        <w:t xml:space="preserve"> </w:t>
      </w:r>
    </w:p>
    <w:p>
      <w:pPr>
        <w:spacing w:line="360" w:lineRule="auto"/>
        <w:ind w:firstLine="480" w:firstLineChars="200"/>
        <w:rPr>
          <w:rFonts w:ascii="宋体" w:hAnsi="宋体" w:eastAsia="宋体"/>
          <w:sz w:val="24"/>
          <w:szCs w:val="24"/>
        </w:rPr>
      </w:pPr>
      <w:r>
        <w:rPr>
          <w:rFonts w:ascii="Times New Roman" w:hAnsi="宋体" w:eastAsia="宋体" w:cs="Times New Roman"/>
          <w:sz w:val="24"/>
          <w:szCs w:val="24"/>
        </w:rPr>
        <w:t>（</w:t>
      </w:r>
      <w:r>
        <w:rPr>
          <w:rFonts w:ascii="Times New Roman" w:hAnsi="Times New Roman" w:eastAsia="宋体" w:cs="Times New Roman"/>
          <w:sz w:val="24"/>
          <w:szCs w:val="24"/>
        </w:rPr>
        <w:t>1</w:t>
      </w:r>
      <w:r>
        <w:rPr>
          <w:rFonts w:ascii="Times New Roman" w:hAnsi="宋体" w:eastAsia="宋体" w:cs="Times New Roman"/>
          <w:sz w:val="24"/>
          <w:szCs w:val="24"/>
        </w:rPr>
        <w:t>）</w:t>
      </w:r>
      <w:r>
        <w:rPr>
          <w:rFonts w:hint="eastAsia" w:ascii="宋体" w:hAnsi="宋体" w:eastAsia="宋体"/>
          <w:sz w:val="24"/>
          <w:szCs w:val="24"/>
        </w:rPr>
        <w:t>这些综合指标称为因子变量，是原变量的重造；</w:t>
      </w:r>
    </w:p>
    <w:p>
      <w:pPr>
        <w:spacing w:line="360" w:lineRule="auto"/>
        <w:ind w:firstLine="480" w:firstLineChars="200"/>
        <w:rPr>
          <w:rFonts w:ascii="宋体" w:hAnsi="宋体" w:eastAsia="宋体"/>
          <w:sz w:val="24"/>
          <w:szCs w:val="24"/>
        </w:rPr>
      </w:pPr>
      <w:r>
        <w:rPr>
          <w:rFonts w:ascii="Times New Roman" w:hAnsi="宋体" w:eastAsia="宋体" w:cs="Times New Roman"/>
          <w:sz w:val="24"/>
          <w:szCs w:val="24"/>
        </w:rPr>
        <w:t>（</w:t>
      </w:r>
      <w:r>
        <w:rPr>
          <w:rFonts w:hint="eastAsia" w:ascii="Times New Roman" w:hAnsi="Times New Roman" w:eastAsia="宋体" w:cs="Times New Roman"/>
          <w:sz w:val="24"/>
          <w:szCs w:val="24"/>
        </w:rPr>
        <w:t>2</w:t>
      </w:r>
      <w:r>
        <w:rPr>
          <w:rFonts w:ascii="Times New Roman" w:hAnsi="宋体" w:eastAsia="宋体" w:cs="Times New Roman"/>
          <w:sz w:val="24"/>
          <w:szCs w:val="24"/>
        </w:rPr>
        <w:t>）</w:t>
      </w:r>
      <w:r>
        <w:rPr>
          <w:rFonts w:hint="eastAsia" w:ascii="宋体" w:hAnsi="宋体" w:eastAsia="宋体"/>
          <w:sz w:val="24"/>
          <w:szCs w:val="24"/>
        </w:rPr>
        <w:t>个数远远少于原变量个数，但可反映原变量的绝大部分方差；</w:t>
      </w:r>
    </w:p>
    <w:p>
      <w:pPr>
        <w:spacing w:line="360" w:lineRule="auto"/>
        <w:ind w:firstLine="480" w:firstLineChars="200"/>
        <w:rPr>
          <w:rFonts w:ascii="宋体" w:hAnsi="宋体" w:eastAsia="宋体"/>
          <w:sz w:val="24"/>
          <w:szCs w:val="24"/>
        </w:rPr>
      </w:pPr>
      <w:r>
        <w:rPr>
          <w:rFonts w:ascii="Times New Roman" w:hAnsi="宋体" w:eastAsia="宋体" w:cs="Times New Roman"/>
          <w:sz w:val="24"/>
          <w:szCs w:val="24"/>
        </w:rPr>
        <w:t>（</w:t>
      </w:r>
      <w:r>
        <w:rPr>
          <w:rFonts w:hint="eastAsia" w:ascii="Times New Roman" w:hAnsi="Times New Roman" w:eastAsia="宋体" w:cs="Times New Roman"/>
          <w:sz w:val="24"/>
          <w:szCs w:val="24"/>
        </w:rPr>
        <w:t>3</w:t>
      </w:r>
      <w:r>
        <w:rPr>
          <w:rFonts w:ascii="Times New Roman" w:hAnsi="宋体" w:eastAsia="宋体" w:cs="Times New Roman"/>
          <w:sz w:val="24"/>
          <w:szCs w:val="24"/>
        </w:rPr>
        <w:t>）</w:t>
      </w:r>
      <w:r>
        <w:rPr>
          <w:rFonts w:hint="eastAsia" w:ascii="宋体" w:hAnsi="宋体" w:eastAsia="宋体"/>
          <w:sz w:val="24"/>
          <w:szCs w:val="24"/>
        </w:rPr>
        <w:t>不相关性；</w:t>
      </w:r>
    </w:p>
    <w:p>
      <w:pPr>
        <w:spacing w:line="360" w:lineRule="auto"/>
        <w:ind w:firstLine="480" w:firstLineChars="200"/>
        <w:rPr>
          <w:rFonts w:ascii="宋体" w:hAnsi="宋体" w:eastAsia="宋体"/>
          <w:sz w:val="24"/>
          <w:szCs w:val="24"/>
        </w:rPr>
      </w:pPr>
      <w:r>
        <w:rPr>
          <w:rFonts w:ascii="Times New Roman" w:hAnsi="宋体" w:eastAsia="宋体" w:cs="Times New Roman"/>
          <w:sz w:val="24"/>
          <w:szCs w:val="24"/>
        </w:rPr>
        <w:t>（</w:t>
      </w:r>
      <w:r>
        <w:rPr>
          <w:rFonts w:hint="eastAsia" w:ascii="Times New Roman" w:hAnsi="Times New Roman" w:eastAsia="宋体" w:cs="Times New Roman"/>
          <w:sz w:val="24"/>
          <w:szCs w:val="24"/>
        </w:rPr>
        <w:t>4</w:t>
      </w:r>
      <w:r>
        <w:rPr>
          <w:rFonts w:ascii="Times New Roman" w:hAnsi="宋体" w:eastAsia="宋体" w:cs="Times New Roman"/>
          <w:sz w:val="24"/>
          <w:szCs w:val="24"/>
        </w:rPr>
        <w:t>）</w:t>
      </w:r>
      <w:r>
        <w:rPr>
          <w:rFonts w:hint="eastAsia" w:ascii="宋体" w:hAnsi="宋体" w:eastAsia="宋体"/>
          <w:sz w:val="24"/>
          <w:szCs w:val="24"/>
        </w:rPr>
        <w:t>可命名解释性。</w:t>
      </w:r>
    </w:p>
    <w:p>
      <w:pPr>
        <w:rPr>
          <w:rFonts w:hint="eastAsia" w:ascii="黑体" w:eastAsia="黑体"/>
          <w:sz w:val="32"/>
          <w:szCs w:val="32"/>
        </w:rPr>
      </w:pPr>
      <w:r>
        <w:rPr>
          <w:rFonts w:ascii="Times New Roman" w:hAnsi="Times New Roman" w:eastAsia="黑体" w:cs="Times New Roman"/>
          <w:sz w:val="32"/>
          <w:szCs w:val="32"/>
        </w:rPr>
        <w:t>2</w:t>
      </w:r>
      <w:r>
        <w:rPr>
          <w:rFonts w:hint="eastAsia" w:ascii="黑体" w:eastAsia="黑体"/>
          <w:sz w:val="32"/>
          <w:szCs w:val="32"/>
        </w:rPr>
        <w:t xml:space="preserve"> 因子分析的基本步骤</w:t>
      </w:r>
    </w:p>
    <w:p>
      <w:pPr>
        <w:spacing w:line="360" w:lineRule="auto"/>
        <w:ind w:firstLine="480" w:firstLineChars="200"/>
        <w:rPr>
          <w:rFonts w:ascii="Times New Roman" w:hAnsi="宋体" w:eastAsia="宋体" w:cs="Times New Roman"/>
          <w:sz w:val="24"/>
          <w:szCs w:val="24"/>
        </w:rPr>
      </w:pPr>
      <w:r>
        <w:rPr>
          <w:rFonts w:ascii="Times New Roman" w:hAnsi="宋体" w:eastAsia="宋体" w:cs="Times New Roman"/>
          <w:sz w:val="24"/>
          <w:szCs w:val="24"/>
        </w:rPr>
        <w:t>（</w:t>
      </w:r>
      <w:r>
        <w:rPr>
          <w:rFonts w:ascii="Times New Roman" w:hAnsi="Times New Roman" w:eastAsia="宋体" w:cs="Times New Roman"/>
          <w:sz w:val="24"/>
          <w:szCs w:val="24"/>
        </w:rPr>
        <w:t>1</w:t>
      </w:r>
      <w:r>
        <w:rPr>
          <w:rFonts w:ascii="Times New Roman" w:hAnsi="宋体" w:eastAsia="宋体" w:cs="Times New Roman"/>
          <w:sz w:val="24"/>
          <w:szCs w:val="24"/>
        </w:rPr>
        <w:t>）</w:t>
      </w:r>
      <w:r>
        <w:rPr>
          <w:rFonts w:hint="eastAsia" w:ascii="Times New Roman" w:hAnsi="宋体" w:eastAsia="宋体" w:cs="Times New Roman"/>
          <w:sz w:val="24"/>
          <w:szCs w:val="24"/>
        </w:rPr>
        <w:t>确认待分析的原始变量是否适合作因子分析；</w:t>
      </w:r>
    </w:p>
    <w:p>
      <w:pPr>
        <w:spacing w:line="360" w:lineRule="auto"/>
        <w:ind w:firstLine="480" w:firstLineChars="200"/>
        <w:rPr>
          <w:rFonts w:ascii="Times New Roman" w:hAnsi="宋体" w:eastAsia="宋体" w:cs="Times New Roman"/>
          <w:sz w:val="24"/>
          <w:szCs w:val="24"/>
        </w:rPr>
      </w:pPr>
      <w:r>
        <w:rPr>
          <w:rFonts w:ascii="Times New Roman" w:hAnsi="宋体" w:eastAsia="宋体" w:cs="Times New Roman"/>
          <w:sz w:val="24"/>
          <w:szCs w:val="24"/>
        </w:rPr>
        <w:t>（</w:t>
      </w:r>
      <w:r>
        <w:rPr>
          <w:rFonts w:hint="eastAsia" w:ascii="Times New Roman" w:hAnsi="Times New Roman" w:eastAsia="宋体" w:cs="Times New Roman"/>
          <w:sz w:val="24"/>
          <w:szCs w:val="24"/>
        </w:rPr>
        <w:t>2</w:t>
      </w:r>
      <w:r>
        <w:rPr>
          <w:rFonts w:ascii="Times New Roman" w:hAnsi="宋体" w:eastAsia="宋体" w:cs="Times New Roman"/>
          <w:sz w:val="24"/>
          <w:szCs w:val="24"/>
        </w:rPr>
        <w:t>）</w:t>
      </w:r>
      <w:r>
        <w:rPr>
          <w:rFonts w:hint="eastAsia" w:ascii="Times New Roman" w:hAnsi="宋体" w:eastAsia="宋体" w:cs="Times New Roman"/>
          <w:sz w:val="24"/>
          <w:szCs w:val="24"/>
        </w:rPr>
        <w:t>构造因子变量；</w:t>
      </w:r>
    </w:p>
    <w:p>
      <w:pPr>
        <w:spacing w:line="360" w:lineRule="auto"/>
        <w:ind w:firstLine="480" w:firstLineChars="200"/>
        <w:rPr>
          <w:rFonts w:ascii="Times New Roman" w:hAnsi="宋体" w:eastAsia="宋体" w:cs="Times New Roman"/>
          <w:sz w:val="24"/>
          <w:szCs w:val="24"/>
        </w:rPr>
      </w:pPr>
      <w:r>
        <w:rPr>
          <w:rFonts w:ascii="Times New Roman" w:hAnsi="宋体" w:eastAsia="宋体" w:cs="Times New Roman"/>
          <w:sz w:val="24"/>
          <w:szCs w:val="24"/>
        </w:rPr>
        <w:t>（</w:t>
      </w:r>
      <w:r>
        <w:rPr>
          <w:rFonts w:hint="eastAsia" w:ascii="Times New Roman" w:hAnsi="Times New Roman" w:eastAsia="宋体" w:cs="Times New Roman"/>
          <w:sz w:val="24"/>
          <w:szCs w:val="24"/>
        </w:rPr>
        <w:t>3</w:t>
      </w:r>
      <w:r>
        <w:rPr>
          <w:rFonts w:ascii="Times New Roman" w:hAnsi="宋体" w:eastAsia="宋体" w:cs="Times New Roman"/>
          <w:sz w:val="24"/>
          <w:szCs w:val="24"/>
        </w:rPr>
        <w:t>）</w:t>
      </w:r>
      <w:r>
        <w:rPr>
          <w:rFonts w:hint="eastAsia" w:ascii="Times New Roman" w:hAnsi="宋体" w:eastAsia="宋体" w:cs="Times New Roman"/>
          <w:sz w:val="24"/>
          <w:szCs w:val="24"/>
        </w:rPr>
        <w:t>利用旋转方法使因子变量具有可解释性；</w:t>
      </w:r>
    </w:p>
    <w:p>
      <w:pPr>
        <w:spacing w:line="360" w:lineRule="auto"/>
        <w:ind w:firstLine="480" w:firstLineChars="200"/>
        <w:rPr>
          <w:rFonts w:ascii="Times New Roman" w:hAnsi="宋体" w:eastAsia="宋体" w:cs="Times New Roman"/>
          <w:sz w:val="24"/>
          <w:szCs w:val="24"/>
        </w:rPr>
      </w:pPr>
      <w:r>
        <w:rPr>
          <w:rFonts w:ascii="Times New Roman" w:hAnsi="宋体" w:eastAsia="宋体" w:cs="Times New Roman"/>
          <w:sz w:val="24"/>
          <w:szCs w:val="24"/>
        </w:rPr>
        <w:t>（</w:t>
      </w:r>
      <w:r>
        <w:rPr>
          <w:rFonts w:hint="eastAsia" w:ascii="Times New Roman" w:hAnsi="Times New Roman" w:eastAsia="宋体" w:cs="Times New Roman"/>
          <w:sz w:val="24"/>
          <w:szCs w:val="24"/>
        </w:rPr>
        <w:t>4</w:t>
      </w:r>
      <w:r>
        <w:rPr>
          <w:rFonts w:ascii="Times New Roman" w:hAnsi="宋体" w:eastAsia="宋体" w:cs="Times New Roman"/>
          <w:sz w:val="24"/>
          <w:szCs w:val="24"/>
        </w:rPr>
        <w:t>）</w:t>
      </w:r>
      <w:r>
        <w:rPr>
          <w:rFonts w:hint="eastAsia" w:ascii="Times New Roman" w:hAnsi="宋体" w:eastAsia="宋体" w:cs="Times New Roman"/>
          <w:sz w:val="24"/>
          <w:szCs w:val="24"/>
        </w:rPr>
        <w:t>计算每个样本的因子变量得分。</w:t>
      </w:r>
    </w:p>
    <w:p>
      <w:pPr>
        <w:rPr>
          <w:rFonts w:hint="eastAsia" w:ascii="黑体" w:eastAsia="黑体"/>
          <w:sz w:val="32"/>
          <w:szCs w:val="32"/>
        </w:rPr>
      </w:pPr>
      <w:r>
        <w:rPr>
          <w:rFonts w:hint="eastAsia" w:ascii="Times New Roman" w:hAnsi="Times New Roman" w:eastAsia="黑体" w:cs="Times New Roman"/>
          <w:sz w:val="32"/>
          <w:szCs w:val="32"/>
        </w:rPr>
        <w:t xml:space="preserve">3 </w:t>
      </w:r>
      <w:r>
        <w:rPr>
          <w:rFonts w:hint="eastAsia" w:ascii="黑体" w:eastAsia="黑体"/>
          <w:sz w:val="32"/>
          <w:szCs w:val="32"/>
        </w:rPr>
        <w:t>因子分析的数学模型</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数学模型（</w:t>
      </w:r>
      <w:r>
        <w:rPr>
          <w:rFonts w:ascii="Times New Roman" w:hAnsi="宋体" w:eastAsia="宋体" w:cs="Times New Roman"/>
          <w:sz w:val="24"/>
          <w:szCs w:val="24"/>
        </w:rPr>
        <w:t>x</w:t>
      </w:r>
      <w:r>
        <w:rPr>
          <w:rFonts w:ascii="Times New Roman" w:hAnsi="宋体" w:eastAsia="宋体" w:cs="Times New Roman"/>
          <w:sz w:val="24"/>
          <w:szCs w:val="24"/>
          <w:vertAlign w:val="subscript"/>
        </w:rPr>
        <w:t>i</w:t>
      </w:r>
      <w:r>
        <w:rPr>
          <w:rFonts w:hint="eastAsia" w:ascii="Times New Roman" w:hAnsi="宋体" w:eastAsia="宋体" w:cs="Times New Roman"/>
          <w:sz w:val="24"/>
          <w:szCs w:val="24"/>
        </w:rPr>
        <w:t>为标准化的原始变量；F</w:t>
      </w:r>
      <w:r>
        <w:rPr>
          <w:rFonts w:ascii="Times New Roman" w:hAnsi="宋体" w:eastAsia="宋体" w:cs="Times New Roman"/>
          <w:sz w:val="24"/>
          <w:szCs w:val="24"/>
          <w:vertAlign w:val="subscript"/>
        </w:rPr>
        <w:t>i</w:t>
      </w:r>
      <w:r>
        <w:rPr>
          <w:rFonts w:hint="eastAsia" w:ascii="Times New Roman" w:hAnsi="宋体" w:eastAsia="宋体" w:cs="Times New Roman"/>
          <w:sz w:val="24"/>
          <w:szCs w:val="24"/>
        </w:rPr>
        <w:t>为因子变量；</w:t>
      </w:r>
      <w:r>
        <w:rPr>
          <w:rFonts w:ascii="Times New Roman" w:hAnsi="宋体" w:eastAsia="宋体" w:cs="Times New Roman"/>
          <w:sz w:val="24"/>
          <w:szCs w:val="24"/>
        </w:rPr>
        <w:t>k&lt;p</w:t>
      </w:r>
      <w:r>
        <w:rPr>
          <w:rFonts w:hint="eastAsia" w:ascii="Times New Roman" w:hAnsi="宋体" w:eastAsia="宋体" w:cs="Times New Roman"/>
          <w:sz w:val="24"/>
          <w:szCs w:val="24"/>
        </w:rPr>
        <w:t>）</w:t>
      </w:r>
    </w:p>
    <w:p>
      <w:pPr>
        <w:jc w:val="center"/>
        <w:rPr>
          <w:rFonts w:hint="eastAsia"/>
        </w:rPr>
      </w:pPr>
      <w:r>
        <w:rPr>
          <w:rFonts w:ascii="Calibri" w:hAnsi="Calibri" w:eastAsia="宋体" w:cs="黑体"/>
          <w:kern w:val="2"/>
          <w:position w:val="-88"/>
          <w:sz w:val="21"/>
          <w:szCs w:val="22"/>
          <w:lang w:val="en-US" w:eastAsia="zh-CN" w:bidi="ar-SA"/>
        </w:rPr>
        <w:object>
          <v:shape id="Picture 1" type="#_x0000_t75" style="height:93.75pt;width:207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Equation.DSMT4" ShapeID="Picture 1" DrawAspect="Content" ObjectID="_1" r:id="rId5"/>
        </w:objec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也可以矩阵的形式表示为：</w:t>
      </w:r>
    </w:p>
    <w:p>
      <w:pPr>
        <w:spacing w:line="360" w:lineRule="auto"/>
        <w:ind w:firstLine="480" w:firstLineChars="200"/>
        <w:jc w:val="center"/>
        <w:rPr>
          <w:rFonts w:ascii="Times New Roman" w:hAnsi="宋体" w:eastAsia="宋体" w:cs="Times New Roman"/>
          <w:sz w:val="24"/>
          <w:szCs w:val="24"/>
        </w:rPr>
      </w:pPr>
      <w:r>
        <w:rPr>
          <w:rFonts w:ascii="Times New Roman" w:hAnsi="宋体" w:eastAsia="宋体" w:cs="Times New Roman"/>
          <w:sz w:val="24"/>
          <w:szCs w:val="24"/>
        </w:rPr>
        <w:t>X=AF+</w:t>
      </w:r>
      <w:r>
        <w:rPr>
          <w:rFonts w:hint="eastAsia" w:ascii="Times New Roman" w:hAnsi="宋体" w:eastAsia="宋体" w:cs="Times New Roman"/>
          <w:i/>
          <w:sz w:val="24"/>
          <w:szCs w:val="24"/>
        </w:rPr>
        <w:t>ε</w:t>
      </w:r>
    </w:p>
    <w:p>
      <w:pPr>
        <w:spacing w:line="360" w:lineRule="auto"/>
        <w:ind w:firstLine="480" w:firstLineChars="200"/>
        <w:rPr>
          <w:rFonts w:ascii="Times New Roman" w:hAnsi="宋体" w:eastAsia="宋体" w:cs="Times New Roman"/>
          <w:sz w:val="24"/>
          <w:szCs w:val="24"/>
        </w:rPr>
      </w:pPr>
      <w:r>
        <w:rPr>
          <w:rFonts w:ascii="Times New Roman" w:hAnsi="宋体" w:eastAsia="宋体" w:cs="Times New Roman"/>
          <w:sz w:val="24"/>
          <w:szCs w:val="24"/>
        </w:rPr>
        <w:t>F：</w:t>
      </w:r>
      <w:r>
        <w:rPr>
          <w:rFonts w:hint="eastAsia" w:ascii="Times New Roman" w:hAnsi="宋体" w:eastAsia="宋体" w:cs="Times New Roman"/>
          <w:sz w:val="24"/>
          <w:szCs w:val="24"/>
        </w:rPr>
        <w:t>因子变量；</w:t>
      </w:r>
    </w:p>
    <w:p>
      <w:pPr>
        <w:spacing w:line="360" w:lineRule="auto"/>
        <w:ind w:firstLine="480" w:firstLineChars="200"/>
        <w:rPr>
          <w:rFonts w:ascii="Times New Roman" w:hAnsi="宋体" w:eastAsia="宋体" w:cs="Times New Roman"/>
          <w:sz w:val="24"/>
          <w:szCs w:val="24"/>
        </w:rPr>
      </w:pPr>
      <w:r>
        <w:rPr>
          <w:rFonts w:ascii="Times New Roman" w:hAnsi="宋体" w:eastAsia="宋体" w:cs="Times New Roman"/>
          <w:sz w:val="24"/>
          <w:szCs w:val="24"/>
        </w:rPr>
        <w:t>A：</w:t>
      </w:r>
      <w:r>
        <w:rPr>
          <w:rFonts w:hint="eastAsia" w:ascii="Times New Roman" w:hAnsi="宋体" w:eastAsia="宋体" w:cs="Times New Roman"/>
          <w:sz w:val="24"/>
          <w:szCs w:val="24"/>
        </w:rPr>
        <w:t>因子载荷阵；</w:t>
      </w:r>
    </w:p>
    <w:p>
      <w:pPr>
        <w:spacing w:line="360" w:lineRule="auto"/>
        <w:ind w:firstLine="480" w:firstLineChars="200"/>
        <w:rPr>
          <w:rFonts w:ascii="Times New Roman" w:hAnsi="宋体" w:eastAsia="宋体" w:cs="Times New Roman"/>
          <w:sz w:val="24"/>
          <w:szCs w:val="24"/>
        </w:rPr>
      </w:pPr>
      <w:r>
        <w:rPr>
          <w:rFonts w:ascii="Times New Roman" w:hAnsi="宋体" w:eastAsia="宋体" w:cs="Times New Roman"/>
          <w:i/>
          <w:sz w:val="24"/>
          <w:szCs w:val="24"/>
        </w:rPr>
        <w:t>a</w:t>
      </w:r>
      <w:r>
        <w:rPr>
          <w:rFonts w:ascii="Times New Roman" w:hAnsi="宋体" w:eastAsia="宋体" w:cs="Times New Roman"/>
          <w:sz w:val="24"/>
          <w:szCs w:val="24"/>
          <w:vertAlign w:val="subscript"/>
        </w:rPr>
        <w:t>ij</w:t>
      </w:r>
      <w:r>
        <w:rPr>
          <w:rFonts w:hint="eastAsia" w:ascii="Times New Roman" w:hAnsi="宋体" w:eastAsia="宋体" w:cs="Times New Roman"/>
          <w:sz w:val="24"/>
          <w:szCs w:val="24"/>
        </w:rPr>
        <w:t>：因子载荷；</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i/>
          <w:sz w:val="24"/>
          <w:szCs w:val="24"/>
        </w:rPr>
        <w:t>ε</w:t>
      </w:r>
      <w:r>
        <w:rPr>
          <w:rFonts w:hint="eastAsia" w:ascii="Times New Roman" w:hAnsi="宋体" w:eastAsia="宋体" w:cs="Times New Roman"/>
          <w:sz w:val="24"/>
          <w:szCs w:val="24"/>
        </w:rPr>
        <w:t>：特殊因子。</w:t>
      </w:r>
    </w:p>
    <w:p>
      <w:pPr>
        <w:rPr>
          <w:rFonts w:hint="eastAsia" w:ascii="Times New Roman" w:hAnsi="Times New Roman" w:eastAsia="黑体" w:cs="Times New Roman"/>
          <w:sz w:val="32"/>
          <w:szCs w:val="32"/>
        </w:rPr>
      </w:pPr>
      <w:r>
        <w:rPr>
          <w:rFonts w:hint="eastAsia" w:ascii="Times New Roman" w:hAnsi="Times New Roman" w:eastAsia="黑体" w:cs="Times New Roman"/>
          <w:sz w:val="32"/>
          <w:szCs w:val="32"/>
        </w:rPr>
        <w:t>4 因子分析的相关概念</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（1）因子载荷</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在因子变量不相关的条件下，</w:t>
      </w:r>
      <w:r>
        <w:rPr>
          <w:rFonts w:ascii="Times New Roman" w:hAnsi="宋体" w:eastAsia="宋体" w:cs="Times New Roman"/>
          <w:sz w:val="24"/>
          <w:szCs w:val="24"/>
        </w:rPr>
        <w:t>a</w:t>
      </w:r>
      <w:r>
        <w:rPr>
          <w:rFonts w:ascii="Times New Roman" w:hAnsi="宋体" w:eastAsia="宋体" w:cs="Times New Roman"/>
          <w:sz w:val="24"/>
          <w:szCs w:val="24"/>
          <w:vertAlign w:val="subscript"/>
        </w:rPr>
        <w:t>ij</w:t>
      </w:r>
      <w:r>
        <w:rPr>
          <w:rFonts w:hint="eastAsia" w:ascii="Times New Roman" w:hAnsi="宋体" w:eastAsia="宋体" w:cs="Times New Roman"/>
          <w:sz w:val="24"/>
          <w:szCs w:val="24"/>
        </w:rPr>
        <w:t>就是第</w:t>
      </w:r>
      <w:r>
        <w:rPr>
          <w:rFonts w:ascii="Times New Roman" w:hAnsi="宋体" w:eastAsia="宋体" w:cs="Times New Roman"/>
          <w:i/>
          <w:sz w:val="24"/>
          <w:szCs w:val="24"/>
        </w:rPr>
        <w:t>i</w:t>
      </w:r>
      <w:r>
        <w:rPr>
          <w:rFonts w:hint="eastAsia" w:ascii="Times New Roman" w:hAnsi="宋体" w:eastAsia="宋体" w:cs="Times New Roman"/>
          <w:sz w:val="24"/>
          <w:szCs w:val="24"/>
        </w:rPr>
        <w:t>个原始变量与第</w:t>
      </w:r>
      <w:r>
        <w:rPr>
          <w:rFonts w:ascii="Times New Roman" w:hAnsi="宋体" w:eastAsia="宋体" w:cs="Times New Roman"/>
          <w:i/>
          <w:sz w:val="24"/>
          <w:szCs w:val="24"/>
        </w:rPr>
        <w:t>j</w:t>
      </w:r>
      <w:r>
        <w:rPr>
          <w:rFonts w:hint="eastAsia" w:ascii="Times New Roman" w:hAnsi="宋体" w:eastAsia="宋体" w:cs="Times New Roman"/>
          <w:sz w:val="24"/>
          <w:szCs w:val="24"/>
        </w:rPr>
        <w:t>个因子变量的相关系数。</w:t>
      </w:r>
      <w:r>
        <w:rPr>
          <w:rFonts w:ascii="Times New Roman" w:hAnsi="宋体" w:eastAsia="宋体" w:cs="Times New Roman"/>
          <w:sz w:val="24"/>
          <w:szCs w:val="24"/>
        </w:rPr>
        <w:t>a</w:t>
      </w:r>
      <w:r>
        <w:rPr>
          <w:rFonts w:ascii="Times New Roman" w:hAnsi="宋体" w:eastAsia="宋体" w:cs="Times New Roman"/>
          <w:sz w:val="24"/>
          <w:szCs w:val="24"/>
          <w:vertAlign w:val="subscript"/>
        </w:rPr>
        <w:t>ij</w:t>
      </w:r>
      <w:r>
        <w:rPr>
          <w:rFonts w:hint="eastAsia" w:ascii="Times New Roman" w:hAnsi="宋体" w:eastAsia="宋体" w:cs="Times New Roman"/>
          <w:sz w:val="24"/>
          <w:szCs w:val="24"/>
        </w:rPr>
        <w:t>绝对值越大，则X</w:t>
      </w:r>
      <w:r>
        <w:rPr>
          <w:rFonts w:ascii="Times New Roman" w:hAnsi="宋体" w:eastAsia="宋体" w:cs="Times New Roman"/>
          <w:sz w:val="24"/>
          <w:szCs w:val="24"/>
          <w:vertAlign w:val="subscript"/>
        </w:rPr>
        <w:t>i</w:t>
      </w:r>
      <w:r>
        <w:rPr>
          <w:rFonts w:hint="eastAsia" w:ascii="Times New Roman" w:hAnsi="宋体" w:eastAsia="宋体" w:cs="Times New Roman"/>
          <w:sz w:val="24"/>
          <w:szCs w:val="24"/>
        </w:rPr>
        <w:t>与F</w:t>
      </w:r>
      <w:r>
        <w:rPr>
          <w:rFonts w:ascii="Times New Roman" w:hAnsi="宋体" w:eastAsia="宋体" w:cs="Times New Roman"/>
          <w:sz w:val="24"/>
          <w:szCs w:val="24"/>
          <w:vertAlign w:val="subscript"/>
        </w:rPr>
        <w:t>i</w:t>
      </w:r>
      <w:r>
        <w:rPr>
          <w:rFonts w:hint="eastAsia" w:ascii="Times New Roman" w:hAnsi="宋体" w:eastAsia="宋体" w:cs="Times New Roman"/>
          <w:sz w:val="24"/>
          <w:szCs w:val="24"/>
        </w:rPr>
        <w:t>的关系越强。</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（2）变量的共同度(</w:t>
      </w:r>
      <w:r>
        <w:rPr>
          <w:rFonts w:ascii="Times New Roman" w:hAnsi="宋体" w:eastAsia="宋体" w:cs="Times New Roman"/>
          <w:sz w:val="24"/>
          <w:szCs w:val="24"/>
        </w:rPr>
        <w:t>Communality)</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也称公共方差。</w:t>
      </w:r>
      <w:r>
        <w:rPr>
          <w:rFonts w:ascii="Times New Roman" w:hAnsi="宋体" w:eastAsia="宋体" w:cs="Times New Roman"/>
          <w:sz w:val="24"/>
          <w:szCs w:val="24"/>
        </w:rPr>
        <w:t>X</w:t>
      </w:r>
      <w:r>
        <w:rPr>
          <w:rFonts w:ascii="Times New Roman" w:hAnsi="宋体" w:eastAsia="宋体" w:cs="Times New Roman"/>
          <w:sz w:val="24"/>
          <w:szCs w:val="24"/>
          <w:vertAlign w:val="subscript"/>
        </w:rPr>
        <w:t>i</w:t>
      </w:r>
      <w:r>
        <w:rPr>
          <w:rFonts w:hint="eastAsia" w:ascii="Times New Roman" w:hAnsi="宋体" w:eastAsia="宋体" w:cs="Times New Roman"/>
          <w:sz w:val="24"/>
          <w:szCs w:val="24"/>
        </w:rPr>
        <w:t>的变量共同度为因子载荷矩阵A中第</w:t>
      </w:r>
      <w:r>
        <w:rPr>
          <w:rFonts w:ascii="Times New Roman" w:hAnsi="宋体" w:eastAsia="宋体" w:cs="Times New Roman"/>
          <w:i/>
          <w:sz w:val="24"/>
          <w:szCs w:val="24"/>
        </w:rPr>
        <w:t>i</w:t>
      </w:r>
      <w:r>
        <w:rPr>
          <w:rFonts w:hint="eastAsia" w:ascii="Times New Roman" w:hAnsi="宋体" w:eastAsia="宋体" w:cs="Times New Roman"/>
          <w:sz w:val="24"/>
          <w:szCs w:val="24"/>
        </w:rPr>
        <w:t>行元素的平方和。</w:t>
      </w:r>
    </w:p>
    <w:p>
      <w:pPr>
        <w:ind w:firstLine="420" w:firstLineChars="200"/>
      </w:pPr>
      <w:r>
        <w:rPr>
          <w:rFonts w:ascii="Calibri" w:hAnsi="Calibri" w:eastAsia="宋体" w:cs="黑体"/>
          <w:kern w:val="2"/>
          <w:position w:val="-30"/>
          <w:sz w:val="21"/>
          <w:szCs w:val="22"/>
          <w:lang w:val="en-US" w:eastAsia="zh-CN" w:bidi="ar-SA"/>
        </w:rPr>
        <w:object>
          <v:shape id="Picture 2" type="#_x0000_t75" style="height:35.25pt;width:53.25pt;rotation:0f;" o:ole="t"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o:OLEObject Type="Embed" ProgID="Equation.DSMT4" ShapeID="Picture 2" DrawAspect="Content" ObjectID="_2" r:id="rId7"/>
        </w:object>
      </w:r>
      <w:r>
        <w:rPr>
          <w:rFonts w:hint="eastAsia" w:ascii="Times New Roman" w:hAnsi="宋体" w:eastAsia="宋体" w:cs="Times New Roman"/>
          <w:sz w:val="24"/>
          <w:szCs w:val="24"/>
        </w:rPr>
        <w:t>可见：</w:t>
      </w:r>
      <w:r>
        <w:rPr>
          <w:rFonts w:ascii="Times New Roman" w:hAnsi="宋体" w:eastAsia="宋体" w:cs="Times New Roman"/>
          <w:sz w:val="24"/>
          <w:szCs w:val="24"/>
        </w:rPr>
        <w:t>X</w:t>
      </w:r>
      <w:r>
        <w:rPr>
          <w:rFonts w:ascii="Times New Roman" w:hAnsi="宋体" w:eastAsia="宋体" w:cs="Times New Roman"/>
          <w:sz w:val="24"/>
          <w:szCs w:val="24"/>
          <w:vertAlign w:val="subscript"/>
        </w:rPr>
        <w:t>i</w:t>
      </w:r>
      <w:r>
        <w:rPr>
          <w:rFonts w:hint="eastAsia" w:ascii="Times New Roman" w:hAnsi="宋体" w:eastAsia="宋体" w:cs="Times New Roman"/>
          <w:sz w:val="24"/>
          <w:szCs w:val="24"/>
        </w:rPr>
        <w:t>的共同度反应了全部因子变量对</w:t>
      </w:r>
      <w:r>
        <w:rPr>
          <w:rFonts w:ascii="Times New Roman" w:hAnsi="宋体" w:eastAsia="宋体" w:cs="Times New Roman"/>
          <w:sz w:val="24"/>
          <w:szCs w:val="24"/>
        </w:rPr>
        <w:t>X</w:t>
      </w:r>
      <w:r>
        <w:rPr>
          <w:rFonts w:ascii="Times New Roman" w:hAnsi="宋体" w:eastAsia="宋体" w:cs="Times New Roman"/>
          <w:sz w:val="24"/>
          <w:szCs w:val="24"/>
          <w:vertAlign w:val="subscript"/>
        </w:rPr>
        <w:t>i</w:t>
      </w:r>
      <w:r>
        <w:rPr>
          <w:rFonts w:hint="eastAsia" w:ascii="Times New Roman" w:hAnsi="宋体" w:eastAsia="宋体" w:cs="Times New Roman"/>
          <w:sz w:val="24"/>
          <w:szCs w:val="24"/>
        </w:rPr>
        <w:t>总方差的解释能力。</w:t>
      </w:r>
    </w:p>
    <w:p>
      <w:pPr>
        <w:spacing w:line="360" w:lineRule="auto"/>
        <w:ind w:firstLine="480" w:firstLineChars="200"/>
        <w:rPr>
          <w:rFonts w:ascii="Times New Roman" w:hAnsi="Times New Roman" w:eastAsia="宋体" w:cs="Times New Roman"/>
          <w:sz w:val="24"/>
          <w:szCs w:val="24"/>
        </w:rPr>
      </w:pPr>
      <w:r>
        <w:rPr>
          <w:rFonts w:ascii="Times New Roman" w:hAnsi="宋体" w:eastAsia="宋体" w:cs="Times New Roman"/>
          <w:sz w:val="24"/>
          <w:szCs w:val="24"/>
        </w:rPr>
        <w:t>（</w:t>
      </w:r>
      <w:r>
        <w:rPr>
          <w:rFonts w:ascii="Times New Roman" w:hAnsi="Times New Roman" w:eastAsia="宋体" w:cs="Times New Roman"/>
          <w:sz w:val="24"/>
          <w:szCs w:val="24"/>
        </w:rPr>
        <w:t>3</w:t>
      </w:r>
      <w:r>
        <w:rPr>
          <w:rFonts w:ascii="Times New Roman" w:hAnsi="宋体" w:eastAsia="宋体" w:cs="Times New Roman"/>
          <w:sz w:val="24"/>
          <w:szCs w:val="24"/>
        </w:rPr>
        <w:t>）因子变量</w:t>
      </w:r>
      <w:r>
        <w:rPr>
          <w:rFonts w:ascii="Times New Roman" w:hAnsi="Times New Roman" w:eastAsia="宋体" w:cs="Times New Roman"/>
          <w:sz w:val="24"/>
          <w:szCs w:val="24"/>
        </w:rPr>
        <w:t>F</w:t>
      </w:r>
      <w:r>
        <w:rPr>
          <w:rFonts w:ascii="Times New Roman" w:hAnsi="Times New Roman" w:eastAsia="宋体" w:cs="Times New Roman"/>
          <w:sz w:val="24"/>
          <w:szCs w:val="24"/>
          <w:vertAlign w:val="subscript"/>
        </w:rPr>
        <w:t>j</w:t>
      </w:r>
      <w:r>
        <w:rPr>
          <w:rFonts w:ascii="Times New Roman" w:hAnsi="宋体" w:eastAsia="宋体" w:cs="Times New Roman"/>
          <w:sz w:val="24"/>
          <w:szCs w:val="24"/>
        </w:rPr>
        <w:t>的方差贡献</w:t>
      </w:r>
    </w:p>
    <w:p>
      <w:pPr>
        <w:spacing w:line="360" w:lineRule="auto"/>
        <w:ind w:firstLine="480" w:firstLineChars="200"/>
        <w:rPr>
          <w:rFonts w:ascii="Times New Roman" w:hAnsi="Times New Roman" w:eastAsia="宋体" w:cs="Times New Roman"/>
          <w:sz w:val="24"/>
          <w:szCs w:val="24"/>
        </w:rPr>
      </w:pPr>
      <w:r>
        <w:rPr>
          <w:rFonts w:ascii="Times New Roman" w:hAnsi="宋体" w:eastAsia="宋体" w:cs="Times New Roman"/>
          <w:sz w:val="24"/>
          <w:szCs w:val="24"/>
        </w:rPr>
        <w:t>因子变量</w:t>
      </w:r>
      <w:r>
        <w:rPr>
          <w:rFonts w:ascii="Times New Roman" w:hAnsi="Times New Roman" w:eastAsia="宋体" w:cs="Times New Roman"/>
          <w:sz w:val="24"/>
          <w:szCs w:val="24"/>
        </w:rPr>
        <w:t>F</w:t>
      </w:r>
      <w:r>
        <w:rPr>
          <w:rFonts w:ascii="Times New Roman" w:hAnsi="Times New Roman" w:eastAsia="宋体" w:cs="Times New Roman"/>
          <w:sz w:val="24"/>
          <w:szCs w:val="24"/>
          <w:vertAlign w:val="subscript"/>
        </w:rPr>
        <w:t>j</w:t>
      </w:r>
      <w:r>
        <w:rPr>
          <w:rFonts w:ascii="Times New Roman" w:hAnsi="宋体" w:eastAsia="宋体" w:cs="Times New Roman"/>
          <w:sz w:val="24"/>
          <w:szCs w:val="24"/>
        </w:rPr>
        <w:t>的方差贡献为因子载荷矩阵</w:t>
      </w:r>
      <w:r>
        <w:rPr>
          <w:rFonts w:ascii="Times New Roman" w:hAnsi="Times New Roman" w:eastAsia="宋体" w:cs="Times New Roman"/>
          <w:sz w:val="24"/>
          <w:szCs w:val="24"/>
        </w:rPr>
        <w:t>A</w:t>
      </w:r>
      <w:r>
        <w:rPr>
          <w:rFonts w:ascii="Times New Roman" w:hAnsi="宋体" w:eastAsia="宋体" w:cs="Times New Roman"/>
          <w:sz w:val="24"/>
          <w:szCs w:val="24"/>
        </w:rPr>
        <w:t>中第</w:t>
      </w:r>
      <w:r>
        <w:rPr>
          <w:rFonts w:ascii="Times New Roman" w:hAnsi="Times New Roman" w:eastAsia="宋体" w:cs="Times New Roman"/>
          <w:sz w:val="24"/>
          <w:szCs w:val="24"/>
        </w:rPr>
        <w:t>j</w:t>
      </w:r>
      <w:r>
        <w:rPr>
          <w:rFonts w:ascii="Times New Roman" w:hAnsi="宋体" w:eastAsia="宋体" w:cs="Times New Roman"/>
          <w:sz w:val="24"/>
          <w:szCs w:val="24"/>
        </w:rPr>
        <w:t>列各元素的平方和</w:t>
      </w:r>
    </w:p>
    <w:p>
      <w:pPr>
        <w:ind w:firstLine="480" w:firstLineChars="200"/>
        <w:rPr>
          <w:rFonts w:ascii="Times New Roman" w:hAnsi="Times New Roman" w:eastAsia="宋体" w:cs="Times New Roman"/>
          <w:sz w:val="24"/>
          <w:szCs w:val="24"/>
        </w:rPr>
      </w:pPr>
      <w:r>
        <w:rPr>
          <w:rFonts w:ascii="Times New Roman" w:hAnsi="Times New Roman" w:eastAsia="宋体" w:cs="Times New Roman"/>
          <w:kern w:val="2"/>
          <w:position w:val="-28"/>
          <w:sz w:val="24"/>
          <w:szCs w:val="24"/>
          <w:lang w:val="en-US" w:eastAsia="zh-CN" w:bidi="ar-SA"/>
        </w:rPr>
        <w:object>
          <v:shape id="Picture 3" type="#_x0000_t75" style="height:33.75pt;width:53.25pt;rotation:0f;" o:ole="t"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o:OLEObject Type="Embed" ProgID="Equation.DSMT4" ShapeID="Picture 3" DrawAspect="Content" ObjectID="_3" r:id="rId9"/>
        </w:object>
      </w:r>
      <w:r>
        <w:rPr>
          <w:rFonts w:ascii="Times New Roman" w:hAnsi="宋体" w:eastAsia="宋体" w:cs="Times New Roman"/>
          <w:sz w:val="24"/>
          <w:szCs w:val="24"/>
        </w:rPr>
        <w:t>可见：因子变量</w:t>
      </w:r>
      <w:r>
        <w:rPr>
          <w:rFonts w:ascii="Times New Roman" w:hAnsi="Times New Roman" w:eastAsia="宋体" w:cs="Times New Roman"/>
          <w:sz w:val="24"/>
          <w:szCs w:val="24"/>
        </w:rPr>
        <w:t>F</w:t>
      </w:r>
      <w:r>
        <w:rPr>
          <w:rFonts w:ascii="Times New Roman" w:hAnsi="Times New Roman" w:eastAsia="宋体" w:cs="Times New Roman"/>
          <w:sz w:val="24"/>
          <w:szCs w:val="24"/>
          <w:vertAlign w:val="subscript"/>
        </w:rPr>
        <w:t>j</w:t>
      </w:r>
      <w:r>
        <w:rPr>
          <w:rFonts w:ascii="Times New Roman" w:hAnsi="宋体" w:eastAsia="宋体" w:cs="Times New Roman"/>
          <w:sz w:val="24"/>
          <w:szCs w:val="24"/>
        </w:rPr>
        <w:t>的方差贡献体现了同一因子</w:t>
      </w:r>
      <w:r>
        <w:rPr>
          <w:rFonts w:ascii="Times New Roman" w:hAnsi="Times New Roman" w:eastAsia="宋体" w:cs="Times New Roman"/>
          <w:sz w:val="24"/>
          <w:szCs w:val="24"/>
        </w:rPr>
        <w:t>Fj</w:t>
      </w:r>
      <w:r>
        <w:rPr>
          <w:rFonts w:ascii="Times New Roman" w:hAnsi="宋体" w:eastAsia="宋体" w:cs="Times New Roman"/>
          <w:sz w:val="24"/>
          <w:szCs w:val="24"/>
        </w:rPr>
        <w:t>对原始所有变量总方差的解释能力，</w:t>
      </w:r>
      <w:r>
        <w:rPr>
          <w:rFonts w:ascii="Times New Roman" w:hAnsi="Times New Roman" w:eastAsia="宋体" w:cs="Times New Roman"/>
          <w:sz w:val="24"/>
          <w:szCs w:val="24"/>
        </w:rPr>
        <w:t>S</w:t>
      </w:r>
      <w:r>
        <w:rPr>
          <w:rFonts w:ascii="Times New Roman" w:hAnsi="Times New Roman" w:eastAsia="宋体" w:cs="Times New Roman"/>
          <w:sz w:val="24"/>
          <w:szCs w:val="24"/>
          <w:vertAlign w:val="subscript"/>
        </w:rPr>
        <w:t>j</w:t>
      </w:r>
      <w:r>
        <w:rPr>
          <w:rFonts w:ascii="Times New Roman" w:hAnsi="Times New Roman" w:eastAsia="宋体" w:cs="Times New Roman"/>
          <w:sz w:val="24"/>
          <w:szCs w:val="24"/>
        </w:rPr>
        <w:t>/p</w:t>
      </w:r>
      <w:r>
        <w:rPr>
          <w:rFonts w:ascii="Times New Roman" w:hAnsi="宋体" w:eastAsia="宋体" w:cs="Times New Roman"/>
          <w:sz w:val="24"/>
          <w:szCs w:val="24"/>
        </w:rPr>
        <w:t>表示了第</w:t>
      </w:r>
      <w:r>
        <w:rPr>
          <w:rFonts w:ascii="Times New Roman" w:hAnsi="Times New Roman" w:eastAsia="宋体" w:cs="Times New Roman"/>
          <w:sz w:val="24"/>
          <w:szCs w:val="24"/>
        </w:rPr>
        <w:t>j</w:t>
      </w:r>
      <w:r>
        <w:rPr>
          <w:rFonts w:ascii="Times New Roman" w:hAnsi="宋体" w:eastAsia="宋体" w:cs="Times New Roman"/>
          <w:sz w:val="24"/>
          <w:szCs w:val="24"/>
        </w:rPr>
        <w:t>个因子解释原所有变量总方差的比例。</w:t>
      </w:r>
    </w:p>
    <w:p>
      <w:pPr>
        <w:rPr>
          <w:rFonts w:hint="eastAsia" w:ascii="Times New Roman" w:hAnsi="Times New Roman" w:eastAsia="黑体" w:cs="Times New Roman"/>
          <w:sz w:val="32"/>
          <w:szCs w:val="32"/>
        </w:rPr>
      </w:pPr>
      <w:r>
        <w:rPr>
          <w:rFonts w:hint="eastAsia" w:ascii="Times New Roman" w:hAnsi="Times New Roman" w:eastAsia="黑体" w:cs="Times New Roman"/>
          <w:sz w:val="32"/>
          <w:szCs w:val="32"/>
        </w:rPr>
        <w:t>5 原有变量是否适合作因子分析</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计算原有变量的相关系数矩阵，一般小于0.3就不适合作因子分析。</w:t>
      </w:r>
    </w:p>
    <w:p>
      <w:pPr>
        <w:rPr>
          <w:rFonts w:hint="eastAsia" w:ascii="Times New Roman" w:hAnsi="Times New Roman" w:eastAsia="黑体" w:cs="Times New Roman"/>
          <w:sz w:val="32"/>
          <w:szCs w:val="32"/>
        </w:rPr>
      </w:pPr>
      <w:r>
        <w:rPr>
          <w:rFonts w:hint="eastAsia" w:ascii="Times New Roman" w:hAnsi="Times New Roman" w:eastAsia="黑体" w:cs="Times New Roman"/>
          <w:sz w:val="32"/>
          <w:szCs w:val="32"/>
        </w:rPr>
        <w:t>6 确定因子变量--主成份分析</w:t>
      </w:r>
    </w:p>
    <w:p>
      <w:pPr>
        <w:rPr>
          <w:rFonts w:ascii="Times New Roman" w:hAnsi="Times New Roman" w:eastAsia="黑体" w:cs="Times New Roman"/>
          <w:sz w:val="32"/>
          <w:szCs w:val="32"/>
        </w:rPr>
      </w:pPr>
      <w:r>
        <w:rPr>
          <w:rFonts w:hint="eastAsia" w:ascii="Times New Roman" w:hAnsi="Times New Roman" w:eastAsia="黑体" w:cs="Times New Roman"/>
          <w:sz w:val="32"/>
          <w:szCs w:val="32"/>
        </w:rPr>
        <w:t>6.1主成份分析法的数学模型</w:t>
      </w:r>
    </w:p>
    <w:p>
      <w:pPr>
        <w:rPr>
          <w:rFonts w:hint="eastAsia"/>
        </w:rPr>
      </w:pPr>
      <w:r>
        <w:rPr>
          <w:rFonts w:ascii="Calibri" w:hAnsi="Calibri" w:eastAsia="宋体" w:cs="黑体"/>
          <w:kern w:val="2"/>
          <w:position w:val="-92"/>
          <w:sz w:val="21"/>
          <w:szCs w:val="22"/>
          <w:lang w:val="en-US" w:eastAsia="zh-CN" w:bidi="ar-SA"/>
        </w:rPr>
        <w:object>
          <v:shape id="Picture 4" type="#_x0000_t75" style="height:98.25pt;width:191.25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Equation.DSMT4" ShapeID="Picture 4" DrawAspect="Content" ObjectID="_4" r:id="rId11"/>
        </w:objec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将原有的</w:t>
      </w:r>
      <w:r>
        <w:rPr>
          <w:rFonts w:ascii="Times New Roman" w:hAnsi="宋体" w:eastAsia="宋体" w:cs="Times New Roman"/>
          <w:sz w:val="24"/>
          <w:szCs w:val="24"/>
        </w:rPr>
        <w:t>P</w:t>
      </w:r>
      <w:r>
        <w:rPr>
          <w:rFonts w:hint="eastAsia" w:ascii="Times New Roman" w:hAnsi="宋体" w:eastAsia="宋体" w:cs="Times New Roman"/>
          <w:sz w:val="24"/>
          <w:szCs w:val="24"/>
        </w:rPr>
        <w:t>个相关变量</w:t>
      </w:r>
      <w:r>
        <w:rPr>
          <w:rFonts w:ascii="Times New Roman" w:hAnsi="宋体" w:eastAsia="宋体" w:cs="Times New Roman"/>
          <w:sz w:val="24"/>
          <w:szCs w:val="24"/>
        </w:rPr>
        <w:t>X</w:t>
      </w:r>
      <w:r>
        <w:rPr>
          <w:rFonts w:ascii="Times New Roman" w:hAnsi="宋体" w:eastAsia="宋体" w:cs="Times New Roman"/>
          <w:sz w:val="24"/>
          <w:szCs w:val="24"/>
          <w:vertAlign w:val="subscript"/>
        </w:rPr>
        <w:t>i</w:t>
      </w:r>
      <w:r>
        <w:rPr>
          <w:rFonts w:hint="eastAsia" w:ascii="Times New Roman" w:hAnsi="宋体" w:eastAsia="宋体" w:cs="Times New Roman"/>
          <w:sz w:val="24"/>
          <w:szCs w:val="24"/>
        </w:rPr>
        <w:t>作线性变换后转成另一组不相关的变量Y</w:t>
      </w:r>
      <w:r>
        <w:rPr>
          <w:rFonts w:ascii="Times New Roman" w:hAnsi="宋体" w:eastAsia="宋体" w:cs="Times New Roman"/>
          <w:sz w:val="24"/>
          <w:szCs w:val="24"/>
          <w:vertAlign w:val="subscript"/>
        </w:rPr>
        <w:t>i</w:t>
      </w:r>
      <w:r>
        <w:rPr>
          <w:rFonts w:ascii="Times New Roman" w:hAnsi="宋体" w:eastAsia="宋体" w:cs="Times New Roman"/>
          <w:sz w:val="24"/>
          <w:szCs w:val="24"/>
        </w:rPr>
        <w:t xml:space="preserve"> </w:t>
      </w:r>
    </w:p>
    <w:p>
      <w:pPr>
        <w:ind w:firstLine="480" w:firstLineChars="200"/>
        <w:rPr>
          <w:rFonts w:hint="eastAsia"/>
        </w:rPr>
      </w:pPr>
      <w:r>
        <w:rPr>
          <w:rFonts w:hint="eastAsia" w:ascii="Times New Roman" w:hAnsi="宋体" w:eastAsia="宋体" w:cs="Times New Roman"/>
          <w:sz w:val="24"/>
          <w:szCs w:val="24"/>
        </w:rPr>
        <w:t>该方程组要求：</w:t>
      </w:r>
      <w:r>
        <w:rPr>
          <w:rFonts w:ascii="Calibri" w:hAnsi="Calibri" w:eastAsia="宋体" w:cs="黑体"/>
          <w:kern w:val="2"/>
          <w:position w:val="-14"/>
          <w:sz w:val="21"/>
          <w:szCs w:val="22"/>
          <w:lang w:val="en-US" w:eastAsia="zh-CN" w:bidi="ar-SA"/>
        </w:rPr>
        <w:object>
          <v:shape id="Picture 5" type="#_x0000_t75" style="height:20.25pt;width:198pt;rotation:0f;" o:ole="t"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o:OLEObject Type="Embed" ProgID="Equation.DSMT4" ShapeID="Picture 5" DrawAspect="Content" ObjectID="_5" r:id="rId13"/>
        </w:objec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系数</w:t>
      </w:r>
      <w:r>
        <w:rPr>
          <w:rFonts w:ascii="Times New Roman" w:hAnsi="宋体" w:eastAsia="宋体" w:cs="Times New Roman"/>
          <w:sz w:val="24"/>
          <w:szCs w:val="24"/>
        </w:rPr>
        <w:t>u</w:t>
      </w:r>
      <w:r>
        <w:rPr>
          <w:rFonts w:ascii="Times New Roman" w:hAnsi="宋体" w:eastAsia="宋体" w:cs="Times New Roman"/>
          <w:sz w:val="24"/>
          <w:szCs w:val="24"/>
          <w:vertAlign w:val="subscript"/>
        </w:rPr>
        <w:t>ij</w:t>
      </w:r>
      <w:r>
        <w:rPr>
          <w:rFonts w:hint="eastAsia" w:ascii="Times New Roman" w:hAnsi="宋体" w:eastAsia="宋体" w:cs="Times New Roman"/>
          <w:sz w:val="24"/>
          <w:szCs w:val="24"/>
        </w:rPr>
        <w:t>依照两个原则来确定：</w:t>
      </w:r>
    </w:p>
    <w:p>
      <w:pPr>
        <w:spacing w:line="360" w:lineRule="auto"/>
        <w:ind w:firstLine="480" w:firstLineChars="200"/>
        <w:rPr>
          <w:rFonts w:ascii="Times New Roman" w:hAnsi="宋体" w:eastAsia="宋体" w:cs="Times New Roman"/>
          <w:sz w:val="24"/>
          <w:szCs w:val="24"/>
        </w:rPr>
      </w:pPr>
      <w:r>
        <w:rPr>
          <w:rFonts w:ascii="Times New Roman" w:hAnsi="宋体" w:eastAsia="宋体" w:cs="Times New Roman"/>
          <w:sz w:val="24"/>
          <w:szCs w:val="24"/>
        </w:rPr>
        <w:t>y</w:t>
      </w:r>
      <w:r>
        <w:rPr>
          <w:rFonts w:ascii="Times New Roman" w:hAnsi="宋体" w:eastAsia="宋体" w:cs="Times New Roman"/>
          <w:sz w:val="24"/>
          <w:szCs w:val="24"/>
          <w:vertAlign w:val="subscript"/>
        </w:rPr>
        <w:t>i</w:t>
      </w:r>
      <w:r>
        <w:rPr>
          <w:rFonts w:hint="eastAsia" w:ascii="Times New Roman" w:hAnsi="宋体" w:eastAsia="宋体" w:cs="Times New Roman"/>
          <w:sz w:val="24"/>
          <w:szCs w:val="24"/>
        </w:rPr>
        <w:t>与</w:t>
      </w:r>
      <w:r>
        <w:rPr>
          <w:rFonts w:ascii="Times New Roman" w:hAnsi="宋体" w:eastAsia="宋体" w:cs="Times New Roman"/>
          <w:sz w:val="24"/>
          <w:szCs w:val="24"/>
        </w:rPr>
        <w:t>y</w:t>
      </w:r>
      <w:r>
        <w:rPr>
          <w:rFonts w:ascii="Times New Roman" w:hAnsi="宋体" w:eastAsia="宋体" w:cs="Times New Roman"/>
          <w:sz w:val="24"/>
          <w:szCs w:val="24"/>
          <w:vertAlign w:val="subscript"/>
        </w:rPr>
        <w:t>j</w:t>
      </w:r>
      <w:r>
        <w:rPr>
          <w:rFonts w:ascii="Times New Roman" w:hAnsi="宋体" w:eastAsia="宋体" w:cs="Times New Roman"/>
          <w:sz w:val="24"/>
          <w:szCs w:val="24"/>
        </w:rPr>
        <w:t>(i</w:t>
      </w:r>
      <w:r>
        <w:rPr>
          <w:rFonts w:hint="eastAsia" w:ascii="Times New Roman" w:hAnsi="宋体" w:eastAsia="宋体" w:cs="Times New Roman"/>
          <w:sz w:val="24"/>
          <w:szCs w:val="24"/>
        </w:rPr>
        <w:t>≠</w:t>
      </w:r>
      <w:r>
        <w:rPr>
          <w:rFonts w:ascii="Times New Roman" w:hAnsi="宋体" w:eastAsia="宋体" w:cs="Times New Roman"/>
          <w:sz w:val="24"/>
          <w:szCs w:val="24"/>
        </w:rPr>
        <w:t>j,i,j=1,2,3,…p)</w:t>
      </w:r>
      <w:r>
        <w:rPr>
          <w:rFonts w:hint="eastAsia" w:ascii="Times New Roman" w:hAnsi="宋体" w:eastAsia="宋体" w:cs="Times New Roman"/>
          <w:sz w:val="24"/>
          <w:szCs w:val="24"/>
        </w:rPr>
        <w:t>互不相关；</w:t>
      </w:r>
    </w:p>
    <w:p>
      <w:pPr>
        <w:spacing w:line="360" w:lineRule="auto"/>
        <w:ind w:firstLine="480" w:firstLineChars="200"/>
        <w:rPr>
          <w:rFonts w:ascii="Times New Roman" w:hAnsi="宋体" w:eastAsia="宋体" w:cs="Times New Roman"/>
          <w:sz w:val="24"/>
          <w:szCs w:val="24"/>
        </w:rPr>
      </w:pPr>
      <w:r>
        <w:rPr>
          <w:rFonts w:ascii="Times New Roman" w:hAnsi="宋体" w:eastAsia="宋体" w:cs="Times New Roman"/>
          <w:sz w:val="24"/>
          <w:szCs w:val="24"/>
        </w:rPr>
        <w:t>y</w:t>
      </w:r>
      <w:r>
        <w:rPr>
          <w:rFonts w:ascii="Times New Roman" w:hAnsi="宋体" w:eastAsia="宋体" w:cs="Times New Roman"/>
          <w:sz w:val="24"/>
          <w:szCs w:val="24"/>
          <w:vertAlign w:val="subscript"/>
        </w:rPr>
        <w:t>1</w:t>
      </w:r>
      <w:r>
        <w:rPr>
          <w:rFonts w:hint="eastAsia" w:ascii="Times New Roman" w:hAnsi="宋体" w:eastAsia="宋体" w:cs="Times New Roman"/>
          <w:sz w:val="24"/>
          <w:szCs w:val="24"/>
        </w:rPr>
        <w:t>是</w:t>
      </w:r>
      <w:r>
        <w:rPr>
          <w:rFonts w:ascii="Times New Roman" w:hAnsi="宋体" w:eastAsia="宋体" w:cs="Times New Roman"/>
          <w:sz w:val="24"/>
          <w:szCs w:val="24"/>
        </w:rPr>
        <w:t>x</w:t>
      </w:r>
      <w:r>
        <w:rPr>
          <w:rFonts w:ascii="Times New Roman" w:hAnsi="宋体" w:eastAsia="宋体" w:cs="Times New Roman"/>
          <w:sz w:val="24"/>
          <w:szCs w:val="24"/>
          <w:vertAlign w:val="subscript"/>
        </w:rPr>
        <w:t>1</w:t>
      </w:r>
      <w:r>
        <w:rPr>
          <w:rFonts w:ascii="Times New Roman" w:hAnsi="宋体" w:eastAsia="宋体" w:cs="Times New Roman"/>
          <w:sz w:val="24"/>
          <w:szCs w:val="24"/>
        </w:rPr>
        <w:t>,x</w:t>
      </w:r>
      <w:r>
        <w:rPr>
          <w:rFonts w:ascii="Times New Roman" w:hAnsi="宋体" w:eastAsia="宋体" w:cs="Times New Roman"/>
          <w:sz w:val="24"/>
          <w:szCs w:val="24"/>
          <w:vertAlign w:val="subscript"/>
        </w:rPr>
        <w:t>2</w:t>
      </w:r>
      <w:r>
        <w:rPr>
          <w:rFonts w:ascii="Times New Roman" w:hAnsi="宋体" w:eastAsia="宋体" w:cs="Times New Roman"/>
          <w:sz w:val="24"/>
          <w:szCs w:val="24"/>
        </w:rPr>
        <w:t>,x</w:t>
      </w:r>
      <w:r>
        <w:rPr>
          <w:rFonts w:ascii="Times New Roman" w:hAnsi="宋体" w:eastAsia="宋体" w:cs="Times New Roman"/>
          <w:sz w:val="24"/>
          <w:szCs w:val="24"/>
          <w:vertAlign w:val="subscript"/>
        </w:rPr>
        <w:t>3</w:t>
      </w:r>
      <w:r>
        <w:rPr>
          <w:rFonts w:ascii="Times New Roman" w:hAnsi="宋体" w:eastAsia="宋体" w:cs="Times New Roman"/>
          <w:sz w:val="24"/>
          <w:szCs w:val="24"/>
        </w:rPr>
        <w:t>,…,x</w:t>
      </w:r>
      <w:r>
        <w:rPr>
          <w:rFonts w:ascii="Times New Roman" w:hAnsi="宋体" w:eastAsia="宋体" w:cs="Times New Roman"/>
          <w:sz w:val="24"/>
          <w:szCs w:val="24"/>
          <w:vertAlign w:val="subscript"/>
        </w:rPr>
        <w:t>p</w:t>
      </w:r>
      <w:r>
        <w:rPr>
          <w:rFonts w:hint="eastAsia" w:ascii="Times New Roman" w:hAnsi="宋体" w:eastAsia="宋体" w:cs="Times New Roman"/>
          <w:sz w:val="24"/>
          <w:szCs w:val="24"/>
        </w:rPr>
        <w:t>的一切线性组合（系数满足上述方程组）中方差最大的；</w:t>
      </w:r>
      <w:r>
        <w:rPr>
          <w:rFonts w:ascii="Times New Roman" w:hAnsi="宋体" w:eastAsia="宋体" w:cs="Times New Roman"/>
          <w:sz w:val="24"/>
          <w:szCs w:val="24"/>
        </w:rPr>
        <w:t>y</w:t>
      </w:r>
      <w:r>
        <w:rPr>
          <w:rFonts w:ascii="Times New Roman" w:hAnsi="宋体" w:eastAsia="宋体" w:cs="Times New Roman"/>
          <w:sz w:val="24"/>
          <w:szCs w:val="24"/>
          <w:vertAlign w:val="subscript"/>
        </w:rPr>
        <w:t>2</w:t>
      </w:r>
      <w:r>
        <w:rPr>
          <w:rFonts w:hint="eastAsia" w:ascii="Times New Roman" w:hAnsi="宋体" w:eastAsia="宋体" w:cs="Times New Roman"/>
          <w:sz w:val="24"/>
          <w:szCs w:val="24"/>
        </w:rPr>
        <w:t>是与</w:t>
      </w:r>
      <w:r>
        <w:rPr>
          <w:rFonts w:ascii="Times New Roman" w:hAnsi="宋体" w:eastAsia="宋体" w:cs="Times New Roman"/>
          <w:sz w:val="24"/>
          <w:szCs w:val="24"/>
        </w:rPr>
        <w:t>y</w:t>
      </w:r>
      <w:r>
        <w:rPr>
          <w:rFonts w:ascii="Times New Roman" w:hAnsi="宋体" w:eastAsia="宋体" w:cs="Times New Roman"/>
          <w:sz w:val="24"/>
          <w:szCs w:val="24"/>
          <w:vertAlign w:val="subscript"/>
        </w:rPr>
        <w:t>1</w:t>
      </w:r>
      <w:r>
        <w:rPr>
          <w:rFonts w:hint="eastAsia" w:ascii="Times New Roman" w:hAnsi="宋体" w:eastAsia="宋体" w:cs="Times New Roman"/>
          <w:sz w:val="24"/>
          <w:szCs w:val="24"/>
        </w:rPr>
        <w:t>不相关的</w:t>
      </w:r>
      <w:r>
        <w:rPr>
          <w:rFonts w:ascii="Times New Roman" w:hAnsi="宋体" w:eastAsia="宋体" w:cs="Times New Roman"/>
          <w:sz w:val="24"/>
          <w:szCs w:val="24"/>
        </w:rPr>
        <w:t>x</w:t>
      </w:r>
      <w:r>
        <w:rPr>
          <w:rFonts w:ascii="Times New Roman" w:hAnsi="宋体" w:eastAsia="宋体" w:cs="Times New Roman"/>
          <w:sz w:val="24"/>
          <w:szCs w:val="24"/>
          <w:vertAlign w:val="subscript"/>
        </w:rPr>
        <w:t>1</w:t>
      </w:r>
      <w:r>
        <w:rPr>
          <w:rFonts w:ascii="Times New Roman" w:hAnsi="宋体" w:eastAsia="宋体" w:cs="Times New Roman"/>
          <w:sz w:val="24"/>
          <w:szCs w:val="24"/>
        </w:rPr>
        <w:t>,x</w:t>
      </w:r>
      <w:r>
        <w:rPr>
          <w:rFonts w:ascii="Times New Roman" w:hAnsi="宋体" w:eastAsia="宋体" w:cs="Times New Roman"/>
          <w:sz w:val="24"/>
          <w:szCs w:val="24"/>
          <w:vertAlign w:val="subscript"/>
        </w:rPr>
        <w:t>2</w:t>
      </w:r>
      <w:r>
        <w:rPr>
          <w:rFonts w:ascii="Times New Roman" w:hAnsi="宋体" w:eastAsia="宋体" w:cs="Times New Roman"/>
          <w:sz w:val="24"/>
          <w:szCs w:val="24"/>
        </w:rPr>
        <w:t>,x</w:t>
      </w:r>
      <w:r>
        <w:rPr>
          <w:rFonts w:ascii="Times New Roman" w:hAnsi="宋体" w:eastAsia="宋体" w:cs="Times New Roman"/>
          <w:sz w:val="24"/>
          <w:szCs w:val="24"/>
          <w:vertAlign w:val="subscript"/>
        </w:rPr>
        <w:t>3</w:t>
      </w:r>
      <w:r>
        <w:rPr>
          <w:rFonts w:ascii="Times New Roman" w:hAnsi="宋体" w:eastAsia="宋体" w:cs="Times New Roman"/>
          <w:sz w:val="24"/>
          <w:szCs w:val="24"/>
        </w:rPr>
        <w:t>,…,x</w:t>
      </w:r>
      <w:r>
        <w:rPr>
          <w:rFonts w:ascii="Times New Roman" w:hAnsi="宋体" w:eastAsia="宋体" w:cs="Times New Roman"/>
          <w:sz w:val="24"/>
          <w:szCs w:val="24"/>
          <w:vertAlign w:val="subscript"/>
        </w:rPr>
        <w:t>p</w:t>
      </w:r>
      <w:r>
        <w:rPr>
          <w:rFonts w:hint="eastAsia" w:ascii="Times New Roman" w:hAnsi="宋体" w:eastAsia="宋体" w:cs="Times New Roman"/>
          <w:sz w:val="24"/>
          <w:szCs w:val="24"/>
        </w:rPr>
        <w:t>的一切线性组合中方差次大的；</w:t>
      </w:r>
      <w:r>
        <w:rPr>
          <w:rFonts w:ascii="Times New Roman" w:hAnsi="宋体" w:eastAsia="宋体" w:cs="Times New Roman"/>
          <w:sz w:val="24"/>
          <w:szCs w:val="24"/>
        </w:rPr>
        <w:t>y</w:t>
      </w:r>
      <w:r>
        <w:rPr>
          <w:rFonts w:ascii="Times New Roman" w:hAnsi="宋体" w:eastAsia="宋体" w:cs="Times New Roman"/>
          <w:sz w:val="24"/>
          <w:szCs w:val="24"/>
          <w:vertAlign w:val="subscript"/>
        </w:rPr>
        <w:t>P</w:t>
      </w:r>
      <w:r>
        <w:rPr>
          <w:rFonts w:hint="eastAsia" w:ascii="Times New Roman" w:hAnsi="宋体" w:eastAsia="宋体" w:cs="Times New Roman"/>
          <w:sz w:val="24"/>
          <w:szCs w:val="24"/>
        </w:rPr>
        <w:t>是与</w:t>
      </w:r>
      <w:r>
        <w:rPr>
          <w:rFonts w:ascii="Times New Roman" w:hAnsi="宋体" w:eastAsia="宋体" w:cs="Times New Roman"/>
          <w:sz w:val="24"/>
          <w:szCs w:val="24"/>
        </w:rPr>
        <w:t>y</w:t>
      </w:r>
      <w:r>
        <w:rPr>
          <w:rFonts w:ascii="Times New Roman" w:hAnsi="宋体" w:eastAsia="宋体" w:cs="Times New Roman"/>
          <w:sz w:val="24"/>
          <w:szCs w:val="24"/>
          <w:vertAlign w:val="subscript"/>
        </w:rPr>
        <w:t>1</w:t>
      </w:r>
      <w:r>
        <w:rPr>
          <w:rFonts w:ascii="Times New Roman" w:hAnsi="宋体" w:eastAsia="宋体" w:cs="Times New Roman"/>
          <w:sz w:val="24"/>
          <w:szCs w:val="24"/>
        </w:rPr>
        <w:t>, y</w:t>
      </w:r>
      <w:r>
        <w:rPr>
          <w:rFonts w:ascii="Times New Roman" w:hAnsi="宋体" w:eastAsia="宋体" w:cs="Times New Roman"/>
          <w:sz w:val="24"/>
          <w:szCs w:val="24"/>
          <w:vertAlign w:val="subscript"/>
        </w:rPr>
        <w:t>2</w:t>
      </w:r>
      <w:r>
        <w:rPr>
          <w:rFonts w:ascii="Times New Roman" w:hAnsi="宋体" w:eastAsia="宋体" w:cs="Times New Roman"/>
          <w:sz w:val="24"/>
          <w:szCs w:val="24"/>
        </w:rPr>
        <w:t>, y</w:t>
      </w:r>
      <w:r>
        <w:rPr>
          <w:rFonts w:ascii="Times New Roman" w:hAnsi="宋体" w:eastAsia="宋体" w:cs="Times New Roman"/>
          <w:sz w:val="24"/>
          <w:szCs w:val="24"/>
          <w:vertAlign w:val="subscript"/>
        </w:rPr>
        <w:t>3</w:t>
      </w:r>
      <w:r>
        <w:rPr>
          <w:rFonts w:ascii="Times New Roman" w:hAnsi="宋体" w:eastAsia="宋体" w:cs="Times New Roman"/>
          <w:sz w:val="24"/>
          <w:szCs w:val="24"/>
        </w:rPr>
        <w:t>,…y</w:t>
      </w:r>
      <w:r>
        <w:rPr>
          <w:rFonts w:ascii="Times New Roman" w:hAnsi="宋体" w:eastAsia="宋体" w:cs="Times New Roman"/>
          <w:sz w:val="24"/>
          <w:szCs w:val="24"/>
          <w:vertAlign w:val="subscript"/>
        </w:rPr>
        <w:t>p</w:t>
      </w:r>
      <w:r>
        <w:rPr>
          <w:rFonts w:hint="eastAsia" w:ascii="Times New Roman" w:hAnsi="宋体" w:eastAsia="宋体" w:cs="Times New Roman"/>
          <w:sz w:val="24"/>
          <w:szCs w:val="24"/>
        </w:rPr>
        <w:t>都不相关的</w:t>
      </w:r>
      <w:r>
        <w:rPr>
          <w:rFonts w:ascii="Times New Roman" w:hAnsi="宋体" w:eastAsia="宋体" w:cs="Times New Roman"/>
          <w:sz w:val="24"/>
          <w:szCs w:val="24"/>
        </w:rPr>
        <w:t>x</w:t>
      </w:r>
      <w:r>
        <w:rPr>
          <w:rFonts w:ascii="Times New Roman" w:hAnsi="宋体" w:eastAsia="宋体" w:cs="Times New Roman"/>
          <w:sz w:val="24"/>
          <w:szCs w:val="24"/>
          <w:vertAlign w:val="subscript"/>
        </w:rPr>
        <w:t>1</w:t>
      </w:r>
      <w:r>
        <w:rPr>
          <w:rFonts w:ascii="Times New Roman" w:hAnsi="宋体" w:eastAsia="宋体" w:cs="Times New Roman"/>
          <w:sz w:val="24"/>
          <w:szCs w:val="24"/>
        </w:rPr>
        <w:t>,x</w:t>
      </w:r>
      <w:r>
        <w:rPr>
          <w:rFonts w:ascii="Times New Roman" w:hAnsi="宋体" w:eastAsia="宋体" w:cs="Times New Roman"/>
          <w:sz w:val="24"/>
          <w:szCs w:val="24"/>
          <w:vertAlign w:val="subscript"/>
        </w:rPr>
        <w:t>2</w:t>
      </w:r>
      <w:r>
        <w:rPr>
          <w:rFonts w:ascii="Times New Roman" w:hAnsi="宋体" w:eastAsia="宋体" w:cs="Times New Roman"/>
          <w:sz w:val="24"/>
          <w:szCs w:val="24"/>
        </w:rPr>
        <w:t>,x</w:t>
      </w:r>
      <w:r>
        <w:rPr>
          <w:rFonts w:ascii="Times New Roman" w:hAnsi="宋体" w:eastAsia="宋体" w:cs="Times New Roman"/>
          <w:sz w:val="24"/>
          <w:szCs w:val="24"/>
          <w:vertAlign w:val="subscript"/>
        </w:rPr>
        <w:t>3</w:t>
      </w:r>
      <w:r>
        <w:rPr>
          <w:rFonts w:ascii="Times New Roman" w:hAnsi="宋体" w:eastAsia="宋体" w:cs="Times New Roman"/>
          <w:sz w:val="24"/>
          <w:szCs w:val="24"/>
        </w:rPr>
        <w:t>,…,x</w:t>
      </w:r>
      <w:r>
        <w:rPr>
          <w:rFonts w:ascii="Times New Roman" w:hAnsi="宋体" w:eastAsia="宋体" w:cs="Times New Roman"/>
          <w:sz w:val="24"/>
          <w:szCs w:val="24"/>
          <w:vertAlign w:val="subscript"/>
        </w:rPr>
        <w:t>p</w:t>
      </w:r>
      <w:r>
        <w:rPr>
          <w:rFonts w:hint="eastAsia" w:ascii="Times New Roman" w:hAnsi="宋体" w:eastAsia="宋体" w:cs="Times New Roman"/>
          <w:sz w:val="24"/>
          <w:szCs w:val="24"/>
        </w:rPr>
        <w:t>的一切线性组合中方差最小的；</w:t>
      </w:r>
    </w:p>
    <w:p>
      <w:pPr>
        <w:spacing w:line="360" w:lineRule="auto"/>
        <w:ind w:firstLine="480" w:firstLineChars="200"/>
        <w:rPr>
          <w:rFonts w:ascii="Times New Roman" w:hAnsi="宋体" w:eastAsia="宋体" w:cs="Times New Roman"/>
          <w:sz w:val="24"/>
          <w:szCs w:val="24"/>
        </w:rPr>
      </w:pPr>
      <w:r>
        <w:rPr>
          <w:rFonts w:ascii="Times New Roman" w:hAnsi="宋体" w:eastAsia="宋体" w:cs="Times New Roman"/>
          <w:sz w:val="24"/>
          <w:szCs w:val="24"/>
        </w:rPr>
        <w:t>y</w:t>
      </w:r>
      <w:r>
        <w:rPr>
          <w:rFonts w:ascii="Times New Roman" w:hAnsi="宋体" w:eastAsia="宋体" w:cs="Times New Roman"/>
          <w:sz w:val="24"/>
          <w:szCs w:val="24"/>
          <w:vertAlign w:val="subscript"/>
        </w:rPr>
        <w:t>1</w:t>
      </w:r>
      <w:r>
        <w:rPr>
          <w:rFonts w:hint="eastAsia" w:ascii="Times New Roman" w:hAnsi="宋体" w:eastAsia="宋体" w:cs="Times New Roman"/>
          <w:sz w:val="24"/>
          <w:szCs w:val="24"/>
        </w:rPr>
        <w:t>在总方差中所占比例最大，它综合原有变量的能力最强，其余变量在总方差中所占比例依次递减，即：其余变量综合原有变量的能力依次减弱。</w:t>
      </w:r>
    </w:p>
    <w:p>
      <w:pPr>
        <w:rPr>
          <w:rFonts w:ascii="Times New Roman" w:hAnsi="Times New Roman" w:eastAsia="黑体" w:cs="Times New Roman"/>
          <w:sz w:val="32"/>
          <w:szCs w:val="32"/>
        </w:rPr>
      </w:pPr>
      <w:r>
        <w:rPr>
          <w:rFonts w:hint="eastAsia" w:ascii="Times New Roman" w:hAnsi="Times New Roman" w:eastAsia="黑体" w:cs="Times New Roman"/>
          <w:sz w:val="32"/>
          <w:szCs w:val="32"/>
        </w:rPr>
        <w:t>6.2主成份分析的基本步骤</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（1）将原始数据标准化；</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（2）计算变量间简单相关系数矩阵</w:t>
      </w:r>
      <w:r>
        <w:rPr>
          <w:rFonts w:ascii="Times New Roman" w:hAnsi="宋体" w:eastAsia="宋体" w:cs="Times New Roman"/>
          <w:sz w:val="24"/>
          <w:szCs w:val="24"/>
        </w:rPr>
        <w:t>R</w:t>
      </w:r>
      <w:r>
        <w:rPr>
          <w:rFonts w:hint="eastAsia" w:ascii="Times New Roman" w:hAnsi="宋体"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r>
        <w:rPr>
          <w:rFonts w:hint="eastAsia" w:ascii="Times New Roman" w:hAnsi="宋体" w:eastAsia="宋体" w:cs="Times New Roman"/>
          <w:sz w:val="24"/>
          <w:szCs w:val="24"/>
        </w:rPr>
        <w:t>（3）</w:t>
      </w:r>
      <w:r>
        <w:rPr>
          <w:rFonts w:ascii="Times New Roman" w:hAnsi="Times New Roman" w:eastAsia="宋体" w:cs="Times New Roman"/>
          <w:sz w:val="24"/>
          <w:szCs w:val="24"/>
        </w:rPr>
        <w:t>求R的特征值λ</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≥λ</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≥λ</w:t>
      </w:r>
      <w:r>
        <w:rPr>
          <w:rFonts w:ascii="Times New Roman" w:hAnsi="Times New Roman" w:eastAsia="宋体" w:cs="Times New Roman"/>
          <w:sz w:val="24"/>
          <w:szCs w:val="24"/>
          <w:vertAlign w:val="subscript"/>
        </w:rPr>
        <w:t>3</w:t>
      </w:r>
      <w:r>
        <w:rPr>
          <w:rFonts w:ascii="Times New Roman" w:hAnsi="Times New Roman" w:eastAsia="宋体" w:cs="Times New Roman"/>
          <w:sz w:val="24"/>
          <w:szCs w:val="24"/>
        </w:rPr>
        <w:t>≥…λ</w:t>
      </w:r>
      <w:r>
        <w:rPr>
          <w:rFonts w:ascii="Times New Roman" w:hAnsi="Times New Roman" w:eastAsia="宋体" w:cs="Times New Roman"/>
          <w:sz w:val="24"/>
          <w:szCs w:val="24"/>
          <w:vertAlign w:val="subscript"/>
        </w:rPr>
        <w:t>p</w:t>
      </w:r>
      <w:r>
        <w:rPr>
          <w:rFonts w:ascii="Times New Roman" w:hAnsi="Times New Roman" w:eastAsia="宋体" w:cs="Times New Roman"/>
          <w:sz w:val="24"/>
          <w:szCs w:val="24"/>
        </w:rPr>
        <w:t>≥0及对应的单位特征向量</w:t>
      </w:r>
      <w:r>
        <w:rPr>
          <w:rFonts w:ascii="Times New Roman" w:hAnsi="Times New Roman" w:eastAsia="宋体" w:cs="Times New Roman"/>
          <w:i/>
          <w:sz w:val="24"/>
          <w:szCs w:val="24"/>
        </w:rPr>
        <w:t>μ</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w:t>
      </w:r>
      <w:r>
        <w:rPr>
          <w:rFonts w:ascii="Times New Roman" w:hAnsi="Times New Roman" w:eastAsia="宋体" w:cs="Times New Roman"/>
          <w:i/>
          <w:sz w:val="24"/>
          <w:szCs w:val="24"/>
        </w:rPr>
        <w:t>μ</w:t>
      </w:r>
      <w:r>
        <w:rPr>
          <w:rFonts w:ascii="Times New Roman" w:hAnsi="Times New Roman" w:eastAsia="宋体" w:cs="Times New Roman"/>
          <w:sz w:val="24"/>
          <w:szCs w:val="24"/>
          <w:vertAlign w:val="subscript"/>
        </w:rPr>
        <w:t>2</w:t>
      </w:r>
      <w:r>
        <w:rPr>
          <w:rFonts w:ascii="Times New Roman" w:hAnsi="Times New Roman" w:eastAsia="宋体" w:cs="Times New Roman"/>
          <w:i/>
          <w:sz w:val="24"/>
          <w:szCs w:val="24"/>
        </w:rPr>
        <w:t>,μ</w:t>
      </w:r>
      <w:r>
        <w:rPr>
          <w:rFonts w:ascii="Times New Roman" w:hAnsi="Times New Roman" w:eastAsia="宋体" w:cs="Times New Roman"/>
          <w:sz w:val="24"/>
          <w:szCs w:val="24"/>
          <w:vertAlign w:val="subscript"/>
        </w:rPr>
        <w:t>3</w:t>
      </w:r>
      <w:r>
        <w:rPr>
          <w:rFonts w:ascii="Times New Roman" w:hAnsi="Times New Roman" w:eastAsia="宋体" w:cs="Times New Roman"/>
          <w:i/>
          <w:sz w:val="24"/>
          <w:szCs w:val="24"/>
        </w:rPr>
        <w:t>,…μ</w:t>
      </w:r>
      <w:r>
        <w:rPr>
          <w:rFonts w:ascii="Times New Roman" w:hAnsi="Times New Roman" w:eastAsia="宋体" w:cs="Times New Roman"/>
          <w:sz w:val="24"/>
          <w:szCs w:val="24"/>
          <w:vertAlign w:val="subscript"/>
        </w:rPr>
        <w:t>p</w:t>
      </w:r>
      <w:r>
        <w:rPr>
          <w:rFonts w:ascii="Times New Roman" w:hAnsi="Times New Roman" w:eastAsia="宋体" w:cs="Times New Roman"/>
          <w:sz w:val="24"/>
          <w:szCs w:val="24"/>
        </w:rPr>
        <w:t>；</w:t>
      </w:r>
    </w:p>
    <w:p>
      <w:pPr>
        <w:spacing w:line="360" w:lineRule="auto"/>
        <w:ind w:firstLine="480" w:firstLineChars="200"/>
        <w:rPr>
          <w:rFonts w:hint="eastAsia" w:ascii="Times New Roman" w:hAnsi="Times New Roman" w:eastAsia="宋体" w:cs="Times New Roman"/>
          <w:sz w:val="24"/>
          <w:szCs w:val="24"/>
          <w:vertAlign w:val="subscript"/>
        </w:rPr>
      </w:pPr>
      <w:r>
        <w:rPr>
          <w:rFonts w:hint="eastAsia" w:ascii="Times New Roman" w:hAnsi="宋体" w:eastAsia="宋体" w:cs="Times New Roman"/>
          <w:sz w:val="24"/>
          <w:szCs w:val="24"/>
        </w:rPr>
        <w:t>（4）得到：</w:t>
      </w:r>
      <w:r>
        <w:rPr>
          <w:rFonts w:ascii="Times New Roman" w:hAnsi="Times New Roman" w:eastAsia="宋体" w:cs="Times New Roman"/>
          <w:sz w:val="24"/>
          <w:szCs w:val="24"/>
        </w:rPr>
        <w:t>y</w:t>
      </w:r>
      <w:r>
        <w:rPr>
          <w:rFonts w:ascii="Times New Roman" w:hAnsi="Times New Roman" w:eastAsia="宋体" w:cs="Times New Roman"/>
          <w:sz w:val="24"/>
          <w:szCs w:val="24"/>
          <w:vertAlign w:val="subscript"/>
        </w:rPr>
        <w:t>i</w:t>
      </w:r>
      <w:r>
        <w:rPr>
          <w:rFonts w:ascii="Times New Roman" w:hAnsi="Times New Roman" w:eastAsia="宋体" w:cs="Times New Roman"/>
          <w:sz w:val="24"/>
          <w:szCs w:val="24"/>
        </w:rPr>
        <w:t>=</w:t>
      </w:r>
      <w:r>
        <w:rPr>
          <w:rFonts w:ascii="Times New Roman" w:hAnsi="Times New Roman" w:eastAsia="宋体" w:cs="Times New Roman"/>
          <w:i/>
          <w:sz w:val="24"/>
          <w:szCs w:val="24"/>
        </w:rPr>
        <w:t>u</w:t>
      </w:r>
      <w:r>
        <w:rPr>
          <w:rFonts w:ascii="Times New Roman" w:hAnsi="Times New Roman" w:eastAsia="宋体" w:cs="Times New Roman"/>
          <w:sz w:val="24"/>
          <w:szCs w:val="24"/>
          <w:vertAlign w:val="subscript"/>
        </w:rPr>
        <w:t>1i</w:t>
      </w:r>
      <w:r>
        <w:rPr>
          <w:rFonts w:ascii="Times New Roman" w:hAnsi="Times New Roman" w:eastAsia="宋体" w:cs="Times New Roman"/>
          <w:i/>
          <w:sz w:val="24"/>
          <w:szCs w:val="24"/>
        </w:rPr>
        <w:t>x</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w:t>
      </w:r>
      <w:r>
        <w:rPr>
          <w:rFonts w:ascii="Times New Roman" w:hAnsi="Times New Roman" w:eastAsia="宋体" w:cs="Times New Roman"/>
          <w:i/>
          <w:sz w:val="24"/>
          <w:szCs w:val="24"/>
        </w:rPr>
        <w:t>u</w:t>
      </w:r>
      <w:r>
        <w:rPr>
          <w:rFonts w:ascii="Times New Roman" w:hAnsi="Times New Roman" w:eastAsia="宋体" w:cs="Times New Roman"/>
          <w:sz w:val="24"/>
          <w:szCs w:val="24"/>
          <w:vertAlign w:val="subscript"/>
        </w:rPr>
        <w:t>2i</w:t>
      </w:r>
      <w:r>
        <w:rPr>
          <w:rFonts w:ascii="Times New Roman" w:hAnsi="Times New Roman" w:eastAsia="宋体" w:cs="Times New Roman"/>
          <w:i/>
          <w:sz w:val="24"/>
          <w:szCs w:val="24"/>
        </w:rPr>
        <w:t>x</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w:t>
      </w:r>
      <w:r>
        <w:rPr>
          <w:rFonts w:ascii="Times New Roman" w:hAnsi="Times New Roman" w:eastAsia="宋体" w:cs="Times New Roman"/>
          <w:i/>
          <w:sz w:val="24"/>
          <w:szCs w:val="24"/>
        </w:rPr>
        <w:t>u</w:t>
      </w:r>
      <w:r>
        <w:rPr>
          <w:rFonts w:ascii="Times New Roman" w:hAnsi="Times New Roman" w:eastAsia="宋体" w:cs="Times New Roman"/>
          <w:sz w:val="24"/>
          <w:szCs w:val="24"/>
          <w:vertAlign w:val="subscript"/>
        </w:rPr>
        <w:t>pi</w:t>
      </w:r>
      <w:r>
        <w:rPr>
          <w:rFonts w:ascii="Times New Roman" w:hAnsi="Times New Roman" w:eastAsia="宋体" w:cs="Times New Roman"/>
          <w:i/>
          <w:sz w:val="24"/>
          <w:szCs w:val="24"/>
        </w:rPr>
        <w:t>x</w:t>
      </w:r>
      <w:r>
        <w:rPr>
          <w:rFonts w:ascii="Times New Roman" w:hAnsi="Times New Roman" w:eastAsia="宋体" w:cs="Times New Roman"/>
          <w:sz w:val="24"/>
          <w:szCs w:val="24"/>
          <w:vertAlign w:val="subscript"/>
        </w:rPr>
        <w:t>p</w:t>
      </w:r>
    </w:p>
    <w:p>
      <w:pPr>
        <w:rPr>
          <w:rFonts w:ascii="Times New Roman" w:hAnsi="Times New Roman" w:eastAsia="黑体" w:cs="Times New Roman"/>
          <w:sz w:val="32"/>
          <w:szCs w:val="32"/>
        </w:rPr>
      </w:pPr>
      <w:r>
        <w:rPr>
          <w:rFonts w:hint="eastAsia" w:ascii="Times New Roman" w:hAnsi="Times New Roman" w:eastAsia="黑体" w:cs="Times New Roman"/>
          <w:sz w:val="32"/>
          <w:szCs w:val="32"/>
        </w:rPr>
        <w:t>6.3确定因子变量—计算因子载荷</w:t>
      </w:r>
    </w:p>
    <w:p>
      <w:pPr>
        <w:rPr>
          <w:rFonts w:hint="eastAsia"/>
        </w:rPr>
      </w:pPr>
      <w:r>
        <w:rPr>
          <w:rFonts w:ascii="Calibri" w:hAnsi="Calibri" w:eastAsia="宋体" w:cs="黑体"/>
          <w:kern w:val="2"/>
          <w:position w:val="-82"/>
          <w:sz w:val="21"/>
          <w:szCs w:val="22"/>
          <w:lang w:val="en-US" w:eastAsia="zh-CN" w:bidi="ar-SA"/>
        </w:rPr>
        <w:object>
          <v:shape id="Picture 6" type="#_x0000_t75" style="height:87.75pt;width:294.75pt;rotation:0f;" o:ole="t"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o:OLEObject Type="Embed" ProgID="Equation.DSMT4" ShapeID="Picture 6" DrawAspect="Content" ObjectID="_6" r:id="rId15"/>
        </w:object>
      </w:r>
    </w:p>
    <w:p>
      <w:pPr>
        <w:rPr>
          <w:rFonts w:hint="eastAsia"/>
        </w:rPr>
      </w:pPr>
      <w:r>
        <w:rPr>
          <w:rFonts w:ascii="Calibri" w:hAnsi="Calibri" w:eastAsia="宋体" w:cs="黑体"/>
          <w:kern w:val="2"/>
          <w:position w:val="-76"/>
          <w:sz w:val="21"/>
          <w:szCs w:val="22"/>
          <w:lang w:val="en-US" w:eastAsia="zh-CN" w:bidi="ar-SA"/>
        </w:rPr>
        <w:object>
          <v:shape id="Picture 7" type="#_x0000_t75" style="height:81.75pt;width:291.75pt;rotation:0f;" o:ole="t"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o:OLEObject Type="Embed" ProgID="Equation.DSMT4" ShapeID="Picture 7" DrawAspect="Content" ObjectID="_7" r:id="rId17"/>
        </w:object>
      </w:r>
    </w:p>
    <w:p>
      <w:pPr>
        <w:rPr>
          <w:rFonts w:hint="eastAsia" w:ascii="Times New Roman" w:hAnsi="Times New Roman" w:eastAsia="黑体" w:cs="Times New Roman"/>
          <w:sz w:val="32"/>
          <w:szCs w:val="32"/>
        </w:rPr>
      </w:pPr>
      <w:r>
        <w:rPr>
          <w:rFonts w:hint="eastAsia" w:ascii="Times New Roman" w:hAnsi="Times New Roman" w:eastAsia="黑体" w:cs="Times New Roman"/>
          <w:sz w:val="32"/>
          <w:szCs w:val="32"/>
        </w:rPr>
        <w:t>7确定因子变量个数</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确定</w:t>
      </w:r>
      <w:r>
        <w:rPr>
          <w:rFonts w:ascii="Times New Roman" w:hAnsi="宋体" w:eastAsia="宋体" w:cs="Times New Roman"/>
          <w:sz w:val="24"/>
          <w:szCs w:val="24"/>
        </w:rPr>
        <w:t>k</w:t>
      </w:r>
      <w:r>
        <w:rPr>
          <w:rFonts w:hint="eastAsia" w:ascii="Times New Roman" w:hAnsi="宋体" w:eastAsia="宋体" w:cs="Times New Roman"/>
          <w:sz w:val="24"/>
          <w:szCs w:val="24"/>
        </w:rPr>
        <w:t>个因子变量</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（1）根据特征值λ</w:t>
      </w:r>
      <w:r>
        <w:rPr>
          <w:rFonts w:ascii="Times New Roman" w:hAnsi="宋体" w:eastAsia="宋体" w:cs="Times New Roman"/>
          <w:sz w:val="24"/>
          <w:szCs w:val="24"/>
        </w:rPr>
        <w:t>i</w:t>
      </w:r>
      <w:r>
        <w:rPr>
          <w:rFonts w:hint="eastAsia" w:ascii="Times New Roman" w:hAnsi="宋体" w:eastAsia="宋体" w:cs="Times New Roman"/>
          <w:sz w:val="24"/>
          <w:szCs w:val="24"/>
        </w:rPr>
        <w:t>确定：</w:t>
      </w:r>
      <w:r>
        <w:rPr>
          <w:rFonts w:hint="eastAsia" w:ascii="Times New Roman" w:hAnsi="宋体" w:eastAsia="宋体" w:cs="Times New Roman"/>
          <w:b/>
          <w:bCs/>
          <w:color w:val="0000FF"/>
          <w:sz w:val="24"/>
          <w:szCs w:val="24"/>
        </w:rPr>
        <w:t>取特征值大于1的特征根</w:t>
      </w:r>
      <w:r>
        <w:rPr>
          <w:rFonts w:hint="eastAsia" w:ascii="Times New Roman" w:hAnsi="宋体" w:eastAsia="宋体" w:cs="Times New Roman"/>
          <w:sz w:val="24"/>
          <w:szCs w:val="24"/>
        </w:rPr>
        <w:t>；</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（2）根据累计贡献率：</w:t>
      </w:r>
      <w:r>
        <w:rPr>
          <w:rFonts w:hint="eastAsia" w:ascii="Times New Roman" w:hAnsi="宋体" w:eastAsia="宋体" w:cs="Times New Roman"/>
          <w:b/>
          <w:bCs/>
          <w:color w:val="0000FF"/>
          <w:sz w:val="24"/>
          <w:szCs w:val="24"/>
        </w:rPr>
        <w:t>一般累计贡献率应在70%以上</w:t>
      </w:r>
      <w:r>
        <w:rPr>
          <w:rFonts w:hint="eastAsia" w:ascii="Times New Roman" w:hAnsi="宋体" w:eastAsia="宋体" w:cs="Times New Roman"/>
          <w:sz w:val="24"/>
          <w:szCs w:val="24"/>
        </w:rPr>
        <w:t>；</w:t>
      </w:r>
    </w:p>
    <w:p>
      <w:pPr>
        <w:jc w:val="center"/>
        <w:rPr>
          <w:rFonts w:hint="eastAsia" w:ascii="宋体" w:hAnsi="宋体" w:eastAsia="宋体"/>
        </w:rPr>
      </w:pPr>
      <w:r>
        <w:rPr>
          <w:rFonts w:ascii="Calibri" w:hAnsi="Calibri" w:eastAsia="宋体" w:cs="黑体"/>
          <w:kern w:val="2"/>
          <w:position w:val="-28"/>
          <w:sz w:val="21"/>
          <w:szCs w:val="22"/>
          <w:lang w:val="en-US" w:eastAsia="zh-CN" w:bidi="ar-SA"/>
        </w:rPr>
        <w:object>
          <v:shape id="Picture 10" type="#_x0000_t75" style="height:33.75pt;width:107.25pt;rotation:0f;" o:ole="t"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o:OLEObject Type="Embed" ProgID="Equation.DSMT4" ShapeID="Picture 10" DrawAspect="Content" ObjectID="_8" r:id="rId19"/>
        </w:object>
      </w:r>
    </w:p>
    <w:p>
      <w:pPr>
        <w:jc w:val="center"/>
        <w:rPr>
          <w:rFonts w:hint="eastAsia"/>
        </w:rPr>
      </w:pPr>
      <w:r>
        <w:rPr>
          <w:rFonts w:ascii="Calibri" w:hAnsi="Calibri" w:eastAsia="宋体" w:cs="黑体"/>
          <w:kern w:val="2"/>
          <w:position w:val="-28"/>
          <w:sz w:val="21"/>
          <w:szCs w:val="22"/>
          <w:lang w:val="en-US" w:eastAsia="zh-CN" w:bidi="ar-SA"/>
        </w:rPr>
        <w:object>
          <v:shape id="Picture 8" type="#_x0000_t75" style="height:33.75pt;width:168.75pt;rotation:0f;" o:ole="t"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o:OLEObject Type="Embed" ProgID="Equation.DSMT4" ShapeID="Picture 8" DrawAspect="Content" ObjectID="_9" r:id="rId21"/>
        </w:object>
      </w:r>
    </w:p>
    <w:p>
      <w:pPr>
        <w:jc w:val="center"/>
        <w:rPr>
          <w:rFonts w:hint="eastAsia"/>
        </w:rPr>
      </w:pPr>
      <w:r>
        <w:rPr>
          <w:rFonts w:ascii="Calibri" w:hAnsi="Calibri" w:eastAsia="宋体" w:cs="黑体"/>
          <w:kern w:val="2"/>
          <w:position w:val="-28"/>
          <w:sz w:val="21"/>
          <w:szCs w:val="22"/>
          <w:lang w:val="en-US" w:eastAsia="zh-CN" w:bidi="ar-SA"/>
        </w:rPr>
        <w:object>
          <v:shape id="Picture 9" type="#_x0000_t75" style="height:33.75pt;width:137.25pt;rotation:0f;" o:ole="t"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o:OLEObject Type="Embed" ProgID="Equation.DSMT4" ShapeID="Picture 9" DrawAspect="Content" ObjectID="_10" r:id="rId23"/>
        </w:object>
      </w:r>
    </w:p>
    <w:p>
      <w:pPr>
        <w:ind w:firstLine="480" w:firstLineChars="200"/>
        <w:rPr>
          <w:rFonts w:hint="eastAsia" w:ascii="Times New Roman" w:hAnsi="宋体" w:eastAsia="宋体" w:cs="Times New Roman"/>
          <w:sz w:val="24"/>
          <w:szCs w:val="24"/>
        </w:rPr>
      </w:pPr>
      <w:r>
        <w:rPr>
          <w:rFonts w:hint="eastAsia" w:ascii="Times New Roman" w:hAnsi="宋体" w:eastAsia="宋体" w:cs="Times New Roman"/>
          <w:sz w:val="24"/>
          <w:szCs w:val="24"/>
        </w:rPr>
        <w:t>（3）通过观察碎石图的方式确定因子变量的个数。</w:t>
      </w:r>
    </w:p>
    <w:p>
      <w:pPr>
        <w:ind w:firstLine="480" w:firstLineChars="200"/>
        <w:jc w:val="center"/>
        <w:rPr>
          <w:rFonts w:hint="eastAsia" w:ascii="Times New Roman" w:hAnsi="宋体" w:eastAsia="宋体" w:cs="Times New Roman"/>
          <w:sz w:val="24"/>
          <w:szCs w:val="24"/>
        </w:rPr>
      </w:pPr>
      <w:r>
        <w:rPr>
          <w:rFonts w:ascii="Times New Roman" w:hAnsi="宋体" w:eastAsia="宋体" w:cs="Times New Roman"/>
          <w:kern w:val="2"/>
          <w:sz w:val="24"/>
          <w:szCs w:val="24"/>
          <w:lang w:val="en-US" w:eastAsia="zh-CN" w:bidi="ar-SA"/>
        </w:rPr>
        <w:pict>
          <v:shape id="图片 1" o:spid="_x0000_s1036" type="#_x0000_t75" style="height:210.75pt;width:295.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rPr>
          <w:rFonts w:hint="eastAsia" w:ascii="Times New Roman" w:hAnsi="Times New Roman" w:eastAsia="黑体" w:cs="Times New Roman"/>
          <w:sz w:val="32"/>
          <w:szCs w:val="32"/>
        </w:rPr>
      </w:pPr>
      <w:r>
        <w:rPr>
          <w:rFonts w:hint="eastAsia" w:ascii="Times New Roman" w:hAnsi="Times New Roman" w:eastAsia="黑体" w:cs="Times New Roman"/>
          <w:sz w:val="32"/>
          <w:szCs w:val="32"/>
        </w:rPr>
        <w:t>8因子变量的命名解释</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（1）发现：</w:t>
      </w:r>
    </w:p>
    <w:p>
      <w:pPr>
        <w:spacing w:line="360" w:lineRule="auto"/>
        <w:ind w:firstLine="480" w:firstLineChars="200"/>
        <w:rPr>
          <w:rFonts w:ascii="Times New Roman" w:hAnsi="宋体" w:eastAsia="宋体" w:cs="Times New Roman"/>
          <w:sz w:val="24"/>
          <w:szCs w:val="24"/>
        </w:rPr>
      </w:pPr>
      <w:r>
        <w:rPr>
          <w:rFonts w:ascii="Times New Roman" w:hAnsi="宋体" w:eastAsia="宋体" w:cs="Times New Roman"/>
          <w:sz w:val="24"/>
          <w:szCs w:val="24"/>
        </w:rPr>
        <w:t>a</w:t>
      </w:r>
      <w:r>
        <w:rPr>
          <w:rFonts w:ascii="Times New Roman" w:hAnsi="宋体" w:eastAsia="宋体" w:cs="Times New Roman"/>
          <w:sz w:val="24"/>
          <w:szCs w:val="24"/>
          <w:vertAlign w:val="subscript"/>
        </w:rPr>
        <w:t>ij</w:t>
      </w:r>
      <w:r>
        <w:rPr>
          <w:rFonts w:hint="eastAsia" w:ascii="Times New Roman" w:hAnsi="宋体" w:eastAsia="宋体" w:cs="Times New Roman"/>
          <w:sz w:val="24"/>
          <w:szCs w:val="24"/>
        </w:rPr>
        <w:t>的绝对值可能在某一行的许多列上都有较大的取值，或</w:t>
      </w:r>
      <w:r>
        <w:rPr>
          <w:rFonts w:ascii="Times New Roman" w:hAnsi="宋体" w:eastAsia="宋体" w:cs="Times New Roman"/>
          <w:sz w:val="24"/>
          <w:szCs w:val="24"/>
        </w:rPr>
        <w:t>a</w:t>
      </w:r>
      <w:r>
        <w:rPr>
          <w:rFonts w:ascii="Times New Roman" w:hAnsi="宋体" w:eastAsia="宋体" w:cs="Times New Roman"/>
          <w:sz w:val="24"/>
          <w:szCs w:val="24"/>
          <w:vertAlign w:val="subscript"/>
        </w:rPr>
        <w:t>ij</w:t>
      </w:r>
      <w:r>
        <w:rPr>
          <w:rFonts w:hint="eastAsia" w:ascii="Times New Roman" w:hAnsi="宋体" w:eastAsia="宋体" w:cs="Times New Roman"/>
          <w:sz w:val="24"/>
          <w:szCs w:val="24"/>
        </w:rPr>
        <w:t>的绝对值可能在某一列的许多行上都有较大的取值。</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（2）表明：</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某个原有变量</w:t>
      </w:r>
      <w:r>
        <w:rPr>
          <w:rFonts w:ascii="Times New Roman" w:hAnsi="宋体" w:eastAsia="宋体" w:cs="Times New Roman"/>
          <w:sz w:val="24"/>
          <w:szCs w:val="24"/>
        </w:rPr>
        <w:t>x</w:t>
      </w:r>
      <w:r>
        <w:rPr>
          <w:rFonts w:ascii="Times New Roman" w:hAnsi="宋体" w:eastAsia="宋体" w:cs="Times New Roman"/>
          <w:sz w:val="24"/>
          <w:szCs w:val="24"/>
          <w:vertAlign w:val="subscript"/>
        </w:rPr>
        <w:t>i</w:t>
      </w:r>
      <w:r>
        <w:rPr>
          <w:rFonts w:hint="eastAsia" w:ascii="Times New Roman" w:hAnsi="宋体" w:eastAsia="宋体" w:cs="Times New Roman"/>
          <w:sz w:val="24"/>
          <w:szCs w:val="24"/>
        </w:rPr>
        <w:t>可能同时与几个因子都有比较大的相关关系，也就是说，某个原有变量</w:t>
      </w:r>
      <w:r>
        <w:rPr>
          <w:rFonts w:ascii="Times New Roman" w:hAnsi="宋体" w:eastAsia="宋体" w:cs="Times New Roman"/>
          <w:sz w:val="24"/>
          <w:szCs w:val="24"/>
        </w:rPr>
        <w:t>x</w:t>
      </w:r>
      <w:r>
        <w:rPr>
          <w:rFonts w:ascii="Times New Roman" w:hAnsi="宋体" w:eastAsia="宋体" w:cs="Times New Roman"/>
          <w:sz w:val="24"/>
          <w:szCs w:val="24"/>
          <w:vertAlign w:val="subscript"/>
        </w:rPr>
        <w:t>i</w:t>
      </w:r>
      <w:r>
        <w:rPr>
          <w:rFonts w:hint="eastAsia" w:ascii="Times New Roman" w:hAnsi="宋体" w:eastAsia="宋体" w:cs="Times New Roman"/>
          <w:sz w:val="24"/>
          <w:szCs w:val="24"/>
        </w:rPr>
        <w:t>的信息需要由若干个因子变量来共同解释；同时，虽然一个因子变量可能能够解释许多变量的信息，但它却只能解释某个变量的一少部分信息，不是任何一个变量的典型代表。</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（3）结论：因子变量的实际含义不清楚</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通过某种手段使：每个变量在尽可能少的因子上又比较高的载荷，即：在理想状态下，让某个变量在某个因子上的载荷趋于1，而在其他因子上的载荷趋于0。这样：一个因子变量就能够成为某个变量的典型代表，它的实际含义也就清楚了。</w:t>
      </w:r>
    </w:p>
    <w:p>
      <w:pPr>
        <w:rPr>
          <w:rFonts w:hint="eastAsia" w:ascii="Times New Roman" w:hAnsi="Times New Roman" w:eastAsia="黑体" w:cs="Times New Roman"/>
          <w:sz w:val="32"/>
          <w:szCs w:val="32"/>
        </w:rPr>
      </w:pPr>
      <w:r>
        <w:rPr>
          <w:rFonts w:hint="eastAsia" w:ascii="Times New Roman" w:hAnsi="Times New Roman" w:eastAsia="黑体" w:cs="Times New Roman"/>
          <w:sz w:val="32"/>
          <w:szCs w:val="32"/>
        </w:rPr>
        <w:t>9计算因子得分</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因子得分是因子变量构造的最终体现。</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基本思想：是将因子变量表示为原有变量的线性组合，即：通过因子得分函数计算因子得分。</w:t>
      </w:r>
    </w:p>
    <w:p>
      <w:pPr>
        <w:spacing w:line="360" w:lineRule="auto"/>
        <w:ind w:firstLine="480" w:firstLineChars="200"/>
        <w:rPr>
          <w:rFonts w:ascii="Times New Roman" w:hAnsi="宋体" w:eastAsia="宋体" w:cs="Times New Roman"/>
          <w:sz w:val="24"/>
          <w:szCs w:val="24"/>
        </w:rPr>
      </w:pPr>
      <w:r>
        <w:rPr>
          <w:rFonts w:hint="eastAsia" w:ascii="Times New Roman" w:hAnsi="宋体" w:eastAsia="宋体" w:cs="Times New Roman"/>
          <w:sz w:val="24"/>
          <w:szCs w:val="24"/>
        </w:rPr>
        <w:t>因子得分可看作各变量值的权数总和，权数的大小表示了变量对因子的重要程度。</w:t>
      </w:r>
    </w:p>
    <w:p>
      <w:pPr>
        <w:jc w:val="center"/>
        <w:rPr>
          <w:rFonts w:hint="eastAsia" w:ascii="Times New Roman" w:hAnsi="宋体" w:eastAsia="宋体" w:cs="Times New Roman"/>
          <w:sz w:val="24"/>
          <w:szCs w:val="24"/>
          <w:lang w:eastAsia="zh-CN"/>
        </w:rPr>
      </w:pPr>
      <w:r>
        <w:rPr>
          <w:rFonts w:ascii="Calibri" w:hAnsi="Calibri" w:eastAsia="宋体" w:cs="黑体"/>
          <w:kern w:val="2"/>
          <w:position w:val="-14"/>
          <w:sz w:val="21"/>
          <w:szCs w:val="22"/>
          <w:lang w:val="en-US" w:eastAsia="zh-CN" w:bidi="ar-SA"/>
        </w:rPr>
        <w:object>
          <v:shape id="Picture 11" type="#_x0000_t75" style="height:18.75pt;width:275.25pt;rotation:0f;" o:ole="t"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o:OLEObject Type="Embed" ProgID="Equation.DSMT4" ShapeID="Picture 11" DrawAspect="Content" ObjectID="_12" r:id="rId26"/>
        </w:object>
      </w:r>
    </w:p>
    <w:p>
      <w:pPr>
        <w:spacing w:line="360" w:lineRule="auto"/>
        <w:rPr>
          <w:rFonts w:hint="eastAsia" w:ascii="Times New Roman" w:hAnsi="宋体" w:eastAsia="宋体" w:cs="Times New Roman"/>
          <w:sz w:val="24"/>
          <w:szCs w:val="24"/>
        </w:rPr>
      </w:pPr>
    </w:p>
    <w:p>
      <w:pPr>
        <w:spacing w:line="360" w:lineRule="auto"/>
        <w:rPr>
          <w:rFonts w:hint="eastAsia" w:ascii="Times New Roman" w:hAnsi="宋体" w:eastAsia="宋体" w:cs="Times New Roman"/>
          <w:sz w:val="24"/>
          <w:szCs w:val="24"/>
        </w:rPr>
      </w:pPr>
    </w:p>
    <w:p>
      <w:pPr>
        <w:spacing w:line="360" w:lineRule="auto"/>
        <w:rPr>
          <w:rFonts w:hint="eastAsia" w:ascii="Times New Roman" w:hAnsi="宋体" w:eastAsia="宋体" w:cs="Times New Roman"/>
          <w:sz w:val="24"/>
          <w:szCs w:val="24"/>
          <w:lang w:val="en-US" w:eastAsia="zh-CN"/>
        </w:rPr>
      </w:pPr>
      <w:r>
        <w:rPr>
          <w:rFonts w:hint="eastAsia" w:ascii="Times New Roman" w:hAnsi="宋体" w:cs="Times New Roman"/>
          <w:sz w:val="24"/>
          <w:szCs w:val="24"/>
          <w:lang w:val="en-US" w:eastAsia="zh-CN"/>
        </w:rPr>
        <w:fldChar w:fldCharType="begin"/>
      </w:r>
      <w:r>
        <w:rPr>
          <w:rFonts w:hint="eastAsia" w:ascii="Times New Roman" w:hAnsi="宋体" w:cs="Times New Roman"/>
          <w:sz w:val="24"/>
          <w:szCs w:val="24"/>
          <w:lang w:val="en-US" w:eastAsia="zh-CN"/>
        </w:rPr>
        <w:instrText xml:space="preserve"> HYPERLINK "https://github.com/MaxHalford/Prince" </w:instrText>
      </w:r>
      <w:r>
        <w:rPr>
          <w:rFonts w:hint="eastAsia" w:ascii="Times New Roman" w:hAnsi="宋体" w:cs="Times New Roman"/>
          <w:sz w:val="24"/>
          <w:szCs w:val="24"/>
          <w:lang w:val="en-US" w:eastAsia="zh-CN"/>
        </w:rPr>
        <w:fldChar w:fldCharType="separate"/>
      </w:r>
      <w:r>
        <w:rPr>
          <w:rStyle w:val="7"/>
          <w:rFonts w:hint="eastAsia" w:ascii="Times New Roman" w:hAnsi="宋体" w:cs="Times New Roman"/>
          <w:sz w:val="24"/>
          <w:szCs w:val="24"/>
          <w:lang w:val="en-US" w:eastAsia="zh-CN"/>
        </w:rPr>
        <w:t>prince</w:t>
      </w:r>
      <w:r>
        <w:rPr>
          <w:rFonts w:hint="eastAsia" w:ascii="Times New Roman" w:hAnsi="宋体" w:cs="Times New Roman"/>
          <w:sz w:val="24"/>
          <w:szCs w:val="24"/>
          <w:lang w:val="en-US" w:eastAsia="zh-CN"/>
        </w:rPr>
        <w:fldChar w:fldCharType="end"/>
      </w:r>
      <w:r>
        <w:rPr>
          <w:rFonts w:hint="eastAsia" w:ascii="Times New Roman" w:hAnsi="宋体" w:cs="Times New Roman"/>
          <w:sz w:val="24"/>
          <w:szCs w:val="24"/>
          <w:lang w:val="en-US" w:eastAsia="zh-CN"/>
        </w:rPr>
        <w:t>：PCA、CA、MCA、FAMD分析库</w:t>
      </w:r>
    </w:p>
    <w:p>
      <w:pPr>
        <w:spacing w:line="360" w:lineRule="auto"/>
        <w:rPr>
          <w:rFonts w:hint="eastAsia" w:ascii="Times New Roman" w:hAnsi="宋体" w:eastAsia="宋体" w:cs="Times New Roman"/>
          <w:sz w:val="24"/>
          <w:szCs w:val="24"/>
        </w:rPr>
      </w:pPr>
    </w:p>
    <w:p>
      <w:pPr>
        <w:spacing w:line="360" w:lineRule="auto"/>
        <w:rPr>
          <w:rFonts w:hint="eastAsia" w:ascii="Times New Roman" w:hAnsi="宋体" w:eastAsia="宋体" w:cs="Times New Roman"/>
          <w:sz w:val="24"/>
          <w:szCs w:val="24"/>
        </w:rPr>
      </w:pPr>
      <w:r>
        <w:rPr>
          <w:rFonts w:hint="eastAsia" w:ascii="Times New Roman" w:hAnsi="宋体" w:eastAsia="宋体" w:cs="Times New Roman"/>
          <w:sz w:val="24"/>
          <w:szCs w:val="24"/>
        </w:rPr>
        <w:t>例如，一个学生的英语、数据、语文成绩都很好，那么潜在的共性因子可能是智力水平高。因此，因子分析的过程其实是寻找共性因子和个性因子并得到最优解释的过程。</w:t>
      </w:r>
    </w:p>
    <w:p>
      <w:pPr>
        <w:spacing w:line="360" w:lineRule="auto"/>
        <w:rPr>
          <w:rFonts w:hint="eastAsia" w:ascii="Times New Roman" w:hAnsi="宋体" w:eastAsia="宋体" w:cs="Times New Roman"/>
          <w:sz w:val="24"/>
          <w:szCs w:val="24"/>
        </w:rPr>
      </w:pPr>
      <w:r>
        <w:rPr>
          <w:rFonts w:hint="eastAsia" w:ascii="Times New Roman" w:hAnsi="宋体" w:eastAsia="宋体" w:cs="Times New Roman"/>
          <w:sz w:val="24"/>
          <w:szCs w:val="24"/>
        </w:rPr>
        <w:t>因子分析有两个核心问题：一是如何构造因子变量，二是如何对因子变量进行命名解释。因子分析有下面4个基本步骤：</w:t>
      </w:r>
    </w:p>
    <w:p>
      <w:pPr>
        <w:numPr>
          <w:ilvl w:val="0"/>
          <w:numId w:val="1"/>
        </w:numPr>
        <w:spacing w:line="360" w:lineRule="auto"/>
        <w:rPr>
          <w:rFonts w:hint="eastAsia" w:ascii="Times New Roman" w:hAnsi="宋体" w:cs="Times New Roman"/>
          <w:sz w:val="24"/>
          <w:szCs w:val="24"/>
          <w:lang w:val="en-US" w:eastAsia="zh-CN"/>
        </w:rPr>
      </w:pPr>
      <w:r>
        <w:rPr>
          <w:rFonts w:hint="eastAsia" w:ascii="Times New Roman" w:hAnsi="宋体" w:cs="Times New Roman"/>
          <w:sz w:val="24"/>
          <w:szCs w:val="24"/>
          <w:lang w:val="en-US" w:eastAsia="zh-CN"/>
        </w:rPr>
        <w:t>确定原有若干变量是否适合于因子分析，因子分析的基本逻辑是从原始变量中构造出少数几个具有代表意义的因子变量，这就要求原有变量之间要具有比较强的相关性，否则，因子分析将无法提取变量间的“共性特征”（变量间没有共性还如何提取共性？）。实际应用时，可以使用相关性矩阵进行验证，如果相关系数小于0.3，那么变量间的共性较小，不适合使用因子分析。</w:t>
      </w:r>
    </w:p>
    <w:p>
      <w:pPr>
        <w:numPr>
          <w:ilvl w:val="0"/>
          <w:numId w:val="1"/>
        </w:numPr>
        <w:spacing w:line="360" w:lineRule="auto"/>
        <w:rPr>
          <w:rFonts w:ascii="Times New Roman" w:hAnsi="宋体" w:eastAsia="宋体" w:cs="Times New Roman"/>
          <w:sz w:val="24"/>
          <w:szCs w:val="24"/>
        </w:rPr>
      </w:pPr>
      <w:r>
        <w:rPr>
          <w:rFonts w:hint="eastAsia" w:ascii="Times New Roman" w:hAnsi="宋体" w:cs="Times New Roman"/>
          <w:sz w:val="24"/>
          <w:szCs w:val="24"/>
          <w:lang w:val="en-US" w:eastAsia="zh-CN"/>
        </w:rPr>
        <w:t>构造因子变量，因子分析中有多种确定因子变量的方法，如基于主成分模型的主成分分析法和基于因子分析模型的主轴因子法、极大似然法、最小二乘法等。其中基于主成分模型的主成分分析法是使用最多的因子分析方法之一。选取原则（1）</w:t>
      </w:r>
      <w:r>
        <w:rPr>
          <w:rFonts w:hint="eastAsia" w:ascii="Times New Roman" w:hAnsi="宋体" w:eastAsia="宋体" w:cs="Times New Roman"/>
          <w:sz w:val="24"/>
          <w:szCs w:val="24"/>
        </w:rPr>
        <w:t>根据特征值λ</w:t>
      </w:r>
      <w:r>
        <w:rPr>
          <w:rFonts w:ascii="Times New Roman" w:hAnsi="宋体" w:eastAsia="宋体" w:cs="Times New Roman"/>
          <w:sz w:val="24"/>
          <w:szCs w:val="24"/>
        </w:rPr>
        <w:t>i</w:t>
      </w:r>
      <w:r>
        <w:rPr>
          <w:rFonts w:hint="eastAsia" w:ascii="Times New Roman" w:hAnsi="宋体" w:eastAsia="宋体" w:cs="Times New Roman"/>
          <w:sz w:val="24"/>
          <w:szCs w:val="24"/>
        </w:rPr>
        <w:t>确定：</w:t>
      </w:r>
      <w:r>
        <w:rPr>
          <w:rFonts w:hint="eastAsia" w:ascii="Times New Roman" w:hAnsi="宋体" w:eastAsia="宋体" w:cs="Times New Roman"/>
          <w:b/>
          <w:bCs/>
          <w:color w:val="0000FF"/>
          <w:sz w:val="24"/>
          <w:szCs w:val="24"/>
        </w:rPr>
        <w:t>取特征值大于1的特征根</w:t>
      </w:r>
      <w:r>
        <w:rPr>
          <w:rFonts w:hint="eastAsia" w:ascii="Times New Roman" w:hAnsi="宋体" w:eastAsia="宋体" w:cs="Times New Roman"/>
          <w:sz w:val="24"/>
          <w:szCs w:val="24"/>
        </w:rPr>
        <w:t>；</w:t>
      </w:r>
      <w:r>
        <w:rPr>
          <w:rFonts w:hint="eastAsia" w:ascii="Times New Roman" w:hAnsi="宋体" w:cs="Times New Roman"/>
          <w:sz w:val="24"/>
          <w:szCs w:val="24"/>
          <w:lang w:eastAsia="zh-CN"/>
        </w:rPr>
        <w:t>（</w:t>
      </w:r>
      <w:r>
        <w:rPr>
          <w:rFonts w:hint="eastAsia" w:ascii="Times New Roman" w:hAnsi="宋体" w:cs="Times New Roman"/>
          <w:sz w:val="24"/>
          <w:szCs w:val="24"/>
          <w:lang w:val="en-US" w:eastAsia="zh-CN"/>
        </w:rPr>
        <w:t>2</w:t>
      </w:r>
      <w:r>
        <w:rPr>
          <w:rFonts w:hint="eastAsia" w:ascii="Times New Roman" w:hAnsi="宋体" w:cs="Times New Roman"/>
          <w:sz w:val="24"/>
          <w:szCs w:val="24"/>
          <w:lang w:eastAsia="zh-CN"/>
        </w:rPr>
        <w:t>）</w:t>
      </w:r>
      <w:r>
        <w:rPr>
          <w:rFonts w:hint="eastAsia" w:ascii="Times New Roman" w:hAnsi="宋体" w:eastAsia="宋体" w:cs="Times New Roman"/>
          <w:sz w:val="24"/>
          <w:szCs w:val="24"/>
        </w:rPr>
        <w:t>根据累计贡献率：</w:t>
      </w:r>
      <w:r>
        <w:rPr>
          <w:rFonts w:hint="eastAsia" w:ascii="Times New Roman" w:hAnsi="宋体" w:eastAsia="宋体" w:cs="Times New Roman"/>
          <w:b/>
          <w:bCs/>
          <w:color w:val="0000FF"/>
          <w:sz w:val="24"/>
          <w:szCs w:val="24"/>
        </w:rPr>
        <w:t>一般累计贡献率应在70%以上</w:t>
      </w:r>
      <w:r>
        <w:rPr>
          <w:rFonts w:hint="eastAsia" w:ascii="Times New Roman" w:hAnsi="宋体" w:eastAsia="宋体" w:cs="Times New Roman"/>
          <w:sz w:val="24"/>
          <w:szCs w:val="24"/>
        </w:rPr>
        <w:t>；</w:t>
      </w:r>
    </w:p>
    <w:p>
      <w:pPr>
        <w:numPr>
          <w:ilvl w:val="0"/>
          <w:numId w:val="1"/>
        </w:numPr>
        <w:spacing w:line="360" w:lineRule="auto"/>
        <w:rPr>
          <w:rFonts w:ascii="Times New Roman" w:hAnsi="宋体" w:eastAsia="宋体" w:cs="Times New Roman"/>
          <w:sz w:val="24"/>
          <w:szCs w:val="24"/>
        </w:rPr>
      </w:pPr>
      <w:r>
        <w:rPr>
          <w:rFonts w:hint="eastAsia" w:ascii="Times New Roman" w:hAnsi="宋体" w:eastAsia="宋体" w:cs="Times New Roman"/>
          <w:sz w:val="24"/>
          <w:szCs w:val="24"/>
        </w:rPr>
        <w:t>利用旋转使得因子变量更具有可解释性。在实际分析工作中，主要是因子分析得到因子和原变量的关系，从而对新的因子能够进行命名和解释，否则其不具有可解释性的前提下对比PCA就没有明显的可解释价值</w:t>
      </w:r>
      <w:r>
        <w:rPr>
          <w:rFonts w:hint="eastAsia" w:ascii="Times New Roman" w:hAnsi="宋体" w:cs="Times New Roman"/>
          <w:sz w:val="24"/>
          <w:szCs w:val="24"/>
          <w:lang w:eastAsia="zh-CN"/>
        </w:rPr>
        <w:t>。</w:t>
      </w:r>
    </w:p>
    <w:p>
      <w:pPr>
        <w:numPr>
          <w:ilvl w:val="0"/>
          <w:numId w:val="1"/>
        </w:numPr>
        <w:spacing w:line="360" w:lineRule="auto"/>
        <w:rPr>
          <w:rFonts w:ascii="Times New Roman" w:hAnsi="宋体" w:eastAsia="宋体" w:cs="Times New Roman"/>
          <w:sz w:val="24"/>
          <w:szCs w:val="24"/>
        </w:rPr>
      </w:pPr>
      <w:r>
        <w:rPr>
          <w:rFonts w:hint="eastAsia" w:ascii="Times New Roman" w:hAnsi="宋体" w:eastAsia="宋体" w:cs="Times New Roman"/>
          <w:sz w:val="24"/>
          <w:szCs w:val="24"/>
        </w:rPr>
        <w:t>计算因子变量的得分</w:t>
      </w:r>
      <w:r>
        <w:rPr>
          <w:rFonts w:hint="eastAsia" w:ascii="Times New Roman" w:hAnsi="宋体" w:cs="Times New Roman"/>
          <w:sz w:val="24"/>
          <w:szCs w:val="24"/>
          <w:lang w:eastAsia="zh-CN"/>
        </w:rPr>
        <w:t>，因子变量确定以后，对每一样本数据，希望得到它们在不同因子上的具体数据值，这些数值就是因子得分，它和原变量的得分相对应。</w:t>
      </w:r>
    </w:p>
    <w:p>
      <w:pPr>
        <w:rPr>
          <w:rFonts w:ascii="Times New Roman" w:hAnsi="Times New Roman" w:eastAsia="黑体" w:cs="Times New Roman"/>
          <w:sz w:val="32"/>
          <w:szCs w:val="32"/>
        </w:rPr>
      </w:pPr>
    </w:p>
    <w:p>
      <w:pPr>
        <w:rPr>
          <w:rFonts w:ascii="Times New Roman" w:hAnsi="Times New Roman" w:eastAsia="黑体" w:cs="Times New Roman"/>
          <w:sz w:val="32"/>
          <w:szCs w:val="32"/>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Noto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3934929">
    <w:nsid w:val="5AD566D1"/>
    <w:multiLevelType w:val="singleLevel"/>
    <w:tmpl w:val="5AD566D1"/>
    <w:lvl w:ilvl="0" w:tentative="1">
      <w:start w:val="1"/>
      <w:numFmt w:val="decimal"/>
      <w:suff w:val="space"/>
      <w:lvlText w:val="%1."/>
      <w:lvlJc w:val="left"/>
    </w:lvl>
  </w:abstractNum>
  <w:num w:numId="1">
    <w:abstractNumId w:val="15239349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12CFE"/>
    <w:rsid w:val="001719D6"/>
    <w:rsid w:val="001A4BA8"/>
    <w:rsid w:val="004C11BB"/>
    <w:rsid w:val="006008E7"/>
    <w:rsid w:val="008617A0"/>
    <w:rsid w:val="00B12CFE"/>
    <w:rsid w:val="00FD3555"/>
    <w:rsid w:val="02D84338"/>
    <w:rsid w:val="11782338"/>
    <w:rsid w:val="118306C9"/>
    <w:rsid w:val="15023B03"/>
    <w:rsid w:val="2A110E94"/>
    <w:rsid w:val="36231CDE"/>
    <w:rsid w:val="39C9085A"/>
    <w:rsid w:val="40857CE9"/>
    <w:rsid w:val="46080375"/>
    <w:rsid w:val="4BF6482D"/>
    <w:rsid w:val="540F0375"/>
    <w:rsid w:val="632A3AC1"/>
    <w:rsid w:val="686471D1"/>
    <w:rsid w:val="695732E1"/>
    <w:rsid w:val="6A1F52A8"/>
    <w:rsid w:val="6A547D01"/>
    <w:rsid w:val="6C760C80"/>
    <w:rsid w:val="77846DA4"/>
    <w:rsid w:val="7F605DFD"/>
    <w:rsid w:val="7FAD2B87"/>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Style w:val="8"/>
      <w:tblLayout w:type="fixed"/>
      <w:tblCellMar>
        <w:top w:w="0" w:type="dxa"/>
        <w:left w:w="108" w:type="dxa"/>
        <w:bottom w:w="0" w:type="dxa"/>
        <w:right w:w="108" w:type="dxa"/>
      </w:tblCellMar>
    </w:tblPr>
  </w:style>
  <w:style w:type="paragraph" w:styleId="2">
    <w:name w:val="Balloon Text"/>
    <w:basedOn w:val="1"/>
    <w:link w:val="12"/>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nhideWhenUsed/>
    <w:uiPriority w:val="0"/>
    <w:rPr>
      <w:color w:val="0000FF"/>
      <w:u w:val="single"/>
    </w:rPr>
  </w:style>
  <w:style w:type="paragraph" w:customStyle="1" w:styleId="9">
    <w:name w:val="List Paragraph"/>
    <w:basedOn w:val="1"/>
    <w:qFormat/>
    <w:uiPriority w:val="34"/>
    <w:pPr>
      <w:ind w:firstLine="420" w:firstLineChars="200"/>
    </w:pPr>
  </w:style>
  <w:style w:type="character" w:customStyle="1" w:styleId="10">
    <w:name w:val="页眉 Char"/>
    <w:basedOn w:val="6"/>
    <w:link w:val="4"/>
    <w:semiHidden/>
    <w:uiPriority w:val="99"/>
    <w:rPr>
      <w:sz w:val="18"/>
      <w:szCs w:val="18"/>
    </w:rPr>
  </w:style>
  <w:style w:type="character" w:customStyle="1" w:styleId="11">
    <w:name w:val="页脚 Char"/>
    <w:basedOn w:val="6"/>
    <w:link w:val="3"/>
    <w:semiHidden/>
    <w:uiPriority w:val="99"/>
    <w:rPr>
      <w:sz w:val="18"/>
      <w:szCs w:val="18"/>
    </w:rPr>
  </w:style>
  <w:style w:type="character" w:customStyle="1" w:styleId="12">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settings" Target="setting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tyles" Target="style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5</Pages>
  <Words>353</Words>
  <Characters>2018</Characters>
  <Lines>16</Lines>
  <Paragraphs>4</Paragraphs>
  <TotalTime>0</TotalTime>
  <ScaleCrop>false</ScaleCrop>
  <LinksUpToDate>false</LinksUpToDate>
  <CharactersWithSpaces>0</CharactersWithSpaces>
  <Application>WPS Office 专业版_9.1.0.5012_F1E327BC-269C-435d-A152-05C5408002CA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2012-11-24T01:49:00Z</dcterms:created>
  <dc:creator>Sky123.Org</dc:creator>
  <cp:lastModifiedBy>高文文</cp:lastModifiedBy>
  <dcterms:modified xsi:type="dcterms:W3CDTF">2018-04-18T08:51:55Z</dcterms:modified>
  <dc:title>一、因子分析</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2052-9.1.0.5012</vt:lpwstr>
  </property>
</Properties>
</file>