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FE4CE" w14:textId="77777777" w:rsidR="00CF1CB8" w:rsidRDefault="00CF1CB8">
      <w:pPr>
        <w:jc w:val="left"/>
        <w:rPr>
          <w:rFonts w:ascii="仿宋" w:eastAsia="仿宋" w:hAnsi="仿宋"/>
          <w:sz w:val="28"/>
          <w:szCs w:val="28"/>
        </w:rPr>
      </w:pPr>
    </w:p>
    <w:p w14:paraId="21C9B42A" w14:textId="77777777" w:rsidR="00CF1CB8" w:rsidRDefault="00CF1CB8">
      <w:pPr>
        <w:jc w:val="center"/>
        <w:rPr>
          <w:rFonts w:ascii="仿宋" w:eastAsia="仿宋" w:hAnsi="仿宋"/>
          <w:sz w:val="28"/>
          <w:szCs w:val="28"/>
        </w:rPr>
      </w:pPr>
    </w:p>
    <w:p w14:paraId="5211765D" w14:textId="77777777" w:rsidR="00CF1CB8" w:rsidRDefault="00CF1CB8">
      <w:pPr>
        <w:jc w:val="center"/>
        <w:rPr>
          <w:rFonts w:ascii="仿宋" w:eastAsia="仿宋" w:hAnsi="仿宋"/>
          <w:sz w:val="28"/>
          <w:szCs w:val="28"/>
        </w:rPr>
      </w:pPr>
    </w:p>
    <w:p w14:paraId="02F6B617" w14:textId="77777777" w:rsidR="00CF1CB8" w:rsidRDefault="00CF1CB8">
      <w:pPr>
        <w:jc w:val="center"/>
        <w:rPr>
          <w:rFonts w:ascii="仿宋" w:eastAsia="仿宋" w:hAnsi="仿宋"/>
          <w:sz w:val="28"/>
          <w:szCs w:val="28"/>
        </w:rPr>
      </w:pPr>
    </w:p>
    <w:p w14:paraId="4DB43DD6" w14:textId="77777777" w:rsidR="00CF1CB8" w:rsidRDefault="002F2B86">
      <w:pPr>
        <w:jc w:val="center"/>
        <w:rPr>
          <w:rFonts w:ascii="仿宋" w:eastAsia="仿宋" w:hAnsi="仿宋"/>
          <w:sz w:val="44"/>
          <w:szCs w:val="44"/>
        </w:rPr>
      </w:pPr>
      <w:r>
        <w:rPr>
          <w:rFonts w:ascii="仿宋" w:eastAsia="仿宋" w:hAnsi="仿宋" w:hint="eastAsia"/>
          <w:sz w:val="44"/>
          <w:szCs w:val="44"/>
        </w:rPr>
        <w:t>全国高校区块链</w:t>
      </w:r>
      <w:r>
        <w:rPr>
          <w:rFonts w:ascii="仿宋" w:eastAsia="仿宋" w:hAnsi="仿宋" w:hint="eastAsia"/>
          <w:sz w:val="44"/>
          <w:szCs w:val="44"/>
        </w:rPr>
        <w:t>大赛</w:t>
      </w:r>
    </w:p>
    <w:p w14:paraId="16B51E67" w14:textId="77777777" w:rsidR="00CF1CB8" w:rsidRDefault="00CF1CB8">
      <w:pPr>
        <w:jc w:val="center"/>
        <w:rPr>
          <w:rFonts w:ascii="仿宋" w:eastAsia="仿宋" w:hAnsi="仿宋"/>
          <w:sz w:val="28"/>
          <w:szCs w:val="28"/>
        </w:rPr>
      </w:pPr>
    </w:p>
    <w:p w14:paraId="3D5C0FDD" w14:textId="77777777" w:rsidR="00CF1CB8" w:rsidRDefault="002F2B86">
      <w:pPr>
        <w:jc w:val="center"/>
        <w:rPr>
          <w:rFonts w:ascii="仿宋" w:eastAsia="仿宋" w:hAnsi="仿宋"/>
          <w:sz w:val="84"/>
          <w:szCs w:val="84"/>
        </w:rPr>
      </w:pPr>
      <w:r>
        <w:rPr>
          <w:rFonts w:ascii="仿宋" w:eastAsia="仿宋" w:hAnsi="仿宋" w:hint="eastAsia"/>
          <w:sz w:val="84"/>
          <w:szCs w:val="84"/>
        </w:rPr>
        <w:t>参赛方案</w:t>
      </w:r>
    </w:p>
    <w:p w14:paraId="0FD95ED7" w14:textId="77777777" w:rsidR="00CF1CB8" w:rsidRDefault="00CF1CB8">
      <w:pPr>
        <w:jc w:val="center"/>
        <w:rPr>
          <w:rFonts w:ascii="仿宋" w:eastAsia="仿宋" w:hAnsi="仿宋"/>
          <w:sz w:val="84"/>
          <w:szCs w:val="84"/>
        </w:rPr>
      </w:pPr>
    </w:p>
    <w:p w14:paraId="21181182" w14:textId="77777777" w:rsidR="00CF1CB8" w:rsidRDefault="002F2B86">
      <w:pPr>
        <w:spacing w:line="480" w:lineRule="auto"/>
        <w:ind w:firstLineChars="200" w:firstLine="560"/>
        <w:jc w:val="left"/>
        <w:rPr>
          <w:rFonts w:ascii="仿宋" w:eastAsia="仿宋" w:hAnsi="仿宋"/>
          <w:sz w:val="28"/>
          <w:szCs w:val="28"/>
          <w:u w:val="single"/>
        </w:rPr>
      </w:pPr>
      <w:r>
        <w:rPr>
          <w:rFonts w:ascii="仿宋" w:eastAsia="仿宋" w:hAnsi="仿宋"/>
          <w:sz w:val="28"/>
          <w:szCs w:val="28"/>
        </w:rPr>
        <w:t>参赛作品名称：</w:t>
      </w:r>
      <w:r>
        <w:rPr>
          <w:rFonts w:ascii="仿宋" w:eastAsia="仿宋" w:hAnsi="仿宋" w:hint="eastAsia"/>
          <w:sz w:val="28"/>
          <w:szCs w:val="28"/>
          <w:u w:val="single"/>
        </w:rPr>
        <w:t xml:space="preserve"> </w:t>
      </w:r>
      <w:r>
        <w:rPr>
          <w:rFonts w:ascii="仿宋" w:eastAsia="仿宋" w:hAnsi="仿宋" w:hint="eastAsia"/>
          <w:sz w:val="28"/>
          <w:szCs w:val="28"/>
          <w:u w:val="single"/>
        </w:rPr>
        <w:t>基于</w:t>
      </w:r>
      <w:proofErr w:type="gramStart"/>
      <w:r>
        <w:rPr>
          <w:rFonts w:ascii="仿宋" w:eastAsia="仿宋" w:hAnsi="仿宋" w:hint="eastAsia"/>
          <w:sz w:val="28"/>
          <w:szCs w:val="28"/>
          <w:u w:val="single"/>
        </w:rPr>
        <w:t>跨链技术</w:t>
      </w:r>
      <w:proofErr w:type="gramEnd"/>
      <w:r>
        <w:rPr>
          <w:rFonts w:ascii="仿宋" w:eastAsia="仿宋" w:hAnsi="仿宋" w:hint="eastAsia"/>
          <w:sz w:val="28"/>
          <w:szCs w:val="28"/>
          <w:u w:val="single"/>
        </w:rPr>
        <w:t>的多平台评论系统</w:t>
      </w:r>
      <w:r>
        <w:rPr>
          <w:rFonts w:ascii="仿宋" w:eastAsia="仿宋" w:hAnsi="仿宋" w:hint="eastAsia"/>
          <w:sz w:val="28"/>
          <w:szCs w:val="28"/>
          <w:u w:val="single"/>
        </w:rPr>
        <w:t xml:space="preserve">     </w:t>
      </w:r>
    </w:p>
    <w:p w14:paraId="336472EE" w14:textId="77777777" w:rsidR="00CF1CB8" w:rsidRDefault="002F2B86">
      <w:pPr>
        <w:spacing w:line="480" w:lineRule="auto"/>
        <w:ind w:firstLineChars="200" w:firstLine="560"/>
        <w:jc w:val="left"/>
        <w:rPr>
          <w:rFonts w:ascii="仿宋" w:eastAsia="仿宋" w:hAnsi="仿宋"/>
          <w:sz w:val="28"/>
          <w:szCs w:val="28"/>
        </w:rPr>
      </w:pPr>
      <w:r>
        <w:rPr>
          <w:rFonts w:ascii="仿宋" w:eastAsia="仿宋" w:hAnsi="仿宋" w:hint="eastAsia"/>
          <w:sz w:val="28"/>
          <w:szCs w:val="28"/>
        </w:rPr>
        <w:t>参赛团队名称：</w:t>
      </w:r>
      <w:r>
        <w:rPr>
          <w:rFonts w:ascii="仿宋" w:eastAsia="仿宋" w:hAnsi="仿宋" w:hint="eastAsia"/>
          <w:sz w:val="28"/>
          <w:szCs w:val="28"/>
          <w:u w:val="single"/>
        </w:rPr>
        <w:t xml:space="preserve">    TJU-</w:t>
      </w:r>
      <w:r>
        <w:rPr>
          <w:rFonts w:ascii="仿宋" w:eastAsia="仿宋" w:hAnsi="仿宋" w:hint="eastAsia"/>
          <w:sz w:val="28"/>
          <w:szCs w:val="28"/>
          <w:u w:val="single"/>
        </w:rPr>
        <w:t>实事求是</w:t>
      </w:r>
      <w:r>
        <w:rPr>
          <w:rFonts w:ascii="仿宋" w:eastAsia="仿宋" w:hAnsi="仿宋" w:hint="eastAsia"/>
          <w:sz w:val="28"/>
          <w:szCs w:val="28"/>
          <w:u w:val="single"/>
        </w:rPr>
        <w:t xml:space="preserve">                  </w:t>
      </w:r>
    </w:p>
    <w:p w14:paraId="2F99F1F9" w14:textId="77777777" w:rsidR="00CF1CB8" w:rsidRDefault="002F2B86">
      <w:pPr>
        <w:spacing w:line="480" w:lineRule="auto"/>
        <w:ind w:firstLineChars="200" w:firstLine="560"/>
        <w:jc w:val="left"/>
        <w:rPr>
          <w:rFonts w:ascii="仿宋" w:eastAsia="仿宋" w:hAnsi="仿宋"/>
          <w:sz w:val="28"/>
          <w:szCs w:val="28"/>
        </w:rPr>
      </w:pPr>
      <w:r>
        <w:rPr>
          <w:rFonts w:ascii="仿宋" w:eastAsia="仿宋" w:hAnsi="仿宋" w:hint="eastAsia"/>
          <w:sz w:val="28"/>
          <w:szCs w:val="28"/>
        </w:rPr>
        <w:t>参赛领队姓名：</w:t>
      </w:r>
      <w:r>
        <w:rPr>
          <w:rFonts w:ascii="仿宋" w:eastAsia="仿宋" w:hAnsi="仿宋" w:hint="eastAsia"/>
          <w:sz w:val="28"/>
          <w:szCs w:val="28"/>
          <w:u w:val="single"/>
        </w:rPr>
        <w:t xml:space="preserve">    </w:t>
      </w:r>
      <w:r>
        <w:rPr>
          <w:rFonts w:ascii="仿宋" w:eastAsia="仿宋" w:hAnsi="仿宋" w:hint="eastAsia"/>
          <w:sz w:val="28"/>
          <w:szCs w:val="28"/>
          <w:u w:val="single"/>
        </w:rPr>
        <w:t>徐天一</w:t>
      </w:r>
      <w:r>
        <w:rPr>
          <w:rFonts w:ascii="仿宋" w:eastAsia="仿宋" w:hAnsi="仿宋" w:hint="eastAsia"/>
          <w:sz w:val="28"/>
          <w:szCs w:val="28"/>
          <w:u w:val="single"/>
        </w:rPr>
        <w:t xml:space="preserve">                        </w:t>
      </w:r>
    </w:p>
    <w:p w14:paraId="3FE4AB4F" w14:textId="77777777" w:rsidR="00CF1CB8" w:rsidRDefault="002F2B86">
      <w:pPr>
        <w:spacing w:line="480" w:lineRule="auto"/>
        <w:ind w:firstLineChars="200" w:firstLine="560"/>
        <w:jc w:val="left"/>
        <w:rPr>
          <w:rFonts w:ascii="仿宋" w:eastAsia="仿宋" w:hAnsi="仿宋"/>
          <w:sz w:val="28"/>
          <w:szCs w:val="28"/>
          <w:u w:val="single"/>
        </w:rPr>
      </w:pPr>
      <w:r>
        <w:rPr>
          <w:rFonts w:ascii="仿宋" w:eastAsia="仿宋" w:hAnsi="仿宋" w:hint="eastAsia"/>
          <w:sz w:val="28"/>
          <w:szCs w:val="28"/>
        </w:rPr>
        <w:t>联</w:t>
      </w:r>
      <w:r>
        <w:rPr>
          <w:rFonts w:ascii="仿宋" w:eastAsia="仿宋" w:hAnsi="仿宋" w:hint="eastAsia"/>
          <w:sz w:val="28"/>
          <w:szCs w:val="28"/>
        </w:rPr>
        <w:t xml:space="preserve">  </w:t>
      </w:r>
      <w:r>
        <w:rPr>
          <w:rFonts w:ascii="仿宋" w:eastAsia="仿宋" w:hAnsi="仿宋" w:hint="eastAsia"/>
          <w:sz w:val="28"/>
          <w:szCs w:val="28"/>
        </w:rPr>
        <w:t>系</w:t>
      </w:r>
      <w:r>
        <w:rPr>
          <w:rFonts w:ascii="仿宋" w:eastAsia="仿宋" w:hAnsi="仿宋" w:hint="eastAsia"/>
          <w:sz w:val="28"/>
          <w:szCs w:val="28"/>
        </w:rPr>
        <w:t xml:space="preserve"> </w:t>
      </w:r>
      <w:r>
        <w:rPr>
          <w:rFonts w:ascii="仿宋" w:eastAsia="仿宋" w:hAnsi="仿宋" w:hint="eastAsia"/>
          <w:sz w:val="28"/>
          <w:szCs w:val="28"/>
        </w:rPr>
        <w:t>电</w:t>
      </w:r>
      <w:r>
        <w:rPr>
          <w:rFonts w:ascii="仿宋" w:eastAsia="仿宋" w:hAnsi="仿宋" w:hint="eastAsia"/>
          <w:sz w:val="28"/>
          <w:szCs w:val="28"/>
        </w:rPr>
        <w:t xml:space="preserve"> </w:t>
      </w:r>
      <w:r>
        <w:rPr>
          <w:rFonts w:ascii="仿宋" w:eastAsia="仿宋" w:hAnsi="仿宋" w:hint="eastAsia"/>
          <w:sz w:val="28"/>
          <w:szCs w:val="28"/>
        </w:rPr>
        <w:t>话：</w:t>
      </w:r>
      <w:r>
        <w:rPr>
          <w:rFonts w:ascii="仿宋" w:eastAsia="仿宋" w:hAnsi="仿宋" w:hint="eastAsia"/>
          <w:sz w:val="28"/>
          <w:szCs w:val="28"/>
          <w:u w:val="single"/>
        </w:rPr>
        <w:t xml:space="preserve">    15122442242                   </w:t>
      </w:r>
    </w:p>
    <w:p w14:paraId="428CC4F9" w14:textId="77777777" w:rsidR="00CF1CB8" w:rsidRDefault="002F2B86">
      <w:pPr>
        <w:spacing w:line="480" w:lineRule="auto"/>
        <w:ind w:firstLineChars="200" w:firstLine="560"/>
        <w:jc w:val="left"/>
        <w:rPr>
          <w:rFonts w:ascii="仿宋" w:eastAsia="仿宋" w:hAnsi="仿宋"/>
          <w:sz w:val="24"/>
          <w:szCs w:val="24"/>
        </w:rPr>
      </w:pPr>
      <w:r>
        <w:rPr>
          <w:rFonts w:ascii="仿宋" w:eastAsia="仿宋" w:hAnsi="仿宋" w:hint="eastAsia"/>
          <w:sz w:val="28"/>
          <w:szCs w:val="28"/>
        </w:rPr>
        <w:t>参</w:t>
      </w:r>
      <w:r>
        <w:rPr>
          <w:rFonts w:ascii="仿宋" w:eastAsia="仿宋" w:hAnsi="仿宋" w:hint="eastAsia"/>
          <w:sz w:val="28"/>
          <w:szCs w:val="28"/>
        </w:rPr>
        <w:t xml:space="preserve"> </w:t>
      </w:r>
      <w:r>
        <w:rPr>
          <w:rFonts w:ascii="仿宋" w:eastAsia="仿宋" w:hAnsi="仿宋" w:hint="eastAsia"/>
          <w:sz w:val="28"/>
          <w:szCs w:val="28"/>
        </w:rPr>
        <w:t>赛</w:t>
      </w:r>
      <w:r>
        <w:rPr>
          <w:rFonts w:ascii="仿宋" w:eastAsia="仿宋" w:hAnsi="仿宋" w:hint="eastAsia"/>
          <w:sz w:val="28"/>
          <w:szCs w:val="28"/>
        </w:rPr>
        <w:t xml:space="preserve"> </w:t>
      </w:r>
      <w:r>
        <w:rPr>
          <w:rFonts w:ascii="仿宋" w:eastAsia="仿宋" w:hAnsi="仿宋" w:hint="eastAsia"/>
          <w:sz w:val="28"/>
          <w:szCs w:val="28"/>
        </w:rPr>
        <w:t>学</w:t>
      </w:r>
      <w:r>
        <w:rPr>
          <w:rFonts w:ascii="仿宋" w:eastAsia="仿宋" w:hAnsi="仿宋" w:hint="eastAsia"/>
          <w:sz w:val="28"/>
          <w:szCs w:val="28"/>
        </w:rPr>
        <w:t xml:space="preserve"> </w:t>
      </w:r>
      <w:r>
        <w:rPr>
          <w:rFonts w:ascii="仿宋" w:eastAsia="仿宋" w:hAnsi="仿宋" w:hint="eastAsia"/>
          <w:sz w:val="28"/>
          <w:szCs w:val="28"/>
        </w:rPr>
        <w:t>校</w:t>
      </w:r>
      <w:r>
        <w:rPr>
          <w:rFonts w:ascii="仿宋" w:eastAsia="仿宋" w:hAnsi="仿宋" w:hint="eastAsia"/>
          <w:sz w:val="28"/>
          <w:szCs w:val="28"/>
        </w:rPr>
        <w:t xml:space="preserve"> </w:t>
      </w:r>
      <w:r>
        <w:rPr>
          <w:rFonts w:ascii="仿宋" w:eastAsia="仿宋" w:hAnsi="仿宋" w:hint="eastAsia"/>
          <w:sz w:val="28"/>
          <w:szCs w:val="28"/>
        </w:rPr>
        <w:t>：</w:t>
      </w:r>
      <w:r>
        <w:rPr>
          <w:rFonts w:ascii="仿宋" w:eastAsia="仿宋" w:hAnsi="仿宋" w:hint="eastAsia"/>
          <w:sz w:val="28"/>
          <w:szCs w:val="28"/>
          <w:u w:val="single"/>
        </w:rPr>
        <w:t xml:space="preserve">     </w:t>
      </w:r>
      <w:r>
        <w:rPr>
          <w:rFonts w:ascii="仿宋" w:eastAsia="仿宋" w:hAnsi="仿宋" w:hint="eastAsia"/>
          <w:sz w:val="28"/>
          <w:szCs w:val="28"/>
          <w:u w:val="single"/>
        </w:rPr>
        <w:t>天津大学</w:t>
      </w:r>
      <w:r>
        <w:rPr>
          <w:rFonts w:ascii="仿宋" w:eastAsia="仿宋" w:hAnsi="仿宋" w:hint="eastAsia"/>
          <w:sz w:val="28"/>
          <w:szCs w:val="28"/>
          <w:u w:val="single"/>
        </w:rPr>
        <w:t xml:space="preserve">                     </w:t>
      </w:r>
    </w:p>
    <w:p w14:paraId="2D6D650B" w14:textId="77777777" w:rsidR="00CF1CB8" w:rsidRDefault="00CF1CB8">
      <w:pPr>
        <w:ind w:right="840"/>
        <w:jc w:val="center"/>
        <w:rPr>
          <w:rFonts w:ascii="仿宋" w:eastAsia="仿宋" w:hAnsi="仿宋"/>
          <w:sz w:val="24"/>
          <w:szCs w:val="24"/>
        </w:rPr>
      </w:pPr>
    </w:p>
    <w:p w14:paraId="58CA0FA4" w14:textId="77777777" w:rsidR="00CF1CB8" w:rsidRDefault="002F2B86">
      <w:pPr>
        <w:jc w:val="center"/>
        <w:rPr>
          <w:rFonts w:ascii="宋体" w:hAnsi="宋体"/>
          <w:b/>
          <w:sz w:val="32"/>
          <w:szCs w:val="32"/>
        </w:rPr>
      </w:pPr>
      <w:r>
        <w:rPr>
          <w:rFonts w:ascii="宋体" w:hAnsi="宋体"/>
          <w:b/>
          <w:sz w:val="32"/>
          <w:szCs w:val="32"/>
        </w:rPr>
        <w:t>作品基本信息表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077"/>
        <w:gridCol w:w="1049"/>
        <w:gridCol w:w="1843"/>
        <w:gridCol w:w="2885"/>
      </w:tblGrid>
      <w:tr w:rsidR="00CF1CB8" w14:paraId="147796F2" w14:textId="77777777">
        <w:tc>
          <w:tcPr>
            <w:tcW w:w="1668" w:type="dxa"/>
            <w:vAlign w:val="center"/>
          </w:tcPr>
          <w:p w14:paraId="1C73A556" w14:textId="5C2EE0A7" w:rsidR="00CF1CB8" w:rsidRDefault="002F2B86" w:rsidP="002F2B86">
            <w:pPr>
              <w:jc w:val="center"/>
              <w:rPr>
                <w:rFonts w:ascii="仿宋" w:eastAsia="仿宋" w:hAnsi="仿宋" w:hint="eastAsia"/>
                <w:szCs w:val="21"/>
              </w:rPr>
            </w:pPr>
            <w:r>
              <w:rPr>
                <w:rFonts w:ascii="仿宋" w:eastAsia="仿宋" w:hAnsi="仿宋"/>
                <w:szCs w:val="21"/>
              </w:rPr>
              <w:t>作品名称</w:t>
            </w:r>
          </w:p>
        </w:tc>
        <w:tc>
          <w:tcPr>
            <w:tcW w:w="6854" w:type="dxa"/>
            <w:gridSpan w:val="4"/>
            <w:vAlign w:val="center"/>
          </w:tcPr>
          <w:p w14:paraId="1B9A95F5" w14:textId="77777777" w:rsidR="00CF1CB8" w:rsidRDefault="002F2B86">
            <w:pPr>
              <w:jc w:val="center"/>
              <w:rPr>
                <w:rFonts w:ascii="仿宋" w:eastAsia="仿宋" w:hAnsi="仿宋"/>
                <w:szCs w:val="21"/>
              </w:rPr>
            </w:pPr>
            <w:r>
              <w:rPr>
                <w:rFonts w:ascii="仿宋" w:eastAsia="仿宋" w:hAnsi="仿宋" w:hint="eastAsia"/>
                <w:sz w:val="28"/>
                <w:szCs w:val="28"/>
                <w:u w:val="single"/>
              </w:rPr>
              <w:t>基于</w:t>
            </w:r>
            <w:proofErr w:type="gramStart"/>
            <w:r>
              <w:rPr>
                <w:rFonts w:ascii="仿宋" w:eastAsia="仿宋" w:hAnsi="仿宋" w:hint="eastAsia"/>
                <w:sz w:val="28"/>
                <w:szCs w:val="28"/>
                <w:u w:val="single"/>
              </w:rPr>
              <w:t>跨链技术</w:t>
            </w:r>
            <w:proofErr w:type="gramEnd"/>
            <w:r>
              <w:rPr>
                <w:rFonts w:ascii="仿宋" w:eastAsia="仿宋" w:hAnsi="仿宋" w:hint="eastAsia"/>
                <w:sz w:val="28"/>
                <w:szCs w:val="28"/>
                <w:u w:val="single"/>
              </w:rPr>
              <w:t>的多平台评论系统</w:t>
            </w:r>
          </w:p>
        </w:tc>
      </w:tr>
      <w:tr w:rsidR="00CF1CB8" w14:paraId="682E668F" w14:textId="77777777">
        <w:tc>
          <w:tcPr>
            <w:tcW w:w="1668" w:type="dxa"/>
            <w:vAlign w:val="center"/>
          </w:tcPr>
          <w:p w14:paraId="098528B9" w14:textId="6DEA9A50" w:rsidR="00CF1CB8" w:rsidRDefault="002F2B86" w:rsidP="002F2B86">
            <w:pPr>
              <w:jc w:val="center"/>
              <w:rPr>
                <w:rFonts w:ascii="仿宋" w:eastAsia="仿宋" w:hAnsi="仿宋" w:hint="eastAsia"/>
                <w:szCs w:val="21"/>
              </w:rPr>
            </w:pPr>
            <w:r>
              <w:rPr>
                <w:rFonts w:ascii="仿宋" w:eastAsia="仿宋" w:hAnsi="仿宋"/>
                <w:szCs w:val="21"/>
              </w:rPr>
              <w:t>所属应用领域</w:t>
            </w:r>
          </w:p>
        </w:tc>
        <w:tc>
          <w:tcPr>
            <w:tcW w:w="6854" w:type="dxa"/>
            <w:gridSpan w:val="4"/>
            <w:vAlign w:val="center"/>
          </w:tcPr>
          <w:p w14:paraId="5477FC06" w14:textId="77777777" w:rsidR="00CF1CB8" w:rsidRDefault="002F2B86">
            <w:pPr>
              <w:jc w:val="center"/>
              <w:rPr>
                <w:rFonts w:ascii="仿宋" w:eastAsia="仿宋" w:hAnsi="仿宋"/>
                <w:sz w:val="18"/>
                <w:szCs w:val="18"/>
              </w:rPr>
            </w:pPr>
            <w:r>
              <w:rPr>
                <w:rFonts w:ascii="仿宋" w:eastAsia="仿宋" w:hAnsi="仿宋" w:hint="eastAsia"/>
                <w:sz w:val="18"/>
                <w:szCs w:val="18"/>
              </w:rPr>
              <w:t>□</w:t>
            </w:r>
            <w:r>
              <w:rPr>
                <w:rFonts w:ascii="仿宋" w:eastAsia="仿宋" w:hAnsi="仿宋"/>
                <w:sz w:val="18"/>
                <w:szCs w:val="18"/>
              </w:rPr>
              <w:t>金融服务</w:t>
            </w:r>
            <w:r>
              <w:rPr>
                <w:rFonts w:ascii="仿宋" w:eastAsia="仿宋" w:hAnsi="仿宋" w:hint="eastAsia"/>
                <w:sz w:val="18"/>
                <w:szCs w:val="18"/>
              </w:rPr>
              <w:t xml:space="preserve">  </w:t>
            </w:r>
            <w:r>
              <w:rPr>
                <w:rFonts w:ascii="仿宋" w:eastAsia="仿宋" w:hAnsi="仿宋" w:hint="eastAsia"/>
                <w:sz w:val="18"/>
                <w:szCs w:val="18"/>
              </w:rPr>
              <w:t>□供应链管理</w:t>
            </w:r>
            <w:r>
              <w:rPr>
                <w:rFonts w:ascii="仿宋" w:eastAsia="仿宋" w:hAnsi="仿宋" w:hint="eastAsia"/>
                <w:sz w:val="18"/>
                <w:szCs w:val="18"/>
              </w:rPr>
              <w:t xml:space="preserve">  </w:t>
            </w:r>
            <w:r>
              <w:rPr>
                <w:rFonts w:ascii="仿宋" w:eastAsia="仿宋" w:hAnsi="仿宋" w:hint="eastAsia"/>
                <w:sz w:val="18"/>
                <w:szCs w:val="18"/>
              </w:rPr>
              <w:t>☑文化娱乐</w:t>
            </w:r>
          </w:p>
          <w:p w14:paraId="1A0C6293" w14:textId="77777777" w:rsidR="00CF1CB8" w:rsidRDefault="002F2B86">
            <w:pPr>
              <w:jc w:val="center"/>
              <w:rPr>
                <w:rFonts w:ascii="仿宋" w:eastAsia="仿宋" w:hAnsi="仿宋"/>
                <w:sz w:val="18"/>
                <w:szCs w:val="18"/>
                <w:u w:val="single"/>
              </w:rPr>
            </w:pPr>
            <w:r>
              <w:rPr>
                <w:rFonts w:ascii="仿宋" w:eastAsia="仿宋" w:hAnsi="仿宋" w:hint="eastAsia"/>
                <w:sz w:val="18"/>
                <w:szCs w:val="18"/>
              </w:rPr>
              <w:t xml:space="preserve"> </w:t>
            </w:r>
            <w:r>
              <w:rPr>
                <w:rFonts w:ascii="仿宋" w:eastAsia="仿宋" w:hAnsi="仿宋" w:hint="eastAsia"/>
                <w:sz w:val="18"/>
                <w:szCs w:val="18"/>
              </w:rPr>
              <w:t>□智能制造</w:t>
            </w:r>
            <w:r>
              <w:rPr>
                <w:rFonts w:ascii="仿宋" w:eastAsia="仿宋" w:hAnsi="仿宋" w:hint="eastAsia"/>
                <w:sz w:val="18"/>
                <w:szCs w:val="18"/>
              </w:rPr>
              <w:t xml:space="preserve"> </w:t>
            </w:r>
            <w:r>
              <w:rPr>
                <w:rFonts w:ascii="仿宋" w:eastAsia="仿宋" w:hAnsi="仿宋" w:hint="eastAsia"/>
                <w:sz w:val="18"/>
                <w:szCs w:val="18"/>
              </w:rPr>
              <w:t>□社会公益</w:t>
            </w:r>
            <w:r>
              <w:rPr>
                <w:rFonts w:ascii="仿宋" w:eastAsia="仿宋" w:hAnsi="仿宋" w:hint="eastAsia"/>
                <w:sz w:val="18"/>
                <w:szCs w:val="18"/>
              </w:rPr>
              <w:t xml:space="preserve"> </w:t>
            </w:r>
            <w:r>
              <w:rPr>
                <w:rFonts w:ascii="仿宋" w:eastAsia="仿宋" w:hAnsi="仿宋" w:hint="eastAsia"/>
                <w:sz w:val="18"/>
                <w:szCs w:val="18"/>
              </w:rPr>
              <w:t>□教育就业</w:t>
            </w:r>
            <w:r>
              <w:rPr>
                <w:rFonts w:ascii="仿宋" w:eastAsia="仿宋" w:hAnsi="仿宋" w:hint="eastAsia"/>
                <w:sz w:val="18"/>
                <w:szCs w:val="18"/>
              </w:rPr>
              <w:t xml:space="preserve">  </w:t>
            </w:r>
            <w:r>
              <w:rPr>
                <w:rFonts w:ascii="Apple Color Emoji" w:eastAsia="仿宋" w:hAnsi="Apple Color Emoji" w:cs="Apple Color Emoji"/>
                <w:sz w:val="18"/>
                <w:szCs w:val="18"/>
              </w:rPr>
              <w:t>☑</w:t>
            </w:r>
            <w:r>
              <w:rPr>
                <w:rFonts w:ascii="仿宋" w:eastAsia="仿宋" w:hAnsi="仿宋" w:hint="eastAsia"/>
                <w:sz w:val="18"/>
                <w:szCs w:val="18"/>
              </w:rPr>
              <w:t>其他</w:t>
            </w:r>
            <w:r>
              <w:rPr>
                <w:rFonts w:ascii="仿宋" w:eastAsia="仿宋" w:hAnsi="仿宋" w:hint="eastAsia"/>
                <w:sz w:val="18"/>
                <w:szCs w:val="18"/>
                <w:u w:val="single"/>
              </w:rPr>
              <w:t xml:space="preserve">_ </w:t>
            </w:r>
            <w:r>
              <w:rPr>
                <w:rFonts w:ascii="仿宋" w:eastAsia="仿宋" w:hAnsi="仿宋" w:hint="eastAsia"/>
                <w:sz w:val="18"/>
                <w:szCs w:val="18"/>
                <w:u w:val="single"/>
              </w:rPr>
              <w:t>信用体系</w:t>
            </w:r>
            <w:r>
              <w:rPr>
                <w:rFonts w:ascii="仿宋" w:eastAsia="仿宋" w:hAnsi="仿宋" w:hint="eastAsia"/>
                <w:sz w:val="18"/>
                <w:szCs w:val="18"/>
                <w:u w:val="single"/>
              </w:rPr>
              <w:t xml:space="preserve">  </w:t>
            </w:r>
          </w:p>
        </w:tc>
      </w:tr>
      <w:tr w:rsidR="00CF1CB8" w14:paraId="66C97339" w14:textId="77777777">
        <w:trPr>
          <w:trHeight w:val="363"/>
        </w:trPr>
        <w:tc>
          <w:tcPr>
            <w:tcW w:w="1668" w:type="dxa"/>
            <w:vMerge w:val="restart"/>
            <w:vAlign w:val="center"/>
          </w:tcPr>
          <w:p w14:paraId="38A7ECBB" w14:textId="2685967A" w:rsidR="00CF1CB8" w:rsidRDefault="002F2B86" w:rsidP="002F2B86">
            <w:pPr>
              <w:jc w:val="center"/>
              <w:rPr>
                <w:rFonts w:ascii="仿宋" w:eastAsia="仿宋" w:hAnsi="仿宋" w:hint="eastAsia"/>
                <w:szCs w:val="21"/>
              </w:rPr>
            </w:pPr>
            <w:r>
              <w:rPr>
                <w:rFonts w:ascii="仿宋" w:eastAsia="仿宋" w:hAnsi="仿宋"/>
                <w:szCs w:val="21"/>
              </w:rPr>
              <w:t>与《参考架构》功能组件的映射关系</w:t>
            </w:r>
          </w:p>
        </w:tc>
        <w:tc>
          <w:tcPr>
            <w:tcW w:w="1077" w:type="dxa"/>
            <w:vAlign w:val="center"/>
          </w:tcPr>
          <w:p w14:paraId="1D319BDA" w14:textId="77777777" w:rsidR="00CF1CB8" w:rsidRDefault="002F2B86">
            <w:pPr>
              <w:jc w:val="left"/>
              <w:rPr>
                <w:rFonts w:ascii="仿宋" w:eastAsia="仿宋" w:hAnsi="仿宋"/>
                <w:sz w:val="18"/>
                <w:szCs w:val="18"/>
              </w:rPr>
            </w:pPr>
            <w:r>
              <w:rPr>
                <w:rFonts w:ascii="仿宋" w:eastAsia="仿宋" w:hAnsi="仿宋"/>
                <w:sz w:val="18"/>
                <w:szCs w:val="18"/>
              </w:rPr>
              <w:t>用户层</w:t>
            </w:r>
            <w:r>
              <w:rPr>
                <w:rFonts w:ascii="仿宋" w:eastAsia="仿宋" w:hAnsi="仿宋" w:hint="eastAsia"/>
                <w:sz w:val="18"/>
                <w:szCs w:val="18"/>
              </w:rPr>
              <w:t xml:space="preserve"> </w:t>
            </w:r>
          </w:p>
        </w:tc>
        <w:tc>
          <w:tcPr>
            <w:tcW w:w="5777" w:type="dxa"/>
            <w:gridSpan w:val="3"/>
            <w:vAlign w:val="center"/>
          </w:tcPr>
          <w:p w14:paraId="1334AC7A" w14:textId="77777777" w:rsidR="00CF1CB8" w:rsidRDefault="002F2B86">
            <w:pPr>
              <w:jc w:val="left"/>
              <w:rPr>
                <w:rFonts w:ascii="仿宋" w:eastAsia="仿宋" w:hAnsi="仿宋"/>
                <w:sz w:val="18"/>
                <w:szCs w:val="18"/>
              </w:rPr>
            </w:pPr>
            <w:r>
              <w:rPr>
                <w:rFonts w:ascii="仿宋" w:eastAsia="仿宋" w:hAnsi="仿宋" w:hint="eastAsia"/>
                <w:sz w:val="18"/>
                <w:szCs w:val="18"/>
              </w:rPr>
              <w:t>☑</w:t>
            </w:r>
            <w:r>
              <w:rPr>
                <w:rFonts w:ascii="仿宋" w:eastAsia="仿宋" w:hAnsi="仿宋"/>
                <w:sz w:val="18"/>
                <w:szCs w:val="18"/>
              </w:rPr>
              <w:t>用户功能</w:t>
            </w:r>
            <w:r>
              <w:rPr>
                <w:rFonts w:ascii="仿宋" w:eastAsia="仿宋" w:hAnsi="仿宋" w:hint="eastAsia"/>
                <w:sz w:val="18"/>
                <w:szCs w:val="18"/>
              </w:rPr>
              <w:t xml:space="preserve">  </w:t>
            </w:r>
            <w:r>
              <w:rPr>
                <w:rFonts w:ascii="仿宋" w:eastAsia="仿宋" w:hAnsi="仿宋" w:hint="eastAsia"/>
                <w:sz w:val="18"/>
                <w:szCs w:val="18"/>
              </w:rPr>
              <w:t>☑业务功能</w:t>
            </w:r>
            <w:r>
              <w:rPr>
                <w:rFonts w:ascii="仿宋" w:eastAsia="仿宋" w:hAnsi="仿宋" w:hint="eastAsia"/>
                <w:sz w:val="18"/>
                <w:szCs w:val="18"/>
              </w:rPr>
              <w:t xml:space="preserve">  </w:t>
            </w:r>
            <w:r>
              <w:rPr>
                <w:rFonts w:ascii="仿宋" w:eastAsia="仿宋" w:hAnsi="仿宋" w:hint="eastAsia"/>
                <w:sz w:val="18"/>
                <w:szCs w:val="18"/>
              </w:rPr>
              <w:t>☑管理功能</w:t>
            </w:r>
          </w:p>
        </w:tc>
      </w:tr>
      <w:tr w:rsidR="00CF1CB8" w14:paraId="052EDEBD" w14:textId="77777777">
        <w:trPr>
          <w:trHeight w:val="352"/>
        </w:trPr>
        <w:tc>
          <w:tcPr>
            <w:tcW w:w="1668" w:type="dxa"/>
            <w:vMerge/>
            <w:vAlign w:val="center"/>
          </w:tcPr>
          <w:p w14:paraId="595646AB" w14:textId="77777777" w:rsidR="00CF1CB8" w:rsidRDefault="00CF1CB8">
            <w:pPr>
              <w:jc w:val="center"/>
              <w:rPr>
                <w:rFonts w:ascii="仿宋" w:eastAsia="仿宋" w:hAnsi="仿宋"/>
                <w:szCs w:val="21"/>
              </w:rPr>
            </w:pPr>
          </w:p>
        </w:tc>
        <w:tc>
          <w:tcPr>
            <w:tcW w:w="1077" w:type="dxa"/>
            <w:vAlign w:val="center"/>
          </w:tcPr>
          <w:p w14:paraId="5DE1FCB7" w14:textId="77777777" w:rsidR="00CF1CB8" w:rsidRDefault="002F2B86">
            <w:pPr>
              <w:jc w:val="left"/>
              <w:rPr>
                <w:rFonts w:ascii="仿宋" w:eastAsia="仿宋" w:hAnsi="仿宋"/>
                <w:sz w:val="18"/>
                <w:szCs w:val="18"/>
              </w:rPr>
            </w:pPr>
            <w:r>
              <w:rPr>
                <w:rFonts w:ascii="仿宋" w:eastAsia="仿宋" w:hAnsi="仿宋" w:hint="eastAsia"/>
                <w:sz w:val="18"/>
                <w:szCs w:val="18"/>
              </w:rPr>
              <w:t>服务层</w:t>
            </w:r>
            <w:r>
              <w:rPr>
                <w:rFonts w:ascii="仿宋" w:eastAsia="仿宋" w:hAnsi="仿宋" w:hint="eastAsia"/>
                <w:sz w:val="18"/>
                <w:szCs w:val="18"/>
              </w:rPr>
              <w:t xml:space="preserve"> </w:t>
            </w:r>
          </w:p>
        </w:tc>
        <w:tc>
          <w:tcPr>
            <w:tcW w:w="5777" w:type="dxa"/>
            <w:gridSpan w:val="3"/>
            <w:vAlign w:val="center"/>
          </w:tcPr>
          <w:p w14:paraId="41A8D637" w14:textId="77777777" w:rsidR="00CF1CB8" w:rsidRDefault="002F2B86">
            <w:pPr>
              <w:jc w:val="left"/>
              <w:rPr>
                <w:rFonts w:ascii="仿宋" w:eastAsia="仿宋" w:hAnsi="仿宋"/>
                <w:sz w:val="18"/>
                <w:szCs w:val="18"/>
              </w:rPr>
            </w:pPr>
            <w:r>
              <w:rPr>
                <w:rFonts w:ascii="仿宋" w:eastAsia="仿宋" w:hAnsi="仿宋" w:hint="eastAsia"/>
                <w:sz w:val="18"/>
                <w:szCs w:val="18"/>
              </w:rPr>
              <w:t>☑</w:t>
            </w:r>
            <w:r>
              <w:rPr>
                <w:rFonts w:ascii="仿宋" w:eastAsia="仿宋" w:hAnsi="仿宋"/>
                <w:sz w:val="18"/>
                <w:szCs w:val="18"/>
              </w:rPr>
              <w:t>接入管理</w:t>
            </w:r>
            <w:r>
              <w:rPr>
                <w:rFonts w:ascii="仿宋" w:eastAsia="仿宋" w:hAnsi="仿宋" w:hint="eastAsia"/>
                <w:sz w:val="18"/>
                <w:szCs w:val="18"/>
              </w:rPr>
              <w:t xml:space="preserve">  </w:t>
            </w:r>
            <w:r>
              <w:rPr>
                <w:rFonts w:ascii="仿宋" w:eastAsia="仿宋" w:hAnsi="仿宋" w:hint="eastAsia"/>
                <w:sz w:val="18"/>
                <w:szCs w:val="18"/>
              </w:rPr>
              <w:t>☑节点管理</w:t>
            </w:r>
            <w:r>
              <w:rPr>
                <w:rFonts w:ascii="仿宋" w:eastAsia="仿宋" w:hAnsi="仿宋" w:hint="eastAsia"/>
                <w:sz w:val="18"/>
                <w:szCs w:val="18"/>
              </w:rPr>
              <w:t xml:space="preserve">  </w:t>
            </w:r>
            <w:r>
              <w:rPr>
                <w:rFonts w:ascii="仿宋" w:eastAsia="仿宋" w:hAnsi="仿宋" w:hint="eastAsia"/>
                <w:sz w:val="18"/>
                <w:szCs w:val="18"/>
              </w:rPr>
              <w:t>☑账本管理</w:t>
            </w:r>
          </w:p>
        </w:tc>
      </w:tr>
      <w:tr w:rsidR="00CF1CB8" w14:paraId="5D033A49" w14:textId="77777777">
        <w:trPr>
          <w:trHeight w:val="946"/>
        </w:trPr>
        <w:tc>
          <w:tcPr>
            <w:tcW w:w="1668" w:type="dxa"/>
            <w:vMerge/>
            <w:vAlign w:val="center"/>
          </w:tcPr>
          <w:p w14:paraId="7223BB92" w14:textId="77777777" w:rsidR="00CF1CB8" w:rsidRDefault="00CF1CB8">
            <w:pPr>
              <w:jc w:val="center"/>
              <w:rPr>
                <w:rFonts w:ascii="仿宋" w:eastAsia="仿宋" w:hAnsi="仿宋"/>
                <w:szCs w:val="21"/>
              </w:rPr>
            </w:pPr>
          </w:p>
        </w:tc>
        <w:tc>
          <w:tcPr>
            <w:tcW w:w="1077" w:type="dxa"/>
            <w:vAlign w:val="center"/>
          </w:tcPr>
          <w:p w14:paraId="5FDFB1BE" w14:textId="77777777" w:rsidR="00CF1CB8" w:rsidRDefault="002F2B86">
            <w:pPr>
              <w:jc w:val="left"/>
              <w:rPr>
                <w:rFonts w:ascii="仿宋" w:eastAsia="仿宋" w:hAnsi="仿宋"/>
                <w:sz w:val="18"/>
                <w:szCs w:val="18"/>
              </w:rPr>
            </w:pPr>
            <w:r>
              <w:rPr>
                <w:rFonts w:ascii="仿宋" w:eastAsia="仿宋" w:hAnsi="仿宋" w:hint="eastAsia"/>
                <w:sz w:val="18"/>
                <w:szCs w:val="18"/>
              </w:rPr>
              <w:t>核心层</w:t>
            </w:r>
            <w:r>
              <w:rPr>
                <w:rFonts w:ascii="仿宋" w:eastAsia="仿宋" w:hAnsi="仿宋" w:hint="eastAsia"/>
                <w:sz w:val="18"/>
                <w:szCs w:val="18"/>
              </w:rPr>
              <w:t xml:space="preserve"> </w:t>
            </w:r>
          </w:p>
        </w:tc>
        <w:tc>
          <w:tcPr>
            <w:tcW w:w="5777" w:type="dxa"/>
            <w:gridSpan w:val="3"/>
            <w:vAlign w:val="center"/>
          </w:tcPr>
          <w:p w14:paraId="23B2C0D5" w14:textId="77777777" w:rsidR="00CF1CB8" w:rsidRDefault="002F2B86">
            <w:pPr>
              <w:jc w:val="left"/>
              <w:rPr>
                <w:rFonts w:ascii="仿宋" w:eastAsia="仿宋" w:hAnsi="仿宋"/>
                <w:sz w:val="18"/>
                <w:szCs w:val="18"/>
              </w:rPr>
            </w:pPr>
            <w:r>
              <w:rPr>
                <w:rFonts w:ascii="仿宋" w:eastAsia="仿宋" w:hAnsi="仿宋" w:hint="eastAsia"/>
                <w:sz w:val="18"/>
                <w:szCs w:val="18"/>
              </w:rPr>
              <w:t>☑</w:t>
            </w:r>
            <w:r>
              <w:rPr>
                <w:rFonts w:ascii="仿宋" w:eastAsia="仿宋" w:hAnsi="仿宋"/>
                <w:sz w:val="18"/>
                <w:szCs w:val="18"/>
              </w:rPr>
              <w:t>共识</w:t>
            </w:r>
            <w:r>
              <w:rPr>
                <w:rFonts w:ascii="仿宋" w:eastAsia="仿宋" w:hAnsi="仿宋" w:hint="eastAsia"/>
                <w:sz w:val="18"/>
                <w:szCs w:val="18"/>
              </w:rPr>
              <w:t xml:space="preserve">  </w:t>
            </w:r>
            <w:r>
              <w:rPr>
                <w:rFonts w:ascii="仿宋" w:eastAsia="仿宋" w:hAnsi="仿宋" w:hint="eastAsia"/>
                <w:sz w:val="18"/>
                <w:szCs w:val="18"/>
              </w:rPr>
              <w:t>☑账本记录</w:t>
            </w:r>
            <w:r>
              <w:rPr>
                <w:rFonts w:ascii="仿宋" w:eastAsia="仿宋" w:hAnsi="仿宋" w:hint="eastAsia"/>
                <w:sz w:val="18"/>
                <w:szCs w:val="18"/>
              </w:rPr>
              <w:t xml:space="preserve">  </w:t>
            </w:r>
            <w:r>
              <w:rPr>
                <w:rFonts w:ascii="Apple Color Emoji" w:eastAsia="仿宋" w:hAnsi="Apple Color Emoji" w:cs="Apple Color Emoji"/>
                <w:sz w:val="18"/>
                <w:szCs w:val="18"/>
              </w:rPr>
              <w:t>☑</w:t>
            </w:r>
            <w:r>
              <w:rPr>
                <w:rFonts w:ascii="仿宋" w:eastAsia="仿宋" w:hAnsi="仿宋" w:hint="eastAsia"/>
                <w:sz w:val="18"/>
                <w:szCs w:val="18"/>
              </w:rPr>
              <w:t>摘要</w:t>
            </w:r>
            <w:r>
              <w:rPr>
                <w:rFonts w:ascii="仿宋" w:eastAsia="仿宋" w:hAnsi="仿宋" w:hint="eastAsia"/>
                <w:sz w:val="18"/>
                <w:szCs w:val="18"/>
              </w:rPr>
              <w:t xml:space="preserve"> </w:t>
            </w:r>
            <w:r>
              <w:rPr>
                <w:rFonts w:ascii="仿宋" w:eastAsia="仿宋" w:hAnsi="仿宋" w:hint="eastAsia"/>
                <w:sz w:val="18"/>
                <w:szCs w:val="18"/>
              </w:rPr>
              <w:t>☑隐私保护</w:t>
            </w:r>
            <w:r>
              <w:rPr>
                <w:rFonts w:ascii="仿宋" w:eastAsia="仿宋" w:hAnsi="仿宋" w:hint="eastAsia"/>
                <w:sz w:val="18"/>
                <w:szCs w:val="18"/>
              </w:rPr>
              <w:t xml:space="preserve"> </w:t>
            </w:r>
            <w:r>
              <w:rPr>
                <w:rFonts w:ascii="仿宋" w:eastAsia="仿宋" w:hAnsi="仿宋" w:hint="eastAsia"/>
                <w:sz w:val="18"/>
                <w:szCs w:val="18"/>
              </w:rPr>
              <w:t>☑数字签名</w:t>
            </w:r>
            <w:r>
              <w:rPr>
                <w:rFonts w:ascii="仿宋" w:eastAsia="仿宋" w:hAnsi="仿宋" w:hint="eastAsia"/>
                <w:sz w:val="18"/>
                <w:szCs w:val="18"/>
              </w:rPr>
              <w:t xml:space="preserve"> </w:t>
            </w:r>
            <w:r>
              <w:rPr>
                <w:rFonts w:ascii="仿宋" w:eastAsia="仿宋" w:hAnsi="仿宋" w:hint="eastAsia"/>
                <w:sz w:val="18"/>
                <w:szCs w:val="18"/>
              </w:rPr>
              <w:t>☑加密</w:t>
            </w:r>
          </w:p>
          <w:p w14:paraId="1B9C7A0E" w14:textId="77777777" w:rsidR="00CF1CB8" w:rsidRDefault="002F2B86">
            <w:pPr>
              <w:jc w:val="left"/>
              <w:rPr>
                <w:rFonts w:ascii="仿宋" w:eastAsia="仿宋" w:hAnsi="仿宋"/>
                <w:sz w:val="18"/>
                <w:szCs w:val="18"/>
              </w:rPr>
            </w:pPr>
            <w:r>
              <w:rPr>
                <w:rFonts w:ascii="Apple Color Emoji" w:eastAsia="仿宋" w:hAnsi="Apple Color Emoji" w:cs="Apple Color Emoji"/>
                <w:sz w:val="18"/>
                <w:szCs w:val="18"/>
              </w:rPr>
              <w:t>☑</w:t>
            </w:r>
            <w:r>
              <w:rPr>
                <w:rFonts w:ascii="仿宋" w:eastAsia="仿宋" w:hAnsi="仿宋" w:hint="eastAsia"/>
                <w:sz w:val="18"/>
                <w:szCs w:val="18"/>
              </w:rPr>
              <w:t>时序服务</w:t>
            </w:r>
            <w:r>
              <w:rPr>
                <w:rFonts w:ascii="仿宋" w:eastAsia="仿宋" w:hAnsi="仿宋" w:hint="eastAsia"/>
                <w:sz w:val="18"/>
                <w:szCs w:val="18"/>
              </w:rPr>
              <w:t xml:space="preserve"> </w:t>
            </w:r>
            <w:r>
              <w:rPr>
                <w:rFonts w:ascii="仿宋" w:eastAsia="仿宋" w:hAnsi="仿宋" w:hint="eastAsia"/>
                <w:sz w:val="18"/>
                <w:szCs w:val="18"/>
              </w:rPr>
              <w:t>☑智能合约</w:t>
            </w:r>
          </w:p>
        </w:tc>
      </w:tr>
      <w:tr w:rsidR="00CF1CB8" w14:paraId="46480CC4" w14:textId="77777777">
        <w:tc>
          <w:tcPr>
            <w:tcW w:w="1668" w:type="dxa"/>
            <w:vAlign w:val="center"/>
          </w:tcPr>
          <w:p w14:paraId="688DE4D9" w14:textId="77777777" w:rsidR="002F2B86" w:rsidRDefault="002F2B86" w:rsidP="002F2B86">
            <w:pPr>
              <w:jc w:val="center"/>
              <w:rPr>
                <w:rFonts w:ascii="仿宋" w:eastAsia="仿宋" w:hAnsi="仿宋"/>
                <w:szCs w:val="21"/>
              </w:rPr>
            </w:pPr>
            <w:r>
              <w:rPr>
                <w:rFonts w:ascii="仿宋" w:eastAsia="仿宋" w:hAnsi="仿宋"/>
                <w:szCs w:val="21"/>
              </w:rPr>
              <w:t>开发语</w:t>
            </w:r>
            <w:r>
              <w:rPr>
                <w:rFonts w:ascii="仿宋" w:eastAsia="仿宋" w:hAnsi="仿宋"/>
                <w:szCs w:val="21"/>
              </w:rPr>
              <w:t>言</w:t>
            </w:r>
          </w:p>
          <w:p w14:paraId="2A0CE77C" w14:textId="3F277A5C" w:rsidR="002F2B86" w:rsidRDefault="002F2B86" w:rsidP="002F2B86">
            <w:pPr>
              <w:jc w:val="center"/>
              <w:rPr>
                <w:rFonts w:ascii="仿宋" w:eastAsia="仿宋" w:hAnsi="仿宋" w:hint="eastAsia"/>
                <w:szCs w:val="21"/>
              </w:rPr>
            </w:pPr>
          </w:p>
        </w:tc>
        <w:tc>
          <w:tcPr>
            <w:tcW w:w="2126" w:type="dxa"/>
            <w:gridSpan w:val="2"/>
            <w:vAlign w:val="center"/>
          </w:tcPr>
          <w:p w14:paraId="4C193F70" w14:textId="5ABA9D92" w:rsidR="00CF1CB8" w:rsidRDefault="002F2B86">
            <w:pPr>
              <w:jc w:val="center"/>
              <w:rPr>
                <w:rFonts w:ascii="仿宋" w:eastAsia="仿宋" w:hAnsi="仿宋"/>
                <w:szCs w:val="21"/>
              </w:rPr>
            </w:pPr>
            <w:r>
              <w:rPr>
                <w:rFonts w:ascii="仿宋" w:eastAsia="仿宋" w:hAnsi="仿宋" w:hint="eastAsia"/>
                <w:szCs w:val="21"/>
              </w:rPr>
              <w:t>C#</w:t>
            </w:r>
          </w:p>
        </w:tc>
        <w:tc>
          <w:tcPr>
            <w:tcW w:w="1843" w:type="dxa"/>
            <w:vAlign w:val="center"/>
          </w:tcPr>
          <w:p w14:paraId="3D5DB3B3" w14:textId="6AD87033" w:rsidR="00CF1CB8" w:rsidRDefault="002F2B86" w:rsidP="002F2B86">
            <w:pPr>
              <w:jc w:val="center"/>
              <w:rPr>
                <w:rFonts w:ascii="仿宋" w:eastAsia="仿宋" w:hAnsi="仿宋" w:hint="eastAsia"/>
                <w:szCs w:val="21"/>
              </w:rPr>
            </w:pPr>
            <w:r>
              <w:rPr>
                <w:rFonts w:ascii="仿宋" w:eastAsia="仿宋" w:hAnsi="仿宋" w:hint="eastAsia"/>
                <w:szCs w:val="21"/>
              </w:rPr>
              <w:t>开发环境</w:t>
            </w:r>
          </w:p>
        </w:tc>
        <w:tc>
          <w:tcPr>
            <w:tcW w:w="2885" w:type="dxa"/>
            <w:vAlign w:val="center"/>
          </w:tcPr>
          <w:p w14:paraId="4EC3BD75" w14:textId="77777777" w:rsidR="00CF1CB8" w:rsidRDefault="002F2B86">
            <w:pPr>
              <w:jc w:val="center"/>
              <w:rPr>
                <w:rFonts w:ascii="仿宋" w:eastAsia="仿宋" w:hAnsi="仿宋"/>
                <w:szCs w:val="21"/>
              </w:rPr>
            </w:pPr>
            <w:r>
              <w:rPr>
                <w:rFonts w:ascii="仿宋" w:eastAsia="仿宋" w:hAnsi="仿宋"/>
                <w:szCs w:val="21"/>
              </w:rPr>
              <w:t>W</w:t>
            </w:r>
            <w:r>
              <w:rPr>
                <w:rFonts w:ascii="仿宋" w:eastAsia="仿宋" w:hAnsi="仿宋" w:hint="eastAsia"/>
                <w:szCs w:val="21"/>
              </w:rPr>
              <w:t>indow</w:t>
            </w:r>
            <w:r>
              <w:rPr>
                <w:rFonts w:ascii="仿宋" w:eastAsia="仿宋" w:hAnsi="仿宋"/>
                <w:szCs w:val="21"/>
              </w:rPr>
              <w:t>s/</w:t>
            </w:r>
            <w:r>
              <w:rPr>
                <w:rFonts w:ascii="仿宋" w:eastAsia="仿宋" w:hAnsi="仿宋" w:hint="eastAsia"/>
                <w:szCs w:val="21"/>
              </w:rPr>
              <w:t>Mac</w:t>
            </w:r>
            <w:r>
              <w:rPr>
                <w:rFonts w:ascii="仿宋" w:eastAsia="仿宋" w:hAnsi="仿宋"/>
                <w:szCs w:val="21"/>
              </w:rPr>
              <w:t>OS/Linux</w:t>
            </w:r>
          </w:p>
        </w:tc>
      </w:tr>
      <w:tr w:rsidR="00CF1CB8" w14:paraId="43CA0CB2" w14:textId="77777777">
        <w:tc>
          <w:tcPr>
            <w:tcW w:w="1668" w:type="dxa"/>
            <w:vAlign w:val="center"/>
          </w:tcPr>
          <w:p w14:paraId="551E9E2F" w14:textId="77777777" w:rsidR="00CF1CB8" w:rsidRDefault="002F2B86">
            <w:pPr>
              <w:jc w:val="center"/>
              <w:rPr>
                <w:rFonts w:ascii="仿宋" w:eastAsia="仿宋" w:hAnsi="仿宋"/>
                <w:szCs w:val="21"/>
              </w:rPr>
            </w:pPr>
            <w:r>
              <w:rPr>
                <w:rFonts w:ascii="仿宋" w:eastAsia="仿宋" w:hAnsi="仿宋"/>
                <w:szCs w:val="21"/>
              </w:rPr>
              <w:lastRenderedPageBreak/>
              <w:t>区块链开发</w:t>
            </w:r>
          </w:p>
          <w:p w14:paraId="36A4282C" w14:textId="5E1D0E5A" w:rsidR="00CF1CB8" w:rsidRDefault="002F2B86" w:rsidP="002F2B86">
            <w:pPr>
              <w:jc w:val="center"/>
              <w:rPr>
                <w:rFonts w:ascii="仿宋" w:eastAsia="仿宋" w:hAnsi="仿宋" w:hint="eastAsia"/>
                <w:szCs w:val="21"/>
              </w:rPr>
            </w:pPr>
            <w:r>
              <w:rPr>
                <w:rFonts w:ascii="仿宋" w:eastAsia="仿宋" w:hAnsi="仿宋"/>
                <w:szCs w:val="21"/>
              </w:rPr>
              <w:t>底层平台</w:t>
            </w:r>
          </w:p>
        </w:tc>
        <w:tc>
          <w:tcPr>
            <w:tcW w:w="6854" w:type="dxa"/>
            <w:gridSpan w:val="4"/>
            <w:vAlign w:val="center"/>
          </w:tcPr>
          <w:p w14:paraId="52A5F58D" w14:textId="77777777" w:rsidR="00CF1CB8" w:rsidRDefault="002F2B86">
            <w:pPr>
              <w:jc w:val="center"/>
              <w:rPr>
                <w:rFonts w:ascii="仿宋" w:eastAsia="仿宋" w:hAnsi="仿宋"/>
                <w:szCs w:val="21"/>
              </w:rPr>
            </w:pPr>
            <w:proofErr w:type="spellStart"/>
            <w:r>
              <w:rPr>
                <w:rFonts w:asciiTheme="minorEastAsia" w:hAnsiTheme="minorEastAsia" w:cstheme="minorEastAsia" w:hint="eastAsia"/>
                <w:color w:val="3E3E3E"/>
                <w:kern w:val="0"/>
                <w:sz w:val="24"/>
                <w:szCs w:val="24"/>
              </w:rPr>
              <w:t>AE</w:t>
            </w:r>
            <w:r>
              <w:rPr>
                <w:rFonts w:asciiTheme="minorEastAsia" w:hAnsiTheme="minorEastAsia" w:cstheme="minorEastAsia"/>
                <w:color w:val="3E3E3E"/>
                <w:kern w:val="0"/>
                <w:sz w:val="24"/>
                <w:szCs w:val="24"/>
              </w:rPr>
              <w:t>lf</w:t>
            </w:r>
            <w:proofErr w:type="spellEnd"/>
            <w:r>
              <w:rPr>
                <w:rFonts w:asciiTheme="minorEastAsia" w:hAnsiTheme="minorEastAsia" w:cstheme="minorEastAsia"/>
                <w:color w:val="3E3E3E"/>
                <w:kern w:val="0"/>
                <w:sz w:val="24"/>
                <w:szCs w:val="24"/>
              </w:rPr>
              <w:t xml:space="preserve"> Enterprise</w:t>
            </w:r>
            <w:r>
              <w:rPr>
                <w:rFonts w:asciiTheme="minorEastAsia" w:hAnsiTheme="minorEastAsia" w:cstheme="minorEastAsia" w:hint="eastAsia"/>
                <w:color w:val="3E3E3E"/>
                <w:kern w:val="0"/>
                <w:sz w:val="24"/>
                <w:szCs w:val="24"/>
              </w:rPr>
              <w:t>区块链系统</w:t>
            </w:r>
          </w:p>
        </w:tc>
      </w:tr>
      <w:tr w:rsidR="00CF1CB8" w14:paraId="64CD0924" w14:textId="77777777">
        <w:trPr>
          <w:trHeight w:val="90"/>
        </w:trPr>
        <w:tc>
          <w:tcPr>
            <w:tcW w:w="1668" w:type="dxa"/>
            <w:vAlign w:val="center"/>
          </w:tcPr>
          <w:p w14:paraId="3955E6C6" w14:textId="77777777" w:rsidR="00CF1CB8" w:rsidRDefault="002F2B86">
            <w:pPr>
              <w:jc w:val="center"/>
              <w:rPr>
                <w:rFonts w:ascii="仿宋" w:eastAsia="仿宋" w:hAnsi="仿宋"/>
                <w:szCs w:val="21"/>
              </w:rPr>
            </w:pPr>
            <w:r>
              <w:rPr>
                <w:rFonts w:ascii="仿宋" w:eastAsia="仿宋" w:hAnsi="仿宋"/>
                <w:szCs w:val="21"/>
              </w:rPr>
              <w:t>参赛作品介绍</w:t>
            </w:r>
          </w:p>
          <w:p w14:paraId="2F83192A" w14:textId="77777777" w:rsidR="00CF1CB8" w:rsidRDefault="00CF1CB8">
            <w:pPr>
              <w:jc w:val="center"/>
              <w:rPr>
                <w:rFonts w:ascii="仿宋" w:eastAsia="仿宋" w:hAnsi="仿宋"/>
                <w:color w:val="BFBFBF"/>
                <w:szCs w:val="21"/>
              </w:rPr>
            </w:pPr>
          </w:p>
        </w:tc>
        <w:tc>
          <w:tcPr>
            <w:tcW w:w="6854" w:type="dxa"/>
            <w:gridSpan w:val="4"/>
          </w:tcPr>
          <w:p w14:paraId="536934ED" w14:textId="77777777" w:rsidR="00CF1CB8" w:rsidRDefault="002F2B86">
            <w:r>
              <w:rPr>
                <w:rFonts w:hint="eastAsia"/>
              </w:rPr>
              <w:t>项目概览：致力于做一个利用区块链“跨链机制”的可以实现</w:t>
            </w:r>
            <w:proofErr w:type="gramStart"/>
            <w:r>
              <w:rPr>
                <w:rFonts w:hint="eastAsia"/>
              </w:rPr>
              <w:t>跨应用</w:t>
            </w:r>
            <w:proofErr w:type="gramEnd"/>
            <w:r>
              <w:rPr>
                <w:rFonts w:hint="eastAsia"/>
              </w:rPr>
              <w:t>平台的评论管理系统。开发出一款集评论溯源、评论激励、</w:t>
            </w:r>
            <w:proofErr w:type="gramStart"/>
            <w:r>
              <w:rPr>
                <w:rFonts w:hint="eastAsia"/>
              </w:rPr>
              <w:t>跨应用</w:t>
            </w:r>
            <w:proofErr w:type="gramEnd"/>
            <w:r>
              <w:rPr>
                <w:rFonts w:hint="eastAsia"/>
              </w:rPr>
              <w:t>评论管理等功能于一身的“工具”。提供必要的</w:t>
            </w:r>
            <w:r>
              <w:rPr>
                <w:rFonts w:hint="eastAsia"/>
              </w:rPr>
              <w:t>API</w:t>
            </w:r>
            <w:r>
              <w:rPr>
                <w:rFonts w:hint="eastAsia"/>
              </w:rPr>
              <w:t>供上层应用接入。</w:t>
            </w:r>
          </w:p>
          <w:p w14:paraId="06204BAE" w14:textId="77777777" w:rsidR="00CF1CB8" w:rsidRDefault="00CF1CB8"/>
          <w:p w14:paraId="2004150D" w14:textId="77777777" w:rsidR="00CF1CB8" w:rsidRDefault="002F2B86">
            <w:r>
              <w:rPr>
                <w:rFonts w:hint="eastAsia"/>
              </w:rPr>
              <w:t>我们项目针对的问题及解决方案</w:t>
            </w:r>
          </w:p>
          <w:p w14:paraId="57A84819" w14:textId="77777777" w:rsidR="00CF1CB8" w:rsidRDefault="002F2B86">
            <w:r>
              <w:rPr>
                <w:rFonts w:hint="eastAsia"/>
              </w:rPr>
              <w:t>1</w:t>
            </w:r>
            <w:r>
              <w:rPr>
                <w:rFonts w:hint="eastAsia"/>
              </w:rPr>
              <w:t>、评论作假、篡改。</w:t>
            </w:r>
          </w:p>
          <w:p w14:paraId="6DE2BFA5" w14:textId="77777777" w:rsidR="00CF1CB8" w:rsidRDefault="002F2B86">
            <w:pPr>
              <w:ind w:firstLineChars="200" w:firstLine="420"/>
            </w:pPr>
            <w:r>
              <w:rPr>
                <w:rFonts w:hint="eastAsia"/>
              </w:rPr>
              <w:t>通过数据上链、保证评论不可篡改、不可删除。</w:t>
            </w:r>
          </w:p>
          <w:p w14:paraId="2EDF119B" w14:textId="77777777" w:rsidR="00CF1CB8" w:rsidRDefault="002F2B86">
            <w:r>
              <w:rPr>
                <w:rFonts w:hint="eastAsia"/>
              </w:rPr>
              <w:t>2</w:t>
            </w:r>
            <w:r>
              <w:rPr>
                <w:rFonts w:hint="eastAsia"/>
              </w:rPr>
              <w:t>、评论及信用</w:t>
            </w:r>
            <w:proofErr w:type="gramStart"/>
            <w:r>
              <w:rPr>
                <w:rFonts w:hint="eastAsia"/>
              </w:rPr>
              <w:t>不</w:t>
            </w:r>
            <w:proofErr w:type="gramEnd"/>
            <w:r>
              <w:rPr>
                <w:rFonts w:hint="eastAsia"/>
              </w:rPr>
              <w:t>溯源，</w:t>
            </w:r>
            <w:proofErr w:type="gramStart"/>
            <w:r>
              <w:rPr>
                <w:rFonts w:hint="eastAsia"/>
              </w:rPr>
              <w:t>职业差评</w:t>
            </w:r>
            <w:proofErr w:type="gramEnd"/>
            <w:r>
              <w:rPr>
                <w:rFonts w:hint="eastAsia"/>
              </w:rPr>
              <w:t>/</w:t>
            </w:r>
            <w:r>
              <w:rPr>
                <w:rFonts w:hint="eastAsia"/>
              </w:rPr>
              <w:t>好评师、用户对评价可以不负责，随意评论。</w:t>
            </w:r>
          </w:p>
          <w:p w14:paraId="3EB33A1B" w14:textId="77777777" w:rsidR="00CF1CB8" w:rsidRDefault="002F2B86">
            <w:pPr>
              <w:ind w:firstLineChars="200" w:firstLine="420"/>
            </w:pPr>
            <w:r>
              <w:rPr>
                <w:rFonts w:hint="eastAsia"/>
              </w:rPr>
              <w:t>通过确认唯一用户</w:t>
            </w:r>
            <w:r>
              <w:rPr>
                <w:rFonts w:hint="eastAsia"/>
              </w:rPr>
              <w:t>id</w:t>
            </w:r>
            <w:r>
              <w:rPr>
                <w:rFonts w:hint="eastAsia"/>
              </w:rPr>
              <w:t>和区块地址，结合链上数据不可篡改的特性，做到评论及信用溯源。</w:t>
            </w:r>
          </w:p>
          <w:p w14:paraId="7CC8ECA1" w14:textId="77777777" w:rsidR="00CF1CB8" w:rsidRDefault="002F2B86">
            <w:r>
              <w:rPr>
                <w:rFonts w:hint="eastAsia"/>
              </w:rPr>
              <w:t>3</w:t>
            </w:r>
            <w:r>
              <w:rPr>
                <w:rFonts w:hint="eastAsia"/>
              </w:rPr>
              <w:t>、各个平台之间信息及信用不互通。</w:t>
            </w:r>
          </w:p>
          <w:p w14:paraId="432ADFFD" w14:textId="1DCE6C7E" w:rsidR="00CF1CB8" w:rsidRDefault="002F2B86">
            <w:pPr>
              <w:ind w:firstLine="440"/>
            </w:pPr>
            <w:r>
              <w:rPr>
                <w:rFonts w:hint="eastAsia"/>
              </w:rPr>
              <w:t>通过公证人模式实现跨链</w:t>
            </w:r>
            <w:r>
              <w:rPr>
                <w:rFonts w:hint="eastAsia"/>
              </w:rPr>
              <w:t>，打破信息孤岛，</w:t>
            </w:r>
            <w:proofErr w:type="gramStart"/>
            <w:r>
              <w:rPr>
                <w:rFonts w:hint="eastAsia"/>
              </w:rPr>
              <w:t>通过跨链通信</w:t>
            </w:r>
            <w:proofErr w:type="gramEnd"/>
            <w:r>
              <w:rPr>
                <w:rFonts w:hint="eastAsia"/>
              </w:rPr>
              <w:t>实现平台或业务之间的信息及信用互通。</w:t>
            </w:r>
          </w:p>
          <w:p w14:paraId="5EDFBE5B" w14:textId="77777777" w:rsidR="00CF1CB8" w:rsidRDefault="002F2B86">
            <w:r>
              <w:rPr>
                <w:rFonts w:hint="eastAsia"/>
              </w:rPr>
              <w:t>4</w:t>
            </w:r>
            <w:r>
              <w:rPr>
                <w:rFonts w:hint="eastAsia"/>
              </w:rPr>
              <w:t>、优质内容贡献者不一定能获得激励</w:t>
            </w:r>
          </w:p>
          <w:p w14:paraId="489693E8" w14:textId="77777777" w:rsidR="00CF1CB8" w:rsidRDefault="002F2B86">
            <w:pPr>
              <w:ind w:firstLine="440"/>
            </w:pPr>
            <w:r>
              <w:rPr>
                <w:rFonts w:hint="eastAsia"/>
              </w:rPr>
              <w:t>通过公开数据或者智能合约来约定激励和惩罚机制，减少垄断后，应用方对用户不负责的情况。</w:t>
            </w:r>
          </w:p>
          <w:p w14:paraId="53B505DE" w14:textId="77777777" w:rsidR="00CF1CB8" w:rsidRDefault="002F2B86">
            <w:r>
              <w:t>5</w:t>
            </w:r>
            <w:r>
              <w:rPr>
                <w:rFonts w:hint="eastAsia"/>
              </w:rPr>
              <w:t>、已有区块链系统搭建的业务资源不隔离</w:t>
            </w:r>
          </w:p>
          <w:p w14:paraId="62AF06A3" w14:textId="77777777" w:rsidR="00CF1CB8" w:rsidRDefault="002F2B86">
            <w:pPr>
              <w:ind w:firstLine="440"/>
            </w:pPr>
            <w:r>
              <w:rPr>
                <w:rFonts w:hint="eastAsia"/>
              </w:rPr>
              <w:t>通过多链的模式，每个业务独立部署，互不影响。</w:t>
            </w:r>
          </w:p>
          <w:p w14:paraId="6F9E981E" w14:textId="77777777" w:rsidR="00CF1CB8" w:rsidRDefault="00CF1CB8">
            <w:pPr>
              <w:ind w:firstLine="440"/>
            </w:pPr>
          </w:p>
          <w:p w14:paraId="323EAF3C" w14:textId="77777777" w:rsidR="00CF1CB8" w:rsidRDefault="002F2B86">
            <w:r>
              <w:rPr>
                <w:rFonts w:hint="eastAsia"/>
              </w:rPr>
              <w:t>落地优势：</w:t>
            </w:r>
          </w:p>
          <w:p w14:paraId="29D55FD9" w14:textId="77777777" w:rsidR="00CF1CB8" w:rsidRDefault="002F2B86">
            <w:pPr>
              <w:numPr>
                <w:ilvl w:val="0"/>
                <w:numId w:val="1"/>
              </w:numPr>
            </w:pPr>
            <w:r>
              <w:rPr>
                <w:rFonts w:hint="eastAsia"/>
              </w:rPr>
              <w:t>市场潜力大：该平台应用场景很多，受众很大。</w:t>
            </w:r>
          </w:p>
          <w:p w14:paraId="79CAD382" w14:textId="77777777" w:rsidR="00CF1CB8" w:rsidRDefault="002F2B86">
            <w:pPr>
              <w:numPr>
                <w:ilvl w:val="0"/>
                <w:numId w:val="1"/>
              </w:numPr>
            </w:pPr>
            <w:r>
              <w:rPr>
                <w:rFonts w:hint="eastAsia"/>
              </w:rPr>
              <w:t>创新程度高，产品特点新颖。该项目以跨评论平台为切入点进行创新研究。</w:t>
            </w:r>
          </w:p>
          <w:p w14:paraId="75210D99" w14:textId="77777777" w:rsidR="00CF1CB8" w:rsidRDefault="002F2B86">
            <w:r>
              <w:rPr>
                <w:rFonts w:hint="eastAsia"/>
              </w:rPr>
              <w:t>3</w:t>
            </w:r>
            <w:r>
              <w:rPr>
                <w:rFonts w:hint="eastAsia"/>
              </w:rPr>
              <w:t>、盈利模式清晰明显。</w:t>
            </w:r>
          </w:p>
          <w:p w14:paraId="10138BAA" w14:textId="77777777" w:rsidR="00CF1CB8" w:rsidRDefault="00CF1CB8"/>
          <w:p w14:paraId="58E1AD95" w14:textId="77777777" w:rsidR="00CF1CB8" w:rsidRDefault="00CF1CB8">
            <w:pPr>
              <w:rPr>
                <w:rFonts w:ascii="仿宋" w:eastAsia="仿宋" w:hAnsi="仿宋"/>
                <w:i/>
                <w:color w:val="BFBFBF"/>
                <w:szCs w:val="21"/>
              </w:rPr>
            </w:pPr>
          </w:p>
        </w:tc>
      </w:tr>
    </w:tbl>
    <w:p w14:paraId="28E48604" w14:textId="77777777" w:rsidR="00CF1CB8" w:rsidRDefault="00CF1CB8">
      <w:pPr>
        <w:rPr>
          <w:rFonts w:ascii="仿宋" w:eastAsia="仿宋" w:hAnsi="仿宋"/>
          <w:sz w:val="24"/>
          <w:szCs w:val="24"/>
        </w:rPr>
      </w:pPr>
    </w:p>
    <w:p w14:paraId="61F61C6C" w14:textId="77777777" w:rsidR="00CF1CB8" w:rsidRDefault="00CF1CB8">
      <w:pPr>
        <w:jc w:val="center"/>
        <w:rPr>
          <w:rFonts w:ascii="仿宋" w:eastAsia="仿宋" w:hAnsi="仿宋"/>
          <w:sz w:val="24"/>
          <w:szCs w:val="24"/>
        </w:rPr>
      </w:pPr>
    </w:p>
    <w:p w14:paraId="39AD3453" w14:textId="77777777" w:rsidR="00CF1CB8" w:rsidRDefault="002F2B86">
      <w:pPr>
        <w:spacing w:line="360" w:lineRule="auto"/>
        <w:jc w:val="center"/>
        <w:rPr>
          <w:rFonts w:ascii="宋体" w:hAnsi="宋体"/>
          <w:b/>
          <w:sz w:val="32"/>
          <w:szCs w:val="32"/>
        </w:rPr>
      </w:pPr>
      <w:r>
        <w:rPr>
          <w:rFonts w:ascii="宋体" w:hAnsi="宋体" w:hint="eastAsia"/>
          <w:b/>
          <w:sz w:val="32"/>
          <w:szCs w:val="32"/>
        </w:rPr>
        <w:t>参赛方案</w:t>
      </w:r>
    </w:p>
    <w:p w14:paraId="44BD2CDE" w14:textId="77777777" w:rsidR="00CF1CB8" w:rsidRDefault="002F2B86">
      <w:pPr>
        <w:spacing w:line="360" w:lineRule="auto"/>
        <w:jc w:val="left"/>
        <w:rPr>
          <w:rFonts w:ascii="宋体" w:hAnsi="宋体"/>
          <w:sz w:val="30"/>
          <w:szCs w:val="30"/>
        </w:rPr>
      </w:pPr>
      <w:r>
        <w:rPr>
          <w:rFonts w:ascii="宋体" w:hAnsi="宋体" w:hint="eastAsia"/>
          <w:sz w:val="30"/>
          <w:szCs w:val="30"/>
        </w:rPr>
        <w:t>一、参赛作品背景说明</w:t>
      </w:r>
    </w:p>
    <w:p w14:paraId="286F1CE3" w14:textId="77777777" w:rsidR="00CF1CB8" w:rsidRDefault="002F2B86">
      <w:pPr>
        <w:numPr>
          <w:ilvl w:val="0"/>
          <w:numId w:val="2"/>
        </w:numPr>
        <w:rPr>
          <w:b/>
        </w:rPr>
      </w:pPr>
      <w:r>
        <w:rPr>
          <w:rFonts w:hint="eastAsia"/>
          <w:b/>
        </w:rPr>
        <w:t>项目背景</w:t>
      </w:r>
    </w:p>
    <w:p w14:paraId="49B3FAF1" w14:textId="77777777" w:rsidR="00CF1CB8" w:rsidRDefault="002F2B86">
      <w:pPr>
        <w:pStyle w:val="ae"/>
        <w:numPr>
          <w:ilvl w:val="0"/>
          <w:numId w:val="3"/>
        </w:numPr>
        <w:ind w:firstLineChars="0"/>
        <w:rPr>
          <w:szCs w:val="21"/>
        </w:rPr>
      </w:pPr>
      <w:r>
        <w:rPr>
          <w:rFonts w:hint="eastAsia"/>
          <w:szCs w:val="21"/>
        </w:rPr>
        <w:t>评价是引导消费的重要因素。</w:t>
      </w:r>
    </w:p>
    <w:p w14:paraId="18AEDE86" w14:textId="77777777" w:rsidR="00CF1CB8" w:rsidRDefault="002F2B86">
      <w:pPr>
        <w:pStyle w:val="ae"/>
        <w:ind w:left="360" w:firstLineChars="0" w:firstLine="0"/>
        <w:rPr>
          <w:szCs w:val="21"/>
        </w:rPr>
      </w:pPr>
      <w:r>
        <w:rPr>
          <w:rFonts w:hint="eastAsia"/>
          <w:szCs w:val="21"/>
        </w:rPr>
        <w:t>评论功能是开发者与用户体验交互的重要途径。在一个关系社区里，当用户有互动需求和强烈的表达需求时，此时评论功能不仅能满足用户需求，还可以增加用户参与感，对增加用户黏性大有裨益。</w:t>
      </w:r>
    </w:p>
    <w:p w14:paraId="079B6E89" w14:textId="77777777" w:rsidR="00CF1CB8" w:rsidRDefault="002F2B86">
      <w:pPr>
        <w:pStyle w:val="ae"/>
        <w:numPr>
          <w:ilvl w:val="0"/>
          <w:numId w:val="3"/>
        </w:numPr>
        <w:ind w:firstLineChars="0"/>
        <w:rPr>
          <w:szCs w:val="21"/>
        </w:rPr>
      </w:pPr>
      <w:r>
        <w:rPr>
          <w:rFonts w:hint="eastAsia"/>
          <w:szCs w:val="21"/>
        </w:rPr>
        <w:t>目前还很难实现在验证身份信息的前提下可溯源的跨平台评论</w:t>
      </w:r>
    </w:p>
    <w:p w14:paraId="70EC258E" w14:textId="77777777" w:rsidR="00CF1CB8" w:rsidRDefault="002F2B86">
      <w:pPr>
        <w:pStyle w:val="ae"/>
        <w:ind w:left="360" w:firstLineChars="0" w:firstLine="0"/>
        <w:rPr>
          <w:szCs w:val="21"/>
        </w:rPr>
      </w:pPr>
      <w:r>
        <w:rPr>
          <w:rFonts w:hint="eastAsia"/>
          <w:szCs w:val="21"/>
        </w:rPr>
        <w:t>虽然许多软件都提供评论功能，但是不同软件之间评论者的身份验证信息（或者说评论信用等级）不能共享。</w:t>
      </w:r>
    </w:p>
    <w:p w14:paraId="2E69A3BC" w14:textId="77777777" w:rsidR="00CF1CB8" w:rsidRDefault="002F2B86">
      <w:pPr>
        <w:pStyle w:val="ae"/>
        <w:numPr>
          <w:ilvl w:val="0"/>
          <w:numId w:val="3"/>
        </w:numPr>
        <w:ind w:firstLineChars="0"/>
        <w:rPr>
          <w:szCs w:val="21"/>
        </w:rPr>
      </w:pPr>
      <w:r>
        <w:rPr>
          <w:rFonts w:hint="eastAsia"/>
          <w:szCs w:val="21"/>
        </w:rPr>
        <w:t>近年，网上评论乱象屡禁不绝</w:t>
      </w:r>
    </w:p>
    <w:p w14:paraId="25BB338C" w14:textId="77777777" w:rsidR="00CF1CB8" w:rsidRDefault="002F2B86">
      <w:pPr>
        <w:pStyle w:val="ae"/>
        <w:ind w:left="360" w:firstLineChars="0" w:firstLine="0"/>
        <w:rPr>
          <w:szCs w:val="21"/>
        </w:rPr>
      </w:pPr>
      <w:r>
        <w:rPr>
          <w:rFonts w:hint="eastAsia"/>
          <w:szCs w:val="21"/>
        </w:rPr>
        <w:lastRenderedPageBreak/>
        <w:t>例如店家恶意删除评论、“职业差</w:t>
      </w:r>
      <w:r>
        <w:rPr>
          <w:rFonts w:hint="eastAsia"/>
          <w:szCs w:val="21"/>
        </w:rPr>
        <w:t>/</w:t>
      </w:r>
      <w:r>
        <w:rPr>
          <w:rFonts w:hint="eastAsia"/>
          <w:szCs w:val="21"/>
        </w:rPr>
        <w:t>好评师”、各种“刷单”乱象、“申请小号”等。极大程度的拉低了电商平台评论的可信度，甚至可能涉及到对店家的勒索敲诈等违法问题</w:t>
      </w:r>
      <w:r>
        <w:rPr>
          <w:rFonts w:hint="eastAsia"/>
          <w:szCs w:val="21"/>
        </w:rPr>
        <w:t>。</w:t>
      </w:r>
    </w:p>
    <w:p w14:paraId="19B549F1" w14:textId="77777777" w:rsidR="00CF1CB8" w:rsidRDefault="00CF1CB8">
      <w:pPr>
        <w:rPr>
          <w:sz w:val="18"/>
          <w:szCs w:val="18"/>
        </w:rPr>
      </w:pPr>
    </w:p>
    <w:p w14:paraId="5AE27259" w14:textId="77777777" w:rsidR="00CF1CB8" w:rsidRDefault="002F2B86">
      <w:pPr>
        <w:numPr>
          <w:ilvl w:val="0"/>
          <w:numId w:val="2"/>
        </w:numPr>
        <w:rPr>
          <w:b/>
          <w:szCs w:val="21"/>
        </w:rPr>
      </w:pPr>
      <w:r>
        <w:rPr>
          <w:rFonts w:hint="eastAsia"/>
          <w:b/>
          <w:szCs w:val="21"/>
        </w:rPr>
        <w:t>解决的问题及项目意义</w:t>
      </w:r>
    </w:p>
    <w:p w14:paraId="3C49AB55" w14:textId="77777777" w:rsidR="00CF1CB8" w:rsidRDefault="002F2B86">
      <w:pPr>
        <w:pStyle w:val="ae"/>
        <w:numPr>
          <w:ilvl w:val="0"/>
          <w:numId w:val="4"/>
        </w:numPr>
        <w:ind w:firstLineChars="0"/>
        <w:rPr>
          <w:szCs w:val="21"/>
        </w:rPr>
      </w:pPr>
      <w:r>
        <w:rPr>
          <w:rFonts w:hint="eastAsia"/>
          <w:szCs w:val="21"/>
        </w:rPr>
        <w:t>评论作假、篡改</w:t>
      </w:r>
    </w:p>
    <w:p w14:paraId="713E9E0A" w14:textId="77777777" w:rsidR="00CF1CB8" w:rsidRDefault="002F2B86">
      <w:pPr>
        <w:pStyle w:val="ae"/>
        <w:ind w:left="360" w:firstLineChars="0" w:firstLine="0"/>
        <w:rPr>
          <w:szCs w:val="21"/>
        </w:rPr>
      </w:pPr>
      <w:r>
        <w:rPr>
          <w:rFonts w:hint="eastAsia"/>
          <w:szCs w:val="21"/>
        </w:rPr>
        <w:t>通过数据上链、保证评论不可篡改、不可删除。</w:t>
      </w:r>
    </w:p>
    <w:p w14:paraId="0A41CE63" w14:textId="77777777" w:rsidR="00CF1CB8" w:rsidRDefault="002F2B86">
      <w:pPr>
        <w:pStyle w:val="ae"/>
        <w:numPr>
          <w:ilvl w:val="0"/>
          <w:numId w:val="4"/>
        </w:numPr>
        <w:ind w:firstLineChars="0"/>
        <w:rPr>
          <w:szCs w:val="21"/>
        </w:rPr>
      </w:pPr>
      <w:r>
        <w:rPr>
          <w:rFonts w:hint="eastAsia"/>
          <w:szCs w:val="21"/>
        </w:rPr>
        <w:t>评论及信用</w:t>
      </w:r>
      <w:proofErr w:type="gramStart"/>
      <w:r>
        <w:rPr>
          <w:rFonts w:hint="eastAsia"/>
          <w:szCs w:val="21"/>
        </w:rPr>
        <w:t>不</w:t>
      </w:r>
      <w:proofErr w:type="gramEnd"/>
      <w:r>
        <w:rPr>
          <w:rFonts w:hint="eastAsia"/>
          <w:szCs w:val="21"/>
        </w:rPr>
        <w:t>溯源，</w:t>
      </w:r>
      <w:proofErr w:type="gramStart"/>
      <w:r>
        <w:rPr>
          <w:rFonts w:hint="eastAsia"/>
          <w:szCs w:val="21"/>
        </w:rPr>
        <w:t>职业差评</w:t>
      </w:r>
      <w:proofErr w:type="gramEnd"/>
      <w:r>
        <w:rPr>
          <w:rFonts w:hint="eastAsia"/>
          <w:szCs w:val="21"/>
        </w:rPr>
        <w:t>/</w:t>
      </w:r>
      <w:r>
        <w:rPr>
          <w:rFonts w:hint="eastAsia"/>
          <w:szCs w:val="21"/>
        </w:rPr>
        <w:t>好评师、用户对评价可以负责，随意评论</w:t>
      </w:r>
    </w:p>
    <w:p w14:paraId="19975D0C" w14:textId="77777777" w:rsidR="00CF1CB8" w:rsidRDefault="002F2B86">
      <w:pPr>
        <w:ind w:firstLine="360"/>
        <w:rPr>
          <w:szCs w:val="21"/>
        </w:rPr>
      </w:pPr>
      <w:r>
        <w:rPr>
          <w:rFonts w:hint="eastAsia"/>
          <w:szCs w:val="21"/>
        </w:rPr>
        <w:t>通过确认唯一用户</w:t>
      </w:r>
      <w:r>
        <w:rPr>
          <w:rFonts w:hint="eastAsia"/>
          <w:szCs w:val="21"/>
        </w:rPr>
        <w:t>id</w:t>
      </w:r>
      <w:r>
        <w:rPr>
          <w:rFonts w:hint="eastAsia"/>
          <w:szCs w:val="21"/>
        </w:rPr>
        <w:t>和区块地址，结合链上数据不可篡改的特性，做到评论及信用溯源。</w:t>
      </w:r>
    </w:p>
    <w:p w14:paraId="5ED947DC" w14:textId="77777777" w:rsidR="00CF1CB8" w:rsidRDefault="002F2B86">
      <w:pPr>
        <w:pStyle w:val="ae"/>
        <w:numPr>
          <w:ilvl w:val="0"/>
          <w:numId w:val="4"/>
        </w:numPr>
        <w:ind w:firstLineChars="0"/>
        <w:rPr>
          <w:szCs w:val="21"/>
        </w:rPr>
      </w:pPr>
      <w:r>
        <w:rPr>
          <w:rFonts w:hint="eastAsia"/>
          <w:szCs w:val="21"/>
        </w:rPr>
        <w:t>各个平台之间信息及信用不互通</w:t>
      </w:r>
    </w:p>
    <w:p w14:paraId="50A6AD18" w14:textId="5443F6D5" w:rsidR="00CF1CB8" w:rsidRDefault="002F2B86">
      <w:pPr>
        <w:pStyle w:val="ae"/>
        <w:ind w:left="360" w:firstLineChars="0" w:firstLine="0"/>
        <w:rPr>
          <w:szCs w:val="21"/>
        </w:rPr>
      </w:pPr>
      <w:proofErr w:type="gramStart"/>
      <w:r>
        <w:rPr>
          <w:rFonts w:hint="eastAsia"/>
          <w:szCs w:val="21"/>
        </w:rPr>
        <w:t>通过跨链模型</w:t>
      </w:r>
      <w:proofErr w:type="gramEnd"/>
      <w:r>
        <w:rPr>
          <w:rFonts w:hint="eastAsia"/>
          <w:szCs w:val="21"/>
        </w:rPr>
        <w:t>的公证人模式打破信息孤岛</w:t>
      </w:r>
      <w:r>
        <w:rPr>
          <w:rFonts w:hint="eastAsia"/>
          <w:szCs w:val="21"/>
        </w:rPr>
        <w:t>，</w:t>
      </w:r>
      <w:proofErr w:type="gramStart"/>
      <w:r>
        <w:rPr>
          <w:rFonts w:hint="eastAsia"/>
          <w:szCs w:val="21"/>
        </w:rPr>
        <w:t>通过跨链通信</w:t>
      </w:r>
      <w:proofErr w:type="gramEnd"/>
      <w:r>
        <w:rPr>
          <w:rFonts w:hint="eastAsia"/>
          <w:szCs w:val="21"/>
        </w:rPr>
        <w:t>实现平台或业务之间的信息及信用互通。可以利用区块链“跨链技术”解决不同评价平台之间的用户身份不明确（是不是可信用户）问题。如此可以很大程度地节省用户在不同平台的“信用成长”时间，可以简化各种平台繁复的用户身份确认（确认该用户是不是恶意评论者）流程。</w:t>
      </w:r>
    </w:p>
    <w:p w14:paraId="254B5A52" w14:textId="77777777" w:rsidR="00CF1CB8" w:rsidRDefault="002F2B86">
      <w:pPr>
        <w:pStyle w:val="ae"/>
        <w:numPr>
          <w:ilvl w:val="0"/>
          <w:numId w:val="4"/>
        </w:numPr>
        <w:ind w:firstLineChars="0"/>
        <w:rPr>
          <w:szCs w:val="21"/>
        </w:rPr>
      </w:pPr>
      <w:r>
        <w:rPr>
          <w:rFonts w:hint="eastAsia"/>
          <w:szCs w:val="21"/>
        </w:rPr>
        <w:t>优质内容贡献者不一定能获得激励</w:t>
      </w:r>
    </w:p>
    <w:p w14:paraId="56D4C525" w14:textId="77777777" w:rsidR="00CF1CB8" w:rsidRDefault="002F2B86">
      <w:pPr>
        <w:pStyle w:val="ae"/>
        <w:ind w:left="360" w:firstLineChars="0" w:firstLine="0"/>
        <w:rPr>
          <w:szCs w:val="21"/>
        </w:rPr>
      </w:pPr>
      <w:r>
        <w:rPr>
          <w:rFonts w:hint="eastAsia"/>
          <w:szCs w:val="21"/>
        </w:rPr>
        <w:t>通过公开数据或者智能合约来约定激励和惩罚机制，减少垄断后，应用方对用户不负责的情况。</w:t>
      </w:r>
    </w:p>
    <w:p w14:paraId="3B9BEF9D" w14:textId="77777777" w:rsidR="00CF1CB8" w:rsidRDefault="002F2B86">
      <w:pPr>
        <w:pStyle w:val="ae"/>
        <w:numPr>
          <w:ilvl w:val="0"/>
          <w:numId w:val="4"/>
        </w:numPr>
        <w:ind w:firstLineChars="0"/>
        <w:rPr>
          <w:szCs w:val="21"/>
        </w:rPr>
      </w:pPr>
      <w:r>
        <w:rPr>
          <w:rFonts w:hint="eastAsia"/>
          <w:szCs w:val="21"/>
        </w:rPr>
        <w:t>已有区块链系统搭建的业务资源不隔离</w:t>
      </w:r>
    </w:p>
    <w:p w14:paraId="68442556" w14:textId="77777777" w:rsidR="00CF1CB8" w:rsidRDefault="002F2B86">
      <w:pPr>
        <w:pStyle w:val="ae"/>
        <w:ind w:left="360" w:firstLineChars="0" w:firstLine="0"/>
        <w:rPr>
          <w:szCs w:val="21"/>
        </w:rPr>
      </w:pPr>
      <w:r>
        <w:rPr>
          <w:rFonts w:hint="eastAsia"/>
          <w:szCs w:val="21"/>
        </w:rPr>
        <w:t>不同平台的数据及智能合约部署在不同的链上，平台</w:t>
      </w:r>
      <w:proofErr w:type="gramStart"/>
      <w:r>
        <w:rPr>
          <w:rFonts w:hint="eastAsia"/>
          <w:szCs w:val="21"/>
        </w:rPr>
        <w:t>间资源</w:t>
      </w:r>
      <w:proofErr w:type="gramEnd"/>
      <w:r>
        <w:rPr>
          <w:rFonts w:hint="eastAsia"/>
          <w:szCs w:val="21"/>
        </w:rPr>
        <w:t>隔离，业务</w:t>
      </w:r>
      <w:r>
        <w:rPr>
          <w:rFonts w:hint="eastAsia"/>
          <w:szCs w:val="21"/>
        </w:rPr>
        <w:t>之间不会有预期外的干扰。</w:t>
      </w:r>
    </w:p>
    <w:p w14:paraId="19594324" w14:textId="77777777" w:rsidR="00CF1CB8" w:rsidRDefault="00CF1CB8">
      <w:pPr>
        <w:tabs>
          <w:tab w:val="left" w:pos="312"/>
        </w:tabs>
        <w:rPr>
          <w:sz w:val="18"/>
          <w:szCs w:val="18"/>
        </w:rPr>
      </w:pPr>
    </w:p>
    <w:p w14:paraId="107168F7" w14:textId="77777777" w:rsidR="00CF1CB8" w:rsidRDefault="002F2B86">
      <w:pPr>
        <w:numPr>
          <w:ilvl w:val="0"/>
          <w:numId w:val="2"/>
        </w:numPr>
        <w:tabs>
          <w:tab w:val="left" w:pos="312"/>
        </w:tabs>
        <w:rPr>
          <w:b/>
          <w:szCs w:val="21"/>
        </w:rPr>
      </w:pPr>
      <w:r>
        <w:rPr>
          <w:rFonts w:hint="eastAsia"/>
          <w:b/>
          <w:szCs w:val="21"/>
        </w:rPr>
        <w:t>落地优势</w:t>
      </w:r>
    </w:p>
    <w:p w14:paraId="69D477A3" w14:textId="77777777" w:rsidR="00CF1CB8" w:rsidRDefault="002F2B86">
      <w:pPr>
        <w:pStyle w:val="ae"/>
        <w:numPr>
          <w:ilvl w:val="0"/>
          <w:numId w:val="5"/>
        </w:numPr>
        <w:ind w:firstLineChars="0"/>
        <w:rPr>
          <w:szCs w:val="21"/>
        </w:rPr>
      </w:pPr>
      <w:r>
        <w:rPr>
          <w:rFonts w:hint="eastAsia"/>
          <w:szCs w:val="21"/>
        </w:rPr>
        <w:t>市场潜力</w:t>
      </w:r>
      <w:r>
        <w:rPr>
          <w:rFonts w:hint="eastAsia"/>
          <w:szCs w:val="21"/>
        </w:rPr>
        <w:t>大，需求大</w:t>
      </w:r>
    </w:p>
    <w:p w14:paraId="16FE92FE" w14:textId="77777777" w:rsidR="00CF1CB8" w:rsidRDefault="002F2B86">
      <w:pPr>
        <w:pStyle w:val="ae"/>
        <w:ind w:left="360" w:firstLineChars="0" w:firstLine="0"/>
        <w:rPr>
          <w:szCs w:val="21"/>
        </w:rPr>
      </w:pPr>
      <w:r>
        <w:rPr>
          <w:rFonts w:hint="eastAsia"/>
          <w:szCs w:val="21"/>
        </w:rPr>
        <w:t>该平台应用场景很多，受众很大。目前极大一部分应用（尤其是电商产业）都会设置评论功能。</w:t>
      </w:r>
      <w:r>
        <w:rPr>
          <w:rFonts w:hint="eastAsia"/>
          <w:szCs w:val="21"/>
        </w:rPr>
        <w:t>并且目前评论系统的真实性，可溯源机制，激励机制等都需要完善。</w:t>
      </w:r>
      <w:r>
        <w:rPr>
          <w:rFonts w:hint="eastAsia"/>
          <w:szCs w:val="21"/>
        </w:rPr>
        <w:t>这些评论平台都可通过</w:t>
      </w:r>
      <w:r>
        <w:rPr>
          <w:rFonts w:hint="eastAsia"/>
          <w:szCs w:val="21"/>
        </w:rPr>
        <w:t>API</w:t>
      </w:r>
      <w:r>
        <w:rPr>
          <w:rFonts w:hint="eastAsia"/>
          <w:szCs w:val="21"/>
        </w:rPr>
        <w:t>接口接入该项目。</w:t>
      </w:r>
    </w:p>
    <w:p w14:paraId="3F59C788" w14:textId="77777777" w:rsidR="00CF1CB8" w:rsidRDefault="002F2B86">
      <w:pPr>
        <w:pStyle w:val="ae"/>
        <w:numPr>
          <w:ilvl w:val="0"/>
          <w:numId w:val="5"/>
        </w:numPr>
        <w:ind w:firstLineChars="0"/>
        <w:rPr>
          <w:szCs w:val="21"/>
        </w:rPr>
      </w:pPr>
      <w:r>
        <w:rPr>
          <w:rFonts w:hint="eastAsia"/>
          <w:szCs w:val="21"/>
        </w:rPr>
        <w:t>创新程度</w:t>
      </w:r>
      <w:r>
        <w:rPr>
          <w:rFonts w:hint="eastAsia"/>
          <w:szCs w:val="21"/>
        </w:rPr>
        <w:t>较</w:t>
      </w:r>
      <w:r>
        <w:rPr>
          <w:rFonts w:hint="eastAsia"/>
          <w:szCs w:val="21"/>
        </w:rPr>
        <w:t>高，产品特点新颖</w:t>
      </w:r>
    </w:p>
    <w:p w14:paraId="72487B27" w14:textId="77777777" w:rsidR="00CF1CB8" w:rsidRDefault="002F2B86">
      <w:pPr>
        <w:pStyle w:val="ae"/>
        <w:numPr>
          <w:ilvl w:val="0"/>
          <w:numId w:val="6"/>
        </w:numPr>
        <w:ind w:firstLine="420"/>
        <w:rPr>
          <w:szCs w:val="21"/>
        </w:rPr>
      </w:pPr>
      <w:r>
        <w:rPr>
          <w:rFonts w:hint="eastAsia"/>
          <w:szCs w:val="21"/>
        </w:rPr>
        <w:t>立题方面：</w:t>
      </w:r>
      <w:r>
        <w:rPr>
          <w:rFonts w:hint="eastAsia"/>
          <w:szCs w:val="21"/>
        </w:rPr>
        <w:t>该项目以跨评论平台为切入点进行创新研究。最终目的是实现一种高度</w:t>
      </w:r>
      <w:r>
        <w:rPr>
          <w:rFonts w:hint="eastAsia"/>
          <w:szCs w:val="21"/>
        </w:rPr>
        <w:tab/>
      </w:r>
      <w:r>
        <w:rPr>
          <w:rFonts w:hint="eastAsia"/>
          <w:szCs w:val="21"/>
        </w:rPr>
        <w:tab/>
      </w:r>
      <w:r>
        <w:rPr>
          <w:rFonts w:hint="eastAsia"/>
          <w:szCs w:val="21"/>
        </w:rPr>
        <w:t>用户信用信息“共享化”的工具。</w:t>
      </w:r>
      <w:r>
        <w:rPr>
          <w:rFonts w:hint="eastAsia"/>
          <w:szCs w:val="21"/>
        </w:rPr>
        <w:t>解决评论系统“信息孤岛”的相关问题。</w:t>
      </w:r>
    </w:p>
    <w:p w14:paraId="61A983B2" w14:textId="4B9A002B" w:rsidR="00CF1CB8" w:rsidRDefault="002F2B86">
      <w:pPr>
        <w:numPr>
          <w:ilvl w:val="0"/>
          <w:numId w:val="6"/>
        </w:numPr>
      </w:pPr>
      <w:r>
        <w:rPr>
          <w:rFonts w:hint="eastAsia"/>
          <w:szCs w:val="21"/>
        </w:rPr>
        <w:t>技术方面：</w:t>
      </w:r>
      <w:r>
        <w:rPr>
          <w:rFonts w:hint="eastAsia"/>
        </w:rPr>
        <w:t>利用公证人模式</w:t>
      </w:r>
      <w:r>
        <w:rPr>
          <w:rFonts w:hint="eastAsia"/>
        </w:rPr>
        <w:t>的“跨链机制”打破不同评论平台之间相对“孤立”的</w:t>
      </w:r>
      <w:r>
        <w:rPr>
          <w:rFonts w:hint="eastAsia"/>
        </w:rPr>
        <w:tab/>
      </w:r>
      <w:r>
        <w:rPr>
          <w:rFonts w:hint="eastAsia"/>
        </w:rPr>
        <w:tab/>
      </w:r>
      <w:r>
        <w:rPr>
          <w:rFonts w:hint="eastAsia"/>
        </w:rPr>
        <w:t>状态。进行一些</w:t>
      </w:r>
      <w:r>
        <w:rPr>
          <w:rFonts w:hint="eastAsia"/>
        </w:rPr>
        <w:t>信息和信用的转移。</w:t>
      </w:r>
    </w:p>
    <w:p w14:paraId="3F2E3FAC" w14:textId="77777777" w:rsidR="00CF1CB8" w:rsidRDefault="00CF1CB8">
      <w:pPr>
        <w:pStyle w:val="ae"/>
        <w:ind w:leftChars="200" w:left="420" w:firstLineChars="0" w:firstLine="0"/>
        <w:rPr>
          <w:szCs w:val="21"/>
        </w:rPr>
      </w:pPr>
    </w:p>
    <w:p w14:paraId="6C4D748F" w14:textId="77777777" w:rsidR="00CF1CB8" w:rsidRDefault="002F2B86">
      <w:pPr>
        <w:pStyle w:val="ae"/>
        <w:numPr>
          <w:ilvl w:val="0"/>
          <w:numId w:val="5"/>
        </w:numPr>
        <w:ind w:firstLineChars="0"/>
        <w:rPr>
          <w:szCs w:val="21"/>
        </w:rPr>
      </w:pPr>
      <w:r>
        <w:rPr>
          <w:rFonts w:hint="eastAsia"/>
          <w:szCs w:val="21"/>
        </w:rPr>
        <w:t>盈利模式清晰</w:t>
      </w:r>
    </w:p>
    <w:p w14:paraId="727D924C" w14:textId="77777777" w:rsidR="00CF1CB8" w:rsidRDefault="002F2B86">
      <w:pPr>
        <w:pStyle w:val="ae"/>
        <w:ind w:left="360" w:firstLineChars="0" w:firstLine="0"/>
        <w:rPr>
          <w:szCs w:val="21"/>
        </w:rPr>
      </w:pPr>
      <w:r>
        <w:rPr>
          <w:rFonts w:hint="eastAsia"/>
          <w:szCs w:val="21"/>
        </w:rPr>
        <w:t>对于评论平台与项目维护者而言是双向互利的，有利于长足发展。</w:t>
      </w:r>
    </w:p>
    <w:p w14:paraId="566273A8" w14:textId="77777777" w:rsidR="00CF1CB8" w:rsidRDefault="002F2B86">
      <w:pPr>
        <w:pStyle w:val="ae"/>
        <w:numPr>
          <w:ilvl w:val="0"/>
          <w:numId w:val="7"/>
        </w:numPr>
        <w:ind w:firstLine="420"/>
      </w:pPr>
      <w:r>
        <w:rPr>
          <w:rFonts w:hint="eastAsia"/>
        </w:rPr>
        <w:t>对于该项目的维护者而言：盈利主要来源在于评论平台接入与管理需要收取费用。</w:t>
      </w:r>
    </w:p>
    <w:p w14:paraId="19FBCC39" w14:textId="77777777" w:rsidR="00CF1CB8" w:rsidRDefault="002F2B86">
      <w:pPr>
        <w:pStyle w:val="ae"/>
        <w:numPr>
          <w:ilvl w:val="0"/>
          <w:numId w:val="7"/>
        </w:numPr>
        <w:ind w:firstLine="420"/>
      </w:pPr>
      <w:r>
        <w:rPr>
          <w:rFonts w:hint="eastAsia"/>
        </w:rPr>
        <w:t>对于评论平台而言益处：可以减轻自己评论管理的压力，可以与其他已经接入的平</w:t>
      </w:r>
      <w:r>
        <w:rPr>
          <w:rFonts w:hint="eastAsia"/>
        </w:rPr>
        <w:t xml:space="preserve"> </w:t>
      </w:r>
      <w:r>
        <w:rPr>
          <w:rFonts w:hint="eastAsia"/>
        </w:rPr>
        <w:tab/>
      </w:r>
      <w:r>
        <w:rPr>
          <w:rFonts w:hint="eastAsia"/>
        </w:rPr>
        <w:tab/>
      </w:r>
      <w:r>
        <w:rPr>
          <w:rFonts w:hint="eastAsia"/>
        </w:rPr>
        <w:t>台“共享”一些用户信用信息。可以优化自己的评论内容，增强评论可信度与应用</w:t>
      </w:r>
      <w:r>
        <w:rPr>
          <w:rFonts w:hint="eastAsia"/>
        </w:rPr>
        <w:tab/>
      </w:r>
      <w:r>
        <w:rPr>
          <w:rFonts w:hint="eastAsia"/>
        </w:rPr>
        <w:tab/>
      </w:r>
      <w:r>
        <w:rPr>
          <w:rFonts w:hint="eastAsia"/>
        </w:rPr>
        <w:t>体验感。减少相应的评论乱象。自己可以通过一些平台上的店铺获利（店铺排名、</w:t>
      </w:r>
      <w:r>
        <w:rPr>
          <w:rFonts w:hint="eastAsia"/>
        </w:rPr>
        <w:tab/>
      </w:r>
      <w:r>
        <w:rPr>
          <w:rFonts w:hint="eastAsia"/>
        </w:rPr>
        <w:tab/>
      </w:r>
      <w:r>
        <w:rPr>
          <w:rFonts w:hint="eastAsia"/>
        </w:rPr>
        <w:t>店铺广告宣传等（这些逻辑由平台自己制定））</w:t>
      </w:r>
    </w:p>
    <w:p w14:paraId="6BD67887" w14:textId="77777777" w:rsidR="00CF1CB8" w:rsidRDefault="002F2B86">
      <w:pPr>
        <w:numPr>
          <w:ilvl w:val="0"/>
          <w:numId w:val="5"/>
        </w:numPr>
        <w:jc w:val="left"/>
        <w:rPr>
          <w:rFonts w:ascii="宋体" w:hAnsi="宋体"/>
          <w:iCs/>
          <w:szCs w:val="21"/>
        </w:rPr>
      </w:pPr>
      <w:r>
        <w:rPr>
          <w:rFonts w:ascii="宋体" w:hAnsi="宋体" w:hint="eastAsia"/>
          <w:iCs/>
          <w:szCs w:val="21"/>
        </w:rPr>
        <w:t>产品性能稳定</w:t>
      </w:r>
    </w:p>
    <w:p w14:paraId="1DDABA5F" w14:textId="73158C47" w:rsidR="00CF1CB8" w:rsidRDefault="002F2B86">
      <w:pPr>
        <w:ind w:firstLine="420"/>
      </w:pPr>
      <w:r>
        <w:rPr>
          <w:rFonts w:hint="eastAsia"/>
          <w:szCs w:val="21"/>
        </w:rPr>
        <w:t>通过公证人模式打破信息孤岛</w:t>
      </w:r>
      <w:r>
        <w:rPr>
          <w:rFonts w:hint="eastAsia"/>
        </w:rPr>
        <w:t>，</w:t>
      </w:r>
      <w:proofErr w:type="gramStart"/>
      <w:r>
        <w:rPr>
          <w:rFonts w:hint="eastAsia"/>
        </w:rPr>
        <w:t>通过跨链通信</w:t>
      </w:r>
      <w:proofErr w:type="gramEnd"/>
      <w:r>
        <w:rPr>
          <w:rFonts w:hint="eastAsia"/>
        </w:rPr>
        <w:t>实现平台或业务之间的信息及信用互</w:t>
      </w:r>
      <w:r>
        <w:rPr>
          <w:rFonts w:hint="eastAsia"/>
        </w:rPr>
        <w:tab/>
      </w:r>
      <w:r>
        <w:rPr>
          <w:rFonts w:hint="eastAsia"/>
        </w:rPr>
        <w:t>通。</w:t>
      </w:r>
      <w:r>
        <w:rPr>
          <w:rFonts w:hint="eastAsia"/>
        </w:rPr>
        <w:t>由于不同业务平台是以侧链的方式接入的，所以互相之间影响较小。当某一条侧链</w:t>
      </w:r>
      <w:r>
        <w:rPr>
          <w:rFonts w:hint="eastAsia"/>
        </w:rPr>
        <w:tab/>
      </w:r>
      <w:r>
        <w:rPr>
          <w:rFonts w:hint="eastAsia"/>
        </w:rPr>
        <w:t>崩溃时对于主链以及其他侧链而言影响较小。不同侧链之间耦合程度低。</w:t>
      </w:r>
      <w:r>
        <w:rPr>
          <w:rFonts w:hint="eastAsia"/>
        </w:rPr>
        <w:t>每个业务独立</w:t>
      </w:r>
      <w:r>
        <w:rPr>
          <w:rFonts w:hint="eastAsia"/>
        </w:rPr>
        <w:tab/>
      </w:r>
      <w:r>
        <w:rPr>
          <w:rFonts w:hint="eastAsia"/>
        </w:rPr>
        <w:t>部署，互不影响。</w:t>
      </w:r>
    </w:p>
    <w:p w14:paraId="6B2C9491" w14:textId="77777777" w:rsidR="00CF1CB8" w:rsidRDefault="002F2B86">
      <w:pPr>
        <w:numPr>
          <w:ilvl w:val="0"/>
          <w:numId w:val="5"/>
        </w:numPr>
      </w:pPr>
      <w:r>
        <w:rPr>
          <w:rFonts w:hint="eastAsia"/>
        </w:rPr>
        <w:lastRenderedPageBreak/>
        <w:t>同类产品竞争程度较小，产品竞争优势明显</w:t>
      </w:r>
    </w:p>
    <w:p w14:paraId="284C7883" w14:textId="77777777" w:rsidR="00CF1CB8" w:rsidRDefault="002F2B86">
      <w:pPr>
        <w:pStyle w:val="ae"/>
        <w:ind w:left="340" w:firstLineChars="0" w:firstLine="0"/>
      </w:pPr>
      <w:r>
        <w:rPr>
          <w:rFonts w:hint="eastAsia"/>
        </w:rPr>
        <w:t>虽然目前可能某些应用可以通过账号关联实现“一个账号登录不同应用”（比如</w:t>
      </w:r>
      <w:r>
        <w:rPr>
          <w:rFonts w:hint="eastAsia"/>
        </w:rPr>
        <w:t>QQ</w:t>
      </w:r>
      <w:r>
        <w:rPr>
          <w:rFonts w:hint="eastAsia"/>
        </w:rPr>
        <w:t>登录、</w:t>
      </w:r>
      <w:proofErr w:type="gramStart"/>
      <w:r>
        <w:rPr>
          <w:rFonts w:hint="eastAsia"/>
        </w:rPr>
        <w:t>微信登录</w:t>
      </w:r>
      <w:proofErr w:type="gramEnd"/>
      <w:r>
        <w:rPr>
          <w:rFonts w:hint="eastAsia"/>
        </w:rPr>
        <w:t>等）但是这种方式一般不会进行一些信息的“转移”，只是简单的提供一个关联登录的功能，没有真正达到平台之间重要信息的转移，所以关联度不</w:t>
      </w:r>
      <w:r>
        <w:rPr>
          <w:rFonts w:hint="eastAsia"/>
        </w:rPr>
        <w:t>高。</w:t>
      </w:r>
      <w:r>
        <w:rPr>
          <w:rFonts w:hint="eastAsia"/>
        </w:rPr>
        <w:t>市场上同类产品数量较少，所以前期竞争力会小很多。</w:t>
      </w:r>
    </w:p>
    <w:p w14:paraId="18B7FA8E" w14:textId="77777777" w:rsidR="00CF1CB8" w:rsidRDefault="002F2B86">
      <w:pPr>
        <w:pStyle w:val="ae"/>
        <w:numPr>
          <w:ilvl w:val="0"/>
          <w:numId w:val="5"/>
        </w:numPr>
        <w:ind w:firstLineChars="0"/>
      </w:pPr>
      <w:r>
        <w:rPr>
          <w:rFonts w:hint="eastAsia"/>
        </w:rPr>
        <w:t>产品层次结构清晰，灵活性强，提升用户体验</w:t>
      </w:r>
    </w:p>
    <w:p w14:paraId="6513DF91" w14:textId="77777777" w:rsidR="00CF1CB8" w:rsidRDefault="002F2B86">
      <w:pPr>
        <w:pStyle w:val="ae"/>
        <w:ind w:firstLineChars="0"/>
      </w:pPr>
      <w:r>
        <w:rPr>
          <w:rFonts w:hint="eastAsia"/>
        </w:rPr>
        <w:t>通常来说，不同的评价体系虽然表面看起来形式各异，五花八门。但是从基本思想来说，</w:t>
      </w:r>
      <w:r>
        <w:rPr>
          <w:rFonts w:hint="eastAsia"/>
        </w:rPr>
        <w:tab/>
      </w:r>
      <w:r>
        <w:rPr>
          <w:rFonts w:hint="eastAsia"/>
        </w:rPr>
        <w:t>都是大同小异的。即用户可以进行的操作大致一样（</w:t>
      </w:r>
      <w:proofErr w:type="gramStart"/>
      <w:r>
        <w:rPr>
          <w:rFonts w:hint="eastAsia"/>
        </w:rPr>
        <w:t>点赞</w:t>
      </w:r>
      <w:proofErr w:type="gramEnd"/>
      <w:r>
        <w:rPr>
          <w:rFonts w:hint="eastAsia"/>
        </w:rPr>
        <w:t>/</w:t>
      </w:r>
      <w:r>
        <w:rPr>
          <w:rFonts w:hint="eastAsia"/>
        </w:rPr>
        <w:t>点</w:t>
      </w:r>
      <w:r>
        <w:rPr>
          <w:rFonts w:hint="eastAsia"/>
        </w:rPr>
        <w:t>dislike/</w:t>
      </w:r>
      <w:r>
        <w:rPr>
          <w:rFonts w:hint="eastAsia"/>
        </w:rPr>
        <w:t>评论</w:t>
      </w:r>
      <w:r>
        <w:rPr>
          <w:rFonts w:hint="eastAsia"/>
        </w:rPr>
        <w:t>/</w:t>
      </w:r>
      <w:r>
        <w:rPr>
          <w:rFonts w:hint="eastAsia"/>
        </w:rPr>
        <w:t>回复），并且</w:t>
      </w:r>
      <w:r>
        <w:rPr>
          <w:rFonts w:hint="eastAsia"/>
        </w:rPr>
        <w:tab/>
      </w:r>
      <w:r>
        <w:rPr>
          <w:rFonts w:hint="eastAsia"/>
        </w:rPr>
        <w:t>用户的“成长过程”也是一致的，都会依靠“信用值”或积分进行量化。我们的产品就</w:t>
      </w:r>
      <w:r>
        <w:rPr>
          <w:rFonts w:hint="eastAsia"/>
        </w:rPr>
        <w:tab/>
      </w:r>
      <w:r>
        <w:rPr>
          <w:rFonts w:hint="eastAsia"/>
        </w:rPr>
        <w:t>是将这一部分相通的逻辑抽离出来（形成智能合约），这样完成产品</w:t>
      </w:r>
      <w:proofErr w:type="gramStart"/>
      <w:r>
        <w:rPr>
          <w:rFonts w:hint="eastAsia"/>
        </w:rPr>
        <w:t>最</w:t>
      </w:r>
      <w:proofErr w:type="gramEnd"/>
      <w:r>
        <w:rPr>
          <w:rFonts w:hint="eastAsia"/>
        </w:rPr>
        <w:t>底层的部署。为</w:t>
      </w:r>
      <w:r>
        <w:rPr>
          <w:rFonts w:hint="eastAsia"/>
        </w:rPr>
        <w:tab/>
      </w:r>
      <w:r>
        <w:rPr>
          <w:rFonts w:hint="eastAsia"/>
        </w:rPr>
        <w:t>了满足不同评论平台各自的“个性化逻辑”，我们对于“业务级”的评论规则不会控制。</w:t>
      </w:r>
      <w:r>
        <w:rPr>
          <w:rFonts w:hint="eastAsia"/>
        </w:rPr>
        <w:tab/>
      </w:r>
      <w:r>
        <w:rPr>
          <w:rFonts w:hint="eastAsia"/>
        </w:rPr>
        <w:t>这样不同的业务逻辑可以由接入服务的平台自由制定。产品评论体系层次分明，可拓展</w:t>
      </w:r>
      <w:r>
        <w:rPr>
          <w:rFonts w:hint="eastAsia"/>
        </w:rPr>
        <w:tab/>
      </w:r>
      <w:r>
        <w:rPr>
          <w:rFonts w:hint="eastAsia"/>
        </w:rPr>
        <w:t>性强。</w:t>
      </w:r>
    </w:p>
    <w:p w14:paraId="4674B08A" w14:textId="77777777" w:rsidR="00CF1CB8" w:rsidRDefault="002F2B86">
      <w:pPr>
        <w:numPr>
          <w:ilvl w:val="0"/>
          <w:numId w:val="5"/>
        </w:numPr>
      </w:pPr>
      <w:r>
        <w:rPr>
          <w:rFonts w:hint="eastAsia"/>
        </w:rPr>
        <w:t>产品跨平台性强，可运行于多种环境</w:t>
      </w:r>
    </w:p>
    <w:p w14:paraId="05A5896F" w14:textId="77777777" w:rsidR="00CF1CB8" w:rsidRDefault="002F2B86">
      <w:pPr>
        <w:ind w:firstLine="420"/>
        <w:rPr>
          <w:rFonts w:ascii="宋体" w:hAnsi="宋体" w:cs="宋体"/>
        </w:rPr>
      </w:pPr>
      <w:r>
        <w:rPr>
          <w:rFonts w:hint="eastAsia"/>
        </w:rPr>
        <w:t>基于</w:t>
      </w:r>
      <w:proofErr w:type="spellStart"/>
      <w:r>
        <w:rPr>
          <w:rFonts w:hint="eastAsia"/>
        </w:rPr>
        <w:t>aelf</w:t>
      </w:r>
      <w:proofErr w:type="spellEnd"/>
      <w:r>
        <w:rPr>
          <w:rFonts w:hint="eastAsia"/>
        </w:rPr>
        <w:t>的</w:t>
      </w:r>
      <w:proofErr w:type="gramStart"/>
      <w:r>
        <w:rPr>
          <w:rFonts w:hint="eastAsia"/>
        </w:rPr>
        <w:t>链结构</w:t>
      </w:r>
      <w:proofErr w:type="gramEnd"/>
      <w:r>
        <w:rPr>
          <w:rFonts w:hint="eastAsia"/>
        </w:rPr>
        <w:t>部署可运行于</w:t>
      </w:r>
      <w:r>
        <w:rPr>
          <w:rFonts w:ascii="仿宋" w:eastAsia="仿宋" w:hAnsi="仿宋"/>
          <w:szCs w:val="21"/>
        </w:rPr>
        <w:t>W</w:t>
      </w:r>
      <w:r>
        <w:rPr>
          <w:rFonts w:ascii="仿宋" w:eastAsia="仿宋" w:hAnsi="仿宋" w:hint="eastAsia"/>
          <w:szCs w:val="21"/>
        </w:rPr>
        <w:t>indow</w:t>
      </w:r>
      <w:r>
        <w:rPr>
          <w:rFonts w:ascii="仿宋" w:eastAsia="仿宋" w:hAnsi="仿宋"/>
          <w:szCs w:val="21"/>
        </w:rPr>
        <w:t>s/</w:t>
      </w:r>
      <w:r>
        <w:rPr>
          <w:rFonts w:ascii="仿宋" w:eastAsia="仿宋" w:hAnsi="仿宋" w:hint="eastAsia"/>
          <w:szCs w:val="21"/>
        </w:rPr>
        <w:t>Mac</w:t>
      </w:r>
      <w:r>
        <w:rPr>
          <w:rFonts w:ascii="仿宋" w:eastAsia="仿宋" w:hAnsi="仿宋"/>
          <w:szCs w:val="21"/>
        </w:rPr>
        <w:t>OS/Linux</w:t>
      </w:r>
      <w:r>
        <w:rPr>
          <w:rFonts w:ascii="宋体" w:hAnsi="宋体" w:cs="宋体" w:hint="eastAsia"/>
          <w:szCs w:val="21"/>
        </w:rPr>
        <w:t>等多种操作系统，产品跨平台性</w:t>
      </w:r>
      <w:r>
        <w:rPr>
          <w:rFonts w:ascii="宋体" w:hAnsi="宋体" w:cs="宋体" w:hint="eastAsia"/>
          <w:szCs w:val="21"/>
        </w:rPr>
        <w:tab/>
      </w:r>
      <w:r>
        <w:rPr>
          <w:rFonts w:ascii="宋体" w:hAnsi="宋体" w:cs="宋体" w:hint="eastAsia"/>
          <w:szCs w:val="21"/>
        </w:rPr>
        <w:t>强</w:t>
      </w:r>
      <w:r>
        <w:rPr>
          <w:rFonts w:ascii="宋体" w:hAnsi="宋体" w:cs="宋体" w:hint="eastAsia"/>
          <w:szCs w:val="21"/>
        </w:rPr>
        <w:t>。</w:t>
      </w:r>
    </w:p>
    <w:p w14:paraId="3A961EFF" w14:textId="77777777" w:rsidR="00CF1CB8" w:rsidRDefault="00CF1CB8">
      <w:pPr>
        <w:spacing w:line="360" w:lineRule="auto"/>
        <w:jc w:val="left"/>
        <w:rPr>
          <w:rFonts w:ascii="宋体" w:hAnsi="宋体"/>
          <w:iCs/>
          <w:szCs w:val="21"/>
        </w:rPr>
      </w:pPr>
    </w:p>
    <w:p w14:paraId="2C2FF4E7" w14:textId="77777777" w:rsidR="00CF1CB8" w:rsidRDefault="002F2B86">
      <w:pPr>
        <w:spacing w:line="360" w:lineRule="auto"/>
        <w:jc w:val="left"/>
        <w:rPr>
          <w:rFonts w:ascii="宋体" w:hAnsi="宋体"/>
          <w:sz w:val="30"/>
          <w:szCs w:val="30"/>
        </w:rPr>
      </w:pPr>
      <w:r>
        <w:rPr>
          <w:rFonts w:ascii="宋体" w:hAnsi="宋体" w:hint="eastAsia"/>
          <w:sz w:val="30"/>
          <w:szCs w:val="30"/>
        </w:rPr>
        <w:t>二、参赛作品介绍（特点和创新点）</w:t>
      </w:r>
    </w:p>
    <w:p w14:paraId="46D31AB5" w14:textId="77777777" w:rsidR="00CF1CB8" w:rsidRDefault="002F2B86">
      <w:pPr>
        <w:numPr>
          <w:ilvl w:val="0"/>
          <w:numId w:val="2"/>
        </w:numPr>
        <w:rPr>
          <w:sz w:val="18"/>
          <w:szCs w:val="18"/>
        </w:rPr>
      </w:pPr>
      <w:r>
        <w:rPr>
          <w:rFonts w:hint="eastAsia"/>
          <w:b/>
        </w:rPr>
        <w:t>产品功能</w:t>
      </w:r>
    </w:p>
    <w:p w14:paraId="2BB474F6" w14:textId="77777777" w:rsidR="00CF1CB8" w:rsidRDefault="002F2B86">
      <w:pPr>
        <w:pStyle w:val="ae"/>
        <w:numPr>
          <w:ilvl w:val="0"/>
          <w:numId w:val="8"/>
        </w:numPr>
        <w:ind w:firstLineChars="0"/>
        <w:rPr>
          <w:szCs w:val="21"/>
        </w:rPr>
      </w:pPr>
      <w:r>
        <w:rPr>
          <w:rFonts w:hint="eastAsia"/>
          <w:szCs w:val="21"/>
        </w:rPr>
        <w:t>可以利用区块链“跨链技术”解决不同评价平台之间的用户身份不明确（是不是可信用户）问题。如此可以很大程度地节省用户在不同平台的“信用成长”时间，可以简化各种平台繁</w:t>
      </w:r>
      <w:r>
        <w:rPr>
          <w:rFonts w:hint="eastAsia"/>
          <w:szCs w:val="21"/>
        </w:rPr>
        <w:t>复的用户身份确认（确认该用户是不是恶意评论者）流程。</w:t>
      </w:r>
    </w:p>
    <w:p w14:paraId="44F7C7BA" w14:textId="77777777" w:rsidR="00CF1CB8" w:rsidRDefault="002F2B86">
      <w:pPr>
        <w:pStyle w:val="ae"/>
        <w:numPr>
          <w:ilvl w:val="0"/>
          <w:numId w:val="8"/>
        </w:numPr>
        <w:tabs>
          <w:tab w:val="left" w:pos="312"/>
        </w:tabs>
        <w:ind w:firstLineChars="0"/>
        <w:rPr>
          <w:szCs w:val="21"/>
        </w:rPr>
      </w:pPr>
      <w:r>
        <w:rPr>
          <w:rFonts w:hint="eastAsia"/>
          <w:szCs w:val="21"/>
        </w:rPr>
        <w:t>可以完善当前的评论机制，杜绝恶意</w:t>
      </w:r>
      <w:proofErr w:type="gramStart"/>
      <w:r>
        <w:rPr>
          <w:rFonts w:hint="eastAsia"/>
          <w:szCs w:val="21"/>
        </w:rPr>
        <w:t>删</w:t>
      </w:r>
      <w:proofErr w:type="gramEnd"/>
      <w:r>
        <w:rPr>
          <w:rFonts w:hint="eastAsia"/>
          <w:szCs w:val="21"/>
        </w:rPr>
        <w:t>评论、篡改评论的问题。</w:t>
      </w:r>
    </w:p>
    <w:p w14:paraId="70B5F38C" w14:textId="77777777" w:rsidR="00CF1CB8" w:rsidRDefault="002F2B86">
      <w:pPr>
        <w:pStyle w:val="ae"/>
        <w:numPr>
          <w:ilvl w:val="0"/>
          <w:numId w:val="8"/>
        </w:numPr>
        <w:tabs>
          <w:tab w:val="left" w:pos="312"/>
        </w:tabs>
        <w:ind w:firstLineChars="0"/>
        <w:rPr>
          <w:szCs w:val="21"/>
        </w:rPr>
      </w:pPr>
      <w:r>
        <w:rPr>
          <w:rFonts w:hint="eastAsia"/>
          <w:szCs w:val="21"/>
        </w:rPr>
        <w:t>评论可溯源。当某一条评论可能存在问题时，可以精准追溯到发出评论的</w:t>
      </w:r>
      <w:r>
        <w:rPr>
          <w:rFonts w:hint="eastAsia"/>
          <w:szCs w:val="21"/>
        </w:rPr>
        <w:t>address</w:t>
      </w:r>
      <w:r>
        <w:rPr>
          <w:rFonts w:hint="eastAsia"/>
          <w:szCs w:val="21"/>
        </w:rPr>
        <w:t>，进而可以对恶意评论者采取一定的惩罚措施（例如限制评论权利或者限制在其他应用评论）。</w:t>
      </w:r>
    </w:p>
    <w:p w14:paraId="0F4D3EEB" w14:textId="77777777" w:rsidR="00CF1CB8" w:rsidRDefault="002F2B86">
      <w:pPr>
        <w:pStyle w:val="ae"/>
        <w:numPr>
          <w:ilvl w:val="0"/>
          <w:numId w:val="8"/>
        </w:numPr>
        <w:tabs>
          <w:tab w:val="left" w:pos="312"/>
        </w:tabs>
        <w:ind w:firstLineChars="0"/>
        <w:rPr>
          <w:szCs w:val="21"/>
        </w:rPr>
      </w:pPr>
      <w:r>
        <w:rPr>
          <w:rFonts w:hint="eastAsia"/>
          <w:szCs w:val="21"/>
        </w:rPr>
        <w:t>增强不同评论平台间的联系，实现不同平台间通信，减小各个平台的管理压力。</w:t>
      </w:r>
    </w:p>
    <w:p w14:paraId="217376FE" w14:textId="77777777" w:rsidR="00CF1CB8" w:rsidRDefault="00CF1CB8">
      <w:pPr>
        <w:tabs>
          <w:tab w:val="left" w:pos="312"/>
        </w:tabs>
        <w:rPr>
          <w:sz w:val="18"/>
          <w:szCs w:val="18"/>
        </w:rPr>
      </w:pPr>
    </w:p>
    <w:p w14:paraId="65A8BBE6" w14:textId="77777777" w:rsidR="00CF1CB8" w:rsidRDefault="002F2B86">
      <w:pPr>
        <w:numPr>
          <w:ilvl w:val="0"/>
          <w:numId w:val="2"/>
        </w:numPr>
        <w:rPr>
          <w:b/>
        </w:rPr>
      </w:pPr>
      <w:r>
        <w:rPr>
          <w:rFonts w:hint="eastAsia"/>
          <w:b/>
        </w:rPr>
        <w:t>使用区块链技术</w:t>
      </w:r>
    </w:p>
    <w:p w14:paraId="153D474A" w14:textId="77777777" w:rsidR="00CF1CB8" w:rsidRDefault="002F2B86">
      <w:pPr>
        <w:pStyle w:val="ae"/>
        <w:numPr>
          <w:ilvl w:val="0"/>
          <w:numId w:val="9"/>
        </w:numPr>
        <w:ind w:firstLineChars="0"/>
      </w:pPr>
      <w:r>
        <w:rPr>
          <w:rFonts w:hint="eastAsia"/>
        </w:rPr>
        <w:t>区</w:t>
      </w:r>
      <w:proofErr w:type="gramStart"/>
      <w:r>
        <w:rPr>
          <w:rFonts w:hint="eastAsia"/>
        </w:rPr>
        <w:t>块链跨链技术</w:t>
      </w:r>
      <w:proofErr w:type="gramEnd"/>
    </w:p>
    <w:p w14:paraId="6AE4A877" w14:textId="77777777" w:rsidR="00CF1CB8" w:rsidRDefault="002F2B86">
      <w:pPr>
        <w:pStyle w:val="ae"/>
        <w:ind w:left="360" w:firstLineChars="0" w:firstLine="0"/>
      </w:pPr>
      <w:r>
        <w:rPr>
          <w:rFonts w:hint="eastAsia"/>
        </w:rPr>
        <w:t>这一个特点很好地契合我们的需求</w:t>
      </w:r>
      <w:r>
        <w:rPr>
          <w:rFonts w:hint="eastAsia"/>
        </w:rPr>
        <w:t>---</w:t>
      </w:r>
      <w:proofErr w:type="gramStart"/>
      <w:r>
        <w:rPr>
          <w:rFonts w:hint="eastAsia"/>
        </w:rPr>
        <w:t>跨应用</w:t>
      </w:r>
      <w:proofErr w:type="gramEnd"/>
      <w:r>
        <w:rPr>
          <w:rFonts w:hint="eastAsia"/>
        </w:rPr>
        <w:t>评论以及</w:t>
      </w:r>
      <w:proofErr w:type="gramStart"/>
      <w:r>
        <w:rPr>
          <w:rFonts w:hint="eastAsia"/>
        </w:rPr>
        <w:t>跨应用</w:t>
      </w:r>
      <w:proofErr w:type="gramEnd"/>
      <w:r>
        <w:rPr>
          <w:rFonts w:hint="eastAsia"/>
        </w:rPr>
        <w:t>时的信息管理。利用</w:t>
      </w:r>
      <w:proofErr w:type="gramStart"/>
      <w:r>
        <w:rPr>
          <w:rFonts w:hint="eastAsia"/>
        </w:rPr>
        <w:t>跨链技术</w:t>
      </w:r>
      <w:proofErr w:type="gramEnd"/>
      <w:r>
        <w:rPr>
          <w:rFonts w:hint="eastAsia"/>
        </w:rPr>
        <w:t>可以打破评论平台之间相对“孤立”的状态。更易进行一些信息的转移（例如用户的信用信息），方便管理。</w:t>
      </w:r>
    </w:p>
    <w:p w14:paraId="611FBB1D" w14:textId="77777777" w:rsidR="00CF1CB8" w:rsidRDefault="002F2B86">
      <w:pPr>
        <w:pStyle w:val="ae"/>
        <w:numPr>
          <w:ilvl w:val="0"/>
          <w:numId w:val="9"/>
        </w:numPr>
        <w:ind w:firstLineChars="0"/>
      </w:pPr>
      <w:r>
        <w:rPr>
          <w:rFonts w:hint="eastAsia"/>
        </w:rPr>
        <w:t>使用具有多链特性的区块链底层</w:t>
      </w:r>
    </w:p>
    <w:p w14:paraId="195A384E" w14:textId="77777777" w:rsidR="00CF1CB8" w:rsidRDefault="002F2B86">
      <w:pPr>
        <w:pStyle w:val="ae"/>
        <w:ind w:left="360" w:firstLineChars="0" w:firstLine="0"/>
      </w:pPr>
      <w:r>
        <w:rPr>
          <w:rFonts w:hint="eastAsia"/>
        </w:rPr>
        <w:t>不同的平台或者业务搭在与不同的链上。由于平台和业务是以侧链的方式接入的，资源是相互隔离的，当某一条侧链崩溃时，不会影响主链以及其他侧链的运行。</w:t>
      </w:r>
    </w:p>
    <w:p w14:paraId="352EC9F9" w14:textId="77777777" w:rsidR="00CF1CB8" w:rsidRDefault="002F2B86">
      <w:pPr>
        <w:pStyle w:val="ae"/>
        <w:numPr>
          <w:ilvl w:val="0"/>
          <w:numId w:val="9"/>
        </w:numPr>
        <w:ind w:firstLineChars="0"/>
      </w:pPr>
      <w:r>
        <w:rPr>
          <w:rFonts w:hint="eastAsia"/>
        </w:rPr>
        <w:t>区块链不可篡改的特性</w:t>
      </w:r>
    </w:p>
    <w:p w14:paraId="5F0733CA" w14:textId="77777777" w:rsidR="00CF1CB8" w:rsidRDefault="002F2B86">
      <w:pPr>
        <w:pStyle w:val="ae"/>
        <w:ind w:left="360" w:firstLineChars="0" w:firstLine="0"/>
      </w:pPr>
      <w:r>
        <w:rPr>
          <w:rFonts w:hint="eastAsia"/>
        </w:rPr>
        <w:t>可以保证评论数据的原始性、真实性。</w:t>
      </w:r>
    </w:p>
    <w:p w14:paraId="325AC086" w14:textId="77777777" w:rsidR="00CF1CB8" w:rsidRDefault="002F2B86">
      <w:pPr>
        <w:pStyle w:val="ae"/>
        <w:numPr>
          <w:ilvl w:val="0"/>
          <w:numId w:val="9"/>
        </w:numPr>
        <w:ind w:firstLineChars="0"/>
      </w:pPr>
      <w:r>
        <w:rPr>
          <w:rFonts w:hint="eastAsia"/>
        </w:rPr>
        <w:t>智能合约</w:t>
      </w:r>
    </w:p>
    <w:p w14:paraId="5E989CFC" w14:textId="77777777" w:rsidR="00CF1CB8" w:rsidRDefault="002F2B86">
      <w:pPr>
        <w:pStyle w:val="ae"/>
        <w:ind w:left="360" w:firstLineChars="0" w:firstLine="0"/>
      </w:pPr>
      <w:r>
        <w:rPr>
          <w:rFonts w:hint="eastAsia"/>
        </w:rPr>
        <w:t>区块链可以在合约里部署统一的评价激励（惩罚）逻辑，优化相关业务。</w:t>
      </w:r>
    </w:p>
    <w:p w14:paraId="1FCB5441" w14:textId="77777777" w:rsidR="00CF1CB8" w:rsidRDefault="00CF1CB8"/>
    <w:p w14:paraId="566BF9E2" w14:textId="77777777" w:rsidR="00CF1CB8" w:rsidRDefault="002F2B86">
      <w:pPr>
        <w:numPr>
          <w:ilvl w:val="0"/>
          <w:numId w:val="2"/>
        </w:numPr>
        <w:rPr>
          <w:b/>
        </w:rPr>
      </w:pPr>
      <w:r>
        <w:rPr>
          <w:rFonts w:hint="eastAsia"/>
          <w:b/>
        </w:rPr>
        <w:t>产品创新点</w:t>
      </w:r>
    </w:p>
    <w:p w14:paraId="075E3CC1" w14:textId="3011BB37" w:rsidR="00CF1CB8" w:rsidRDefault="002F2B86">
      <w:pPr>
        <w:rPr>
          <w:rFonts w:ascii="宋体" w:hAnsi="宋体"/>
          <w:sz w:val="30"/>
          <w:szCs w:val="30"/>
        </w:rPr>
      </w:pPr>
      <w:proofErr w:type="gramStart"/>
      <w:r>
        <w:rPr>
          <w:rFonts w:hint="eastAsia"/>
        </w:rPr>
        <w:t>利用</w:t>
      </w:r>
      <w:r>
        <w:rPr>
          <w:rFonts w:hint="eastAsia"/>
          <w:szCs w:val="21"/>
        </w:rPr>
        <w:t>跨链模型</w:t>
      </w:r>
      <w:proofErr w:type="gramEnd"/>
      <w:r>
        <w:rPr>
          <w:rFonts w:hint="eastAsia"/>
          <w:szCs w:val="21"/>
        </w:rPr>
        <w:t>的公证人模式打破信息孤岛，</w:t>
      </w:r>
      <w:r>
        <w:rPr>
          <w:rFonts w:hint="eastAsia"/>
        </w:rPr>
        <w:t>打破不同评论平台之间相对“孤立”的状态。进行一些信息和信用的转移。</w:t>
      </w:r>
    </w:p>
    <w:p w14:paraId="454D6FEF" w14:textId="77777777" w:rsidR="00CF1CB8" w:rsidRDefault="002F2B86">
      <w:pPr>
        <w:spacing w:line="360" w:lineRule="auto"/>
        <w:jc w:val="left"/>
        <w:rPr>
          <w:rFonts w:ascii="宋体" w:hAnsi="宋体"/>
          <w:i/>
          <w:sz w:val="24"/>
          <w:szCs w:val="24"/>
        </w:rPr>
      </w:pPr>
      <w:r>
        <w:rPr>
          <w:rFonts w:ascii="宋体" w:hAnsi="宋体" w:hint="eastAsia"/>
          <w:sz w:val="30"/>
          <w:szCs w:val="30"/>
        </w:rPr>
        <w:lastRenderedPageBreak/>
        <w:t>三、参赛作品的实现思路说明</w:t>
      </w:r>
    </w:p>
    <w:p w14:paraId="46CC0A07" w14:textId="77777777" w:rsidR="00CF1CB8" w:rsidRDefault="002F2B86">
      <w:pPr>
        <w:numPr>
          <w:ilvl w:val="0"/>
          <w:numId w:val="2"/>
        </w:numPr>
      </w:pPr>
      <w:r>
        <w:rPr>
          <w:rFonts w:hint="eastAsia"/>
          <w:b/>
        </w:rPr>
        <w:t>项目流程简介</w:t>
      </w:r>
    </w:p>
    <w:p w14:paraId="1CA97F18" w14:textId="77777777" w:rsidR="00CF1CB8" w:rsidRDefault="002F2B86">
      <w:pPr>
        <w:pStyle w:val="ae"/>
        <w:numPr>
          <w:ilvl w:val="0"/>
          <w:numId w:val="10"/>
        </w:numPr>
        <w:ind w:firstLineChars="0"/>
      </w:pPr>
      <w:r>
        <w:rPr>
          <w:rFonts w:hint="eastAsia"/>
        </w:rPr>
        <w:t>局部（单一</w:t>
      </w:r>
      <w:proofErr w:type="spellStart"/>
      <w:r>
        <w:rPr>
          <w:rFonts w:hint="eastAsia"/>
        </w:rPr>
        <w:t>dapp</w:t>
      </w:r>
      <w:proofErr w:type="spellEnd"/>
      <w:r>
        <w:rPr>
          <w:rFonts w:hint="eastAsia"/>
        </w:rPr>
        <w:t>）流程</w:t>
      </w:r>
    </w:p>
    <w:p w14:paraId="2D7D7950" w14:textId="77777777" w:rsidR="00CF1CB8" w:rsidRDefault="002F2B86">
      <w:pPr>
        <w:pStyle w:val="ae"/>
        <w:ind w:left="360" w:firstLineChars="0" w:firstLine="0"/>
      </w:pPr>
      <w:r>
        <w:rPr>
          <w:rFonts w:hint="eastAsia"/>
        </w:rPr>
        <w:t>不同的</w:t>
      </w:r>
      <w:proofErr w:type="spellStart"/>
      <w:r>
        <w:rPr>
          <w:rFonts w:hint="eastAsia"/>
        </w:rPr>
        <w:t>dapp</w:t>
      </w:r>
      <w:proofErr w:type="spellEnd"/>
      <w:r>
        <w:rPr>
          <w:rFonts w:hint="eastAsia"/>
        </w:rPr>
        <w:t>部署在区块链的不同侧链上，每条侧链（</w:t>
      </w:r>
      <w:proofErr w:type="spellStart"/>
      <w:r>
        <w:rPr>
          <w:rFonts w:hint="eastAsia"/>
        </w:rPr>
        <w:t>dapp</w:t>
      </w:r>
      <w:proofErr w:type="spellEnd"/>
      <w:r>
        <w:rPr>
          <w:rFonts w:hint="eastAsia"/>
        </w:rPr>
        <w:t>）有自己的各自的信用积分，当有用户注册该</w:t>
      </w:r>
      <w:proofErr w:type="spellStart"/>
      <w:r>
        <w:rPr>
          <w:rFonts w:hint="eastAsia"/>
        </w:rPr>
        <w:t>dapp</w:t>
      </w:r>
      <w:proofErr w:type="spellEnd"/>
      <w:r>
        <w:rPr>
          <w:rFonts w:hint="eastAsia"/>
        </w:rPr>
        <w:t>时，该用户账户（</w:t>
      </w:r>
      <w:r>
        <w:rPr>
          <w:rFonts w:hint="eastAsia"/>
        </w:rPr>
        <w:t>address</w:t>
      </w:r>
      <w:r>
        <w:rPr>
          <w:rFonts w:hint="eastAsia"/>
        </w:rPr>
        <w:t>）中会有一个初始积分。之后用户登录发表评论或者进行一些点赞、回复等操作时会根据合约进行积分的变化。</w:t>
      </w:r>
    </w:p>
    <w:p w14:paraId="41A3B161" w14:textId="77777777" w:rsidR="00CF1CB8" w:rsidRDefault="00CF1CB8"/>
    <w:p w14:paraId="3FD89C5F" w14:textId="77777777" w:rsidR="00CF1CB8" w:rsidRDefault="002F2B86">
      <w:pPr>
        <w:pStyle w:val="ae"/>
        <w:numPr>
          <w:ilvl w:val="0"/>
          <w:numId w:val="10"/>
        </w:numPr>
        <w:ind w:firstLineChars="0"/>
      </w:pPr>
      <w:r>
        <w:rPr>
          <w:rFonts w:hint="eastAsia"/>
        </w:rPr>
        <w:t>全局（</w:t>
      </w:r>
      <w:proofErr w:type="spellStart"/>
      <w:r>
        <w:rPr>
          <w:rFonts w:hint="eastAsia"/>
        </w:rPr>
        <w:t>dapp</w:t>
      </w:r>
      <w:proofErr w:type="spellEnd"/>
      <w:r>
        <w:rPr>
          <w:rFonts w:hint="eastAsia"/>
        </w:rPr>
        <w:t>之间）流程</w:t>
      </w:r>
    </w:p>
    <w:p w14:paraId="73F3C2F3" w14:textId="77777777" w:rsidR="00CF1CB8" w:rsidRDefault="002F2B86">
      <w:pPr>
        <w:pStyle w:val="ae"/>
        <w:ind w:left="360" w:firstLineChars="0" w:firstLine="0"/>
      </w:pPr>
      <w:r>
        <w:rPr>
          <w:rFonts w:hint="eastAsia"/>
        </w:rPr>
        <w:t>当同一用户登录另外一个</w:t>
      </w:r>
      <w:proofErr w:type="spellStart"/>
      <w:r>
        <w:rPr>
          <w:rFonts w:hint="eastAsia"/>
        </w:rPr>
        <w:t>dapp</w:t>
      </w:r>
      <w:proofErr w:type="spellEnd"/>
      <w:r>
        <w:rPr>
          <w:rFonts w:hint="eastAsia"/>
        </w:rPr>
        <w:t>时，用户的信用积分会进行“跨链”，相当于积分在两个</w:t>
      </w:r>
      <w:r>
        <w:rPr>
          <w:rFonts w:hint="eastAsia"/>
        </w:rPr>
        <w:t>相对“孤立”社区间的实时转移。这样就实现了不同</w:t>
      </w:r>
      <w:proofErr w:type="spellStart"/>
      <w:r>
        <w:rPr>
          <w:rFonts w:hint="eastAsia"/>
        </w:rPr>
        <w:t>dapp</w:t>
      </w:r>
      <w:proofErr w:type="spellEnd"/>
      <w:r>
        <w:rPr>
          <w:rFonts w:hint="eastAsia"/>
        </w:rPr>
        <w:t>之间对于用户账户积分的“交流”。用户在不同</w:t>
      </w:r>
      <w:proofErr w:type="spellStart"/>
      <w:r>
        <w:rPr>
          <w:rFonts w:hint="eastAsia"/>
        </w:rPr>
        <w:t>dapp</w:t>
      </w:r>
      <w:proofErr w:type="spellEnd"/>
      <w:r>
        <w:rPr>
          <w:rFonts w:hint="eastAsia"/>
        </w:rPr>
        <w:t>之间的“成长”过程不再是私有的，“成长”信息由于</w:t>
      </w:r>
      <w:proofErr w:type="gramStart"/>
      <w:r>
        <w:rPr>
          <w:rFonts w:hint="eastAsia"/>
        </w:rPr>
        <w:t>跨链实现</w:t>
      </w:r>
      <w:proofErr w:type="gramEnd"/>
      <w:r>
        <w:rPr>
          <w:rFonts w:hint="eastAsia"/>
        </w:rPr>
        <w:t>了“公认”。相当于</w:t>
      </w:r>
      <w:r>
        <w:rPr>
          <w:rFonts w:hint="eastAsia"/>
        </w:rPr>
        <w:t>dapp1</w:t>
      </w:r>
      <w:r>
        <w:rPr>
          <w:rFonts w:hint="eastAsia"/>
        </w:rPr>
        <w:t>中该用户账户中的积分实时转移到了</w:t>
      </w:r>
      <w:r>
        <w:rPr>
          <w:rFonts w:hint="eastAsia"/>
        </w:rPr>
        <w:t>dapp2</w:t>
      </w:r>
      <w:r>
        <w:rPr>
          <w:rFonts w:hint="eastAsia"/>
        </w:rPr>
        <w:t>中该用户账户中。</w:t>
      </w:r>
    </w:p>
    <w:p w14:paraId="698AC755" w14:textId="77777777" w:rsidR="00CF1CB8" w:rsidRDefault="00CF1CB8"/>
    <w:p w14:paraId="0C0DE6D1" w14:textId="77777777" w:rsidR="00CF1CB8" w:rsidRDefault="002F2B86">
      <w:pPr>
        <w:numPr>
          <w:ilvl w:val="0"/>
          <w:numId w:val="2"/>
        </w:numPr>
        <w:rPr>
          <w:b/>
        </w:rPr>
      </w:pPr>
      <w:r>
        <w:rPr>
          <w:rFonts w:hint="eastAsia"/>
          <w:b/>
        </w:rPr>
        <w:t>业务场景定义</w:t>
      </w:r>
    </w:p>
    <w:p w14:paraId="0C5C98BA" w14:textId="77777777" w:rsidR="00CF1CB8" w:rsidRDefault="002F2B86">
      <w:r>
        <w:rPr>
          <w:rFonts w:hint="eastAsia"/>
        </w:rPr>
        <w:t>评论用户</w:t>
      </w:r>
      <w:r>
        <w:rPr>
          <w:rFonts w:hint="eastAsia"/>
        </w:rPr>
        <w:t xml:space="preserve">   </w:t>
      </w:r>
      <w:r>
        <w:rPr>
          <w:rFonts w:hint="eastAsia"/>
        </w:rPr>
        <w:t>评论平台（</w:t>
      </w:r>
      <w:proofErr w:type="spellStart"/>
      <w:r>
        <w:rPr>
          <w:rFonts w:hint="eastAsia"/>
        </w:rPr>
        <w:t>dapp</w:t>
      </w:r>
      <w:proofErr w:type="spellEnd"/>
      <w:r>
        <w:rPr>
          <w:rFonts w:hint="eastAsia"/>
        </w:rPr>
        <w:t>）</w:t>
      </w:r>
      <w:r>
        <w:rPr>
          <w:rFonts w:hint="eastAsia"/>
        </w:rPr>
        <w:t xml:space="preserve">   </w:t>
      </w:r>
      <w:r>
        <w:rPr>
          <w:rFonts w:hint="eastAsia"/>
        </w:rPr>
        <w:t>某条评论</w:t>
      </w:r>
    </w:p>
    <w:p w14:paraId="575BBEE8" w14:textId="77777777" w:rsidR="00CF1CB8" w:rsidRDefault="00CF1CB8"/>
    <w:p w14:paraId="75B7B1FB" w14:textId="77777777" w:rsidR="00CF1CB8" w:rsidRDefault="002F2B86">
      <w:pPr>
        <w:numPr>
          <w:ilvl w:val="0"/>
          <w:numId w:val="2"/>
        </w:numPr>
        <w:rPr>
          <w:b/>
        </w:rPr>
      </w:pPr>
      <w:r>
        <w:rPr>
          <w:rFonts w:hint="eastAsia"/>
          <w:b/>
        </w:rPr>
        <w:t>评论规则</w:t>
      </w:r>
    </w:p>
    <w:p w14:paraId="2333D303" w14:textId="77777777" w:rsidR="00CF1CB8" w:rsidRDefault="002F2B86">
      <w:r>
        <w:rPr>
          <w:rFonts w:hint="eastAsia"/>
        </w:rPr>
        <w:t>用户可以发表评论；</w:t>
      </w:r>
    </w:p>
    <w:p w14:paraId="1632D210" w14:textId="77777777" w:rsidR="00CF1CB8" w:rsidRDefault="002F2B86">
      <w:r>
        <w:rPr>
          <w:rFonts w:hint="eastAsia"/>
        </w:rPr>
        <w:t>用户可以点赞（</w:t>
      </w:r>
      <w:r>
        <w:rPr>
          <w:rFonts w:hint="eastAsia"/>
        </w:rPr>
        <w:t>like</w:t>
      </w:r>
      <w:r>
        <w:rPr>
          <w:rFonts w:hint="eastAsia"/>
        </w:rPr>
        <w:t>）某一评论；</w:t>
      </w:r>
    </w:p>
    <w:p w14:paraId="36B17D97" w14:textId="77777777" w:rsidR="00CF1CB8" w:rsidRDefault="002F2B86">
      <w:r>
        <w:rPr>
          <w:rFonts w:hint="eastAsia"/>
        </w:rPr>
        <w:t>用户可以点（</w:t>
      </w:r>
      <w:r>
        <w:rPr>
          <w:rFonts w:hint="eastAsia"/>
        </w:rPr>
        <w:t>dislike</w:t>
      </w:r>
      <w:r>
        <w:rPr>
          <w:rFonts w:hint="eastAsia"/>
        </w:rPr>
        <w:t>）某一评论；</w:t>
      </w:r>
    </w:p>
    <w:p w14:paraId="522BD229" w14:textId="77777777" w:rsidR="00CF1CB8" w:rsidRDefault="002F2B86">
      <w:r>
        <w:rPr>
          <w:rFonts w:hint="eastAsia"/>
        </w:rPr>
        <w:t>用户可以回复某条评论。</w:t>
      </w:r>
    </w:p>
    <w:p w14:paraId="762A5398" w14:textId="77777777" w:rsidR="00CF1CB8" w:rsidRDefault="00CF1CB8"/>
    <w:p w14:paraId="50D5F337" w14:textId="77777777" w:rsidR="00CF1CB8" w:rsidRDefault="002F2B86">
      <w:r>
        <w:rPr>
          <w:rFonts w:hint="eastAsia"/>
        </w:rPr>
        <w:t>本项目不使用</w:t>
      </w:r>
      <w:r>
        <w:rPr>
          <w:rFonts w:hint="eastAsia"/>
        </w:rPr>
        <w:t>token</w:t>
      </w:r>
      <w:r>
        <w:rPr>
          <w:rFonts w:hint="eastAsia"/>
        </w:rPr>
        <w:t>机制，但是每个</w:t>
      </w:r>
      <w:r>
        <w:rPr>
          <w:rFonts w:hint="eastAsia"/>
        </w:rPr>
        <w:t>address</w:t>
      </w:r>
      <w:r>
        <w:rPr>
          <w:rFonts w:hint="eastAsia"/>
        </w:rPr>
        <w:t>拥有一个代表自己信用值的“积分”，用来进行激励。</w:t>
      </w:r>
    </w:p>
    <w:p w14:paraId="3AE06EB4" w14:textId="77777777" w:rsidR="00CF1CB8" w:rsidRDefault="002F2B86">
      <w:proofErr w:type="gramStart"/>
      <w:r>
        <w:rPr>
          <w:rFonts w:hint="eastAsia"/>
        </w:rPr>
        <w:t>当发布</w:t>
      </w:r>
      <w:proofErr w:type="gramEnd"/>
      <w:r>
        <w:rPr>
          <w:rFonts w:hint="eastAsia"/>
        </w:rPr>
        <w:t>一条评论时，相当于该</w:t>
      </w:r>
      <w:r>
        <w:rPr>
          <w:rFonts w:hint="eastAsia"/>
        </w:rPr>
        <w:t>address</w:t>
      </w:r>
      <w:r>
        <w:rPr>
          <w:rFonts w:hint="eastAsia"/>
        </w:rPr>
        <w:t>发起一笔公开交易，当用户回复评论时也相当于自己发表了一条评论，同样可以接收其他用户的</w:t>
      </w:r>
      <w:r>
        <w:rPr>
          <w:rFonts w:hint="eastAsia"/>
        </w:rPr>
        <w:t>like</w:t>
      </w:r>
      <w:r>
        <w:rPr>
          <w:rFonts w:hint="eastAsia"/>
        </w:rPr>
        <w:t>、</w:t>
      </w:r>
      <w:r>
        <w:rPr>
          <w:rFonts w:hint="eastAsia"/>
        </w:rPr>
        <w:t>dislike</w:t>
      </w:r>
      <w:r>
        <w:rPr>
          <w:rFonts w:hint="eastAsia"/>
        </w:rPr>
        <w:t>以及回复。</w:t>
      </w:r>
    </w:p>
    <w:p w14:paraId="4F03D48B" w14:textId="77777777" w:rsidR="00CF1CB8" w:rsidRDefault="00CF1CB8"/>
    <w:p w14:paraId="60FDBA93" w14:textId="77777777" w:rsidR="00CF1CB8" w:rsidRDefault="002F2B86">
      <w:pPr>
        <w:numPr>
          <w:ilvl w:val="0"/>
          <w:numId w:val="2"/>
        </w:numPr>
        <w:rPr>
          <w:b/>
        </w:rPr>
      </w:pPr>
      <w:r>
        <w:rPr>
          <w:rFonts w:hint="eastAsia"/>
          <w:b/>
        </w:rPr>
        <w:t>智能合约（激励逻辑）</w:t>
      </w:r>
    </w:p>
    <w:p w14:paraId="00EB90B1" w14:textId="77777777" w:rsidR="00CF1CB8" w:rsidRDefault="002F2B86">
      <w:pPr>
        <w:numPr>
          <w:ilvl w:val="0"/>
          <w:numId w:val="11"/>
        </w:numPr>
      </w:pPr>
      <w:r>
        <w:rPr>
          <w:rFonts w:hint="eastAsia"/>
        </w:rPr>
        <w:t>用户发表一条评论（包括回复评论）：应该有所激励，所以当前账户积分值会有所提高，但是为了避免该评论是由某账户发出的恶意评论，所以此时的增长值应该是较小的。这样可以尽量维持一个全局合理性。</w:t>
      </w:r>
      <w:r>
        <w:rPr>
          <w:rFonts w:hint="eastAsia"/>
        </w:rPr>
        <w:t>---</w:t>
      </w:r>
      <w:r>
        <w:rPr>
          <w:rFonts w:hint="eastAsia"/>
        </w:rPr>
        <w:t>用户发评论如果不给增长值就会打击参与积</w:t>
      </w:r>
      <w:r>
        <w:rPr>
          <w:rFonts w:hint="eastAsia"/>
        </w:rPr>
        <w:t>极性；如果给的较高就会为恶意评论滋生创造条件。</w:t>
      </w:r>
    </w:p>
    <w:p w14:paraId="681A905E" w14:textId="77777777" w:rsidR="00CF1CB8" w:rsidRDefault="002F2B86">
      <w:pPr>
        <w:numPr>
          <w:ilvl w:val="0"/>
          <w:numId w:val="11"/>
        </w:numPr>
      </w:pPr>
      <w:r>
        <w:rPr>
          <w:rFonts w:hint="eastAsia"/>
        </w:rPr>
        <w:t>用户赞了一条评论：此时</w:t>
      </w:r>
      <w:proofErr w:type="gramStart"/>
      <w:r>
        <w:rPr>
          <w:rFonts w:hint="eastAsia"/>
        </w:rPr>
        <w:t>点赞用户</w:t>
      </w:r>
      <w:proofErr w:type="gramEnd"/>
      <w:r>
        <w:rPr>
          <w:rFonts w:hint="eastAsia"/>
        </w:rPr>
        <w:t>将获得一个较小的积分增长值（较小的原因是在保证用户参与积极性的前提下避免为恶意评论创造条件），同时被点</w:t>
      </w:r>
      <w:proofErr w:type="gramStart"/>
      <w:r>
        <w:rPr>
          <w:rFonts w:hint="eastAsia"/>
        </w:rPr>
        <w:t>赞用户</w:t>
      </w:r>
      <w:proofErr w:type="gramEnd"/>
      <w:r>
        <w:rPr>
          <w:rFonts w:hint="eastAsia"/>
        </w:rPr>
        <w:t>将获得一个较高的积分增长值。</w:t>
      </w:r>
    </w:p>
    <w:p w14:paraId="5E215D95" w14:textId="77777777" w:rsidR="00CF1CB8" w:rsidRDefault="002F2B86">
      <w:pPr>
        <w:numPr>
          <w:ilvl w:val="0"/>
          <w:numId w:val="11"/>
        </w:numPr>
      </w:pPr>
      <w:r>
        <w:rPr>
          <w:rFonts w:hint="eastAsia"/>
        </w:rPr>
        <w:t>用户</w:t>
      </w:r>
      <w:r>
        <w:rPr>
          <w:rFonts w:hint="eastAsia"/>
        </w:rPr>
        <w:t>dislike</w:t>
      </w:r>
      <w:r>
        <w:rPr>
          <w:rFonts w:hint="eastAsia"/>
        </w:rPr>
        <w:t>了一条评论：当前用户获得较小的积分增长值（原因同上），同时，被</w:t>
      </w:r>
      <w:r>
        <w:rPr>
          <w:rFonts w:hint="eastAsia"/>
        </w:rPr>
        <w:t>dislike</w:t>
      </w:r>
      <w:r>
        <w:rPr>
          <w:rFonts w:hint="eastAsia"/>
        </w:rPr>
        <w:t>的账户积分获得一个减小值。</w:t>
      </w:r>
    </w:p>
    <w:p w14:paraId="411016F6" w14:textId="77777777" w:rsidR="00CF1CB8" w:rsidRDefault="002F2B86">
      <w:pPr>
        <w:numPr>
          <w:ilvl w:val="0"/>
          <w:numId w:val="11"/>
        </w:numPr>
      </w:pPr>
      <w:r>
        <w:rPr>
          <w:rFonts w:hint="eastAsia"/>
        </w:rPr>
        <w:t>用户回复了某条评论：当前用户获得和上面第一条（发表评论）同样的“待遇”，自己回复的评论也可以被</w:t>
      </w:r>
      <w:r>
        <w:rPr>
          <w:rFonts w:hint="eastAsia"/>
        </w:rPr>
        <w:t xml:space="preserve">like </w:t>
      </w:r>
      <w:r>
        <w:rPr>
          <w:rFonts w:hint="eastAsia"/>
        </w:rPr>
        <w:t>或者</w:t>
      </w:r>
      <w:r>
        <w:rPr>
          <w:rFonts w:hint="eastAsia"/>
        </w:rPr>
        <w:t>dislike</w:t>
      </w:r>
      <w:r>
        <w:rPr>
          <w:rFonts w:hint="eastAsia"/>
        </w:rPr>
        <w:t>进而改变自己的积分，被回复用户将获得一个较高的积分增</w:t>
      </w:r>
      <w:r>
        <w:rPr>
          <w:rFonts w:hint="eastAsia"/>
        </w:rPr>
        <w:t>长值。（因为提高了更多人的参与积极性）</w:t>
      </w:r>
    </w:p>
    <w:p w14:paraId="214DC28C" w14:textId="77777777" w:rsidR="00CF1CB8" w:rsidRDefault="002F2B86">
      <w:pPr>
        <w:numPr>
          <w:ilvl w:val="0"/>
          <w:numId w:val="11"/>
        </w:numPr>
      </w:pPr>
      <w:r>
        <w:rPr>
          <w:rFonts w:hint="eastAsia"/>
        </w:rPr>
        <w:t>恶意节点的判定与惩罚：当完成</w:t>
      </w:r>
      <w:proofErr w:type="gramStart"/>
      <w:r>
        <w:rPr>
          <w:rFonts w:hint="eastAsia"/>
        </w:rPr>
        <w:t>跨链之后</w:t>
      </w:r>
      <w:proofErr w:type="gramEnd"/>
      <w:r>
        <w:rPr>
          <w:rFonts w:hint="eastAsia"/>
        </w:rPr>
        <w:t>如果发现当前账户信用积分值低于某个阈值时，说明该用户的评论经常被</w:t>
      </w:r>
      <w:r>
        <w:rPr>
          <w:rFonts w:hint="eastAsia"/>
        </w:rPr>
        <w:t>dislike</w:t>
      </w:r>
      <w:r>
        <w:rPr>
          <w:rFonts w:hint="eastAsia"/>
        </w:rPr>
        <w:t>，此时就有很大的概率可以认为该节点是恶意节点（小号、</w:t>
      </w:r>
      <w:r>
        <w:rPr>
          <w:rFonts w:hint="eastAsia"/>
        </w:rPr>
        <w:lastRenderedPageBreak/>
        <w:t>刷评论等），此时就可以限制该账户的评论功能吗“冻结”该用户的信用积分限制转移等。</w:t>
      </w:r>
    </w:p>
    <w:p w14:paraId="3F2D2CE8" w14:textId="77777777" w:rsidR="00CF1CB8" w:rsidRDefault="00CF1CB8"/>
    <w:p w14:paraId="43209506" w14:textId="77777777" w:rsidR="00CF1CB8" w:rsidRDefault="00CF1CB8"/>
    <w:p w14:paraId="5401F1BA" w14:textId="77777777" w:rsidR="00CF1CB8" w:rsidRDefault="002F2B86">
      <w:pPr>
        <w:numPr>
          <w:ilvl w:val="0"/>
          <w:numId w:val="12"/>
        </w:numPr>
        <w:rPr>
          <w:b/>
        </w:rPr>
      </w:pPr>
      <w:r>
        <w:rPr>
          <w:rFonts w:hint="eastAsia"/>
          <w:b/>
        </w:rPr>
        <w:t>反作弊机制的完善</w:t>
      </w:r>
    </w:p>
    <w:p w14:paraId="69A351A5" w14:textId="77777777" w:rsidR="00CF1CB8" w:rsidRDefault="002F2B86">
      <w:r>
        <w:t>如果商家创建大量小号给自己的</w:t>
      </w:r>
      <w:proofErr w:type="gramStart"/>
      <w:r>
        <w:t>号点赞</w:t>
      </w:r>
      <w:proofErr w:type="gramEnd"/>
      <w:r>
        <w:t>，或者给点</w:t>
      </w:r>
      <w:r>
        <w:t>dislike</w:t>
      </w:r>
      <w:r>
        <w:t>，</w:t>
      </w:r>
      <w:r>
        <w:rPr>
          <w:rFonts w:hint="eastAsia"/>
        </w:rPr>
        <w:t>处理方案如下：</w:t>
      </w:r>
    </w:p>
    <w:p w14:paraId="3980286B" w14:textId="77777777" w:rsidR="00CF1CB8" w:rsidRDefault="002F2B86">
      <w:r>
        <w:rPr>
          <w:rFonts w:hint="eastAsia"/>
        </w:rPr>
        <w:t>可以从以下几个方面限制：</w:t>
      </w:r>
    </w:p>
    <w:p w14:paraId="049B65EB" w14:textId="77777777" w:rsidR="00CF1CB8" w:rsidRDefault="002F2B86">
      <w:r>
        <w:rPr>
          <w:rFonts w:hint="eastAsia"/>
        </w:rPr>
        <w:t>当积分低于某个值，但又并未低于“被封号”的阈值（例如刚刚创建的新号），此时限制用户</w:t>
      </w:r>
      <w:r>
        <w:rPr>
          <w:rFonts w:hint="eastAsia"/>
        </w:rPr>
        <w:t>like</w:t>
      </w:r>
      <w:r>
        <w:rPr>
          <w:rFonts w:hint="eastAsia"/>
        </w:rPr>
        <w:t>或</w:t>
      </w:r>
      <w:r>
        <w:rPr>
          <w:rFonts w:hint="eastAsia"/>
        </w:rPr>
        <w:t>disl</w:t>
      </w:r>
      <w:r>
        <w:rPr>
          <w:rFonts w:hint="eastAsia"/>
        </w:rPr>
        <w:t>ike</w:t>
      </w:r>
      <w:r>
        <w:rPr>
          <w:rFonts w:hint="eastAsia"/>
        </w:rPr>
        <w:t>行为（可以对次数进行限制，也可以完全限制该功能）</w:t>
      </w:r>
    </w:p>
    <w:p w14:paraId="58A1A211" w14:textId="77777777" w:rsidR="00CF1CB8" w:rsidRDefault="002F2B86">
      <w:r>
        <w:rPr>
          <w:rFonts w:hint="eastAsia"/>
        </w:rPr>
        <w:t>可以通过比对当前用户的“行为”（</w:t>
      </w:r>
      <w:r>
        <w:rPr>
          <w:rFonts w:hint="eastAsia"/>
        </w:rPr>
        <w:t>like</w:t>
      </w:r>
      <w:r>
        <w:rPr>
          <w:rFonts w:hint="eastAsia"/>
        </w:rPr>
        <w:t>或</w:t>
      </w:r>
      <w:r>
        <w:rPr>
          <w:rFonts w:hint="eastAsia"/>
        </w:rPr>
        <w:t>dislike</w:t>
      </w:r>
      <w:r>
        <w:rPr>
          <w:rFonts w:hint="eastAsia"/>
        </w:rPr>
        <w:t>）与“多数行为”的差异，进行细化的判断。例如“多数行为”是</w:t>
      </w:r>
      <w:r>
        <w:rPr>
          <w:rFonts w:hint="eastAsia"/>
        </w:rPr>
        <w:t>dislike</w:t>
      </w:r>
      <w:r>
        <w:rPr>
          <w:rFonts w:hint="eastAsia"/>
        </w:rPr>
        <w:t>，而当前用户点击了“</w:t>
      </w:r>
      <w:r>
        <w:rPr>
          <w:rFonts w:hint="eastAsia"/>
        </w:rPr>
        <w:t>like</w:t>
      </w:r>
      <w:r>
        <w:rPr>
          <w:rFonts w:hint="eastAsia"/>
        </w:rPr>
        <w:t>”</w:t>
      </w:r>
      <w:r>
        <w:rPr>
          <w:rFonts w:hint="eastAsia"/>
        </w:rPr>
        <w:t>,</w:t>
      </w:r>
      <w:r>
        <w:rPr>
          <w:rFonts w:hint="eastAsia"/>
        </w:rPr>
        <w:t>就有恶意评价的嫌疑，此时可以限制该操作执行（即</w:t>
      </w:r>
      <w:r>
        <w:rPr>
          <w:rFonts w:hint="eastAsia"/>
        </w:rPr>
        <w:t>like</w:t>
      </w:r>
      <w:r>
        <w:rPr>
          <w:rFonts w:hint="eastAsia"/>
        </w:rPr>
        <w:t>不成功）。</w:t>
      </w:r>
    </w:p>
    <w:p w14:paraId="4BD33AC5" w14:textId="77777777" w:rsidR="00CF1CB8" w:rsidRDefault="00CF1CB8">
      <w:pPr>
        <w:spacing w:line="360" w:lineRule="auto"/>
        <w:jc w:val="left"/>
        <w:rPr>
          <w:rFonts w:ascii="宋体" w:hAnsi="宋体"/>
          <w:sz w:val="30"/>
          <w:szCs w:val="30"/>
        </w:rPr>
      </w:pPr>
    </w:p>
    <w:p w14:paraId="0182742F" w14:textId="77777777" w:rsidR="00CF1CB8" w:rsidRDefault="002F2B86">
      <w:pPr>
        <w:numPr>
          <w:ilvl w:val="0"/>
          <w:numId w:val="12"/>
        </w:numPr>
        <w:spacing w:line="360" w:lineRule="auto"/>
        <w:jc w:val="left"/>
        <w:rPr>
          <w:rFonts w:ascii="宋体" w:hAnsi="宋体"/>
          <w:b/>
          <w:szCs w:val="21"/>
        </w:rPr>
      </w:pPr>
      <w:r>
        <w:rPr>
          <w:rFonts w:ascii="宋体" w:hAnsi="宋体" w:hint="eastAsia"/>
          <w:b/>
          <w:szCs w:val="21"/>
        </w:rPr>
        <w:t>项目架构图</w:t>
      </w:r>
    </w:p>
    <w:p w14:paraId="04AFCFAC" w14:textId="77777777" w:rsidR="00CF1CB8" w:rsidRDefault="002F2B86">
      <w:pPr>
        <w:spacing w:line="360" w:lineRule="auto"/>
        <w:jc w:val="left"/>
      </w:pPr>
      <w:r>
        <w:rPr>
          <w:noProof/>
        </w:rPr>
        <w:drawing>
          <wp:inline distT="0" distB="0" distL="114300" distR="114300" wp14:anchorId="6D1FA1E3" wp14:editId="719285EF">
            <wp:extent cx="3719830" cy="218503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19830" cy="2185035"/>
                    </a:xfrm>
                    <a:prstGeom prst="rect">
                      <a:avLst/>
                    </a:prstGeom>
                    <a:noFill/>
                    <a:ln>
                      <a:noFill/>
                    </a:ln>
                  </pic:spPr>
                </pic:pic>
              </a:graphicData>
            </a:graphic>
          </wp:inline>
        </w:drawing>
      </w:r>
    </w:p>
    <w:p w14:paraId="67BEAD7C" w14:textId="77777777" w:rsidR="00CF1CB8" w:rsidRDefault="00CF1CB8">
      <w:pPr>
        <w:spacing w:line="360" w:lineRule="auto"/>
        <w:jc w:val="left"/>
      </w:pPr>
    </w:p>
    <w:p w14:paraId="191255A2" w14:textId="77777777" w:rsidR="00CF1CB8" w:rsidRDefault="002F2B86">
      <w:pPr>
        <w:numPr>
          <w:ilvl w:val="0"/>
          <w:numId w:val="12"/>
        </w:numPr>
        <w:spacing w:line="360" w:lineRule="auto"/>
        <w:jc w:val="left"/>
      </w:pPr>
      <w:r>
        <w:rPr>
          <w:rFonts w:hint="eastAsia"/>
          <w:b/>
        </w:rPr>
        <w:t>技术架构图</w:t>
      </w:r>
    </w:p>
    <w:p w14:paraId="6F6BEB6F" w14:textId="77777777" w:rsidR="00CF1CB8" w:rsidRDefault="002F2B86">
      <w:pPr>
        <w:spacing w:line="360" w:lineRule="auto"/>
        <w:jc w:val="left"/>
      </w:pPr>
      <w:r>
        <w:rPr>
          <w:noProof/>
        </w:rPr>
        <w:drawing>
          <wp:inline distT="0" distB="0" distL="114300" distR="114300" wp14:anchorId="1D29276C" wp14:editId="4EDA2EFA">
            <wp:extent cx="4565650" cy="2272030"/>
            <wp:effectExtent l="0" t="0" r="635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65650" cy="2272030"/>
                    </a:xfrm>
                    <a:prstGeom prst="rect">
                      <a:avLst/>
                    </a:prstGeom>
                    <a:noFill/>
                    <a:ln>
                      <a:noFill/>
                    </a:ln>
                  </pic:spPr>
                </pic:pic>
              </a:graphicData>
            </a:graphic>
          </wp:inline>
        </w:drawing>
      </w:r>
    </w:p>
    <w:p w14:paraId="1A33FB63" w14:textId="77777777" w:rsidR="00CF1CB8" w:rsidRDefault="00CF1CB8">
      <w:pPr>
        <w:spacing w:line="360" w:lineRule="auto"/>
        <w:jc w:val="left"/>
        <w:rPr>
          <w:rFonts w:ascii="宋体" w:hAnsi="宋体"/>
          <w:szCs w:val="21"/>
        </w:rPr>
      </w:pPr>
    </w:p>
    <w:p w14:paraId="573FB465" w14:textId="77777777" w:rsidR="00CF1CB8" w:rsidRDefault="002F2B86">
      <w:pPr>
        <w:spacing w:line="360" w:lineRule="auto"/>
        <w:jc w:val="left"/>
        <w:rPr>
          <w:rFonts w:ascii="宋体" w:hAnsi="宋体"/>
          <w:sz w:val="30"/>
          <w:szCs w:val="30"/>
        </w:rPr>
      </w:pPr>
      <w:r>
        <w:rPr>
          <w:rFonts w:ascii="宋体" w:hAnsi="宋体" w:hint="eastAsia"/>
          <w:sz w:val="30"/>
          <w:szCs w:val="30"/>
        </w:rPr>
        <w:t>四、参赛作品与《参考架构》的映射关系说明</w:t>
      </w:r>
    </w:p>
    <w:tbl>
      <w:tblPr>
        <w:tblStyle w:val="ad"/>
        <w:tblW w:w="8472" w:type="dxa"/>
        <w:tblLayout w:type="fixed"/>
        <w:tblLook w:val="04A0" w:firstRow="1" w:lastRow="0" w:firstColumn="1" w:lastColumn="0" w:noHBand="0" w:noVBand="1"/>
      </w:tblPr>
      <w:tblGrid>
        <w:gridCol w:w="1242"/>
        <w:gridCol w:w="4395"/>
        <w:gridCol w:w="1984"/>
        <w:gridCol w:w="851"/>
      </w:tblGrid>
      <w:tr w:rsidR="00CF1CB8" w14:paraId="370E547D" w14:textId="77777777">
        <w:tc>
          <w:tcPr>
            <w:tcW w:w="1242" w:type="dxa"/>
          </w:tcPr>
          <w:p w14:paraId="41F85FB5" w14:textId="77777777" w:rsidR="00CF1CB8" w:rsidRDefault="002F2B86">
            <w:pPr>
              <w:spacing w:line="360" w:lineRule="auto"/>
              <w:jc w:val="center"/>
              <w:rPr>
                <w:rFonts w:ascii="宋体" w:hAnsi="宋体"/>
                <w:sz w:val="24"/>
                <w:szCs w:val="24"/>
              </w:rPr>
            </w:pPr>
            <w:r>
              <w:rPr>
                <w:rFonts w:ascii="宋体" w:hAnsi="宋体" w:hint="eastAsia"/>
                <w:sz w:val="24"/>
                <w:szCs w:val="24"/>
              </w:rPr>
              <w:lastRenderedPageBreak/>
              <w:t>功能层</w:t>
            </w:r>
          </w:p>
        </w:tc>
        <w:tc>
          <w:tcPr>
            <w:tcW w:w="4395" w:type="dxa"/>
          </w:tcPr>
          <w:p w14:paraId="707C747F" w14:textId="77777777" w:rsidR="00CF1CB8" w:rsidRDefault="002F2B86">
            <w:pPr>
              <w:spacing w:line="360" w:lineRule="auto"/>
              <w:jc w:val="center"/>
              <w:rPr>
                <w:rFonts w:ascii="宋体" w:hAnsi="宋体"/>
                <w:sz w:val="24"/>
                <w:szCs w:val="24"/>
              </w:rPr>
            </w:pPr>
            <w:r>
              <w:rPr>
                <w:rFonts w:ascii="宋体" w:hAnsi="宋体" w:hint="eastAsia"/>
                <w:sz w:val="24"/>
                <w:szCs w:val="24"/>
              </w:rPr>
              <w:t>组件</w:t>
            </w:r>
          </w:p>
        </w:tc>
        <w:tc>
          <w:tcPr>
            <w:tcW w:w="1984" w:type="dxa"/>
          </w:tcPr>
          <w:p w14:paraId="718E32DB" w14:textId="77777777" w:rsidR="00CF1CB8" w:rsidRDefault="002F2B86">
            <w:pPr>
              <w:spacing w:line="360" w:lineRule="auto"/>
              <w:jc w:val="center"/>
              <w:rPr>
                <w:rFonts w:ascii="宋体" w:hAnsi="宋体"/>
                <w:sz w:val="24"/>
                <w:szCs w:val="24"/>
              </w:rPr>
            </w:pPr>
            <w:r>
              <w:rPr>
                <w:rFonts w:ascii="宋体" w:hAnsi="宋体" w:hint="eastAsia"/>
                <w:sz w:val="24"/>
                <w:szCs w:val="24"/>
              </w:rPr>
              <w:t>对应开发的模块</w:t>
            </w:r>
          </w:p>
        </w:tc>
        <w:tc>
          <w:tcPr>
            <w:tcW w:w="851" w:type="dxa"/>
          </w:tcPr>
          <w:p w14:paraId="7741EC2C" w14:textId="77777777" w:rsidR="00CF1CB8" w:rsidRDefault="002F2B86">
            <w:pPr>
              <w:spacing w:line="360" w:lineRule="auto"/>
              <w:jc w:val="center"/>
              <w:rPr>
                <w:rFonts w:ascii="宋体" w:hAnsi="宋体"/>
                <w:sz w:val="24"/>
                <w:szCs w:val="24"/>
              </w:rPr>
            </w:pPr>
            <w:r>
              <w:rPr>
                <w:rFonts w:ascii="宋体" w:hAnsi="宋体" w:hint="eastAsia"/>
                <w:sz w:val="24"/>
                <w:szCs w:val="24"/>
              </w:rPr>
              <w:t>说明</w:t>
            </w:r>
          </w:p>
        </w:tc>
      </w:tr>
      <w:tr w:rsidR="00CF1CB8" w14:paraId="6C4D086F" w14:textId="77777777">
        <w:tc>
          <w:tcPr>
            <w:tcW w:w="1242" w:type="dxa"/>
            <w:vAlign w:val="center"/>
          </w:tcPr>
          <w:p w14:paraId="3BCC06AB" w14:textId="77777777" w:rsidR="00CF1CB8" w:rsidRDefault="002F2B86">
            <w:pPr>
              <w:jc w:val="left"/>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用户层</w:t>
            </w:r>
            <w:r>
              <w:rPr>
                <w:rFonts w:ascii="仿宋" w:eastAsia="仿宋" w:hAnsi="仿宋" w:hint="eastAsia"/>
                <w:sz w:val="24"/>
                <w:szCs w:val="24"/>
              </w:rPr>
              <w:t xml:space="preserve"> </w:t>
            </w:r>
          </w:p>
        </w:tc>
        <w:tc>
          <w:tcPr>
            <w:tcW w:w="4395" w:type="dxa"/>
            <w:vAlign w:val="center"/>
          </w:tcPr>
          <w:p w14:paraId="1D289DFF" w14:textId="77777777" w:rsidR="00CF1CB8" w:rsidRDefault="002F2B86">
            <w:pPr>
              <w:jc w:val="left"/>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用户功能</w:t>
            </w:r>
            <w:r>
              <w:rPr>
                <w:rFonts w:ascii="仿宋" w:eastAsia="仿宋" w:hAnsi="仿宋" w:hint="eastAsia"/>
                <w:sz w:val="24"/>
                <w:szCs w:val="24"/>
              </w:rPr>
              <w:t xml:space="preserve">  </w:t>
            </w:r>
            <w:r>
              <w:rPr>
                <w:rFonts w:ascii="仿宋" w:eastAsia="仿宋" w:hAnsi="仿宋" w:hint="eastAsia"/>
                <w:sz w:val="24"/>
                <w:szCs w:val="24"/>
              </w:rPr>
              <w:t>☑业务功能</w:t>
            </w:r>
            <w:r>
              <w:rPr>
                <w:rFonts w:ascii="仿宋" w:eastAsia="仿宋" w:hAnsi="仿宋" w:hint="eastAsia"/>
                <w:sz w:val="24"/>
                <w:szCs w:val="24"/>
              </w:rPr>
              <w:t xml:space="preserve">  </w:t>
            </w:r>
            <w:r>
              <w:rPr>
                <w:rFonts w:ascii="仿宋" w:eastAsia="仿宋" w:hAnsi="仿宋" w:hint="eastAsia"/>
                <w:sz w:val="24"/>
                <w:szCs w:val="24"/>
              </w:rPr>
              <w:t>☑管理功能</w:t>
            </w:r>
          </w:p>
        </w:tc>
        <w:tc>
          <w:tcPr>
            <w:tcW w:w="1984" w:type="dxa"/>
          </w:tcPr>
          <w:p w14:paraId="3A420B3D" w14:textId="77777777" w:rsidR="00CF1CB8" w:rsidRDefault="002F2B86">
            <w:pPr>
              <w:spacing w:line="360" w:lineRule="auto"/>
              <w:jc w:val="left"/>
              <w:rPr>
                <w:rFonts w:ascii="宋体" w:hAnsi="宋体"/>
                <w:sz w:val="24"/>
                <w:szCs w:val="24"/>
              </w:rPr>
            </w:pPr>
            <w:r>
              <w:rPr>
                <w:rFonts w:ascii="宋体" w:hAnsi="宋体" w:hint="eastAsia"/>
                <w:sz w:val="24"/>
                <w:szCs w:val="24"/>
              </w:rPr>
              <w:t>评论交互界面</w:t>
            </w:r>
            <w:r>
              <w:rPr>
                <w:rFonts w:ascii="宋体" w:hAnsi="宋体" w:hint="eastAsia"/>
                <w:sz w:val="24"/>
                <w:szCs w:val="24"/>
              </w:rPr>
              <w:t>/</w:t>
            </w:r>
            <w:r>
              <w:rPr>
                <w:rFonts w:ascii="宋体" w:hAnsi="宋体" w:hint="eastAsia"/>
                <w:sz w:val="24"/>
                <w:szCs w:val="24"/>
              </w:rPr>
              <w:t>用户注册模块</w:t>
            </w:r>
          </w:p>
        </w:tc>
        <w:tc>
          <w:tcPr>
            <w:tcW w:w="851" w:type="dxa"/>
          </w:tcPr>
          <w:p w14:paraId="12B60791" w14:textId="77777777" w:rsidR="00CF1CB8" w:rsidRDefault="00CF1CB8">
            <w:pPr>
              <w:spacing w:line="360" w:lineRule="auto"/>
              <w:jc w:val="left"/>
              <w:rPr>
                <w:rFonts w:ascii="宋体" w:hAnsi="宋体"/>
                <w:sz w:val="24"/>
                <w:szCs w:val="24"/>
              </w:rPr>
            </w:pPr>
          </w:p>
        </w:tc>
      </w:tr>
      <w:tr w:rsidR="00CF1CB8" w14:paraId="1F2F336F" w14:textId="77777777">
        <w:tc>
          <w:tcPr>
            <w:tcW w:w="1242" w:type="dxa"/>
            <w:vAlign w:val="center"/>
          </w:tcPr>
          <w:p w14:paraId="62498475" w14:textId="77777777" w:rsidR="00CF1CB8" w:rsidRDefault="002F2B86">
            <w:pPr>
              <w:jc w:val="left"/>
              <w:rPr>
                <w:rFonts w:ascii="仿宋" w:eastAsia="仿宋" w:hAnsi="仿宋"/>
                <w:sz w:val="24"/>
                <w:szCs w:val="24"/>
              </w:rPr>
            </w:pPr>
            <w:r>
              <w:rPr>
                <w:rFonts w:ascii="仿宋" w:eastAsia="仿宋" w:hAnsi="仿宋" w:hint="eastAsia"/>
                <w:sz w:val="24"/>
                <w:szCs w:val="24"/>
              </w:rPr>
              <w:t>☑服务层</w:t>
            </w:r>
            <w:r>
              <w:rPr>
                <w:rFonts w:ascii="仿宋" w:eastAsia="仿宋" w:hAnsi="仿宋" w:hint="eastAsia"/>
                <w:sz w:val="24"/>
                <w:szCs w:val="24"/>
              </w:rPr>
              <w:t xml:space="preserve"> </w:t>
            </w:r>
          </w:p>
        </w:tc>
        <w:tc>
          <w:tcPr>
            <w:tcW w:w="4395" w:type="dxa"/>
            <w:vAlign w:val="center"/>
          </w:tcPr>
          <w:p w14:paraId="396B5957" w14:textId="77777777" w:rsidR="00CF1CB8" w:rsidRDefault="002F2B86">
            <w:pPr>
              <w:jc w:val="left"/>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接入管理</w:t>
            </w:r>
            <w:r>
              <w:rPr>
                <w:rFonts w:ascii="仿宋" w:eastAsia="仿宋" w:hAnsi="仿宋" w:hint="eastAsia"/>
                <w:sz w:val="24"/>
                <w:szCs w:val="24"/>
              </w:rPr>
              <w:t xml:space="preserve">  </w:t>
            </w:r>
            <w:r>
              <w:rPr>
                <w:rFonts w:ascii="仿宋" w:eastAsia="仿宋" w:hAnsi="仿宋" w:hint="eastAsia"/>
                <w:sz w:val="24"/>
                <w:szCs w:val="24"/>
              </w:rPr>
              <w:t>☑节点管理</w:t>
            </w:r>
            <w:r>
              <w:rPr>
                <w:rFonts w:ascii="仿宋" w:eastAsia="仿宋" w:hAnsi="仿宋" w:hint="eastAsia"/>
                <w:sz w:val="24"/>
                <w:szCs w:val="24"/>
              </w:rPr>
              <w:t xml:space="preserve">  </w:t>
            </w:r>
            <w:r>
              <w:rPr>
                <w:rFonts w:ascii="仿宋" w:eastAsia="仿宋" w:hAnsi="仿宋" w:hint="eastAsia"/>
                <w:sz w:val="24"/>
                <w:szCs w:val="24"/>
              </w:rPr>
              <w:t>☑账本管理</w:t>
            </w:r>
          </w:p>
        </w:tc>
        <w:tc>
          <w:tcPr>
            <w:tcW w:w="1984" w:type="dxa"/>
          </w:tcPr>
          <w:p w14:paraId="664F3A77" w14:textId="77777777" w:rsidR="00CF1CB8" w:rsidRDefault="002F2B86">
            <w:pPr>
              <w:spacing w:line="360" w:lineRule="auto"/>
              <w:jc w:val="left"/>
              <w:rPr>
                <w:rFonts w:ascii="宋体" w:hAnsi="宋体"/>
                <w:sz w:val="24"/>
                <w:szCs w:val="24"/>
              </w:rPr>
            </w:pPr>
            <w:r>
              <w:rPr>
                <w:rFonts w:ascii="宋体" w:hAnsi="宋体" w:hint="eastAsia"/>
                <w:sz w:val="24"/>
                <w:szCs w:val="24"/>
              </w:rPr>
              <w:t>评论查询</w:t>
            </w:r>
            <w:r>
              <w:rPr>
                <w:rFonts w:ascii="宋体" w:hAnsi="宋体" w:hint="eastAsia"/>
                <w:sz w:val="24"/>
                <w:szCs w:val="24"/>
              </w:rPr>
              <w:t>/</w:t>
            </w:r>
            <w:r>
              <w:rPr>
                <w:rFonts w:ascii="宋体" w:hAnsi="宋体" w:hint="eastAsia"/>
                <w:sz w:val="24"/>
                <w:szCs w:val="24"/>
              </w:rPr>
              <w:t>新业务接入平台</w:t>
            </w:r>
            <w:r>
              <w:rPr>
                <w:rFonts w:ascii="宋体" w:hAnsi="宋体" w:hint="eastAsia"/>
                <w:sz w:val="24"/>
                <w:szCs w:val="24"/>
              </w:rPr>
              <w:t>/</w:t>
            </w:r>
            <w:r>
              <w:rPr>
                <w:rFonts w:ascii="宋体" w:hAnsi="宋体" w:hint="eastAsia"/>
                <w:sz w:val="24"/>
                <w:szCs w:val="24"/>
              </w:rPr>
              <w:t>信用生成与授予</w:t>
            </w:r>
          </w:p>
        </w:tc>
        <w:tc>
          <w:tcPr>
            <w:tcW w:w="851" w:type="dxa"/>
          </w:tcPr>
          <w:p w14:paraId="0882DB99" w14:textId="77777777" w:rsidR="00CF1CB8" w:rsidRDefault="00CF1CB8">
            <w:pPr>
              <w:spacing w:line="360" w:lineRule="auto"/>
              <w:jc w:val="left"/>
              <w:rPr>
                <w:rFonts w:ascii="宋体" w:hAnsi="宋体"/>
                <w:sz w:val="24"/>
                <w:szCs w:val="24"/>
              </w:rPr>
            </w:pPr>
          </w:p>
        </w:tc>
      </w:tr>
      <w:tr w:rsidR="00CF1CB8" w14:paraId="730F0D76" w14:textId="77777777">
        <w:trPr>
          <w:trHeight w:val="946"/>
        </w:trPr>
        <w:tc>
          <w:tcPr>
            <w:tcW w:w="1242" w:type="dxa"/>
            <w:vAlign w:val="center"/>
          </w:tcPr>
          <w:p w14:paraId="70D4DB4C" w14:textId="77777777" w:rsidR="00CF1CB8" w:rsidRDefault="002F2B86">
            <w:pPr>
              <w:jc w:val="left"/>
              <w:rPr>
                <w:rFonts w:ascii="仿宋" w:eastAsia="仿宋" w:hAnsi="仿宋"/>
                <w:sz w:val="24"/>
                <w:szCs w:val="24"/>
              </w:rPr>
            </w:pPr>
            <w:r>
              <w:rPr>
                <w:rFonts w:ascii="仿宋" w:eastAsia="仿宋" w:hAnsi="仿宋" w:hint="eastAsia"/>
                <w:sz w:val="24"/>
                <w:szCs w:val="24"/>
              </w:rPr>
              <w:t>☑核心层</w:t>
            </w:r>
            <w:r>
              <w:rPr>
                <w:rFonts w:ascii="仿宋" w:eastAsia="仿宋" w:hAnsi="仿宋" w:hint="eastAsia"/>
                <w:sz w:val="24"/>
                <w:szCs w:val="24"/>
              </w:rPr>
              <w:t xml:space="preserve"> </w:t>
            </w:r>
          </w:p>
        </w:tc>
        <w:tc>
          <w:tcPr>
            <w:tcW w:w="4395" w:type="dxa"/>
            <w:vAlign w:val="center"/>
          </w:tcPr>
          <w:p w14:paraId="30EDF8BB" w14:textId="77777777" w:rsidR="00CF1CB8" w:rsidRDefault="002F2B86">
            <w:pPr>
              <w:jc w:val="left"/>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共识</w:t>
            </w:r>
            <w:r>
              <w:rPr>
                <w:rFonts w:ascii="仿宋" w:eastAsia="仿宋" w:hAnsi="仿宋" w:hint="eastAsia"/>
                <w:sz w:val="24"/>
                <w:szCs w:val="24"/>
              </w:rPr>
              <w:t xml:space="preserve">  </w:t>
            </w:r>
            <w:r>
              <w:rPr>
                <w:rFonts w:ascii="仿宋" w:eastAsia="仿宋" w:hAnsi="仿宋" w:hint="eastAsia"/>
                <w:sz w:val="24"/>
                <w:szCs w:val="24"/>
              </w:rPr>
              <w:t>☑账本记录</w:t>
            </w:r>
            <w:r>
              <w:rPr>
                <w:rFonts w:ascii="仿宋" w:eastAsia="仿宋" w:hAnsi="仿宋" w:hint="eastAsia"/>
                <w:sz w:val="24"/>
                <w:szCs w:val="24"/>
              </w:rPr>
              <w:t xml:space="preserve">  </w:t>
            </w:r>
            <w:r>
              <w:rPr>
                <w:rFonts w:ascii="Apple Color Emoji" w:eastAsia="仿宋" w:hAnsi="Apple Color Emoji" w:cs="Apple Color Emoji"/>
                <w:sz w:val="24"/>
                <w:szCs w:val="24"/>
              </w:rPr>
              <w:t>☑</w:t>
            </w:r>
            <w:r>
              <w:rPr>
                <w:rFonts w:ascii="仿宋" w:eastAsia="仿宋" w:hAnsi="仿宋" w:hint="eastAsia"/>
                <w:sz w:val="24"/>
                <w:szCs w:val="24"/>
              </w:rPr>
              <w:t>摘要</w:t>
            </w:r>
            <w:r>
              <w:rPr>
                <w:rFonts w:ascii="仿宋" w:eastAsia="仿宋" w:hAnsi="仿宋" w:hint="eastAsia"/>
                <w:sz w:val="24"/>
                <w:szCs w:val="24"/>
              </w:rPr>
              <w:t xml:space="preserve"> </w:t>
            </w:r>
            <w:r>
              <w:rPr>
                <w:rFonts w:ascii="仿宋" w:eastAsia="仿宋" w:hAnsi="仿宋" w:hint="eastAsia"/>
                <w:sz w:val="24"/>
                <w:szCs w:val="24"/>
              </w:rPr>
              <w:t>☑隐私保护</w:t>
            </w:r>
            <w:r>
              <w:rPr>
                <w:rFonts w:ascii="仿宋" w:eastAsia="仿宋" w:hAnsi="仿宋" w:hint="eastAsia"/>
                <w:sz w:val="24"/>
                <w:szCs w:val="24"/>
              </w:rPr>
              <w:t xml:space="preserve"> </w:t>
            </w:r>
            <w:r>
              <w:rPr>
                <w:rFonts w:ascii="仿宋" w:eastAsia="仿宋" w:hAnsi="仿宋" w:hint="eastAsia"/>
                <w:sz w:val="24"/>
                <w:szCs w:val="24"/>
              </w:rPr>
              <w:t>☑数字签名</w:t>
            </w:r>
            <w:r>
              <w:rPr>
                <w:rFonts w:ascii="仿宋" w:eastAsia="仿宋" w:hAnsi="仿宋" w:hint="eastAsia"/>
                <w:sz w:val="24"/>
                <w:szCs w:val="24"/>
              </w:rPr>
              <w:t xml:space="preserve"> </w:t>
            </w:r>
            <w:r>
              <w:rPr>
                <w:rFonts w:ascii="仿宋" w:eastAsia="仿宋" w:hAnsi="仿宋" w:hint="eastAsia"/>
                <w:sz w:val="24"/>
                <w:szCs w:val="24"/>
              </w:rPr>
              <w:t>☑加密</w:t>
            </w:r>
            <w:r>
              <w:rPr>
                <w:rFonts w:ascii="Apple Color Emoji" w:eastAsia="仿宋" w:hAnsi="Apple Color Emoji" w:cs="Apple Color Emoji"/>
                <w:sz w:val="24"/>
                <w:szCs w:val="24"/>
              </w:rPr>
              <w:t xml:space="preserve"> ☑</w:t>
            </w:r>
            <w:r>
              <w:rPr>
                <w:rFonts w:ascii="仿宋" w:eastAsia="仿宋" w:hAnsi="仿宋" w:hint="eastAsia"/>
                <w:sz w:val="24"/>
                <w:szCs w:val="24"/>
              </w:rPr>
              <w:t>时序服务</w:t>
            </w:r>
            <w:r>
              <w:rPr>
                <w:rFonts w:ascii="仿宋" w:eastAsia="仿宋" w:hAnsi="仿宋" w:hint="eastAsia"/>
                <w:sz w:val="24"/>
                <w:szCs w:val="24"/>
              </w:rPr>
              <w:t xml:space="preserve"> </w:t>
            </w:r>
            <w:r>
              <w:rPr>
                <w:rFonts w:ascii="仿宋" w:eastAsia="仿宋" w:hAnsi="仿宋" w:hint="eastAsia"/>
                <w:sz w:val="24"/>
                <w:szCs w:val="24"/>
              </w:rPr>
              <w:t>☑智能合约</w:t>
            </w:r>
          </w:p>
        </w:tc>
        <w:tc>
          <w:tcPr>
            <w:tcW w:w="1984" w:type="dxa"/>
          </w:tcPr>
          <w:p w14:paraId="346BFD2B" w14:textId="77777777" w:rsidR="00CF1CB8" w:rsidRDefault="002F2B86">
            <w:pPr>
              <w:spacing w:line="360" w:lineRule="auto"/>
              <w:jc w:val="left"/>
              <w:rPr>
                <w:rFonts w:ascii="宋体" w:hAnsi="宋体"/>
                <w:sz w:val="24"/>
                <w:szCs w:val="24"/>
              </w:rPr>
            </w:pPr>
            <w:proofErr w:type="spellStart"/>
            <w:r>
              <w:rPr>
                <w:rFonts w:asciiTheme="minorEastAsia" w:hAnsiTheme="minorEastAsia" w:cstheme="minorEastAsia" w:hint="eastAsia"/>
                <w:color w:val="3E3E3E"/>
                <w:kern w:val="0"/>
                <w:sz w:val="24"/>
                <w:szCs w:val="24"/>
              </w:rPr>
              <w:t>AE</w:t>
            </w:r>
            <w:r>
              <w:rPr>
                <w:rFonts w:asciiTheme="minorEastAsia" w:hAnsiTheme="minorEastAsia" w:cstheme="minorEastAsia"/>
                <w:color w:val="3E3E3E"/>
                <w:kern w:val="0"/>
                <w:sz w:val="24"/>
                <w:szCs w:val="24"/>
              </w:rPr>
              <w:t>lf</w:t>
            </w:r>
            <w:proofErr w:type="spellEnd"/>
            <w:r>
              <w:rPr>
                <w:rFonts w:asciiTheme="minorEastAsia" w:hAnsiTheme="minorEastAsia" w:cstheme="minorEastAsia"/>
                <w:color w:val="3E3E3E"/>
                <w:kern w:val="0"/>
                <w:sz w:val="24"/>
                <w:szCs w:val="24"/>
              </w:rPr>
              <w:t xml:space="preserve"> Enterprise</w:t>
            </w:r>
            <w:r>
              <w:rPr>
                <w:rFonts w:asciiTheme="minorEastAsia" w:hAnsiTheme="minorEastAsia" w:cstheme="minorEastAsia" w:hint="eastAsia"/>
                <w:color w:val="3E3E3E"/>
                <w:kern w:val="0"/>
                <w:sz w:val="24"/>
                <w:szCs w:val="24"/>
              </w:rPr>
              <w:t>区块链系统</w:t>
            </w:r>
          </w:p>
        </w:tc>
        <w:tc>
          <w:tcPr>
            <w:tcW w:w="851" w:type="dxa"/>
          </w:tcPr>
          <w:p w14:paraId="2DDC2F4B" w14:textId="77777777" w:rsidR="00CF1CB8" w:rsidRDefault="002F2B86">
            <w:pPr>
              <w:spacing w:line="360" w:lineRule="auto"/>
              <w:jc w:val="left"/>
              <w:rPr>
                <w:rFonts w:ascii="宋体" w:hAnsi="宋体"/>
                <w:sz w:val="24"/>
                <w:szCs w:val="24"/>
              </w:rPr>
            </w:pPr>
            <w:r>
              <w:rPr>
                <w:rFonts w:ascii="宋体" w:hAnsi="宋体" w:hint="eastAsia"/>
                <w:sz w:val="24"/>
                <w:szCs w:val="24"/>
              </w:rPr>
              <w:t>仅为使用</w:t>
            </w:r>
          </w:p>
        </w:tc>
      </w:tr>
    </w:tbl>
    <w:p w14:paraId="23845112" w14:textId="77777777" w:rsidR="00CF1CB8" w:rsidRDefault="00CF1CB8">
      <w:pPr>
        <w:spacing w:line="360" w:lineRule="auto"/>
        <w:ind w:firstLine="600"/>
        <w:jc w:val="left"/>
        <w:rPr>
          <w:rFonts w:ascii="宋体" w:hAnsi="宋体"/>
          <w:sz w:val="30"/>
          <w:szCs w:val="30"/>
        </w:rPr>
      </w:pPr>
    </w:p>
    <w:p w14:paraId="2626D3EA" w14:textId="77777777" w:rsidR="00CF1CB8" w:rsidRDefault="002F2B86">
      <w:pPr>
        <w:spacing w:line="360" w:lineRule="auto"/>
        <w:jc w:val="left"/>
        <w:rPr>
          <w:rFonts w:ascii="宋体" w:hAnsi="宋体"/>
          <w:i/>
          <w:sz w:val="24"/>
          <w:szCs w:val="24"/>
        </w:rPr>
      </w:pPr>
      <w:r>
        <w:rPr>
          <w:rFonts w:ascii="宋体" w:hAnsi="宋体" w:hint="eastAsia"/>
          <w:sz w:val="30"/>
          <w:szCs w:val="30"/>
        </w:rPr>
        <w:t>五、参赛作品的应用场景说明</w:t>
      </w:r>
    </w:p>
    <w:p w14:paraId="3A9C9093" w14:textId="77777777" w:rsidR="00CF1CB8" w:rsidRDefault="002F2B86">
      <w:pPr>
        <w:numPr>
          <w:ilvl w:val="0"/>
          <w:numId w:val="12"/>
        </w:numPr>
        <w:rPr>
          <w:b/>
        </w:rPr>
      </w:pPr>
      <w:r>
        <w:rPr>
          <w:rFonts w:hint="eastAsia"/>
          <w:b/>
        </w:rPr>
        <w:t>应用场景</w:t>
      </w:r>
    </w:p>
    <w:p w14:paraId="236325B4" w14:textId="77777777" w:rsidR="00CF1CB8" w:rsidRDefault="002F2B86">
      <w:r>
        <w:rPr>
          <w:rFonts w:hint="eastAsia"/>
        </w:rPr>
        <w:t>该平台应用场景很多，受众很大。目前极大一部分应用（尤其是电商产业）都会设置评论功能。这些评论平台都可通过</w:t>
      </w:r>
      <w:r>
        <w:rPr>
          <w:rFonts w:hint="eastAsia"/>
        </w:rPr>
        <w:t>API</w:t>
      </w:r>
      <w:r>
        <w:rPr>
          <w:rFonts w:hint="eastAsia"/>
        </w:rPr>
        <w:t>接口接入该项目。另外，其余一些文化娱乐领域也都会涉及到评论体系。（音乐、视频播放器等）</w:t>
      </w:r>
    </w:p>
    <w:p w14:paraId="2DAA3D1D" w14:textId="77777777" w:rsidR="00CF1CB8" w:rsidRDefault="00CF1CB8"/>
    <w:p w14:paraId="76F74963" w14:textId="77777777" w:rsidR="00CF1CB8" w:rsidRDefault="002F2B86">
      <w:pPr>
        <w:numPr>
          <w:ilvl w:val="0"/>
          <w:numId w:val="12"/>
        </w:numPr>
        <w:rPr>
          <w:b/>
        </w:rPr>
      </w:pPr>
      <w:r>
        <w:rPr>
          <w:rFonts w:hint="eastAsia"/>
          <w:b/>
        </w:rPr>
        <w:t>产品落地可行性</w:t>
      </w:r>
    </w:p>
    <w:p w14:paraId="07C76297" w14:textId="77777777" w:rsidR="00CF1CB8" w:rsidRDefault="002F2B86">
      <w:pPr>
        <w:pStyle w:val="ae"/>
        <w:numPr>
          <w:ilvl w:val="0"/>
          <w:numId w:val="13"/>
        </w:numPr>
        <w:ind w:firstLineChars="0"/>
      </w:pPr>
      <w:r>
        <w:rPr>
          <w:rFonts w:hint="eastAsia"/>
        </w:rPr>
        <w:t>创新程度高，产品特点新颖。</w:t>
      </w:r>
    </w:p>
    <w:p w14:paraId="071DE5A5" w14:textId="77777777" w:rsidR="00CF1CB8" w:rsidRDefault="002F2B86">
      <w:pPr>
        <w:pStyle w:val="ae"/>
        <w:ind w:left="340" w:firstLineChars="0" w:firstLine="0"/>
      </w:pPr>
      <w:r>
        <w:rPr>
          <w:rFonts w:hint="eastAsia"/>
        </w:rPr>
        <w:t>该项目以跨评论平台为切入点进行创新研究。最终目的是实现一种高度用户信用信息“共享化”的工具。虽然目前可能某些应用可以通过账号关联实现“一个账号登录不同应用”（比如</w:t>
      </w:r>
      <w:r>
        <w:rPr>
          <w:rFonts w:hint="eastAsia"/>
        </w:rPr>
        <w:t>QQ</w:t>
      </w:r>
      <w:r>
        <w:rPr>
          <w:rFonts w:hint="eastAsia"/>
        </w:rPr>
        <w:t>登录、</w:t>
      </w:r>
      <w:proofErr w:type="gramStart"/>
      <w:r>
        <w:rPr>
          <w:rFonts w:hint="eastAsia"/>
        </w:rPr>
        <w:t>微信登录</w:t>
      </w:r>
      <w:proofErr w:type="gramEnd"/>
      <w:r>
        <w:rPr>
          <w:rFonts w:hint="eastAsia"/>
        </w:rPr>
        <w:t>等）但是这种方式一般不会进行一些信息的“转移”，只是简单的提供一个关联登录的功能，没有真</w:t>
      </w:r>
      <w:r>
        <w:rPr>
          <w:rFonts w:hint="eastAsia"/>
        </w:rPr>
        <w:t>正达到平台之间重要信息的转移，所以关联度不高。</w:t>
      </w:r>
    </w:p>
    <w:p w14:paraId="20FF938E" w14:textId="77777777" w:rsidR="00CF1CB8" w:rsidRDefault="002F2B86">
      <w:pPr>
        <w:pStyle w:val="ae"/>
        <w:numPr>
          <w:ilvl w:val="0"/>
          <w:numId w:val="13"/>
        </w:numPr>
        <w:ind w:firstLineChars="0"/>
      </w:pPr>
      <w:r>
        <w:rPr>
          <w:rFonts w:hint="eastAsia"/>
        </w:rPr>
        <w:t>盈利模式清晰明显。</w:t>
      </w:r>
    </w:p>
    <w:p w14:paraId="07CC734D" w14:textId="77777777" w:rsidR="00CF1CB8" w:rsidRDefault="002F2B86">
      <w:pPr>
        <w:pStyle w:val="ae"/>
        <w:ind w:left="340" w:firstLineChars="0" w:firstLine="0"/>
      </w:pPr>
      <w:r>
        <w:rPr>
          <w:rFonts w:hint="eastAsia"/>
        </w:rPr>
        <w:t>对于评论平台与项目维护者而言是双向互利的，有利于长足发展。</w:t>
      </w:r>
    </w:p>
    <w:p w14:paraId="496FF3BD" w14:textId="77777777" w:rsidR="00CF1CB8" w:rsidRDefault="002F2B86">
      <w:pPr>
        <w:pStyle w:val="ae"/>
        <w:ind w:left="340" w:firstLineChars="0" w:firstLine="0"/>
      </w:pPr>
      <w:r>
        <w:rPr>
          <w:rFonts w:hint="eastAsia"/>
        </w:rPr>
        <w:t>对于该项目的维护者而言：盈利主要来源在于评论平台接入与管理需要收取费用。</w:t>
      </w:r>
    </w:p>
    <w:p w14:paraId="66E67E49" w14:textId="77777777" w:rsidR="00CF1CB8" w:rsidRDefault="002F2B86">
      <w:pPr>
        <w:pStyle w:val="ae"/>
        <w:ind w:left="340" w:firstLineChars="0" w:firstLine="0"/>
      </w:pPr>
      <w:r>
        <w:rPr>
          <w:rFonts w:hint="eastAsia"/>
        </w:rPr>
        <w:t>对于评论平台而言益处：可以减轻自己评论管理的压力，可以与其他已经接入的平台“共享”一些用户信用信息。可以优化自己的评论内容，增强评论可信度与应用体验感。减少相应的评论乱象。自己可以通过一些平台上的店铺获利（店铺排名、店铺广告宣传等（这些逻辑由平台自己制定））</w:t>
      </w:r>
    </w:p>
    <w:p w14:paraId="3387B48D" w14:textId="77777777" w:rsidR="00CF1CB8" w:rsidRDefault="00CF1CB8"/>
    <w:p w14:paraId="78264CA0" w14:textId="77777777" w:rsidR="00CF1CB8" w:rsidRDefault="002F2B86">
      <w:pPr>
        <w:spacing w:line="360" w:lineRule="auto"/>
        <w:jc w:val="left"/>
        <w:rPr>
          <w:rFonts w:ascii="宋体" w:hAnsi="宋体"/>
          <w:sz w:val="30"/>
          <w:szCs w:val="30"/>
        </w:rPr>
      </w:pPr>
      <w:r>
        <w:rPr>
          <w:rFonts w:ascii="宋体" w:hAnsi="宋体" w:hint="eastAsia"/>
          <w:sz w:val="30"/>
          <w:szCs w:val="30"/>
        </w:rPr>
        <w:t>六、参赛团队介绍</w:t>
      </w:r>
    </w:p>
    <w:p w14:paraId="70569A4C" w14:textId="77777777" w:rsidR="00CF1CB8" w:rsidRDefault="002F2B86">
      <w:pPr>
        <w:numPr>
          <w:ilvl w:val="0"/>
          <w:numId w:val="2"/>
        </w:numPr>
        <w:spacing w:line="360" w:lineRule="auto"/>
        <w:jc w:val="left"/>
        <w:rPr>
          <w:rFonts w:ascii="宋体" w:hAnsi="宋体"/>
          <w:iCs/>
          <w:sz w:val="24"/>
          <w:szCs w:val="24"/>
        </w:rPr>
      </w:pPr>
      <w:r>
        <w:rPr>
          <w:rFonts w:ascii="宋体" w:hAnsi="宋体" w:hint="eastAsia"/>
          <w:iCs/>
          <w:sz w:val="24"/>
          <w:szCs w:val="24"/>
        </w:rPr>
        <w:t>参赛团队简介</w:t>
      </w:r>
    </w:p>
    <w:p w14:paraId="456A3F55" w14:textId="77777777" w:rsidR="00CF1CB8" w:rsidRDefault="002F2B86">
      <w:pPr>
        <w:spacing w:line="360" w:lineRule="auto"/>
        <w:jc w:val="left"/>
        <w:rPr>
          <w:rFonts w:ascii="宋体" w:hAnsi="宋体"/>
          <w:iCs/>
          <w:sz w:val="24"/>
          <w:szCs w:val="24"/>
        </w:rPr>
      </w:pPr>
      <w:r>
        <w:rPr>
          <w:rFonts w:ascii="宋体" w:hAnsi="宋体" w:hint="eastAsia"/>
          <w:iCs/>
          <w:sz w:val="24"/>
          <w:szCs w:val="24"/>
        </w:rPr>
        <w:t>领队：徐天一</w:t>
      </w:r>
    </w:p>
    <w:p w14:paraId="180C851C" w14:textId="77777777" w:rsidR="00CF1CB8" w:rsidRDefault="002F2B86">
      <w:pPr>
        <w:jc w:val="left"/>
        <w:rPr>
          <w:rFonts w:ascii="宋体" w:hAnsi="宋体"/>
          <w:iCs/>
          <w:sz w:val="24"/>
          <w:szCs w:val="24"/>
        </w:rPr>
      </w:pPr>
      <w:r>
        <w:rPr>
          <w:rFonts w:ascii="宋体" w:hAnsi="宋体" w:hint="eastAsia"/>
          <w:iCs/>
          <w:sz w:val="24"/>
          <w:szCs w:val="24"/>
        </w:rPr>
        <w:lastRenderedPageBreak/>
        <w:t>天</w:t>
      </w:r>
      <w:r>
        <w:rPr>
          <w:rFonts w:ascii="宋体" w:hAnsi="宋体" w:hint="eastAsia"/>
          <w:iCs/>
          <w:sz w:val="24"/>
          <w:szCs w:val="24"/>
        </w:rPr>
        <w:t>津大学智能与计算学部优秀工程师，硕士学历，研究方向为人工智能，在区块链及物联网相关领域有丰富经验。发表过相关论文两篇。</w:t>
      </w:r>
    </w:p>
    <w:p w14:paraId="335B45DC" w14:textId="77777777" w:rsidR="00CF1CB8" w:rsidRDefault="002F2B86">
      <w:pPr>
        <w:spacing w:line="360" w:lineRule="auto"/>
        <w:jc w:val="left"/>
        <w:rPr>
          <w:rFonts w:ascii="宋体" w:hAnsi="宋体"/>
          <w:iCs/>
          <w:sz w:val="24"/>
          <w:szCs w:val="24"/>
        </w:rPr>
      </w:pPr>
      <w:r>
        <w:rPr>
          <w:rFonts w:ascii="宋体" w:hAnsi="宋体" w:hint="eastAsia"/>
          <w:iCs/>
          <w:sz w:val="24"/>
          <w:szCs w:val="24"/>
        </w:rPr>
        <w:t>组员：</w:t>
      </w:r>
    </w:p>
    <w:p w14:paraId="4F93D5B9" w14:textId="77777777" w:rsidR="00CF1CB8" w:rsidRDefault="002F2B86">
      <w:pPr>
        <w:widowControl/>
        <w:jc w:val="left"/>
        <w:rPr>
          <w:rFonts w:ascii="宋体" w:hAnsi="宋体"/>
          <w:iCs/>
          <w:sz w:val="24"/>
          <w:szCs w:val="24"/>
        </w:rPr>
      </w:pPr>
      <w:r>
        <w:rPr>
          <w:rFonts w:ascii="宋体" w:hAnsi="宋体" w:hint="eastAsia"/>
          <w:iCs/>
          <w:sz w:val="24"/>
          <w:szCs w:val="24"/>
        </w:rPr>
        <w:t>刘焱宁：天津大学智能与计算学部软件工程大二学生，</w:t>
      </w:r>
      <w:r>
        <w:rPr>
          <w:rFonts w:ascii="宋体" w:hAnsi="宋体" w:cs="宋体"/>
          <w:kern w:val="0"/>
          <w:sz w:val="24"/>
          <w:szCs w:val="24"/>
          <w:lang w:bidi="ar"/>
        </w:rPr>
        <w:t>曾为天津大学</w:t>
      </w:r>
      <w:r>
        <w:rPr>
          <w:rFonts w:ascii="宋体" w:hAnsi="宋体" w:cs="宋体"/>
          <w:kern w:val="0"/>
          <w:sz w:val="24"/>
          <w:szCs w:val="24"/>
          <w:lang w:bidi="ar"/>
        </w:rPr>
        <w:t>ACM</w:t>
      </w:r>
      <w:r>
        <w:rPr>
          <w:rFonts w:ascii="宋体" w:hAnsi="宋体" w:cs="宋体"/>
          <w:kern w:val="0"/>
          <w:sz w:val="24"/>
          <w:szCs w:val="24"/>
          <w:lang w:bidi="ar"/>
        </w:rPr>
        <w:t>队队员，参加过第</w:t>
      </w:r>
      <w:r>
        <w:rPr>
          <w:rFonts w:ascii="宋体" w:hAnsi="宋体" w:cs="宋体"/>
          <w:kern w:val="0"/>
          <w:sz w:val="24"/>
          <w:szCs w:val="24"/>
          <w:lang w:bidi="ar"/>
        </w:rPr>
        <w:t>43</w:t>
      </w:r>
      <w:r>
        <w:rPr>
          <w:rFonts w:ascii="宋体" w:hAnsi="宋体" w:cs="宋体"/>
          <w:kern w:val="0"/>
          <w:sz w:val="24"/>
          <w:szCs w:val="24"/>
          <w:lang w:bidi="ar"/>
        </w:rPr>
        <w:t>届</w:t>
      </w:r>
      <w:r>
        <w:rPr>
          <w:rFonts w:ascii="宋体" w:hAnsi="宋体" w:cs="宋体"/>
          <w:kern w:val="0"/>
          <w:sz w:val="24"/>
          <w:szCs w:val="24"/>
          <w:lang w:bidi="ar"/>
        </w:rPr>
        <w:t>ACM-ICPC</w:t>
      </w:r>
      <w:r>
        <w:rPr>
          <w:rFonts w:ascii="宋体" w:hAnsi="宋体" w:cs="宋体"/>
          <w:kern w:val="0"/>
          <w:sz w:val="24"/>
          <w:szCs w:val="24"/>
          <w:lang w:bidi="ar"/>
        </w:rPr>
        <w:t>国际大学生程序设计竞赛亚洲区域赛（徐州站）并获得银奖，参加过</w:t>
      </w:r>
      <w:r>
        <w:rPr>
          <w:rFonts w:ascii="宋体" w:hAnsi="宋体" w:cs="宋体"/>
          <w:kern w:val="0"/>
          <w:sz w:val="24"/>
          <w:szCs w:val="24"/>
          <w:lang w:bidi="ar"/>
        </w:rPr>
        <w:t>“</w:t>
      </w:r>
      <w:r>
        <w:rPr>
          <w:rFonts w:ascii="宋体" w:hAnsi="宋体" w:cs="宋体"/>
          <w:kern w:val="0"/>
          <w:sz w:val="24"/>
          <w:szCs w:val="24"/>
          <w:lang w:bidi="ar"/>
        </w:rPr>
        <w:t>华为杯</w:t>
      </w:r>
      <w:r>
        <w:rPr>
          <w:rFonts w:ascii="宋体" w:hAnsi="宋体" w:cs="宋体"/>
          <w:kern w:val="0"/>
          <w:sz w:val="24"/>
          <w:szCs w:val="24"/>
          <w:lang w:bidi="ar"/>
        </w:rPr>
        <w:t>”</w:t>
      </w:r>
      <w:r>
        <w:rPr>
          <w:rFonts w:ascii="宋体" w:hAnsi="宋体" w:cs="宋体"/>
          <w:kern w:val="0"/>
          <w:sz w:val="24"/>
          <w:szCs w:val="24"/>
          <w:lang w:bidi="ar"/>
        </w:rPr>
        <w:t>天津大学第五届程序设计挑战赛并获得优秀奖，目前在校级微软学生俱乐部工作，担任技术部主席，负责社团内部的技术分享。</w:t>
      </w:r>
      <w:r>
        <w:rPr>
          <w:rFonts w:ascii="宋体" w:hAnsi="宋体" w:cs="宋体"/>
          <w:kern w:val="0"/>
          <w:sz w:val="24"/>
          <w:szCs w:val="24"/>
          <w:lang w:bidi="ar"/>
        </w:rPr>
        <w:t xml:space="preserve"> </w:t>
      </w:r>
    </w:p>
    <w:p w14:paraId="757AFB03" w14:textId="77777777" w:rsidR="00CF1CB8" w:rsidRDefault="00CF1CB8">
      <w:pPr>
        <w:jc w:val="left"/>
        <w:rPr>
          <w:rFonts w:ascii="宋体" w:hAnsi="宋体"/>
          <w:iCs/>
          <w:sz w:val="24"/>
          <w:szCs w:val="24"/>
        </w:rPr>
      </w:pPr>
    </w:p>
    <w:p w14:paraId="09FC9602" w14:textId="77777777" w:rsidR="00CF1CB8" w:rsidRDefault="002F2B86">
      <w:pPr>
        <w:jc w:val="left"/>
        <w:rPr>
          <w:rFonts w:ascii="宋体" w:hAnsi="宋体"/>
          <w:iCs/>
          <w:sz w:val="24"/>
          <w:szCs w:val="24"/>
        </w:rPr>
      </w:pPr>
      <w:r>
        <w:rPr>
          <w:rFonts w:ascii="宋体" w:hAnsi="宋体" w:hint="eastAsia"/>
          <w:iCs/>
          <w:sz w:val="24"/>
          <w:szCs w:val="24"/>
        </w:rPr>
        <w:t>高</w:t>
      </w:r>
      <w:proofErr w:type="gramStart"/>
      <w:r>
        <w:rPr>
          <w:rFonts w:ascii="宋体" w:hAnsi="宋体" w:hint="eastAsia"/>
          <w:iCs/>
          <w:sz w:val="24"/>
          <w:szCs w:val="24"/>
        </w:rPr>
        <w:t>燔</w:t>
      </w:r>
      <w:proofErr w:type="gramEnd"/>
      <w:r>
        <w:rPr>
          <w:rFonts w:ascii="宋体" w:hAnsi="宋体" w:hint="eastAsia"/>
          <w:iCs/>
          <w:sz w:val="24"/>
          <w:szCs w:val="24"/>
        </w:rPr>
        <w:t>：天津大学智能与计算学部软件工程大二学生，</w:t>
      </w:r>
      <w:r>
        <w:rPr>
          <w:rFonts w:ascii="宋体" w:hAnsi="宋体" w:cs="宋体"/>
          <w:kern w:val="0"/>
          <w:sz w:val="24"/>
          <w:szCs w:val="24"/>
          <w:lang w:bidi="ar"/>
        </w:rPr>
        <w:t>曾为天津大学</w:t>
      </w:r>
      <w:r>
        <w:rPr>
          <w:rFonts w:ascii="宋体" w:hAnsi="宋体" w:cs="宋体"/>
          <w:kern w:val="0"/>
          <w:sz w:val="24"/>
          <w:szCs w:val="24"/>
          <w:lang w:bidi="ar"/>
        </w:rPr>
        <w:t>ACM</w:t>
      </w:r>
      <w:r>
        <w:rPr>
          <w:rFonts w:ascii="宋体" w:hAnsi="宋体" w:cs="宋体"/>
          <w:kern w:val="0"/>
          <w:sz w:val="24"/>
          <w:szCs w:val="24"/>
          <w:lang w:bidi="ar"/>
        </w:rPr>
        <w:t>队队员</w:t>
      </w:r>
      <w:r>
        <w:rPr>
          <w:rFonts w:ascii="宋体" w:hAnsi="宋体" w:cs="宋体" w:hint="eastAsia"/>
          <w:kern w:val="0"/>
          <w:sz w:val="24"/>
          <w:szCs w:val="24"/>
          <w:lang w:bidi="ar"/>
        </w:rPr>
        <w:t>，</w:t>
      </w:r>
      <w:r>
        <w:rPr>
          <w:rFonts w:ascii="宋体" w:hAnsi="宋体" w:hint="eastAsia"/>
          <w:iCs/>
          <w:sz w:val="24"/>
          <w:szCs w:val="24"/>
        </w:rPr>
        <w:t>参加过第四届</w:t>
      </w:r>
      <w:r>
        <w:rPr>
          <w:rFonts w:ascii="宋体" w:hAnsi="宋体" w:hint="eastAsia"/>
          <w:iCs/>
          <w:sz w:val="24"/>
          <w:szCs w:val="24"/>
        </w:rPr>
        <w:t xml:space="preserve"> ACM-CCPC</w:t>
      </w:r>
      <w:r>
        <w:rPr>
          <w:rFonts w:ascii="宋体" w:hAnsi="宋体" w:hint="eastAsia"/>
          <w:iCs/>
          <w:sz w:val="24"/>
          <w:szCs w:val="24"/>
        </w:rPr>
        <w:t>中国</w:t>
      </w:r>
      <w:r>
        <w:rPr>
          <w:rFonts w:ascii="宋体" w:hAnsi="宋体" w:cs="宋体"/>
          <w:kern w:val="0"/>
          <w:sz w:val="24"/>
          <w:szCs w:val="24"/>
          <w:lang w:bidi="ar"/>
        </w:rPr>
        <w:t>大学生程序设计竞赛</w:t>
      </w:r>
      <w:r>
        <w:rPr>
          <w:rFonts w:ascii="宋体" w:hAnsi="宋体" w:cs="宋体" w:hint="eastAsia"/>
          <w:kern w:val="0"/>
          <w:sz w:val="24"/>
          <w:szCs w:val="24"/>
          <w:lang w:bidi="ar"/>
        </w:rPr>
        <w:t>区域赛</w:t>
      </w:r>
      <w:r>
        <w:rPr>
          <w:rFonts w:ascii="宋体" w:hAnsi="宋体" w:cs="宋体"/>
          <w:kern w:val="0"/>
          <w:sz w:val="24"/>
          <w:szCs w:val="24"/>
          <w:lang w:bidi="ar"/>
        </w:rPr>
        <w:t>（</w:t>
      </w:r>
      <w:r>
        <w:rPr>
          <w:rFonts w:ascii="宋体" w:hAnsi="宋体" w:cs="宋体" w:hint="eastAsia"/>
          <w:kern w:val="0"/>
          <w:sz w:val="24"/>
          <w:szCs w:val="24"/>
          <w:lang w:bidi="ar"/>
        </w:rPr>
        <w:t>秦皇岛</w:t>
      </w:r>
      <w:r>
        <w:rPr>
          <w:rFonts w:ascii="宋体" w:hAnsi="宋体" w:cs="宋体"/>
          <w:kern w:val="0"/>
          <w:sz w:val="24"/>
          <w:szCs w:val="24"/>
          <w:lang w:bidi="ar"/>
        </w:rPr>
        <w:t>站）</w:t>
      </w:r>
      <w:r>
        <w:rPr>
          <w:rFonts w:ascii="宋体" w:hAnsi="宋体" w:hint="eastAsia"/>
          <w:iCs/>
          <w:sz w:val="24"/>
          <w:szCs w:val="24"/>
        </w:rPr>
        <w:t>以及</w:t>
      </w:r>
      <w:r>
        <w:rPr>
          <w:rFonts w:ascii="宋体" w:hAnsi="宋体" w:cs="宋体"/>
          <w:kern w:val="0"/>
          <w:sz w:val="24"/>
          <w:szCs w:val="24"/>
          <w:lang w:bidi="ar"/>
        </w:rPr>
        <w:t>第</w:t>
      </w:r>
      <w:r>
        <w:rPr>
          <w:rFonts w:ascii="宋体" w:hAnsi="宋体" w:cs="宋体"/>
          <w:kern w:val="0"/>
          <w:sz w:val="24"/>
          <w:szCs w:val="24"/>
          <w:lang w:bidi="ar"/>
        </w:rPr>
        <w:t>43</w:t>
      </w:r>
      <w:r>
        <w:rPr>
          <w:rFonts w:ascii="宋体" w:hAnsi="宋体" w:cs="宋体"/>
          <w:kern w:val="0"/>
          <w:sz w:val="24"/>
          <w:szCs w:val="24"/>
          <w:lang w:bidi="ar"/>
        </w:rPr>
        <w:t>届</w:t>
      </w:r>
      <w:r>
        <w:rPr>
          <w:rFonts w:ascii="宋体" w:hAnsi="宋体" w:cs="宋体"/>
          <w:kern w:val="0"/>
          <w:sz w:val="24"/>
          <w:szCs w:val="24"/>
          <w:lang w:bidi="ar"/>
        </w:rPr>
        <w:t>ACM-ICPC</w:t>
      </w:r>
      <w:r>
        <w:rPr>
          <w:rFonts w:ascii="宋体" w:hAnsi="宋体" w:cs="宋体"/>
          <w:kern w:val="0"/>
          <w:sz w:val="24"/>
          <w:szCs w:val="24"/>
          <w:lang w:bidi="ar"/>
        </w:rPr>
        <w:t>国际大学生程序设计竞赛区域赛（</w:t>
      </w:r>
      <w:r>
        <w:rPr>
          <w:rFonts w:ascii="宋体" w:hAnsi="宋体" w:cs="宋体" w:hint="eastAsia"/>
          <w:kern w:val="0"/>
          <w:sz w:val="24"/>
          <w:szCs w:val="24"/>
          <w:lang w:bidi="ar"/>
        </w:rPr>
        <w:t>泰国佛统</w:t>
      </w:r>
      <w:r>
        <w:rPr>
          <w:rFonts w:ascii="宋体" w:hAnsi="宋体" w:cs="宋体"/>
          <w:kern w:val="0"/>
          <w:sz w:val="24"/>
          <w:szCs w:val="24"/>
          <w:lang w:bidi="ar"/>
        </w:rPr>
        <w:t>站）</w:t>
      </w:r>
      <w:r>
        <w:rPr>
          <w:rFonts w:ascii="宋体" w:hAnsi="宋体" w:hint="eastAsia"/>
          <w:iCs/>
          <w:sz w:val="24"/>
          <w:szCs w:val="24"/>
        </w:rPr>
        <w:t>。热衷于学习计算机知识，希望借此机会了解区块链技术。在区块链溯源、区块链信用体系以及利用区块链解决信息孤岛的方向继续努力。</w:t>
      </w:r>
    </w:p>
    <w:p w14:paraId="3A137E34" w14:textId="77777777" w:rsidR="00CF1CB8" w:rsidRDefault="00CF1CB8">
      <w:pPr>
        <w:jc w:val="left"/>
        <w:rPr>
          <w:rFonts w:ascii="宋体" w:hAnsi="宋体"/>
          <w:iCs/>
          <w:sz w:val="24"/>
          <w:szCs w:val="24"/>
        </w:rPr>
      </w:pPr>
    </w:p>
    <w:p w14:paraId="18DD6291" w14:textId="77777777" w:rsidR="00CF1CB8" w:rsidRDefault="002F2B86">
      <w:pPr>
        <w:jc w:val="left"/>
        <w:rPr>
          <w:rFonts w:ascii="宋体" w:hAnsi="宋体"/>
          <w:iCs/>
          <w:sz w:val="24"/>
          <w:szCs w:val="24"/>
        </w:rPr>
      </w:pPr>
      <w:r>
        <w:rPr>
          <w:rFonts w:ascii="宋体" w:hAnsi="宋体" w:hint="eastAsia"/>
          <w:iCs/>
          <w:sz w:val="24"/>
          <w:szCs w:val="24"/>
        </w:rPr>
        <w:t>王梦阳：天津大学智能与计算学部软件工程大二学生，具有较强的编程能力。有较丰富的网页制作经验（</w:t>
      </w:r>
      <w:proofErr w:type="gramStart"/>
      <w:r>
        <w:rPr>
          <w:rFonts w:ascii="宋体" w:hAnsi="宋体" w:hint="eastAsia"/>
          <w:iCs/>
          <w:sz w:val="24"/>
          <w:szCs w:val="24"/>
        </w:rPr>
        <w:t>淘宝店铺</w:t>
      </w:r>
      <w:proofErr w:type="gramEnd"/>
      <w:r>
        <w:rPr>
          <w:rFonts w:ascii="宋体" w:hAnsi="宋体" w:hint="eastAsia"/>
          <w:iCs/>
          <w:sz w:val="24"/>
          <w:szCs w:val="24"/>
        </w:rPr>
        <w:t>网页制作经验）。精通</w:t>
      </w:r>
      <w:r>
        <w:rPr>
          <w:rFonts w:ascii="宋体" w:hAnsi="宋体" w:hint="eastAsia"/>
          <w:iCs/>
          <w:sz w:val="24"/>
          <w:szCs w:val="24"/>
        </w:rPr>
        <w:t>PS</w:t>
      </w:r>
      <w:r>
        <w:rPr>
          <w:rFonts w:ascii="宋体" w:hAnsi="宋体" w:hint="eastAsia"/>
          <w:iCs/>
          <w:sz w:val="24"/>
          <w:szCs w:val="24"/>
        </w:rPr>
        <w:t>、</w:t>
      </w:r>
      <w:r>
        <w:rPr>
          <w:rFonts w:ascii="宋体" w:hAnsi="宋体" w:hint="eastAsia"/>
          <w:iCs/>
          <w:sz w:val="24"/>
          <w:szCs w:val="24"/>
        </w:rPr>
        <w:t xml:space="preserve">AI </w:t>
      </w:r>
      <w:r>
        <w:rPr>
          <w:rFonts w:ascii="宋体" w:hAnsi="宋体" w:hint="eastAsia"/>
          <w:iCs/>
          <w:sz w:val="24"/>
          <w:szCs w:val="24"/>
        </w:rPr>
        <w:t>等软件。在前端交互，</w:t>
      </w:r>
      <w:r>
        <w:rPr>
          <w:rFonts w:ascii="宋体" w:hAnsi="宋体" w:hint="eastAsia"/>
          <w:iCs/>
          <w:sz w:val="24"/>
          <w:szCs w:val="24"/>
        </w:rPr>
        <w:t>UI</w:t>
      </w:r>
      <w:r>
        <w:rPr>
          <w:rFonts w:ascii="宋体" w:hAnsi="宋体" w:hint="eastAsia"/>
          <w:iCs/>
          <w:sz w:val="24"/>
          <w:szCs w:val="24"/>
        </w:rPr>
        <w:t>设计方面有一定开发经验。享受编程和利用代码实现一定功能的过程。</w:t>
      </w:r>
    </w:p>
    <w:p w14:paraId="001B07B5" w14:textId="77777777" w:rsidR="00CF1CB8" w:rsidRDefault="00CF1CB8">
      <w:pPr>
        <w:jc w:val="left"/>
        <w:rPr>
          <w:rFonts w:ascii="宋体" w:hAnsi="宋体"/>
          <w:iCs/>
          <w:sz w:val="24"/>
          <w:szCs w:val="24"/>
        </w:rPr>
      </w:pPr>
    </w:p>
    <w:p w14:paraId="2803529E" w14:textId="77777777" w:rsidR="00CF1CB8" w:rsidRDefault="002F2B86">
      <w:pPr>
        <w:jc w:val="left"/>
        <w:rPr>
          <w:rFonts w:ascii="宋体" w:hAnsi="宋体"/>
          <w:iCs/>
          <w:sz w:val="24"/>
          <w:szCs w:val="24"/>
        </w:rPr>
      </w:pPr>
      <w:r>
        <w:rPr>
          <w:rFonts w:ascii="宋体" w:hAnsi="宋体" w:hint="eastAsia"/>
          <w:iCs/>
          <w:sz w:val="24"/>
          <w:szCs w:val="24"/>
        </w:rPr>
        <w:t>师佳怡：天津大学智能与计算学部软件工程大二学生，拥有一定的网页设计制作和移动平台应用开发经验，了解区块链技术，对物联网与区块链相关领域有一定的了解与研究。希望借此项目在“区块链</w:t>
      </w:r>
      <w:r>
        <w:rPr>
          <w:rFonts w:ascii="宋体" w:hAnsi="宋体" w:hint="eastAsia"/>
          <w:iCs/>
          <w:sz w:val="24"/>
          <w:szCs w:val="24"/>
        </w:rPr>
        <w:t>+</w:t>
      </w:r>
      <w:r>
        <w:rPr>
          <w:rFonts w:ascii="宋体" w:hAnsi="宋体" w:hint="eastAsia"/>
          <w:iCs/>
          <w:sz w:val="24"/>
          <w:szCs w:val="24"/>
        </w:rPr>
        <w:t>物联网”方向有更深的理解和研究。</w:t>
      </w:r>
    </w:p>
    <w:p w14:paraId="22854328" w14:textId="77777777" w:rsidR="00CF1CB8" w:rsidRDefault="00CF1CB8">
      <w:pPr>
        <w:jc w:val="left"/>
        <w:rPr>
          <w:rFonts w:ascii="宋体" w:hAnsi="宋体"/>
          <w:iCs/>
          <w:sz w:val="24"/>
          <w:szCs w:val="24"/>
        </w:rPr>
      </w:pPr>
    </w:p>
    <w:p w14:paraId="6D6E0987" w14:textId="77777777" w:rsidR="00CF1CB8" w:rsidRDefault="002F2B86">
      <w:pPr>
        <w:numPr>
          <w:ilvl w:val="0"/>
          <w:numId w:val="14"/>
        </w:numPr>
        <w:jc w:val="left"/>
        <w:rPr>
          <w:rFonts w:ascii="宋体" w:hAnsi="宋体"/>
          <w:iCs/>
          <w:sz w:val="30"/>
          <w:szCs w:val="30"/>
        </w:rPr>
      </w:pPr>
      <w:r>
        <w:rPr>
          <w:rFonts w:ascii="宋体" w:hAnsi="宋体" w:hint="eastAsia"/>
          <w:iCs/>
          <w:sz w:val="30"/>
          <w:szCs w:val="30"/>
        </w:rPr>
        <w:t>web</w:t>
      </w:r>
      <w:r>
        <w:rPr>
          <w:rFonts w:ascii="宋体" w:hAnsi="宋体" w:hint="eastAsia"/>
          <w:iCs/>
          <w:sz w:val="30"/>
          <w:szCs w:val="30"/>
        </w:rPr>
        <w:t>应用</w:t>
      </w:r>
      <w:r>
        <w:rPr>
          <w:rFonts w:ascii="宋体" w:hAnsi="宋体" w:hint="eastAsia"/>
          <w:iCs/>
          <w:sz w:val="30"/>
          <w:szCs w:val="30"/>
        </w:rPr>
        <w:t>UI</w:t>
      </w:r>
      <w:r>
        <w:rPr>
          <w:rFonts w:ascii="宋体" w:hAnsi="宋体" w:hint="eastAsia"/>
          <w:iCs/>
          <w:sz w:val="30"/>
          <w:szCs w:val="30"/>
        </w:rPr>
        <w:t>展示</w:t>
      </w:r>
    </w:p>
    <w:p w14:paraId="3170827F" w14:textId="77777777" w:rsidR="00CF1CB8" w:rsidRDefault="002F2B86">
      <w:pPr>
        <w:widowControl/>
        <w:jc w:val="left"/>
        <w:rPr>
          <w:rFonts w:ascii="宋体" w:hAnsi="宋体" w:cs="宋体"/>
          <w:kern w:val="0"/>
          <w:sz w:val="24"/>
          <w:szCs w:val="24"/>
          <w:lang w:bidi="ar"/>
        </w:rPr>
      </w:pPr>
      <w:r>
        <w:rPr>
          <w:rFonts w:ascii="宋体" w:hAnsi="宋体" w:cs="宋体"/>
          <w:noProof/>
          <w:kern w:val="0"/>
          <w:sz w:val="24"/>
          <w:szCs w:val="24"/>
          <w:lang w:bidi="ar"/>
        </w:rPr>
        <w:drawing>
          <wp:inline distT="0" distB="0" distL="114300" distR="114300" wp14:anchorId="2349175F" wp14:editId="4612563A">
            <wp:extent cx="2919730" cy="1365250"/>
            <wp:effectExtent l="0" t="0" r="13970" b="635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8"/>
                    <a:stretch>
                      <a:fillRect/>
                    </a:stretch>
                  </pic:blipFill>
                  <pic:spPr>
                    <a:xfrm>
                      <a:off x="0" y="0"/>
                      <a:ext cx="2919730" cy="1365250"/>
                    </a:xfrm>
                    <a:prstGeom prst="rect">
                      <a:avLst/>
                    </a:prstGeom>
                    <a:noFill/>
                    <a:ln w="9525">
                      <a:noFill/>
                    </a:ln>
                  </pic:spPr>
                </pic:pic>
              </a:graphicData>
            </a:graphic>
          </wp:inline>
        </w:drawing>
      </w:r>
    </w:p>
    <w:p w14:paraId="444AFEC1" w14:textId="77777777" w:rsidR="00CF1CB8" w:rsidRDefault="002F2B86">
      <w:pPr>
        <w:widowControl/>
        <w:jc w:val="left"/>
      </w:pPr>
      <w:r>
        <w:rPr>
          <w:rFonts w:ascii="宋体" w:hAnsi="宋体" w:cs="宋体"/>
          <w:noProof/>
          <w:kern w:val="0"/>
          <w:sz w:val="24"/>
          <w:szCs w:val="24"/>
          <w:lang w:bidi="ar"/>
        </w:rPr>
        <w:drawing>
          <wp:inline distT="0" distB="0" distL="114300" distR="114300" wp14:anchorId="4882CA2F" wp14:editId="5C93421E">
            <wp:extent cx="3139440" cy="1475105"/>
            <wp:effectExtent l="0" t="0" r="3810" b="1079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3139440" cy="1475105"/>
                    </a:xfrm>
                    <a:prstGeom prst="rect">
                      <a:avLst/>
                    </a:prstGeom>
                    <a:noFill/>
                    <a:ln w="9525">
                      <a:noFill/>
                    </a:ln>
                  </pic:spPr>
                </pic:pic>
              </a:graphicData>
            </a:graphic>
          </wp:inline>
        </w:drawing>
      </w:r>
    </w:p>
    <w:p w14:paraId="0C1C09EF" w14:textId="77777777" w:rsidR="00CF1CB8" w:rsidRDefault="002F2B86">
      <w:pPr>
        <w:widowControl/>
        <w:jc w:val="left"/>
      </w:pPr>
      <w:r>
        <w:rPr>
          <w:rFonts w:ascii="宋体" w:hAnsi="宋体" w:cs="宋体" w:hint="eastAsia"/>
          <w:kern w:val="0"/>
          <w:sz w:val="24"/>
          <w:szCs w:val="24"/>
          <w:lang w:bidi="ar"/>
        </w:rPr>
        <w:t>用户注册及登录界面</w:t>
      </w:r>
    </w:p>
    <w:p w14:paraId="2AB5C4CE" w14:textId="77777777" w:rsidR="00CF1CB8" w:rsidRDefault="002F2B86">
      <w:pPr>
        <w:widowControl/>
        <w:jc w:val="left"/>
      </w:pPr>
      <w:r>
        <w:rPr>
          <w:rFonts w:ascii="宋体" w:hAnsi="宋体" w:cs="宋体"/>
          <w:noProof/>
          <w:kern w:val="0"/>
          <w:sz w:val="24"/>
          <w:szCs w:val="24"/>
          <w:lang w:bidi="ar"/>
        </w:rPr>
        <w:lastRenderedPageBreak/>
        <w:drawing>
          <wp:inline distT="0" distB="0" distL="114300" distR="114300" wp14:anchorId="185C58F6" wp14:editId="29CD839A">
            <wp:extent cx="4488180" cy="2123440"/>
            <wp:effectExtent l="0" t="0" r="7620" b="1016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0"/>
                    <a:stretch>
                      <a:fillRect/>
                    </a:stretch>
                  </pic:blipFill>
                  <pic:spPr>
                    <a:xfrm>
                      <a:off x="0" y="0"/>
                      <a:ext cx="4488180" cy="2123440"/>
                    </a:xfrm>
                    <a:prstGeom prst="rect">
                      <a:avLst/>
                    </a:prstGeom>
                    <a:noFill/>
                    <a:ln w="9525">
                      <a:noFill/>
                    </a:ln>
                  </pic:spPr>
                </pic:pic>
              </a:graphicData>
            </a:graphic>
          </wp:inline>
        </w:drawing>
      </w:r>
    </w:p>
    <w:p w14:paraId="1A4BE868" w14:textId="77777777" w:rsidR="00CF1CB8" w:rsidRDefault="002F2B86">
      <w:pPr>
        <w:spacing w:line="360" w:lineRule="auto"/>
        <w:jc w:val="left"/>
        <w:rPr>
          <w:rFonts w:ascii="宋体" w:hAnsi="宋体"/>
          <w:iCs/>
          <w:sz w:val="24"/>
          <w:szCs w:val="24"/>
        </w:rPr>
      </w:pPr>
      <w:r>
        <w:rPr>
          <w:rFonts w:ascii="宋体" w:hAnsi="宋体" w:hint="eastAsia"/>
          <w:iCs/>
          <w:sz w:val="24"/>
          <w:szCs w:val="24"/>
        </w:rPr>
        <w:t>用户评论界面</w:t>
      </w:r>
      <w:bookmarkStart w:id="0" w:name="_GoBack"/>
      <w:bookmarkEnd w:id="0"/>
    </w:p>
    <w:sectPr w:rsidR="00CF1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pple Color Emoji">
    <w:altName w:val="Segoe Print"/>
    <w:charset w:val="00"/>
    <w:family w:val="auto"/>
    <w:pitch w:val="default"/>
    <w:sig w:usb0="00000000" w:usb1="00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E53579"/>
    <w:multiLevelType w:val="singleLevel"/>
    <w:tmpl w:val="84E53579"/>
    <w:lvl w:ilvl="0">
      <w:start w:val="7"/>
      <w:numFmt w:val="chineseCounting"/>
      <w:suff w:val="nothing"/>
      <w:lvlText w:val="%1、"/>
      <w:lvlJc w:val="left"/>
      <w:rPr>
        <w:rFonts w:hint="eastAsia"/>
      </w:rPr>
    </w:lvl>
  </w:abstractNum>
  <w:abstractNum w:abstractNumId="1" w15:restartNumberingAfterBreak="0">
    <w:nsid w:val="86066FF8"/>
    <w:multiLevelType w:val="singleLevel"/>
    <w:tmpl w:val="86066FF8"/>
    <w:lvl w:ilvl="0">
      <w:start w:val="1"/>
      <w:numFmt w:val="decimal"/>
      <w:suff w:val="nothing"/>
      <w:lvlText w:val="%1、"/>
      <w:lvlJc w:val="left"/>
    </w:lvl>
  </w:abstractNum>
  <w:abstractNum w:abstractNumId="2" w15:restartNumberingAfterBreak="0">
    <w:nsid w:val="90140D8F"/>
    <w:multiLevelType w:val="singleLevel"/>
    <w:tmpl w:val="90140D8F"/>
    <w:lvl w:ilvl="0">
      <w:start w:val="1"/>
      <w:numFmt w:val="bullet"/>
      <w:lvlText w:val=""/>
      <w:lvlJc w:val="left"/>
      <w:pPr>
        <w:ind w:left="420" w:hanging="420"/>
      </w:pPr>
      <w:rPr>
        <w:rFonts w:ascii="Wingdings" w:hAnsi="Wingdings" w:hint="default"/>
      </w:rPr>
    </w:lvl>
  </w:abstractNum>
  <w:abstractNum w:abstractNumId="3" w15:restartNumberingAfterBreak="0">
    <w:nsid w:val="B3D1B486"/>
    <w:multiLevelType w:val="singleLevel"/>
    <w:tmpl w:val="B3D1B486"/>
    <w:lvl w:ilvl="0">
      <w:start w:val="1"/>
      <w:numFmt w:val="decimalEnclosedCircleChinese"/>
      <w:suff w:val="nothing"/>
      <w:lvlText w:val="%1　"/>
      <w:lvlJc w:val="left"/>
      <w:pPr>
        <w:ind w:left="0" w:firstLine="400"/>
      </w:pPr>
      <w:rPr>
        <w:rFonts w:hint="eastAsia"/>
      </w:rPr>
    </w:lvl>
  </w:abstractNum>
  <w:abstractNum w:abstractNumId="4" w15:restartNumberingAfterBreak="0">
    <w:nsid w:val="0C1A780C"/>
    <w:multiLevelType w:val="multilevel"/>
    <w:tmpl w:val="0C1A78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DB851C5"/>
    <w:multiLevelType w:val="multilevel"/>
    <w:tmpl w:val="1DB851C5"/>
    <w:lvl w:ilvl="0">
      <w:start w:val="1"/>
      <w:numFmt w:val="decimal"/>
      <w:lvlText w:val="%1、"/>
      <w:lvlJc w:val="left"/>
      <w:pPr>
        <w:ind w:left="360" w:hanging="360"/>
      </w:pPr>
      <w:rPr>
        <w:rFonts w:hint="default"/>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00FB55"/>
    <w:multiLevelType w:val="singleLevel"/>
    <w:tmpl w:val="2200FB55"/>
    <w:lvl w:ilvl="0">
      <w:start w:val="1"/>
      <w:numFmt w:val="bullet"/>
      <w:lvlText w:val=""/>
      <w:lvlJc w:val="left"/>
      <w:pPr>
        <w:ind w:left="420" w:hanging="420"/>
      </w:pPr>
      <w:rPr>
        <w:rFonts w:ascii="Wingdings" w:hAnsi="Wingdings" w:hint="default"/>
      </w:rPr>
    </w:lvl>
  </w:abstractNum>
  <w:abstractNum w:abstractNumId="7" w15:restartNumberingAfterBreak="0">
    <w:nsid w:val="289A63BE"/>
    <w:multiLevelType w:val="multilevel"/>
    <w:tmpl w:val="289A63BE"/>
    <w:lvl w:ilvl="0">
      <w:start w:val="1"/>
      <w:numFmt w:val="decimal"/>
      <w:lvlText w:val="%1、"/>
      <w:lvlJc w:val="left"/>
      <w:pPr>
        <w:ind w:left="340" w:hanging="3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D833678"/>
    <w:multiLevelType w:val="multilevel"/>
    <w:tmpl w:val="2D8336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56C1C50"/>
    <w:multiLevelType w:val="singleLevel"/>
    <w:tmpl w:val="456C1C50"/>
    <w:lvl w:ilvl="0">
      <w:start w:val="1"/>
      <w:numFmt w:val="decimalEnclosedCircleChinese"/>
      <w:suff w:val="nothing"/>
      <w:lvlText w:val="%1　"/>
      <w:lvlJc w:val="left"/>
      <w:pPr>
        <w:ind w:left="0" w:firstLine="400"/>
      </w:pPr>
      <w:rPr>
        <w:rFonts w:hint="eastAsia"/>
      </w:rPr>
    </w:lvl>
  </w:abstractNum>
  <w:abstractNum w:abstractNumId="10" w15:restartNumberingAfterBreak="0">
    <w:nsid w:val="4D916BE1"/>
    <w:multiLevelType w:val="multilevel"/>
    <w:tmpl w:val="4D916B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CC30072"/>
    <w:multiLevelType w:val="multilevel"/>
    <w:tmpl w:val="5CC300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7210906"/>
    <w:multiLevelType w:val="multilevel"/>
    <w:tmpl w:val="772109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F5F3A3C"/>
    <w:multiLevelType w:val="singleLevel"/>
    <w:tmpl w:val="7F5F3A3C"/>
    <w:lvl w:ilvl="0">
      <w:start w:val="1"/>
      <w:numFmt w:val="decimal"/>
      <w:suff w:val="nothing"/>
      <w:lvlText w:val="%1、"/>
      <w:lvlJc w:val="left"/>
    </w:lvl>
  </w:abstractNum>
  <w:num w:numId="1">
    <w:abstractNumId w:val="1"/>
  </w:num>
  <w:num w:numId="2">
    <w:abstractNumId w:val="2"/>
  </w:num>
  <w:num w:numId="3">
    <w:abstractNumId w:val="10"/>
  </w:num>
  <w:num w:numId="4">
    <w:abstractNumId w:val="8"/>
  </w:num>
  <w:num w:numId="5">
    <w:abstractNumId w:val="12"/>
  </w:num>
  <w:num w:numId="6">
    <w:abstractNumId w:val="3"/>
  </w:num>
  <w:num w:numId="7">
    <w:abstractNumId w:val="9"/>
  </w:num>
  <w:num w:numId="8">
    <w:abstractNumId w:val="5"/>
  </w:num>
  <w:num w:numId="9">
    <w:abstractNumId w:val="4"/>
  </w:num>
  <w:num w:numId="10">
    <w:abstractNumId w:val="11"/>
  </w:num>
  <w:num w:numId="11">
    <w:abstractNumId w:val="13"/>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04"/>
    <w:rsid w:val="00012940"/>
    <w:rsid w:val="0002210D"/>
    <w:rsid w:val="00027891"/>
    <w:rsid w:val="00044DAB"/>
    <w:rsid w:val="000510B5"/>
    <w:rsid w:val="00051F99"/>
    <w:rsid w:val="00055426"/>
    <w:rsid w:val="000569A3"/>
    <w:rsid w:val="0007466D"/>
    <w:rsid w:val="00090CE4"/>
    <w:rsid w:val="000A3EC4"/>
    <w:rsid w:val="000A4FB6"/>
    <w:rsid w:val="000B17DE"/>
    <w:rsid w:val="000B4218"/>
    <w:rsid w:val="000E5F40"/>
    <w:rsid w:val="000F61B9"/>
    <w:rsid w:val="00105DD8"/>
    <w:rsid w:val="00110833"/>
    <w:rsid w:val="001219F9"/>
    <w:rsid w:val="00127E10"/>
    <w:rsid w:val="00135D8E"/>
    <w:rsid w:val="00145735"/>
    <w:rsid w:val="00157781"/>
    <w:rsid w:val="001601B3"/>
    <w:rsid w:val="00162A7C"/>
    <w:rsid w:val="00167A4C"/>
    <w:rsid w:val="00172DBD"/>
    <w:rsid w:val="00173888"/>
    <w:rsid w:val="00181B49"/>
    <w:rsid w:val="001841DE"/>
    <w:rsid w:val="001A1A23"/>
    <w:rsid w:val="001A4CBB"/>
    <w:rsid w:val="001A4E8C"/>
    <w:rsid w:val="001B2F3C"/>
    <w:rsid w:val="001C0773"/>
    <w:rsid w:val="001C1A96"/>
    <w:rsid w:val="001D2B62"/>
    <w:rsid w:val="001F0757"/>
    <w:rsid w:val="001F22F2"/>
    <w:rsid w:val="001F640B"/>
    <w:rsid w:val="00207751"/>
    <w:rsid w:val="00254886"/>
    <w:rsid w:val="0028127D"/>
    <w:rsid w:val="00286184"/>
    <w:rsid w:val="002953D6"/>
    <w:rsid w:val="002962CD"/>
    <w:rsid w:val="002A0592"/>
    <w:rsid w:val="002A1AFD"/>
    <w:rsid w:val="002A70D7"/>
    <w:rsid w:val="002C557C"/>
    <w:rsid w:val="002C5E4B"/>
    <w:rsid w:val="002D4887"/>
    <w:rsid w:val="002D5CFC"/>
    <w:rsid w:val="002E1DDC"/>
    <w:rsid w:val="002E35D9"/>
    <w:rsid w:val="002F146D"/>
    <w:rsid w:val="002F2B86"/>
    <w:rsid w:val="002F4CF4"/>
    <w:rsid w:val="00310C20"/>
    <w:rsid w:val="00340DE3"/>
    <w:rsid w:val="00346EB5"/>
    <w:rsid w:val="0035372E"/>
    <w:rsid w:val="00355D6C"/>
    <w:rsid w:val="003729F7"/>
    <w:rsid w:val="00380954"/>
    <w:rsid w:val="0038147B"/>
    <w:rsid w:val="003969E6"/>
    <w:rsid w:val="003B3565"/>
    <w:rsid w:val="003B63E6"/>
    <w:rsid w:val="003C1FF6"/>
    <w:rsid w:val="003C4D30"/>
    <w:rsid w:val="003E0668"/>
    <w:rsid w:val="003E0993"/>
    <w:rsid w:val="003E1FEF"/>
    <w:rsid w:val="003E2298"/>
    <w:rsid w:val="003E43C4"/>
    <w:rsid w:val="003F31BF"/>
    <w:rsid w:val="003F7184"/>
    <w:rsid w:val="00404192"/>
    <w:rsid w:val="004642D0"/>
    <w:rsid w:val="00465ABA"/>
    <w:rsid w:val="00471390"/>
    <w:rsid w:val="00471FDF"/>
    <w:rsid w:val="00473E9C"/>
    <w:rsid w:val="00476A15"/>
    <w:rsid w:val="0048380E"/>
    <w:rsid w:val="004869B5"/>
    <w:rsid w:val="00490A82"/>
    <w:rsid w:val="004910CC"/>
    <w:rsid w:val="004B6482"/>
    <w:rsid w:val="004B7206"/>
    <w:rsid w:val="004D5FBB"/>
    <w:rsid w:val="004E2EBC"/>
    <w:rsid w:val="004E774F"/>
    <w:rsid w:val="004F6FDD"/>
    <w:rsid w:val="00520B3E"/>
    <w:rsid w:val="00523B01"/>
    <w:rsid w:val="00547CB8"/>
    <w:rsid w:val="005551AD"/>
    <w:rsid w:val="00556F91"/>
    <w:rsid w:val="00573BBC"/>
    <w:rsid w:val="00575196"/>
    <w:rsid w:val="00576B4D"/>
    <w:rsid w:val="00580268"/>
    <w:rsid w:val="005830C3"/>
    <w:rsid w:val="005842F5"/>
    <w:rsid w:val="005871C1"/>
    <w:rsid w:val="00587CCF"/>
    <w:rsid w:val="00593F70"/>
    <w:rsid w:val="005A1EFE"/>
    <w:rsid w:val="005B5833"/>
    <w:rsid w:val="005B6CD6"/>
    <w:rsid w:val="005B7C9F"/>
    <w:rsid w:val="005D00EE"/>
    <w:rsid w:val="005D73F6"/>
    <w:rsid w:val="006065E9"/>
    <w:rsid w:val="00620A8E"/>
    <w:rsid w:val="006218A7"/>
    <w:rsid w:val="00631F28"/>
    <w:rsid w:val="00661C0D"/>
    <w:rsid w:val="00662AF6"/>
    <w:rsid w:val="0068058F"/>
    <w:rsid w:val="00693747"/>
    <w:rsid w:val="006A482C"/>
    <w:rsid w:val="006A5D8C"/>
    <w:rsid w:val="006D288F"/>
    <w:rsid w:val="006D7B21"/>
    <w:rsid w:val="00706C45"/>
    <w:rsid w:val="007119CA"/>
    <w:rsid w:val="00714C6E"/>
    <w:rsid w:val="00734275"/>
    <w:rsid w:val="00736855"/>
    <w:rsid w:val="00747006"/>
    <w:rsid w:val="00747C0B"/>
    <w:rsid w:val="00750883"/>
    <w:rsid w:val="00764627"/>
    <w:rsid w:val="00770BFB"/>
    <w:rsid w:val="00797605"/>
    <w:rsid w:val="007C4DC6"/>
    <w:rsid w:val="007D173B"/>
    <w:rsid w:val="007E1541"/>
    <w:rsid w:val="00802B39"/>
    <w:rsid w:val="0080437C"/>
    <w:rsid w:val="008061EF"/>
    <w:rsid w:val="00813FA9"/>
    <w:rsid w:val="00816D53"/>
    <w:rsid w:val="00817598"/>
    <w:rsid w:val="00827BBC"/>
    <w:rsid w:val="00834823"/>
    <w:rsid w:val="008558E8"/>
    <w:rsid w:val="008734B3"/>
    <w:rsid w:val="0088111A"/>
    <w:rsid w:val="00886540"/>
    <w:rsid w:val="008A45DA"/>
    <w:rsid w:val="008B150D"/>
    <w:rsid w:val="008B7AC4"/>
    <w:rsid w:val="008D0C9E"/>
    <w:rsid w:val="008D57F6"/>
    <w:rsid w:val="008E3B03"/>
    <w:rsid w:val="008F2751"/>
    <w:rsid w:val="009017C3"/>
    <w:rsid w:val="0090660D"/>
    <w:rsid w:val="0091746A"/>
    <w:rsid w:val="00922371"/>
    <w:rsid w:val="00926D64"/>
    <w:rsid w:val="009433EE"/>
    <w:rsid w:val="00944CF5"/>
    <w:rsid w:val="00962C92"/>
    <w:rsid w:val="00982294"/>
    <w:rsid w:val="009A0321"/>
    <w:rsid w:val="009D0C5D"/>
    <w:rsid w:val="009F580F"/>
    <w:rsid w:val="00A05886"/>
    <w:rsid w:val="00A05F49"/>
    <w:rsid w:val="00A2135F"/>
    <w:rsid w:val="00A25119"/>
    <w:rsid w:val="00A304D1"/>
    <w:rsid w:val="00A311B5"/>
    <w:rsid w:val="00A333E5"/>
    <w:rsid w:val="00A35106"/>
    <w:rsid w:val="00A37F0D"/>
    <w:rsid w:val="00A442EC"/>
    <w:rsid w:val="00A62D89"/>
    <w:rsid w:val="00A719C7"/>
    <w:rsid w:val="00A80069"/>
    <w:rsid w:val="00A807A6"/>
    <w:rsid w:val="00A86B2D"/>
    <w:rsid w:val="00A908F0"/>
    <w:rsid w:val="00A97FBC"/>
    <w:rsid w:val="00AA37F5"/>
    <w:rsid w:val="00AC2BE0"/>
    <w:rsid w:val="00AC7D99"/>
    <w:rsid w:val="00AF38F6"/>
    <w:rsid w:val="00B01B8E"/>
    <w:rsid w:val="00B32464"/>
    <w:rsid w:val="00B33821"/>
    <w:rsid w:val="00B41F5D"/>
    <w:rsid w:val="00B60B29"/>
    <w:rsid w:val="00B8461F"/>
    <w:rsid w:val="00B848B7"/>
    <w:rsid w:val="00B97DA7"/>
    <w:rsid w:val="00BC6482"/>
    <w:rsid w:val="00BD0B04"/>
    <w:rsid w:val="00BD4DBA"/>
    <w:rsid w:val="00BF3DBD"/>
    <w:rsid w:val="00BF3FD5"/>
    <w:rsid w:val="00BF42D8"/>
    <w:rsid w:val="00C10C20"/>
    <w:rsid w:val="00C16C20"/>
    <w:rsid w:val="00C172B8"/>
    <w:rsid w:val="00C51099"/>
    <w:rsid w:val="00C518D7"/>
    <w:rsid w:val="00C54469"/>
    <w:rsid w:val="00C752BA"/>
    <w:rsid w:val="00CA2454"/>
    <w:rsid w:val="00CA4B61"/>
    <w:rsid w:val="00CB57E2"/>
    <w:rsid w:val="00CC40FD"/>
    <w:rsid w:val="00CE48CC"/>
    <w:rsid w:val="00CF01FF"/>
    <w:rsid w:val="00CF1CB8"/>
    <w:rsid w:val="00CF7811"/>
    <w:rsid w:val="00D04910"/>
    <w:rsid w:val="00D04F53"/>
    <w:rsid w:val="00D17D52"/>
    <w:rsid w:val="00D3236C"/>
    <w:rsid w:val="00D42568"/>
    <w:rsid w:val="00D73925"/>
    <w:rsid w:val="00D73BC1"/>
    <w:rsid w:val="00D76E94"/>
    <w:rsid w:val="00D850BC"/>
    <w:rsid w:val="00D93564"/>
    <w:rsid w:val="00D97F47"/>
    <w:rsid w:val="00DC1305"/>
    <w:rsid w:val="00DC5384"/>
    <w:rsid w:val="00DE0F4F"/>
    <w:rsid w:val="00DE5639"/>
    <w:rsid w:val="00DF1457"/>
    <w:rsid w:val="00DF1463"/>
    <w:rsid w:val="00E04C18"/>
    <w:rsid w:val="00E132D1"/>
    <w:rsid w:val="00E1461E"/>
    <w:rsid w:val="00E1778D"/>
    <w:rsid w:val="00E20594"/>
    <w:rsid w:val="00E269A9"/>
    <w:rsid w:val="00E44BCA"/>
    <w:rsid w:val="00E503BB"/>
    <w:rsid w:val="00E52A8A"/>
    <w:rsid w:val="00E622FE"/>
    <w:rsid w:val="00E74518"/>
    <w:rsid w:val="00E805F8"/>
    <w:rsid w:val="00E91A2D"/>
    <w:rsid w:val="00E93B80"/>
    <w:rsid w:val="00EA30F5"/>
    <w:rsid w:val="00EA3921"/>
    <w:rsid w:val="00EA6D21"/>
    <w:rsid w:val="00EB1FA9"/>
    <w:rsid w:val="00EC4A19"/>
    <w:rsid w:val="00EC685B"/>
    <w:rsid w:val="00ED50BC"/>
    <w:rsid w:val="00F014FC"/>
    <w:rsid w:val="00F139B2"/>
    <w:rsid w:val="00F14744"/>
    <w:rsid w:val="00F16DC6"/>
    <w:rsid w:val="00F2408B"/>
    <w:rsid w:val="00F24B4E"/>
    <w:rsid w:val="00F2634A"/>
    <w:rsid w:val="00F27EA2"/>
    <w:rsid w:val="00F33E61"/>
    <w:rsid w:val="00F441D6"/>
    <w:rsid w:val="00F511A5"/>
    <w:rsid w:val="00F61DB6"/>
    <w:rsid w:val="00F63586"/>
    <w:rsid w:val="00F65A34"/>
    <w:rsid w:val="00F97339"/>
    <w:rsid w:val="00FA1269"/>
    <w:rsid w:val="00FA3E1A"/>
    <w:rsid w:val="00FB14D0"/>
    <w:rsid w:val="00FC25FD"/>
    <w:rsid w:val="00FD1291"/>
    <w:rsid w:val="00FD2971"/>
    <w:rsid w:val="00FD3167"/>
    <w:rsid w:val="00FF01C5"/>
    <w:rsid w:val="00FF797C"/>
    <w:rsid w:val="06295114"/>
    <w:rsid w:val="37B927AE"/>
    <w:rsid w:val="3AA64DF3"/>
    <w:rsid w:val="42FB3B51"/>
    <w:rsid w:val="574456F3"/>
    <w:rsid w:val="63722527"/>
    <w:rsid w:val="67FA5EF8"/>
    <w:rsid w:val="7994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8220"/>
  <w15:docId w15:val="{B907418A-B14C-424A-8DF9-348A95EE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kern w:val="0"/>
      <w:sz w:val="20"/>
      <w:szCs w:val="21"/>
    </w:rPr>
  </w:style>
  <w:style w:type="paragraph" w:styleId="a5">
    <w:name w:val="Date"/>
    <w:basedOn w:val="a"/>
    <w:next w:val="a"/>
    <w:link w:val="a6"/>
    <w:uiPriority w:val="99"/>
    <w:unhideWhenUsed/>
    <w:qFormat/>
    <w:pPr>
      <w:ind w:leftChars="2500" w:left="10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纯文本 字符"/>
    <w:link w:val="a3"/>
    <w:qFormat/>
    <w:rPr>
      <w:rFonts w:ascii="宋体" w:hAnsi="Courier New" w:cs="Courier New"/>
      <w:szCs w:val="21"/>
    </w:rPr>
  </w:style>
  <w:style w:type="character" w:customStyle="1" w:styleId="Char1">
    <w:name w:val="纯文本 Char1"/>
    <w:basedOn w:val="a0"/>
    <w:uiPriority w:val="99"/>
    <w:semiHidden/>
    <w:qFormat/>
    <w:rPr>
      <w:rFonts w:ascii="宋体" w:eastAsia="宋体" w:hAnsi="Courier New" w:cs="Courier New"/>
      <w:szCs w:val="21"/>
    </w:rPr>
  </w:style>
  <w:style w:type="character" w:customStyle="1" w:styleId="a6">
    <w:name w:val="日期 字符"/>
    <w:basedOn w:val="a0"/>
    <w:link w:val="a5"/>
    <w:uiPriority w:val="99"/>
    <w:semiHidden/>
    <w:qFormat/>
  </w:style>
  <w:style w:type="character" w:customStyle="1" w:styleId="a8">
    <w:name w:val="批注框文本 字符"/>
    <w:basedOn w:val="a0"/>
    <w:link w:val="a7"/>
    <w:uiPriority w:val="99"/>
    <w:semiHidden/>
    <w:qFormat/>
    <w:rPr>
      <w:kern w:val="2"/>
      <w:sz w:val="18"/>
      <w:szCs w:val="18"/>
    </w:rPr>
  </w:style>
  <w:style w:type="paragraph" w:styleId="ae">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dc:creator>
  <cp:lastModifiedBy>刘 焱宁</cp:lastModifiedBy>
  <cp:revision>4</cp:revision>
  <cp:lastPrinted>2017-02-21T01:08:00Z</cp:lastPrinted>
  <dcterms:created xsi:type="dcterms:W3CDTF">2019-06-18T08:13:00Z</dcterms:created>
  <dcterms:modified xsi:type="dcterms:W3CDTF">2019-08-30T12:21:00Z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