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sz w:val="44"/>
        </w:rPr>
        <w:t>关于印发《萌宠养成运营方案》的通知</w:t>
      </w:r>
    </w:p>
    <w:p>
      <w:pPr>
        <w:jc w:val="center"/>
      </w:pPr>
      <w:r>
        <w:rPr>
          <w:rFonts w:ascii="仿宋" w:hAnsi="仿宋" w:eastAsia="仿宋"/>
          <w:sz w:val="32"/>
        </w:rPr>
        <w:t>花宠运〔2024〕3号</w:t>
      </w:r>
    </w:p>
    <w:p>
      <w:r>
        <w:rPr>
          <w:rFonts w:ascii="仿宋" w:hAnsi="仿宋" w:eastAsia="仿宋"/>
          <w:sz w:val="32"/>
        </w:rPr>
        <w:t>各部门、各分公司：</w:t>
      </w:r>
    </w:p>
    <w:p>
      <w:pPr>
        <w:ind w:firstLineChars="200"/>
        <w:spacing w:line="560" w:lineRule="exact"/>
      </w:pPr>
      <w:r>
        <w:rPr>
          <w:rFonts w:ascii="仿宋" w:hAnsi="仿宋" w:eastAsia="仿宋"/>
          <w:sz w:val="32"/>
        </w:rPr>
        <w:t>为加强萌宠养成项目的运营管理，规范工作流程，提升服务品质，经研究决定，现印发《萌宠养成运营方案》。请各单位认真贯彻执行。</w:t>
      </w:r>
    </w:p>
    <w:p>
      <w:pPr>
        <w:ind w:firstLineChars="200"/>
      </w:pPr>
      <w:r>
        <w:rPr>
          <w:rFonts w:ascii="仿宋" w:hAnsi="仿宋" w:eastAsia="仿宋"/>
          <w:sz w:val="32"/>
        </w:rPr>
        <w:t>附件：萌宠养成运营方案</w:t>
      </w:r>
    </w:p>
    <w:p>
      <w:pPr>
        <w:jc w:val="right"/>
      </w:pPr>
      <w:r>
        <w:rPr>
          <w:rFonts w:ascii="仿宋" w:hAnsi="仿宋" w:eastAsia="仿宋"/>
          <w:sz w:val="32"/>
        </w:rPr>
        <w:t>花小弄宠物服务有限公司</w:t>
      </w:r>
    </w:p>
    <w:p>
      <w:pPr>
        <w:jc w:val="right"/>
        <w:ind w:firstLineChars="400"/>
      </w:pPr>
      <w:r>
        <w:rPr>
          <w:rFonts w:ascii="仿宋" w:hAnsi="仿宋" w:eastAsia="仿宋"/>
          <w:sz w:val="32"/>
        </w:rPr>
        <w:t>2024年1月5日</w:t>
      </w:r>
    </w:p>
    <w:p>
      <w:r>
        <w:rPr>
          <w:rFonts w:ascii="仿宋" w:hAnsi="仿宋" w:eastAsia="仿宋"/>
          <w:sz w:val="28"/>
        </w:rPr>
        <w:t>抄送：公司领导、各业务部门。</w:t>
      </w:r>
    </w:p>
    <w:p>
      <w:r>
        <w:rPr>
          <w:rFonts w:ascii="仿宋" w:hAnsi="仿宋" w:eastAsia="仿宋"/>
          <w:sz w:val="28"/>
        </w:rPr>
        <w:t>花小弄宠物服务有限公司办公室        2024年1月10日印发</w:t>
      </w:r>
    </w:p>
    <w:sectPr w:rsidR="00FC693F" w:rsidRPr="0006063C" w:rsidSect="00034616">
      <w:footerReference w:type="default" r:id="rId9"/>
      <w:pgSz w:w="11906" w:h="16838"/>
      <w:pgMar w:top="1960" w:right="1474" w:bottom="18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8"/>
      </w:rPr>
      <w:fldChar w:fldCharType="begin"/>
      <w:instrText xml:space="preserve">PAGE  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