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4A661" w14:textId="77777777" w:rsidR="00E70DF8" w:rsidRDefault="00E70DF8" w:rsidP="00E70DF8">
      <w:pPr>
        <w:autoSpaceDE w:val="0"/>
        <w:autoSpaceDN w:val="0"/>
        <w:adjustRightInd w:val="0"/>
        <w:jc w:val="center"/>
        <w:rPr>
          <w:rFonts w:ascii="Times New Roman" w:hAnsi="Times New Roman" w:cs="Times New Roman"/>
          <w:b/>
          <w:bCs/>
          <w:kern w:val="0"/>
          <w:sz w:val="36"/>
          <w:szCs w:val="36"/>
        </w:rPr>
      </w:pPr>
    </w:p>
    <w:p w14:paraId="61D8F26D" w14:textId="25298B1B" w:rsidR="00E70DF8" w:rsidRDefault="00E70DF8" w:rsidP="00E70DF8">
      <w:pPr>
        <w:autoSpaceDE w:val="0"/>
        <w:autoSpaceDN w:val="0"/>
        <w:adjustRightInd w:val="0"/>
        <w:jc w:val="center"/>
        <w:rPr>
          <w:rFonts w:ascii="Times New Roman" w:hAnsi="Times New Roman" w:cs="Times New Roman"/>
          <w:b/>
          <w:bCs/>
          <w:kern w:val="0"/>
          <w:sz w:val="36"/>
          <w:szCs w:val="36"/>
        </w:rPr>
      </w:pPr>
    </w:p>
    <w:p w14:paraId="45CA47E0" w14:textId="77777777" w:rsidR="002A4DF8" w:rsidRDefault="002A4DF8" w:rsidP="00E70DF8">
      <w:pPr>
        <w:autoSpaceDE w:val="0"/>
        <w:autoSpaceDN w:val="0"/>
        <w:adjustRightInd w:val="0"/>
        <w:jc w:val="center"/>
        <w:rPr>
          <w:rFonts w:ascii="Times New Roman" w:hAnsi="Times New Roman" w:cs="Times New Roman"/>
          <w:b/>
          <w:bCs/>
          <w:kern w:val="0"/>
          <w:sz w:val="36"/>
          <w:szCs w:val="36"/>
        </w:rPr>
      </w:pPr>
    </w:p>
    <w:p w14:paraId="58273309" w14:textId="77777777" w:rsidR="00E70DF8" w:rsidRDefault="00E70DF8" w:rsidP="00E70DF8">
      <w:pPr>
        <w:autoSpaceDE w:val="0"/>
        <w:autoSpaceDN w:val="0"/>
        <w:adjustRightInd w:val="0"/>
        <w:jc w:val="center"/>
        <w:rPr>
          <w:rFonts w:ascii="Times New Roman" w:hAnsi="Times New Roman" w:cs="Times New Roman"/>
          <w:b/>
          <w:bCs/>
          <w:kern w:val="0"/>
          <w:sz w:val="36"/>
          <w:szCs w:val="36"/>
        </w:rPr>
      </w:pPr>
    </w:p>
    <w:p w14:paraId="41E2D732" w14:textId="77777777" w:rsidR="00E70DF8" w:rsidRDefault="00E70DF8" w:rsidP="00E70DF8">
      <w:pPr>
        <w:autoSpaceDE w:val="0"/>
        <w:autoSpaceDN w:val="0"/>
        <w:adjustRightInd w:val="0"/>
        <w:jc w:val="center"/>
        <w:rPr>
          <w:rFonts w:ascii="Times New Roman" w:hAnsi="Times New Roman" w:cs="Times New Roman"/>
          <w:b/>
          <w:bCs/>
          <w:kern w:val="0"/>
          <w:sz w:val="36"/>
          <w:szCs w:val="36"/>
        </w:rPr>
      </w:pPr>
    </w:p>
    <w:p w14:paraId="10A4DE14" w14:textId="77777777" w:rsidR="00E70DF8" w:rsidRDefault="00E70DF8" w:rsidP="00E70DF8">
      <w:pPr>
        <w:autoSpaceDE w:val="0"/>
        <w:autoSpaceDN w:val="0"/>
        <w:adjustRightInd w:val="0"/>
        <w:jc w:val="center"/>
        <w:rPr>
          <w:rFonts w:ascii="Times New Roman" w:hAnsi="Times New Roman" w:cs="Times New Roman"/>
          <w:b/>
          <w:bCs/>
          <w:kern w:val="0"/>
          <w:sz w:val="36"/>
          <w:szCs w:val="36"/>
        </w:rPr>
      </w:pPr>
    </w:p>
    <w:p w14:paraId="59600182" w14:textId="0533895E" w:rsidR="009B009A" w:rsidRPr="009B009A" w:rsidRDefault="009B009A" w:rsidP="009B009A">
      <w:pPr>
        <w:widowControl/>
        <w:shd w:val="clear" w:color="auto" w:fill="FFFFFF"/>
        <w:jc w:val="center"/>
        <w:rPr>
          <w:rFonts w:ascii="Times New Roman" w:eastAsia="宋体" w:hAnsi="Times New Roman" w:cs="Times New Roman"/>
          <w:color w:val="000000"/>
          <w:kern w:val="0"/>
          <w:sz w:val="48"/>
          <w:szCs w:val="48"/>
        </w:rPr>
      </w:pPr>
      <w:r w:rsidRPr="009B009A">
        <w:rPr>
          <w:rFonts w:ascii="Times New Roman" w:eastAsia="宋体" w:hAnsi="Times New Roman" w:cs="Times New Roman"/>
          <w:color w:val="000000"/>
          <w:kern w:val="0"/>
          <w:sz w:val="48"/>
          <w:szCs w:val="48"/>
        </w:rPr>
        <w:t>Assignment 2</w:t>
      </w:r>
      <w:r w:rsidR="002A4DF8">
        <w:rPr>
          <w:rFonts w:ascii="Times New Roman" w:eastAsia="宋体" w:hAnsi="Times New Roman" w:cs="Times New Roman"/>
          <w:color w:val="000000"/>
          <w:kern w:val="0"/>
          <w:sz w:val="48"/>
          <w:szCs w:val="48"/>
        </w:rPr>
        <w:t xml:space="preserve"> - Group report</w:t>
      </w:r>
    </w:p>
    <w:p w14:paraId="0F4D7F0F" w14:textId="56AB1061" w:rsidR="009B009A" w:rsidRPr="009B009A" w:rsidRDefault="009B009A" w:rsidP="009B009A">
      <w:pPr>
        <w:widowControl/>
        <w:shd w:val="clear" w:color="auto" w:fill="FFFFFF"/>
        <w:spacing w:line="0" w:lineRule="auto"/>
        <w:jc w:val="left"/>
        <w:rPr>
          <w:rFonts w:ascii="Times New Roman" w:eastAsia="宋体" w:hAnsi="Times New Roman" w:cs="Times New Roman"/>
          <w:color w:val="000000"/>
          <w:kern w:val="0"/>
          <w:sz w:val="48"/>
          <w:szCs w:val="48"/>
        </w:rPr>
      </w:pPr>
      <w:r w:rsidRPr="009B009A">
        <w:rPr>
          <w:rFonts w:ascii="Times New Roman" w:eastAsia="宋体" w:hAnsi="Times New Roman" w:cs="Times New Roman"/>
          <w:color w:val="000000"/>
          <w:kern w:val="0"/>
          <w:sz w:val="48"/>
          <w:szCs w:val="48"/>
        </w:rPr>
        <w:t>COMP20008 - Elements of Data Processing</w:t>
      </w:r>
    </w:p>
    <w:p w14:paraId="2E4E11F5" w14:textId="39E9BAAB" w:rsidR="00E70DF8" w:rsidRPr="009B009A" w:rsidRDefault="009B009A" w:rsidP="00E70DF8">
      <w:pPr>
        <w:autoSpaceDE w:val="0"/>
        <w:autoSpaceDN w:val="0"/>
        <w:adjustRightInd w:val="0"/>
        <w:jc w:val="center"/>
        <w:rPr>
          <w:rFonts w:ascii="Times New Roman" w:hAnsi="Times New Roman" w:cs="Times New Roman"/>
          <w:kern w:val="0"/>
          <w:sz w:val="48"/>
          <w:szCs w:val="48"/>
        </w:rPr>
      </w:pPr>
      <w:r w:rsidRPr="009B009A">
        <w:rPr>
          <w:rFonts w:ascii="Times New Roman" w:hAnsi="Times New Roman" w:cs="Times New Roman"/>
          <w:kern w:val="0"/>
          <w:sz w:val="48"/>
          <w:szCs w:val="48"/>
        </w:rPr>
        <w:t>COMP20008</w:t>
      </w:r>
    </w:p>
    <w:p w14:paraId="02786F64" w14:textId="6C45ED0C" w:rsidR="00E70DF8" w:rsidRDefault="00E70DF8" w:rsidP="00E70DF8">
      <w:pPr>
        <w:autoSpaceDE w:val="0"/>
        <w:autoSpaceDN w:val="0"/>
        <w:adjustRightInd w:val="0"/>
        <w:jc w:val="center"/>
        <w:rPr>
          <w:rFonts w:ascii="Times New Roman" w:hAnsi="Times New Roman" w:cs="Times New Roman"/>
          <w:b/>
          <w:bCs/>
          <w:kern w:val="0"/>
          <w:sz w:val="36"/>
          <w:szCs w:val="36"/>
        </w:rPr>
      </w:pPr>
    </w:p>
    <w:p w14:paraId="51A3D035" w14:textId="77777777" w:rsidR="009B009A" w:rsidRDefault="009B009A" w:rsidP="00E70DF8">
      <w:pPr>
        <w:autoSpaceDE w:val="0"/>
        <w:autoSpaceDN w:val="0"/>
        <w:adjustRightInd w:val="0"/>
        <w:jc w:val="center"/>
        <w:rPr>
          <w:rFonts w:ascii="Times New Roman" w:hAnsi="Times New Roman" w:cs="Times New Roman"/>
          <w:b/>
          <w:bCs/>
          <w:kern w:val="0"/>
          <w:sz w:val="36"/>
          <w:szCs w:val="36"/>
        </w:rPr>
      </w:pPr>
    </w:p>
    <w:p w14:paraId="01B2D8E1" w14:textId="38D55C62" w:rsidR="00E70DF8" w:rsidRPr="00E70DF8" w:rsidRDefault="009B009A" w:rsidP="00E70DF8">
      <w:pPr>
        <w:autoSpaceDE w:val="0"/>
        <w:autoSpaceDN w:val="0"/>
        <w:adjustRightInd w:val="0"/>
        <w:jc w:val="center"/>
        <w:rPr>
          <w:rFonts w:ascii="Times New Roman" w:hAnsi="Times New Roman" w:cs="Times New Roman"/>
          <w:b/>
          <w:bCs/>
          <w:kern w:val="0"/>
          <w:sz w:val="48"/>
          <w:szCs w:val="48"/>
        </w:rPr>
      </w:pPr>
      <w:r>
        <w:rPr>
          <w:rFonts w:ascii="Times New Roman" w:hAnsi="Times New Roman" w:cs="Times New Roman"/>
          <w:b/>
          <w:bCs/>
          <w:kern w:val="0"/>
          <w:sz w:val="48"/>
          <w:szCs w:val="48"/>
        </w:rPr>
        <w:t>“</w:t>
      </w:r>
      <w:r w:rsidR="00AE384F" w:rsidRPr="00E70DF8">
        <w:rPr>
          <w:rFonts w:ascii="Times New Roman" w:hAnsi="Times New Roman" w:cs="Times New Roman"/>
          <w:b/>
          <w:bCs/>
          <w:kern w:val="0"/>
          <w:sz w:val="48"/>
          <w:szCs w:val="48"/>
        </w:rPr>
        <w:t>How does the economics of Victoria be affected?</w:t>
      </w:r>
      <w:r>
        <w:rPr>
          <w:rFonts w:ascii="Times New Roman" w:hAnsi="Times New Roman" w:cs="Times New Roman"/>
          <w:b/>
          <w:bCs/>
          <w:kern w:val="0"/>
          <w:sz w:val="48"/>
          <w:szCs w:val="48"/>
        </w:rPr>
        <w:t>”</w:t>
      </w:r>
    </w:p>
    <w:p w14:paraId="4536F0ED" w14:textId="77777777" w:rsidR="00E70DF8" w:rsidRDefault="00E70DF8" w:rsidP="00E70DF8">
      <w:pPr>
        <w:autoSpaceDE w:val="0"/>
        <w:autoSpaceDN w:val="0"/>
        <w:adjustRightInd w:val="0"/>
        <w:jc w:val="center"/>
        <w:rPr>
          <w:rFonts w:ascii="Times New Roman" w:hAnsi="Times New Roman" w:cs="Times New Roman"/>
          <w:kern w:val="0"/>
          <w:sz w:val="36"/>
          <w:szCs w:val="36"/>
        </w:rPr>
      </w:pPr>
    </w:p>
    <w:p w14:paraId="2526EB6B" w14:textId="77777777" w:rsidR="00AE384F" w:rsidRDefault="00AE384F" w:rsidP="00AE384F">
      <w:pPr>
        <w:autoSpaceDE w:val="0"/>
        <w:autoSpaceDN w:val="0"/>
        <w:adjustRightInd w:val="0"/>
        <w:jc w:val="center"/>
        <w:rPr>
          <w:rFonts w:ascii="Times New Roman" w:hAnsi="Times New Roman" w:cs="Times New Roman"/>
          <w:b/>
          <w:bCs/>
          <w:kern w:val="0"/>
          <w:sz w:val="36"/>
          <w:szCs w:val="36"/>
        </w:rPr>
      </w:pPr>
    </w:p>
    <w:p w14:paraId="0B3AFDD2" w14:textId="0619738A" w:rsidR="00AE384F" w:rsidRDefault="00AE384F" w:rsidP="00E70DF8">
      <w:pPr>
        <w:autoSpaceDE w:val="0"/>
        <w:autoSpaceDN w:val="0"/>
        <w:adjustRightInd w:val="0"/>
        <w:jc w:val="center"/>
        <w:rPr>
          <w:rFonts w:ascii="Times New Roman" w:hAnsi="Times New Roman" w:cs="Times New Roman"/>
          <w:b/>
          <w:bCs/>
          <w:kern w:val="0"/>
          <w:sz w:val="36"/>
          <w:szCs w:val="36"/>
        </w:rPr>
      </w:pPr>
      <w:r>
        <w:rPr>
          <w:rFonts w:ascii="Times New Roman" w:hAnsi="Times New Roman" w:cs="Times New Roman" w:hint="eastAsia"/>
          <w:b/>
          <w:bCs/>
          <w:kern w:val="0"/>
          <w:sz w:val="36"/>
          <w:szCs w:val="36"/>
        </w:rPr>
        <w:t>G</w:t>
      </w:r>
      <w:r>
        <w:rPr>
          <w:rFonts w:ascii="Times New Roman" w:hAnsi="Times New Roman" w:cs="Times New Roman"/>
          <w:b/>
          <w:bCs/>
          <w:kern w:val="0"/>
          <w:sz w:val="36"/>
          <w:szCs w:val="36"/>
        </w:rPr>
        <w:t>roup 41:</w:t>
      </w:r>
    </w:p>
    <w:p w14:paraId="0BCEE011" w14:textId="6155EE46" w:rsidR="00AE384F" w:rsidRDefault="00AE384F" w:rsidP="00E70DF8">
      <w:pPr>
        <w:autoSpaceDE w:val="0"/>
        <w:autoSpaceDN w:val="0"/>
        <w:adjustRightInd w:val="0"/>
        <w:jc w:val="center"/>
        <w:rPr>
          <w:rFonts w:ascii="Times New Roman" w:hAnsi="Times New Roman" w:cs="Times New Roman"/>
          <w:kern w:val="0"/>
          <w:sz w:val="36"/>
          <w:szCs w:val="36"/>
        </w:rPr>
      </w:pPr>
      <w:r w:rsidRPr="00AE384F">
        <w:rPr>
          <w:rFonts w:ascii="Times New Roman" w:hAnsi="Times New Roman" w:cs="Times New Roman"/>
          <w:kern w:val="0"/>
          <w:sz w:val="36"/>
          <w:szCs w:val="36"/>
        </w:rPr>
        <w:t>Yiqun Yang 1254804,</w:t>
      </w:r>
    </w:p>
    <w:p w14:paraId="5541CB0B" w14:textId="77777777" w:rsidR="00AE384F" w:rsidRDefault="00AE384F" w:rsidP="00E70DF8">
      <w:pPr>
        <w:autoSpaceDE w:val="0"/>
        <w:autoSpaceDN w:val="0"/>
        <w:adjustRightInd w:val="0"/>
        <w:jc w:val="center"/>
        <w:rPr>
          <w:rFonts w:ascii="Times New Roman" w:hAnsi="Times New Roman" w:cs="Times New Roman"/>
          <w:kern w:val="0"/>
          <w:sz w:val="36"/>
          <w:szCs w:val="36"/>
        </w:rPr>
      </w:pPr>
      <w:r w:rsidRPr="00AE384F">
        <w:rPr>
          <w:rFonts w:ascii="Times New Roman" w:hAnsi="Times New Roman" w:cs="Times New Roman"/>
          <w:kern w:val="0"/>
          <w:sz w:val="36"/>
          <w:szCs w:val="36"/>
        </w:rPr>
        <w:t>Sen Wu 1254867,</w:t>
      </w:r>
    </w:p>
    <w:p w14:paraId="116D4B6A" w14:textId="38A2CDF2" w:rsidR="00AE384F" w:rsidRDefault="00AE384F" w:rsidP="00E70DF8">
      <w:pPr>
        <w:autoSpaceDE w:val="0"/>
        <w:autoSpaceDN w:val="0"/>
        <w:adjustRightInd w:val="0"/>
        <w:jc w:val="center"/>
        <w:rPr>
          <w:rFonts w:ascii="Times New Roman" w:hAnsi="Times New Roman" w:cs="Times New Roman"/>
          <w:kern w:val="0"/>
          <w:sz w:val="36"/>
          <w:szCs w:val="36"/>
        </w:rPr>
      </w:pPr>
      <w:r w:rsidRPr="00AE384F">
        <w:rPr>
          <w:rFonts w:ascii="Times New Roman" w:hAnsi="Times New Roman" w:cs="Times New Roman"/>
          <w:kern w:val="0"/>
          <w:sz w:val="36"/>
          <w:szCs w:val="36"/>
        </w:rPr>
        <w:t>Jingyi Gao 1255094,</w:t>
      </w:r>
    </w:p>
    <w:p w14:paraId="1972387F" w14:textId="3F5EAA96" w:rsidR="00AE384F" w:rsidRDefault="00AE384F" w:rsidP="00E70DF8">
      <w:pPr>
        <w:autoSpaceDE w:val="0"/>
        <w:autoSpaceDN w:val="0"/>
        <w:adjustRightInd w:val="0"/>
        <w:jc w:val="center"/>
        <w:rPr>
          <w:rFonts w:ascii="Times New Roman" w:hAnsi="Times New Roman" w:cs="Times New Roman"/>
          <w:kern w:val="0"/>
          <w:sz w:val="36"/>
          <w:szCs w:val="36"/>
        </w:rPr>
      </w:pPr>
      <w:r w:rsidRPr="00AE384F">
        <w:rPr>
          <w:rFonts w:ascii="Times New Roman" w:hAnsi="Times New Roman" w:cs="Times New Roman"/>
          <w:kern w:val="0"/>
          <w:sz w:val="36"/>
          <w:szCs w:val="36"/>
        </w:rPr>
        <w:t>Deyu Miao 1</w:t>
      </w:r>
      <w:r w:rsidR="00594B2D">
        <w:rPr>
          <w:rFonts w:ascii="Times New Roman" w:hAnsi="Times New Roman" w:cs="Times New Roman"/>
          <w:kern w:val="0"/>
          <w:sz w:val="36"/>
          <w:szCs w:val="36"/>
        </w:rPr>
        <w:t>118866</w:t>
      </w:r>
    </w:p>
    <w:p w14:paraId="074354D3" w14:textId="5A397A4F" w:rsidR="00AE384F" w:rsidRDefault="00AE384F" w:rsidP="00AE384F">
      <w:pPr>
        <w:autoSpaceDE w:val="0"/>
        <w:autoSpaceDN w:val="0"/>
        <w:adjustRightInd w:val="0"/>
        <w:jc w:val="center"/>
        <w:rPr>
          <w:rFonts w:ascii="Times New Roman" w:hAnsi="Times New Roman" w:cs="Times New Roman"/>
          <w:kern w:val="0"/>
          <w:sz w:val="36"/>
          <w:szCs w:val="36"/>
        </w:rPr>
      </w:pPr>
    </w:p>
    <w:p w14:paraId="6A1618CA" w14:textId="6CC1F364" w:rsidR="00E70DF8" w:rsidRDefault="00E70DF8" w:rsidP="00AE384F">
      <w:pPr>
        <w:autoSpaceDE w:val="0"/>
        <w:autoSpaceDN w:val="0"/>
        <w:adjustRightInd w:val="0"/>
        <w:jc w:val="center"/>
        <w:rPr>
          <w:rFonts w:ascii="Times New Roman" w:hAnsi="Times New Roman" w:cs="Times New Roman"/>
          <w:kern w:val="0"/>
          <w:sz w:val="36"/>
          <w:szCs w:val="36"/>
        </w:rPr>
      </w:pPr>
    </w:p>
    <w:p w14:paraId="67A346C0" w14:textId="67C58EFC" w:rsidR="00E70DF8" w:rsidRDefault="00E70DF8" w:rsidP="00AE384F">
      <w:pPr>
        <w:autoSpaceDE w:val="0"/>
        <w:autoSpaceDN w:val="0"/>
        <w:adjustRightInd w:val="0"/>
        <w:jc w:val="center"/>
        <w:rPr>
          <w:rFonts w:ascii="Times New Roman" w:hAnsi="Times New Roman" w:cs="Times New Roman"/>
          <w:kern w:val="0"/>
          <w:sz w:val="36"/>
          <w:szCs w:val="36"/>
        </w:rPr>
      </w:pPr>
    </w:p>
    <w:p w14:paraId="210B570E" w14:textId="4B177114" w:rsidR="00E70DF8" w:rsidRDefault="00E70DF8" w:rsidP="00AE384F">
      <w:pPr>
        <w:autoSpaceDE w:val="0"/>
        <w:autoSpaceDN w:val="0"/>
        <w:adjustRightInd w:val="0"/>
        <w:jc w:val="center"/>
        <w:rPr>
          <w:rFonts w:ascii="Times New Roman" w:hAnsi="Times New Roman" w:cs="Times New Roman"/>
          <w:kern w:val="0"/>
          <w:sz w:val="36"/>
          <w:szCs w:val="36"/>
        </w:rPr>
      </w:pPr>
    </w:p>
    <w:p w14:paraId="5D59E08F" w14:textId="5C08B50D" w:rsidR="00E70DF8" w:rsidRDefault="00E70DF8" w:rsidP="00AE384F">
      <w:pPr>
        <w:autoSpaceDE w:val="0"/>
        <w:autoSpaceDN w:val="0"/>
        <w:adjustRightInd w:val="0"/>
        <w:jc w:val="center"/>
        <w:rPr>
          <w:rFonts w:ascii="Times New Roman" w:hAnsi="Times New Roman" w:cs="Times New Roman"/>
          <w:kern w:val="0"/>
          <w:sz w:val="36"/>
          <w:szCs w:val="36"/>
        </w:rPr>
      </w:pPr>
    </w:p>
    <w:p w14:paraId="3AE22684" w14:textId="77777777" w:rsidR="00E70DF8" w:rsidRPr="00AE384F" w:rsidRDefault="00E70DF8" w:rsidP="00E70DF8">
      <w:pPr>
        <w:autoSpaceDE w:val="0"/>
        <w:autoSpaceDN w:val="0"/>
        <w:adjustRightInd w:val="0"/>
        <w:rPr>
          <w:rFonts w:ascii="Times New Roman" w:hAnsi="Times New Roman" w:cs="Times New Roman"/>
          <w:kern w:val="0"/>
          <w:sz w:val="36"/>
          <w:szCs w:val="36"/>
        </w:rPr>
      </w:pPr>
    </w:p>
    <w:p w14:paraId="584C5B41" w14:textId="32419AFC" w:rsidR="00597926" w:rsidRPr="00AE384F" w:rsidRDefault="00001293" w:rsidP="00FC4452">
      <w:pPr>
        <w:pStyle w:val="a7"/>
        <w:numPr>
          <w:ilvl w:val="0"/>
          <w:numId w:val="1"/>
        </w:numPr>
        <w:spacing w:line="360" w:lineRule="auto"/>
        <w:ind w:firstLineChars="0"/>
        <w:rPr>
          <w:rFonts w:ascii="Times New Roman" w:hAnsi="Times New Roman" w:cs="Times New Roman"/>
          <w:b/>
          <w:bCs/>
          <w:sz w:val="36"/>
          <w:szCs w:val="36"/>
        </w:rPr>
      </w:pPr>
      <w:r>
        <w:rPr>
          <w:rFonts w:ascii="Times New Roman" w:hAnsi="Times New Roman" w:cs="Times New Roman"/>
          <w:b/>
          <w:bCs/>
          <w:sz w:val="36"/>
          <w:szCs w:val="36"/>
        </w:rPr>
        <w:lastRenderedPageBreak/>
        <w:t xml:space="preserve">Research Question and </w:t>
      </w:r>
      <w:r w:rsidR="00D2457F">
        <w:rPr>
          <w:rFonts w:ascii="Times New Roman" w:hAnsi="Times New Roman" w:cs="Times New Roman"/>
          <w:b/>
          <w:bCs/>
          <w:sz w:val="36"/>
          <w:szCs w:val="36"/>
        </w:rPr>
        <w:t>L</w:t>
      </w:r>
      <w:r>
        <w:rPr>
          <w:rFonts w:ascii="Times New Roman" w:hAnsi="Times New Roman" w:cs="Times New Roman"/>
          <w:b/>
          <w:bCs/>
          <w:sz w:val="36"/>
          <w:szCs w:val="36"/>
        </w:rPr>
        <w:t>ink</w:t>
      </w:r>
      <w:r w:rsidR="00597926" w:rsidRPr="00AE384F">
        <w:rPr>
          <w:rFonts w:ascii="Times New Roman" w:hAnsi="Times New Roman" w:cs="Times New Roman"/>
          <w:b/>
          <w:bCs/>
          <w:sz w:val="36"/>
          <w:szCs w:val="36"/>
        </w:rPr>
        <w:t>.</w:t>
      </w:r>
    </w:p>
    <w:p w14:paraId="6D2BA759" w14:textId="2887447C" w:rsidR="002F05B0" w:rsidRPr="00AE384F" w:rsidRDefault="002F05B0" w:rsidP="00FC4452">
      <w:pPr>
        <w:pStyle w:val="a7"/>
        <w:spacing w:line="360" w:lineRule="auto"/>
        <w:ind w:left="360" w:firstLineChars="0" w:firstLine="0"/>
        <w:rPr>
          <w:rFonts w:ascii="Times New Roman" w:hAnsi="Times New Roman" w:cs="Times New Roman"/>
          <w:sz w:val="32"/>
          <w:szCs w:val="36"/>
        </w:rPr>
      </w:pPr>
      <w:r w:rsidRPr="00AE384F">
        <w:rPr>
          <w:rFonts w:ascii="Times New Roman" w:hAnsi="Times New Roman" w:cs="Times New Roman"/>
          <w:sz w:val="32"/>
          <w:szCs w:val="36"/>
        </w:rPr>
        <w:t xml:space="preserve">Economy is the foundation of every country's </w:t>
      </w:r>
      <w:r w:rsidR="00597926" w:rsidRPr="00AE384F">
        <w:rPr>
          <w:rFonts w:ascii="Times New Roman" w:hAnsi="Times New Roman" w:cs="Times New Roman"/>
          <w:sz w:val="32"/>
          <w:szCs w:val="36"/>
        </w:rPr>
        <w:t>development</w:t>
      </w:r>
      <w:r w:rsidRPr="00AE384F">
        <w:rPr>
          <w:rFonts w:ascii="Times New Roman" w:hAnsi="Times New Roman" w:cs="Times New Roman"/>
          <w:sz w:val="32"/>
          <w:szCs w:val="36"/>
        </w:rPr>
        <w:t xml:space="preserve"> </w:t>
      </w:r>
      <w:r w:rsidR="00597926" w:rsidRPr="00AE384F">
        <w:rPr>
          <w:rFonts w:ascii="Times New Roman" w:hAnsi="Times New Roman" w:cs="Times New Roman"/>
          <w:sz w:val="32"/>
          <w:szCs w:val="36"/>
        </w:rPr>
        <w:t>or a state</w:t>
      </w:r>
      <w:r w:rsidR="00536163">
        <w:rPr>
          <w:rFonts w:ascii="Times New Roman" w:hAnsi="Times New Roman" w:cs="Times New Roman" w:hint="eastAsia"/>
          <w:sz w:val="32"/>
          <w:szCs w:val="36"/>
        </w:rPr>
        <w:t>,</w:t>
      </w:r>
      <w:r w:rsidR="00536163">
        <w:rPr>
          <w:rFonts w:ascii="Times New Roman" w:hAnsi="Times New Roman" w:cs="Times New Roman"/>
          <w:sz w:val="32"/>
          <w:szCs w:val="36"/>
        </w:rPr>
        <w:t xml:space="preserve"> </w:t>
      </w:r>
      <w:r w:rsidRPr="00AE384F">
        <w:rPr>
          <w:rFonts w:ascii="Times New Roman" w:hAnsi="Times New Roman" w:cs="Times New Roman"/>
          <w:sz w:val="32"/>
          <w:szCs w:val="36"/>
        </w:rPr>
        <w:t>and sustainability must have the material guarantee provided by economic growth.</w:t>
      </w:r>
      <w:r w:rsidR="00597926" w:rsidRPr="00AE384F">
        <w:rPr>
          <w:rFonts w:ascii="Times New Roman" w:hAnsi="Times New Roman" w:cs="Times New Roman"/>
          <w:sz w:val="32"/>
          <w:szCs w:val="36"/>
        </w:rPr>
        <w:t xml:space="preserve"> </w:t>
      </w:r>
      <w:r w:rsidRPr="00AE384F">
        <w:rPr>
          <w:rFonts w:ascii="Times New Roman" w:hAnsi="Times New Roman" w:cs="Times New Roman"/>
          <w:sz w:val="32"/>
          <w:szCs w:val="36"/>
        </w:rPr>
        <w:t>In real life, we usually use GDP to judge a country's economic development</w:t>
      </w:r>
      <w:r w:rsidR="00597926" w:rsidRPr="00AE384F">
        <w:rPr>
          <w:rFonts w:ascii="Times New Roman" w:hAnsi="Times New Roman" w:cs="Times New Roman"/>
          <w:sz w:val="32"/>
          <w:szCs w:val="36"/>
        </w:rPr>
        <w:t xml:space="preserve"> RGSP-Real Gross State Product to evaluate a state economic development</w:t>
      </w:r>
      <w:r w:rsidRPr="00AE384F">
        <w:rPr>
          <w:rFonts w:ascii="Times New Roman" w:hAnsi="Times New Roman" w:cs="Times New Roman"/>
          <w:sz w:val="32"/>
          <w:szCs w:val="36"/>
        </w:rPr>
        <w:t xml:space="preserve">. </w:t>
      </w:r>
      <w:r w:rsidR="00597926" w:rsidRPr="00AE384F">
        <w:rPr>
          <w:rFonts w:ascii="Times New Roman" w:hAnsi="Times New Roman" w:cs="Times New Roman"/>
          <w:sz w:val="32"/>
          <w:szCs w:val="36"/>
        </w:rPr>
        <w:t>R</w:t>
      </w:r>
      <w:r w:rsidRPr="00AE384F">
        <w:rPr>
          <w:rFonts w:ascii="Times New Roman" w:hAnsi="Times New Roman" w:cs="Times New Roman"/>
          <w:sz w:val="32"/>
          <w:szCs w:val="36"/>
        </w:rPr>
        <w:t>G</w:t>
      </w:r>
      <w:r w:rsidR="00597926" w:rsidRPr="00AE384F">
        <w:rPr>
          <w:rFonts w:ascii="Times New Roman" w:hAnsi="Times New Roman" w:cs="Times New Roman"/>
          <w:sz w:val="32"/>
          <w:szCs w:val="36"/>
        </w:rPr>
        <w:t>S</w:t>
      </w:r>
      <w:r w:rsidRPr="00AE384F">
        <w:rPr>
          <w:rFonts w:ascii="Times New Roman" w:hAnsi="Times New Roman" w:cs="Times New Roman"/>
          <w:sz w:val="32"/>
          <w:szCs w:val="36"/>
        </w:rPr>
        <w:t xml:space="preserve">P is the result of the productive activities of all resident units in a </w:t>
      </w:r>
      <w:r w:rsidR="00597926" w:rsidRPr="00AE384F">
        <w:rPr>
          <w:rFonts w:ascii="Times New Roman" w:hAnsi="Times New Roman" w:cs="Times New Roman"/>
          <w:sz w:val="32"/>
          <w:szCs w:val="36"/>
        </w:rPr>
        <w:t xml:space="preserve">state </w:t>
      </w:r>
      <w:r w:rsidRPr="00AE384F">
        <w:rPr>
          <w:rFonts w:ascii="Times New Roman" w:hAnsi="Times New Roman" w:cs="Times New Roman"/>
          <w:sz w:val="32"/>
          <w:szCs w:val="36"/>
        </w:rPr>
        <w:t xml:space="preserve">during a certain period. </w:t>
      </w:r>
      <w:r w:rsidR="00597926" w:rsidRPr="00AE384F">
        <w:rPr>
          <w:rFonts w:ascii="Times New Roman" w:hAnsi="Times New Roman" w:cs="Times New Roman"/>
          <w:sz w:val="32"/>
          <w:szCs w:val="36"/>
        </w:rPr>
        <w:t xml:space="preserve">RGSP </w:t>
      </w:r>
      <w:r w:rsidRPr="00AE384F">
        <w:rPr>
          <w:rFonts w:ascii="Times New Roman" w:hAnsi="Times New Roman" w:cs="Times New Roman"/>
          <w:sz w:val="32"/>
          <w:szCs w:val="36"/>
        </w:rPr>
        <w:t xml:space="preserve">is the core indicator of </w:t>
      </w:r>
      <w:r w:rsidR="00597926" w:rsidRPr="00AE384F">
        <w:rPr>
          <w:rFonts w:ascii="Times New Roman" w:hAnsi="Times New Roman" w:cs="Times New Roman"/>
          <w:sz w:val="32"/>
          <w:szCs w:val="36"/>
        </w:rPr>
        <w:t xml:space="preserve">state </w:t>
      </w:r>
      <w:r w:rsidRPr="00AE384F">
        <w:rPr>
          <w:rFonts w:ascii="Times New Roman" w:hAnsi="Times New Roman" w:cs="Times New Roman"/>
          <w:sz w:val="32"/>
          <w:szCs w:val="36"/>
        </w:rPr>
        <w:t>economic accounting, and an important indicator to measure the economic status and development level of a region</w:t>
      </w:r>
      <w:r w:rsidR="00597926" w:rsidRPr="00AE384F">
        <w:rPr>
          <w:rFonts w:ascii="Times New Roman" w:hAnsi="Times New Roman" w:cs="Times New Roman"/>
          <w:sz w:val="32"/>
          <w:szCs w:val="36"/>
        </w:rPr>
        <w:t xml:space="preserve"> in the country</w:t>
      </w:r>
      <w:r w:rsidRPr="00AE384F">
        <w:rPr>
          <w:rFonts w:ascii="Times New Roman" w:hAnsi="Times New Roman" w:cs="Times New Roman"/>
          <w:sz w:val="32"/>
          <w:szCs w:val="36"/>
        </w:rPr>
        <w:t>. In the process of sustainable development, various economic indicators are closely related to</w:t>
      </w:r>
      <w:r w:rsidR="00597926" w:rsidRPr="00AE384F">
        <w:rPr>
          <w:rFonts w:ascii="Times New Roman" w:hAnsi="Times New Roman" w:cs="Times New Roman"/>
          <w:sz w:val="32"/>
          <w:szCs w:val="36"/>
        </w:rPr>
        <w:t xml:space="preserve"> RGSP</w:t>
      </w:r>
      <w:r w:rsidRPr="00AE384F">
        <w:rPr>
          <w:rFonts w:ascii="Times New Roman" w:hAnsi="Times New Roman" w:cs="Times New Roman"/>
          <w:sz w:val="32"/>
          <w:szCs w:val="36"/>
        </w:rPr>
        <w:t>. But the state of Victoria's economy has changed due to a variety of factors. So, for Victoria to be sustainable, the community needs to look at what are the impacts and address them, otherwise there will be an economic downturn that is not sustainable. Therefore, it is very important to give priority to which aspect of the economy should be developed and which backward areas should be developed.</w:t>
      </w:r>
      <w:r w:rsidR="00597926" w:rsidRPr="00AE384F">
        <w:rPr>
          <w:rFonts w:ascii="Times New Roman" w:hAnsi="Times New Roman" w:cs="Times New Roman"/>
          <w:sz w:val="32"/>
          <w:szCs w:val="36"/>
        </w:rPr>
        <w:t xml:space="preserve"> </w:t>
      </w:r>
      <w:r w:rsidRPr="00AE384F">
        <w:rPr>
          <w:rFonts w:ascii="Times New Roman" w:hAnsi="Times New Roman" w:cs="Times New Roman"/>
          <w:sz w:val="32"/>
          <w:szCs w:val="36"/>
        </w:rPr>
        <w:t xml:space="preserve">We will analyze the data step by step to speculate on the economic development of Victoria. First, we will examine </w:t>
      </w:r>
      <w:r w:rsidR="00001293">
        <w:rPr>
          <w:rFonts w:ascii="Times New Roman" w:hAnsi="Times New Roman" w:cs="Times New Roman"/>
          <w:sz w:val="32"/>
          <w:szCs w:val="36"/>
        </w:rPr>
        <w:t>whether the employment rate will influence the economy of Victoria</w:t>
      </w:r>
      <w:r w:rsidRPr="00AE384F">
        <w:rPr>
          <w:rFonts w:ascii="Times New Roman" w:hAnsi="Times New Roman" w:cs="Times New Roman"/>
          <w:sz w:val="32"/>
          <w:szCs w:val="36"/>
        </w:rPr>
        <w:t>.</w:t>
      </w:r>
      <w:r w:rsidR="00FC4452" w:rsidRPr="00AE384F">
        <w:rPr>
          <w:rFonts w:ascii="Times New Roman" w:hAnsi="Times New Roman" w:cs="Times New Roman"/>
          <w:sz w:val="32"/>
          <w:szCs w:val="36"/>
        </w:rPr>
        <w:t xml:space="preserve"> </w:t>
      </w:r>
      <w:r w:rsidRPr="00AE384F">
        <w:rPr>
          <w:rFonts w:ascii="Times New Roman" w:hAnsi="Times New Roman" w:cs="Times New Roman"/>
          <w:sz w:val="32"/>
          <w:szCs w:val="36"/>
        </w:rPr>
        <w:t xml:space="preserve">Further research is then carried out to see </w:t>
      </w:r>
      <w:r w:rsidR="00792960" w:rsidRPr="00AE384F">
        <w:rPr>
          <w:rFonts w:ascii="Times New Roman" w:hAnsi="Times New Roman" w:cs="Times New Roman"/>
          <w:sz w:val="32"/>
          <w:szCs w:val="36"/>
        </w:rPr>
        <w:t>whether the</w:t>
      </w:r>
      <w:r w:rsidRPr="00AE384F">
        <w:rPr>
          <w:rFonts w:ascii="Times New Roman" w:hAnsi="Times New Roman" w:cs="Times New Roman"/>
          <w:sz w:val="32"/>
          <w:szCs w:val="36"/>
        </w:rPr>
        <w:t xml:space="preserve"> changes in the rental and catering industries under the pandemic </w:t>
      </w:r>
      <w:r w:rsidR="00001293">
        <w:rPr>
          <w:rFonts w:ascii="Times New Roman" w:hAnsi="Times New Roman" w:cs="Times New Roman"/>
          <w:sz w:val="32"/>
          <w:szCs w:val="36"/>
        </w:rPr>
        <w:t xml:space="preserve">will </w:t>
      </w:r>
      <w:r w:rsidRPr="00AE384F">
        <w:rPr>
          <w:rFonts w:ascii="Times New Roman" w:hAnsi="Times New Roman" w:cs="Times New Roman"/>
          <w:sz w:val="32"/>
          <w:szCs w:val="36"/>
        </w:rPr>
        <w:t xml:space="preserve">affect the </w:t>
      </w:r>
      <w:r w:rsidR="00FC4452" w:rsidRPr="00AE384F">
        <w:rPr>
          <w:rFonts w:ascii="Times New Roman" w:hAnsi="Times New Roman" w:cs="Times New Roman"/>
          <w:sz w:val="32"/>
          <w:szCs w:val="36"/>
        </w:rPr>
        <w:t xml:space="preserve">employed rate or </w:t>
      </w:r>
      <w:r w:rsidRPr="00AE384F">
        <w:rPr>
          <w:rFonts w:ascii="Times New Roman" w:hAnsi="Times New Roman" w:cs="Times New Roman"/>
          <w:sz w:val="32"/>
          <w:szCs w:val="36"/>
        </w:rPr>
        <w:t>unemployment rate</w:t>
      </w:r>
      <w:r w:rsidR="00001293">
        <w:rPr>
          <w:rFonts w:ascii="Times New Roman" w:hAnsi="Times New Roman" w:cs="Times New Roman"/>
          <w:sz w:val="32"/>
          <w:szCs w:val="36"/>
        </w:rPr>
        <w:t xml:space="preserve"> in this report</w:t>
      </w:r>
      <w:r w:rsidR="00FC4452" w:rsidRPr="00AE384F">
        <w:rPr>
          <w:rFonts w:ascii="Times New Roman" w:hAnsi="Times New Roman" w:cs="Times New Roman"/>
          <w:sz w:val="32"/>
          <w:szCs w:val="36"/>
        </w:rPr>
        <w:t xml:space="preserve">. </w:t>
      </w:r>
    </w:p>
    <w:p w14:paraId="2ED8ACC0" w14:textId="77777777" w:rsidR="00FC4452" w:rsidRPr="00AE384F" w:rsidRDefault="00FC4452" w:rsidP="00FC4452">
      <w:pPr>
        <w:pStyle w:val="a7"/>
        <w:spacing w:line="360" w:lineRule="auto"/>
        <w:ind w:left="360" w:firstLineChars="0" w:firstLine="0"/>
        <w:rPr>
          <w:rFonts w:ascii="Times New Roman" w:hAnsi="Times New Roman" w:cs="Times New Roman"/>
          <w:sz w:val="32"/>
          <w:szCs w:val="36"/>
        </w:rPr>
      </w:pPr>
    </w:p>
    <w:p w14:paraId="0D7E9AC2" w14:textId="77777777" w:rsidR="00AE384F" w:rsidRDefault="00C73DBE" w:rsidP="00FC4452">
      <w:pPr>
        <w:pStyle w:val="a7"/>
        <w:numPr>
          <w:ilvl w:val="0"/>
          <w:numId w:val="1"/>
        </w:numPr>
        <w:spacing w:line="360" w:lineRule="auto"/>
        <w:ind w:firstLineChars="0"/>
        <w:rPr>
          <w:rFonts w:ascii="Times New Roman" w:hAnsi="Times New Roman" w:cs="Times New Roman"/>
          <w:b/>
          <w:bCs/>
          <w:sz w:val="36"/>
          <w:szCs w:val="36"/>
        </w:rPr>
      </w:pPr>
      <w:r w:rsidRPr="00AE384F">
        <w:rPr>
          <w:rFonts w:ascii="Times New Roman" w:hAnsi="Times New Roman" w:cs="Times New Roman"/>
          <w:b/>
          <w:bCs/>
          <w:sz w:val="36"/>
          <w:szCs w:val="36"/>
        </w:rPr>
        <w:t xml:space="preserve">Relationship between </w:t>
      </w:r>
      <w:r w:rsidR="008C0205" w:rsidRPr="00AE384F">
        <w:rPr>
          <w:rFonts w:ascii="Times New Roman" w:hAnsi="Times New Roman" w:cs="Times New Roman"/>
          <w:b/>
          <w:bCs/>
          <w:sz w:val="36"/>
          <w:szCs w:val="36"/>
        </w:rPr>
        <w:t xml:space="preserve">the </w:t>
      </w:r>
      <w:r w:rsidRPr="00AE384F">
        <w:rPr>
          <w:rFonts w:ascii="Times New Roman" w:hAnsi="Times New Roman" w:cs="Times New Roman"/>
          <w:b/>
          <w:bCs/>
          <w:sz w:val="36"/>
          <w:szCs w:val="36"/>
        </w:rPr>
        <w:t>Victoria RGSP and</w:t>
      </w:r>
      <w:r w:rsidR="00FC4452" w:rsidRPr="00AE384F">
        <w:rPr>
          <w:rFonts w:ascii="Times New Roman" w:hAnsi="Times New Roman" w:cs="Times New Roman"/>
          <w:b/>
          <w:bCs/>
          <w:sz w:val="36"/>
          <w:szCs w:val="36"/>
        </w:rPr>
        <w:t xml:space="preserve"> </w:t>
      </w:r>
      <w:r w:rsidRPr="00AE384F">
        <w:rPr>
          <w:rFonts w:ascii="Times New Roman" w:hAnsi="Times New Roman" w:cs="Times New Roman"/>
          <w:b/>
          <w:bCs/>
          <w:sz w:val="36"/>
          <w:szCs w:val="36"/>
        </w:rPr>
        <w:t>Victoria employment.</w:t>
      </w:r>
    </w:p>
    <w:p w14:paraId="3CF25A7A" w14:textId="5459A0E7" w:rsidR="00161204" w:rsidRPr="00AE384F" w:rsidRDefault="001225D2" w:rsidP="00AE384F">
      <w:pPr>
        <w:pStyle w:val="a7"/>
        <w:spacing w:line="360" w:lineRule="auto"/>
        <w:ind w:left="360" w:firstLineChars="0" w:firstLine="0"/>
        <w:rPr>
          <w:rFonts w:ascii="Times New Roman" w:hAnsi="Times New Roman" w:cs="Times New Roman"/>
          <w:b/>
          <w:bCs/>
          <w:sz w:val="36"/>
          <w:szCs w:val="36"/>
        </w:rPr>
      </w:pPr>
      <w:r w:rsidRPr="00AE384F">
        <w:rPr>
          <w:rFonts w:ascii="Times New Roman" w:hAnsi="Times New Roman" w:cs="Times New Roman"/>
          <w:sz w:val="32"/>
          <w:szCs w:val="32"/>
        </w:rPr>
        <w:t>O</w:t>
      </w:r>
      <w:r w:rsidR="00161204" w:rsidRPr="00AE384F">
        <w:rPr>
          <w:rFonts w:ascii="Times New Roman" w:hAnsi="Times New Roman" w:cs="Times New Roman"/>
          <w:sz w:val="32"/>
          <w:szCs w:val="32"/>
        </w:rPr>
        <w:t>ne of the</w:t>
      </w:r>
      <w:r w:rsidR="007D2CFF" w:rsidRPr="00AE384F">
        <w:rPr>
          <w:rFonts w:ascii="Times New Roman" w:hAnsi="Times New Roman" w:cs="Times New Roman"/>
          <w:sz w:val="32"/>
          <w:szCs w:val="32"/>
        </w:rPr>
        <w:t xml:space="preserve"> </w:t>
      </w:r>
      <w:r w:rsidR="00161204" w:rsidRPr="00AE384F">
        <w:rPr>
          <w:rFonts w:ascii="Times New Roman" w:hAnsi="Times New Roman" w:cs="Times New Roman"/>
          <w:sz w:val="32"/>
          <w:szCs w:val="32"/>
        </w:rPr>
        <w:t>datasets</w:t>
      </w:r>
      <w:r w:rsidR="007D2CFF" w:rsidRPr="00AE384F">
        <w:rPr>
          <w:rFonts w:ascii="Times New Roman" w:hAnsi="Times New Roman" w:cs="Times New Roman"/>
          <w:sz w:val="32"/>
          <w:szCs w:val="32"/>
        </w:rPr>
        <w:t xml:space="preserve"> which </w:t>
      </w:r>
      <w:r w:rsidRPr="00AE384F">
        <w:rPr>
          <w:rFonts w:ascii="Times New Roman" w:hAnsi="Times New Roman" w:cs="Times New Roman"/>
          <w:sz w:val="32"/>
          <w:szCs w:val="32"/>
        </w:rPr>
        <w:t xml:space="preserve">format is Excel and </w:t>
      </w:r>
      <w:r w:rsidR="004138C0" w:rsidRPr="00AE384F">
        <w:rPr>
          <w:rFonts w:ascii="Times New Roman" w:hAnsi="Times New Roman" w:cs="Times New Roman"/>
          <w:sz w:val="32"/>
          <w:szCs w:val="32"/>
        </w:rPr>
        <w:t xml:space="preserve">have </w:t>
      </w:r>
      <w:r w:rsidR="0065434B" w:rsidRPr="00AE384F">
        <w:rPr>
          <w:rFonts w:ascii="Times New Roman" w:hAnsi="Times New Roman" w:cs="Times New Roman"/>
          <w:sz w:val="32"/>
          <w:szCs w:val="32"/>
        </w:rPr>
        <w:t>mention</w:t>
      </w:r>
      <w:r w:rsidR="004138C0" w:rsidRPr="00AE384F">
        <w:rPr>
          <w:rFonts w:ascii="Times New Roman" w:hAnsi="Times New Roman" w:cs="Times New Roman"/>
          <w:sz w:val="32"/>
          <w:szCs w:val="32"/>
        </w:rPr>
        <w:t>ed</w:t>
      </w:r>
      <w:r w:rsidR="007D2CFF" w:rsidRPr="00AE384F">
        <w:rPr>
          <w:rFonts w:ascii="Times New Roman" w:hAnsi="Times New Roman" w:cs="Times New Roman"/>
          <w:sz w:val="32"/>
          <w:szCs w:val="32"/>
        </w:rPr>
        <w:t xml:space="preserve"> </w:t>
      </w:r>
      <w:r w:rsidR="0065434B" w:rsidRPr="00AE384F">
        <w:rPr>
          <w:rFonts w:ascii="Times New Roman" w:hAnsi="Times New Roman" w:cs="Times New Roman"/>
          <w:sz w:val="32"/>
          <w:szCs w:val="32"/>
        </w:rPr>
        <w:t xml:space="preserve">Victoria’s </w:t>
      </w:r>
      <w:r w:rsidR="008238F8" w:rsidRPr="00AE384F">
        <w:rPr>
          <w:rFonts w:ascii="Times New Roman" w:hAnsi="Times New Roman" w:cs="Times New Roman"/>
          <w:sz w:val="32"/>
          <w:szCs w:val="32"/>
        </w:rPr>
        <w:t>R</w:t>
      </w:r>
      <w:r w:rsidR="007D2CFF" w:rsidRPr="00AE384F">
        <w:rPr>
          <w:rFonts w:ascii="Times New Roman" w:hAnsi="Times New Roman" w:cs="Times New Roman"/>
          <w:sz w:val="32"/>
          <w:szCs w:val="32"/>
        </w:rPr>
        <w:t xml:space="preserve">eal </w:t>
      </w:r>
      <w:r w:rsidR="008238F8" w:rsidRPr="00AE384F">
        <w:rPr>
          <w:rFonts w:ascii="Times New Roman" w:hAnsi="Times New Roman" w:cs="Times New Roman"/>
          <w:sz w:val="32"/>
          <w:szCs w:val="32"/>
        </w:rPr>
        <w:t>G</w:t>
      </w:r>
      <w:r w:rsidR="007D2CFF" w:rsidRPr="00AE384F">
        <w:rPr>
          <w:rFonts w:ascii="Times New Roman" w:hAnsi="Times New Roman" w:cs="Times New Roman"/>
          <w:sz w:val="32"/>
          <w:szCs w:val="32"/>
        </w:rPr>
        <w:t xml:space="preserve">ross </w:t>
      </w:r>
      <w:r w:rsidR="008238F8" w:rsidRPr="00AE384F">
        <w:rPr>
          <w:rFonts w:ascii="Times New Roman" w:hAnsi="Times New Roman" w:cs="Times New Roman"/>
          <w:sz w:val="32"/>
          <w:szCs w:val="32"/>
        </w:rPr>
        <w:t>S</w:t>
      </w:r>
      <w:r w:rsidR="007D2CFF" w:rsidRPr="00AE384F">
        <w:rPr>
          <w:rFonts w:ascii="Times New Roman" w:hAnsi="Times New Roman" w:cs="Times New Roman"/>
          <w:sz w:val="32"/>
          <w:szCs w:val="32"/>
        </w:rPr>
        <w:t xml:space="preserve">tate </w:t>
      </w:r>
      <w:r w:rsidR="008238F8" w:rsidRPr="00AE384F">
        <w:rPr>
          <w:rFonts w:ascii="Times New Roman" w:hAnsi="Times New Roman" w:cs="Times New Roman"/>
          <w:sz w:val="32"/>
          <w:szCs w:val="32"/>
        </w:rPr>
        <w:t>P</w:t>
      </w:r>
      <w:r w:rsidR="007D2CFF" w:rsidRPr="00AE384F">
        <w:rPr>
          <w:rFonts w:ascii="Times New Roman" w:hAnsi="Times New Roman" w:cs="Times New Roman"/>
          <w:sz w:val="32"/>
          <w:szCs w:val="32"/>
        </w:rPr>
        <w:t>roduct</w:t>
      </w:r>
      <w:r w:rsidR="008C0205" w:rsidRPr="00AE384F">
        <w:rPr>
          <w:rFonts w:ascii="Times New Roman" w:hAnsi="Times New Roman" w:cs="Times New Roman"/>
          <w:sz w:val="32"/>
          <w:szCs w:val="32"/>
        </w:rPr>
        <w:t xml:space="preserve"> (RGSP)</w:t>
      </w:r>
      <w:r w:rsidR="0065434B" w:rsidRPr="00AE384F">
        <w:rPr>
          <w:rFonts w:ascii="Times New Roman" w:hAnsi="Times New Roman" w:cs="Times New Roman"/>
          <w:sz w:val="32"/>
          <w:szCs w:val="32"/>
        </w:rPr>
        <w:t xml:space="preserve"> (</w:t>
      </w:r>
      <w:r w:rsidR="001059D5" w:rsidRPr="00AE384F">
        <w:rPr>
          <w:rFonts w:ascii="Times New Roman" w:hAnsi="Times New Roman" w:cs="Times New Roman"/>
          <w:sz w:val="32"/>
          <w:szCs w:val="32"/>
        </w:rPr>
        <w:t>Figure 1)</w:t>
      </w:r>
      <w:r w:rsidR="0065434B" w:rsidRPr="00AE384F">
        <w:rPr>
          <w:rFonts w:ascii="Times New Roman" w:hAnsi="Times New Roman" w:cs="Times New Roman"/>
          <w:sz w:val="32"/>
          <w:szCs w:val="32"/>
        </w:rPr>
        <w:t>,</w:t>
      </w:r>
      <w:r w:rsidR="001059D5" w:rsidRPr="00AE384F">
        <w:rPr>
          <w:rFonts w:ascii="Times New Roman" w:hAnsi="Times New Roman" w:cs="Times New Roman"/>
          <w:sz w:val="32"/>
          <w:szCs w:val="32"/>
        </w:rPr>
        <w:t xml:space="preserve"> and Victoria’s employment</w:t>
      </w:r>
      <w:r w:rsidR="0065434B" w:rsidRPr="00AE384F">
        <w:rPr>
          <w:rFonts w:ascii="Times New Roman" w:hAnsi="Times New Roman" w:cs="Times New Roman"/>
          <w:sz w:val="32"/>
          <w:szCs w:val="32"/>
        </w:rPr>
        <w:t xml:space="preserve"> </w:t>
      </w:r>
      <w:r w:rsidR="001059D5" w:rsidRPr="00AE384F">
        <w:rPr>
          <w:rFonts w:ascii="Times New Roman" w:hAnsi="Times New Roman" w:cs="Times New Roman"/>
          <w:sz w:val="32"/>
          <w:szCs w:val="32"/>
        </w:rPr>
        <w:t>(Figure 2).</w:t>
      </w:r>
    </w:p>
    <w:p w14:paraId="05AA8C2D" w14:textId="4386A4EC" w:rsidR="00161204" w:rsidRPr="00AE384F" w:rsidRDefault="00161204" w:rsidP="00FC4452">
      <w:pPr>
        <w:spacing w:line="360" w:lineRule="auto"/>
        <w:jc w:val="center"/>
        <w:rPr>
          <w:rFonts w:ascii="Times New Roman" w:hAnsi="Times New Roman" w:cs="Times New Roman"/>
          <w:noProof/>
          <w:sz w:val="28"/>
          <w:szCs w:val="32"/>
        </w:rPr>
      </w:pPr>
      <w:r w:rsidRPr="00AE384F">
        <w:rPr>
          <w:rFonts w:ascii="Times New Roman" w:hAnsi="Times New Roman" w:cs="Times New Roman"/>
          <w:noProof/>
          <w:sz w:val="28"/>
          <w:szCs w:val="32"/>
        </w:rPr>
        <w:lastRenderedPageBreak/>
        <w:drawing>
          <wp:inline distT="0" distB="0" distL="0" distR="0" wp14:anchorId="3B408273" wp14:editId="34D9365E">
            <wp:extent cx="5943600" cy="4920155"/>
            <wp:effectExtent l="0" t="0" r="0" b="0"/>
            <wp:docPr id="1" name="图片 1" descr="替换文字: 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替换文字: 表格"/>
                    <pic:cNvPicPr/>
                  </pic:nvPicPr>
                  <pic:blipFill>
                    <a:blip r:embed="rId7">
                      <a:extLst>
                        <a:ext uri="{28A0092B-C50C-407E-A947-70E740481C1C}">
                          <a14:useLocalDpi xmlns:a14="http://schemas.microsoft.com/office/drawing/2010/main" val="0"/>
                        </a:ext>
                      </a:extLst>
                    </a:blip>
                    <a:stretch>
                      <a:fillRect/>
                    </a:stretch>
                  </pic:blipFill>
                  <pic:spPr>
                    <a:xfrm>
                      <a:off x="0" y="0"/>
                      <a:ext cx="6003326" cy="4969597"/>
                    </a:xfrm>
                    <a:prstGeom prst="rect">
                      <a:avLst/>
                    </a:prstGeom>
                  </pic:spPr>
                </pic:pic>
              </a:graphicData>
            </a:graphic>
          </wp:inline>
        </w:drawing>
      </w:r>
    </w:p>
    <w:p w14:paraId="769A7A73" w14:textId="7055DC55" w:rsidR="00161204" w:rsidRPr="00AE384F" w:rsidRDefault="00161204" w:rsidP="00FC4452">
      <w:pPr>
        <w:spacing w:line="360" w:lineRule="auto"/>
        <w:jc w:val="center"/>
        <w:rPr>
          <w:rFonts w:ascii="Times New Roman" w:hAnsi="Times New Roman" w:cs="Times New Roman"/>
          <w:sz w:val="28"/>
          <w:szCs w:val="32"/>
        </w:rPr>
      </w:pPr>
      <w:r w:rsidRPr="00AE384F">
        <w:rPr>
          <w:rFonts w:ascii="Times New Roman" w:hAnsi="Times New Roman" w:cs="Times New Roman"/>
          <w:sz w:val="28"/>
          <w:szCs w:val="32"/>
        </w:rPr>
        <w:t>(Figure1)</w:t>
      </w:r>
      <w:r w:rsidRPr="00AE384F">
        <w:rPr>
          <w:rFonts w:ascii="Times New Roman" w:hAnsi="Times New Roman" w:cs="Times New Roman"/>
          <w:noProof/>
          <w:sz w:val="28"/>
          <w:szCs w:val="32"/>
        </w:rPr>
        <w:lastRenderedPageBreak/>
        <w:drawing>
          <wp:inline distT="0" distB="0" distL="0" distR="0" wp14:anchorId="67F3E320" wp14:editId="60553BD5">
            <wp:extent cx="6645910" cy="5496560"/>
            <wp:effectExtent l="0" t="0" r="2540" b="8890"/>
            <wp:docPr id="8" name="图片 8" descr="替换文字: 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替换文字: 表格"/>
                    <pic:cNvPicPr/>
                  </pic:nvPicPr>
                  <pic:blipFill>
                    <a:blip r:embed="rId8">
                      <a:extLst>
                        <a:ext uri="{28A0092B-C50C-407E-A947-70E740481C1C}">
                          <a14:useLocalDpi xmlns:a14="http://schemas.microsoft.com/office/drawing/2010/main" val="0"/>
                        </a:ext>
                      </a:extLst>
                    </a:blip>
                    <a:stretch>
                      <a:fillRect/>
                    </a:stretch>
                  </pic:blipFill>
                  <pic:spPr>
                    <a:xfrm>
                      <a:off x="0" y="0"/>
                      <a:ext cx="6645910" cy="5496560"/>
                    </a:xfrm>
                    <a:prstGeom prst="rect">
                      <a:avLst/>
                    </a:prstGeom>
                  </pic:spPr>
                </pic:pic>
              </a:graphicData>
            </a:graphic>
          </wp:inline>
        </w:drawing>
      </w:r>
    </w:p>
    <w:p w14:paraId="31084A80" w14:textId="77777777" w:rsidR="00AE384F" w:rsidRDefault="00161204" w:rsidP="00AE384F">
      <w:pPr>
        <w:spacing w:line="360" w:lineRule="auto"/>
        <w:jc w:val="center"/>
        <w:rPr>
          <w:rFonts w:ascii="Times New Roman" w:hAnsi="Times New Roman" w:cs="Times New Roman"/>
          <w:sz w:val="28"/>
          <w:szCs w:val="32"/>
        </w:rPr>
      </w:pPr>
      <w:r w:rsidRPr="00AE384F">
        <w:rPr>
          <w:rFonts w:ascii="Times New Roman" w:hAnsi="Times New Roman" w:cs="Times New Roman"/>
          <w:sz w:val="28"/>
          <w:szCs w:val="32"/>
        </w:rPr>
        <w:t>(Figure 2)</w:t>
      </w:r>
    </w:p>
    <w:p w14:paraId="25DE1AF9" w14:textId="7CE7858D" w:rsidR="004138C0" w:rsidRPr="00AE384F" w:rsidRDefault="001225D2" w:rsidP="00AE384F">
      <w:pPr>
        <w:spacing w:line="360" w:lineRule="auto"/>
        <w:jc w:val="left"/>
        <w:rPr>
          <w:rFonts w:ascii="Times New Roman" w:hAnsi="Times New Roman" w:cs="Times New Roman"/>
          <w:sz w:val="28"/>
          <w:szCs w:val="32"/>
        </w:rPr>
      </w:pPr>
      <w:r w:rsidRPr="00AE384F">
        <w:rPr>
          <w:rFonts w:ascii="Times New Roman" w:hAnsi="Times New Roman" w:cs="Times New Roman"/>
          <w:sz w:val="32"/>
          <w:szCs w:val="32"/>
        </w:rPr>
        <w:t xml:space="preserve">Victoria </w:t>
      </w:r>
      <w:r w:rsidR="001059D5" w:rsidRPr="00AE384F">
        <w:rPr>
          <w:rFonts w:ascii="Times New Roman" w:hAnsi="Times New Roman" w:cs="Times New Roman"/>
          <w:sz w:val="32"/>
          <w:szCs w:val="32"/>
        </w:rPr>
        <w:t>Real Gross State Product</w:t>
      </w:r>
      <w:r w:rsidR="0065434B" w:rsidRPr="00AE384F">
        <w:rPr>
          <w:rFonts w:ascii="Times New Roman" w:hAnsi="Times New Roman" w:cs="Times New Roman"/>
          <w:sz w:val="32"/>
          <w:szCs w:val="32"/>
        </w:rPr>
        <w:t xml:space="preserve"> include</w:t>
      </w:r>
      <w:r w:rsidR="007D2CFF" w:rsidRPr="00AE384F">
        <w:rPr>
          <w:rFonts w:ascii="Times New Roman" w:hAnsi="Times New Roman" w:cs="Times New Roman"/>
          <w:sz w:val="32"/>
          <w:szCs w:val="32"/>
        </w:rPr>
        <w:t xml:space="preserve"> </w:t>
      </w:r>
      <w:r w:rsidR="004138C0" w:rsidRPr="00AE384F">
        <w:rPr>
          <w:rFonts w:ascii="Times New Roman" w:hAnsi="Times New Roman" w:cs="Times New Roman"/>
          <w:sz w:val="32"/>
          <w:szCs w:val="32"/>
        </w:rPr>
        <w:t xml:space="preserve">the </w:t>
      </w:r>
      <w:r w:rsidR="007D2CFF" w:rsidRPr="00AE384F">
        <w:rPr>
          <w:rFonts w:ascii="Times New Roman" w:hAnsi="Times New Roman" w:cs="Times New Roman"/>
          <w:sz w:val="32"/>
          <w:szCs w:val="32"/>
        </w:rPr>
        <w:t xml:space="preserve">rate of </w:t>
      </w:r>
      <w:r w:rsidR="001D3ECA" w:rsidRPr="00AE384F">
        <w:rPr>
          <w:rFonts w:ascii="Times New Roman" w:hAnsi="Times New Roman" w:cs="Times New Roman"/>
          <w:sz w:val="32"/>
          <w:szCs w:val="32"/>
        </w:rPr>
        <w:t>RGSP</w:t>
      </w:r>
      <w:r w:rsidR="00FC4452" w:rsidRPr="00AE384F">
        <w:rPr>
          <w:rFonts w:ascii="Times New Roman" w:hAnsi="Times New Roman" w:cs="Times New Roman"/>
          <w:sz w:val="32"/>
          <w:szCs w:val="32"/>
        </w:rPr>
        <w:t>’s</w:t>
      </w:r>
      <w:r w:rsidR="001D3ECA" w:rsidRPr="00AE384F">
        <w:rPr>
          <w:rFonts w:ascii="Times New Roman" w:hAnsi="Times New Roman" w:cs="Times New Roman"/>
          <w:sz w:val="32"/>
          <w:szCs w:val="32"/>
        </w:rPr>
        <w:t xml:space="preserve"> </w:t>
      </w:r>
      <w:r w:rsidR="008C0205" w:rsidRPr="00AE384F">
        <w:rPr>
          <w:rFonts w:ascii="Times New Roman" w:hAnsi="Times New Roman" w:cs="Times New Roman"/>
          <w:sz w:val="32"/>
          <w:szCs w:val="32"/>
        </w:rPr>
        <w:t xml:space="preserve">growth </w:t>
      </w:r>
      <w:r w:rsidR="001D3ECA" w:rsidRPr="00AE384F">
        <w:rPr>
          <w:rFonts w:ascii="Times New Roman" w:hAnsi="Times New Roman" w:cs="Times New Roman"/>
          <w:sz w:val="32"/>
          <w:szCs w:val="32"/>
        </w:rPr>
        <w:t>of Victoria each year</w:t>
      </w:r>
      <w:r w:rsidR="0065434B" w:rsidRPr="00AE384F">
        <w:rPr>
          <w:rFonts w:ascii="Times New Roman" w:hAnsi="Times New Roman" w:cs="Times New Roman"/>
          <w:sz w:val="32"/>
          <w:szCs w:val="32"/>
        </w:rPr>
        <w:t xml:space="preserve">, </w:t>
      </w:r>
      <w:r w:rsidR="001D3ECA" w:rsidRPr="00AE384F">
        <w:rPr>
          <w:rFonts w:ascii="Times New Roman" w:hAnsi="Times New Roman" w:cs="Times New Roman"/>
          <w:sz w:val="32"/>
          <w:szCs w:val="32"/>
        </w:rPr>
        <w:t xml:space="preserve">and </w:t>
      </w:r>
      <w:r w:rsidR="0065434B" w:rsidRPr="00AE384F">
        <w:rPr>
          <w:rFonts w:ascii="Times New Roman" w:hAnsi="Times New Roman" w:cs="Times New Roman"/>
          <w:sz w:val="32"/>
          <w:szCs w:val="32"/>
        </w:rPr>
        <w:t xml:space="preserve">Victoria’s employment include </w:t>
      </w:r>
      <w:r w:rsidR="001D3ECA" w:rsidRPr="00AE384F">
        <w:rPr>
          <w:rFonts w:ascii="Times New Roman" w:hAnsi="Times New Roman" w:cs="Times New Roman"/>
          <w:sz w:val="32"/>
          <w:szCs w:val="32"/>
        </w:rPr>
        <w:t>the</w:t>
      </w:r>
      <w:r w:rsidR="008C0205" w:rsidRPr="00AE384F">
        <w:rPr>
          <w:rFonts w:ascii="Times New Roman" w:hAnsi="Times New Roman" w:cs="Times New Roman"/>
          <w:sz w:val="32"/>
          <w:szCs w:val="32"/>
        </w:rPr>
        <w:t xml:space="preserve"> rate</w:t>
      </w:r>
      <w:r w:rsidR="001D3ECA" w:rsidRPr="00AE384F">
        <w:rPr>
          <w:rFonts w:ascii="Times New Roman" w:hAnsi="Times New Roman" w:cs="Times New Roman"/>
          <w:sz w:val="32"/>
          <w:szCs w:val="32"/>
        </w:rPr>
        <w:t xml:space="preserve"> of employ</w:t>
      </w:r>
      <w:r w:rsidR="00FC4452" w:rsidRPr="00AE384F">
        <w:rPr>
          <w:rFonts w:ascii="Times New Roman" w:hAnsi="Times New Roman" w:cs="Times New Roman"/>
          <w:sz w:val="32"/>
          <w:szCs w:val="32"/>
        </w:rPr>
        <w:t>ment’s growth</w:t>
      </w:r>
      <w:r w:rsidR="001D3ECA" w:rsidRPr="00AE384F">
        <w:rPr>
          <w:rFonts w:ascii="Times New Roman" w:hAnsi="Times New Roman" w:cs="Times New Roman"/>
          <w:sz w:val="32"/>
          <w:szCs w:val="32"/>
        </w:rPr>
        <w:t xml:space="preserve"> of Victoria each year</w:t>
      </w:r>
      <w:r w:rsidR="00BB1C8C" w:rsidRPr="00AE384F">
        <w:rPr>
          <w:rFonts w:ascii="Times New Roman" w:hAnsi="Times New Roman" w:cs="Times New Roman"/>
          <w:sz w:val="32"/>
          <w:szCs w:val="32"/>
        </w:rPr>
        <w:t xml:space="preserve"> from </w:t>
      </w:r>
      <w:r w:rsidR="00A37C64" w:rsidRPr="00AE384F">
        <w:rPr>
          <w:rFonts w:ascii="Times New Roman" w:hAnsi="Times New Roman" w:cs="Times New Roman"/>
          <w:sz w:val="32"/>
          <w:szCs w:val="32"/>
        </w:rPr>
        <w:t>1989-2020</w:t>
      </w:r>
      <w:r w:rsidR="001D3ECA" w:rsidRPr="00AE384F">
        <w:rPr>
          <w:rFonts w:ascii="Times New Roman" w:hAnsi="Times New Roman" w:cs="Times New Roman"/>
          <w:sz w:val="32"/>
          <w:szCs w:val="32"/>
        </w:rPr>
        <w:t xml:space="preserve">. </w:t>
      </w:r>
      <w:r w:rsidR="004D6081" w:rsidRPr="00AE384F">
        <w:rPr>
          <w:rFonts w:ascii="Times New Roman" w:hAnsi="Times New Roman" w:cs="Times New Roman"/>
          <w:sz w:val="32"/>
          <w:szCs w:val="32"/>
        </w:rPr>
        <w:t xml:space="preserve">The reason </w:t>
      </w:r>
      <w:r w:rsidRPr="00AE384F">
        <w:rPr>
          <w:rFonts w:ascii="Times New Roman" w:hAnsi="Times New Roman" w:cs="Times New Roman"/>
          <w:sz w:val="32"/>
          <w:szCs w:val="32"/>
        </w:rPr>
        <w:t xml:space="preserve">for </w:t>
      </w:r>
      <w:r w:rsidR="004D6081" w:rsidRPr="00AE384F">
        <w:rPr>
          <w:rFonts w:ascii="Times New Roman" w:hAnsi="Times New Roman" w:cs="Times New Roman"/>
          <w:sz w:val="32"/>
          <w:szCs w:val="32"/>
        </w:rPr>
        <w:t>choos</w:t>
      </w:r>
      <w:r w:rsidRPr="00AE384F">
        <w:rPr>
          <w:rFonts w:ascii="Times New Roman" w:hAnsi="Times New Roman" w:cs="Times New Roman"/>
          <w:sz w:val="32"/>
          <w:szCs w:val="32"/>
        </w:rPr>
        <w:t>ing</w:t>
      </w:r>
      <w:r w:rsidR="004D6081" w:rsidRPr="00AE384F">
        <w:rPr>
          <w:rFonts w:ascii="Times New Roman" w:hAnsi="Times New Roman" w:cs="Times New Roman"/>
          <w:sz w:val="32"/>
          <w:szCs w:val="32"/>
        </w:rPr>
        <w:t xml:space="preserve"> this dataset is </w:t>
      </w:r>
      <w:r w:rsidR="00A37C64" w:rsidRPr="00AE384F">
        <w:rPr>
          <w:rFonts w:ascii="Times New Roman" w:hAnsi="Times New Roman" w:cs="Times New Roman"/>
          <w:sz w:val="32"/>
          <w:szCs w:val="32"/>
        </w:rPr>
        <w:t>that</w:t>
      </w:r>
      <w:r w:rsidR="00FC4452" w:rsidRPr="00AE384F">
        <w:rPr>
          <w:rFonts w:ascii="Times New Roman" w:hAnsi="Times New Roman" w:cs="Times New Roman"/>
          <w:sz w:val="32"/>
          <w:szCs w:val="32"/>
        </w:rPr>
        <w:t xml:space="preserve"> it</w:t>
      </w:r>
      <w:r w:rsidR="008C0205" w:rsidRPr="00AE384F">
        <w:rPr>
          <w:rFonts w:ascii="Times New Roman" w:hAnsi="Times New Roman" w:cs="Times New Roman"/>
          <w:sz w:val="32"/>
          <w:szCs w:val="32"/>
        </w:rPr>
        <w:t xml:space="preserve"> can help to</w:t>
      </w:r>
      <w:r w:rsidRPr="00AE384F">
        <w:rPr>
          <w:rFonts w:ascii="Times New Roman" w:hAnsi="Times New Roman" w:cs="Times New Roman"/>
          <w:sz w:val="32"/>
          <w:szCs w:val="32"/>
        </w:rPr>
        <w:t xml:space="preserve"> </w:t>
      </w:r>
      <w:r w:rsidR="008C0205" w:rsidRPr="00AE384F">
        <w:rPr>
          <w:rFonts w:ascii="Times New Roman" w:hAnsi="Times New Roman" w:cs="Times New Roman"/>
          <w:sz w:val="32"/>
          <w:szCs w:val="32"/>
        </w:rPr>
        <w:t xml:space="preserve">figure out </w:t>
      </w:r>
      <w:r w:rsidR="004D6081" w:rsidRPr="00AE384F">
        <w:rPr>
          <w:rFonts w:ascii="Times New Roman" w:hAnsi="Times New Roman" w:cs="Times New Roman"/>
          <w:sz w:val="32"/>
          <w:szCs w:val="32"/>
        </w:rPr>
        <w:t xml:space="preserve">whether </w:t>
      </w:r>
      <w:r w:rsidR="006A451A" w:rsidRPr="00AE384F">
        <w:rPr>
          <w:rFonts w:ascii="Times New Roman" w:hAnsi="Times New Roman" w:cs="Times New Roman"/>
          <w:sz w:val="32"/>
          <w:szCs w:val="32"/>
        </w:rPr>
        <w:t xml:space="preserve">the Victoria employment </w:t>
      </w:r>
      <w:r w:rsidR="00001293">
        <w:rPr>
          <w:rFonts w:ascii="Times New Roman" w:hAnsi="Times New Roman" w:cs="Times New Roman"/>
          <w:sz w:val="32"/>
          <w:szCs w:val="32"/>
        </w:rPr>
        <w:t xml:space="preserve">rate </w:t>
      </w:r>
      <w:r w:rsidR="006A451A" w:rsidRPr="00AE384F">
        <w:rPr>
          <w:rFonts w:ascii="Times New Roman" w:hAnsi="Times New Roman" w:cs="Times New Roman"/>
          <w:sz w:val="32"/>
          <w:szCs w:val="32"/>
        </w:rPr>
        <w:t>has the relation with Victoria RGSP</w:t>
      </w:r>
      <w:r w:rsidR="00001293">
        <w:rPr>
          <w:rFonts w:ascii="Times New Roman" w:hAnsi="Times New Roman" w:cs="Times New Roman"/>
          <w:sz w:val="32"/>
          <w:szCs w:val="32"/>
        </w:rPr>
        <w:t xml:space="preserve"> growth</w:t>
      </w:r>
      <w:r w:rsidR="006A451A" w:rsidRPr="00AE384F">
        <w:rPr>
          <w:rFonts w:ascii="Times New Roman" w:hAnsi="Times New Roman" w:cs="Times New Roman"/>
          <w:sz w:val="32"/>
          <w:szCs w:val="32"/>
        </w:rPr>
        <w:t xml:space="preserve"> through analyze the</w:t>
      </w:r>
      <w:r w:rsidR="004D6081" w:rsidRPr="00AE384F">
        <w:rPr>
          <w:rFonts w:ascii="Times New Roman" w:hAnsi="Times New Roman" w:cs="Times New Roman"/>
          <w:sz w:val="32"/>
          <w:szCs w:val="32"/>
        </w:rPr>
        <w:t xml:space="preserve"> </w:t>
      </w:r>
      <w:r w:rsidR="006A451A" w:rsidRPr="00AE384F">
        <w:rPr>
          <w:rFonts w:ascii="Times New Roman" w:hAnsi="Times New Roman" w:cs="Times New Roman"/>
          <w:sz w:val="32"/>
          <w:szCs w:val="32"/>
        </w:rPr>
        <w:t xml:space="preserve">relationship between the </w:t>
      </w:r>
      <w:r w:rsidR="0041151D" w:rsidRPr="00AE384F">
        <w:rPr>
          <w:rFonts w:ascii="Times New Roman" w:hAnsi="Times New Roman" w:cs="Times New Roman"/>
          <w:sz w:val="32"/>
          <w:szCs w:val="32"/>
        </w:rPr>
        <w:t xml:space="preserve">rate </w:t>
      </w:r>
      <w:r w:rsidR="004D6081" w:rsidRPr="00AE384F">
        <w:rPr>
          <w:rFonts w:ascii="Times New Roman" w:hAnsi="Times New Roman" w:cs="Times New Roman"/>
          <w:sz w:val="32"/>
          <w:szCs w:val="32"/>
        </w:rPr>
        <w:t>of employ</w:t>
      </w:r>
      <w:r w:rsidR="0041151D" w:rsidRPr="00AE384F">
        <w:rPr>
          <w:rFonts w:ascii="Times New Roman" w:hAnsi="Times New Roman" w:cs="Times New Roman"/>
          <w:sz w:val="32"/>
          <w:szCs w:val="32"/>
        </w:rPr>
        <w:t>ment</w:t>
      </w:r>
      <w:r w:rsidR="004D6081" w:rsidRPr="00AE384F">
        <w:rPr>
          <w:rFonts w:ascii="Times New Roman" w:hAnsi="Times New Roman" w:cs="Times New Roman"/>
          <w:sz w:val="32"/>
          <w:szCs w:val="32"/>
        </w:rPr>
        <w:t xml:space="preserve"> </w:t>
      </w:r>
      <w:r w:rsidR="008C0205" w:rsidRPr="00AE384F">
        <w:rPr>
          <w:rFonts w:ascii="Times New Roman" w:hAnsi="Times New Roman" w:cs="Times New Roman"/>
          <w:sz w:val="32"/>
          <w:szCs w:val="32"/>
        </w:rPr>
        <w:t xml:space="preserve">growth </w:t>
      </w:r>
      <w:r w:rsidR="006A451A" w:rsidRPr="00AE384F">
        <w:rPr>
          <w:rFonts w:ascii="Times New Roman" w:hAnsi="Times New Roman" w:cs="Times New Roman"/>
          <w:sz w:val="32"/>
          <w:szCs w:val="32"/>
        </w:rPr>
        <w:t xml:space="preserve">and </w:t>
      </w:r>
      <w:r w:rsidR="004D6081" w:rsidRPr="00AE384F">
        <w:rPr>
          <w:rFonts w:ascii="Times New Roman" w:hAnsi="Times New Roman" w:cs="Times New Roman"/>
          <w:sz w:val="32"/>
          <w:szCs w:val="32"/>
        </w:rPr>
        <w:t xml:space="preserve">the </w:t>
      </w:r>
      <w:r w:rsidR="0041151D" w:rsidRPr="00AE384F">
        <w:rPr>
          <w:rFonts w:ascii="Times New Roman" w:hAnsi="Times New Roman" w:cs="Times New Roman"/>
          <w:sz w:val="32"/>
          <w:szCs w:val="32"/>
        </w:rPr>
        <w:t xml:space="preserve">rate </w:t>
      </w:r>
      <w:r w:rsidR="009A03AA" w:rsidRPr="00AE384F">
        <w:rPr>
          <w:rFonts w:ascii="Times New Roman" w:hAnsi="Times New Roman" w:cs="Times New Roman"/>
          <w:sz w:val="32"/>
          <w:szCs w:val="32"/>
        </w:rPr>
        <w:t xml:space="preserve">of </w:t>
      </w:r>
      <w:r w:rsidR="00301E7C" w:rsidRPr="00AE384F">
        <w:rPr>
          <w:rFonts w:ascii="Times New Roman" w:hAnsi="Times New Roman" w:cs="Times New Roman"/>
          <w:sz w:val="32"/>
          <w:szCs w:val="32"/>
        </w:rPr>
        <w:t>R</w:t>
      </w:r>
      <w:r w:rsidR="004D6081" w:rsidRPr="00AE384F">
        <w:rPr>
          <w:rFonts w:ascii="Times New Roman" w:hAnsi="Times New Roman" w:cs="Times New Roman"/>
          <w:sz w:val="32"/>
          <w:szCs w:val="32"/>
        </w:rPr>
        <w:t xml:space="preserve">eal </w:t>
      </w:r>
      <w:r w:rsidR="00301E7C" w:rsidRPr="00AE384F">
        <w:rPr>
          <w:rFonts w:ascii="Times New Roman" w:hAnsi="Times New Roman" w:cs="Times New Roman"/>
          <w:sz w:val="32"/>
          <w:szCs w:val="32"/>
        </w:rPr>
        <w:t>G</w:t>
      </w:r>
      <w:r w:rsidR="004D6081" w:rsidRPr="00AE384F">
        <w:rPr>
          <w:rFonts w:ascii="Times New Roman" w:hAnsi="Times New Roman" w:cs="Times New Roman"/>
          <w:sz w:val="32"/>
          <w:szCs w:val="32"/>
        </w:rPr>
        <w:t xml:space="preserve">ross </w:t>
      </w:r>
      <w:r w:rsidR="00301E7C" w:rsidRPr="00AE384F">
        <w:rPr>
          <w:rFonts w:ascii="Times New Roman" w:hAnsi="Times New Roman" w:cs="Times New Roman"/>
          <w:sz w:val="32"/>
          <w:szCs w:val="32"/>
        </w:rPr>
        <w:t>S</w:t>
      </w:r>
      <w:r w:rsidR="004D6081" w:rsidRPr="00AE384F">
        <w:rPr>
          <w:rFonts w:ascii="Times New Roman" w:hAnsi="Times New Roman" w:cs="Times New Roman"/>
          <w:sz w:val="32"/>
          <w:szCs w:val="32"/>
        </w:rPr>
        <w:t xml:space="preserve">tate </w:t>
      </w:r>
      <w:r w:rsidR="00301E7C" w:rsidRPr="00AE384F">
        <w:rPr>
          <w:rFonts w:ascii="Times New Roman" w:hAnsi="Times New Roman" w:cs="Times New Roman"/>
          <w:sz w:val="32"/>
          <w:szCs w:val="32"/>
        </w:rPr>
        <w:t>P</w:t>
      </w:r>
      <w:r w:rsidR="004D6081" w:rsidRPr="00AE384F">
        <w:rPr>
          <w:rFonts w:ascii="Times New Roman" w:hAnsi="Times New Roman" w:cs="Times New Roman"/>
          <w:sz w:val="32"/>
          <w:szCs w:val="32"/>
        </w:rPr>
        <w:t xml:space="preserve">roduct </w:t>
      </w:r>
      <w:r w:rsidR="008C0205" w:rsidRPr="00AE384F">
        <w:rPr>
          <w:rFonts w:ascii="Times New Roman" w:hAnsi="Times New Roman" w:cs="Times New Roman"/>
          <w:sz w:val="32"/>
          <w:szCs w:val="32"/>
        </w:rPr>
        <w:t xml:space="preserve">growth </w:t>
      </w:r>
      <w:r w:rsidR="004D6081" w:rsidRPr="00AE384F">
        <w:rPr>
          <w:rFonts w:ascii="Times New Roman" w:hAnsi="Times New Roman" w:cs="Times New Roman"/>
          <w:sz w:val="32"/>
          <w:szCs w:val="32"/>
        </w:rPr>
        <w:t>of Victoria</w:t>
      </w:r>
      <w:r w:rsidR="009A03AA" w:rsidRPr="00AE384F">
        <w:rPr>
          <w:rFonts w:ascii="Times New Roman" w:hAnsi="Times New Roman" w:cs="Times New Roman"/>
          <w:sz w:val="32"/>
          <w:szCs w:val="32"/>
        </w:rPr>
        <w:t>.</w:t>
      </w:r>
      <w:r w:rsidR="004138C0" w:rsidRPr="00AE384F">
        <w:rPr>
          <w:rFonts w:ascii="Times New Roman" w:hAnsi="Times New Roman" w:cs="Times New Roman"/>
          <w:sz w:val="32"/>
          <w:szCs w:val="32"/>
        </w:rPr>
        <w:t xml:space="preserve"> </w:t>
      </w:r>
      <w:r w:rsidR="008C0205" w:rsidRPr="00AE384F">
        <w:rPr>
          <w:rFonts w:ascii="Times New Roman" w:hAnsi="Times New Roman" w:cs="Times New Roman"/>
          <w:sz w:val="32"/>
          <w:szCs w:val="32"/>
        </w:rPr>
        <w:t xml:space="preserve">In this report, it will only </w:t>
      </w:r>
      <w:r w:rsidR="008238F8" w:rsidRPr="00AE384F">
        <w:rPr>
          <w:rFonts w:ascii="Times New Roman" w:hAnsi="Times New Roman" w:cs="Times New Roman"/>
          <w:sz w:val="32"/>
          <w:szCs w:val="32"/>
        </w:rPr>
        <w:t xml:space="preserve">use the rate of RGSP </w:t>
      </w:r>
      <w:r w:rsidR="008C0205" w:rsidRPr="00AE384F">
        <w:rPr>
          <w:rFonts w:ascii="Times New Roman" w:hAnsi="Times New Roman" w:cs="Times New Roman"/>
          <w:sz w:val="32"/>
          <w:szCs w:val="32"/>
        </w:rPr>
        <w:t xml:space="preserve">growth </w:t>
      </w:r>
      <w:r w:rsidR="008238F8" w:rsidRPr="00AE384F">
        <w:rPr>
          <w:rFonts w:ascii="Times New Roman" w:hAnsi="Times New Roman" w:cs="Times New Roman"/>
          <w:sz w:val="32"/>
          <w:szCs w:val="32"/>
        </w:rPr>
        <w:t xml:space="preserve">of Victoria of each year and the </w:t>
      </w:r>
      <w:r w:rsidR="0041151D" w:rsidRPr="00AE384F">
        <w:rPr>
          <w:rFonts w:ascii="Times New Roman" w:hAnsi="Times New Roman" w:cs="Times New Roman"/>
          <w:sz w:val="32"/>
          <w:szCs w:val="32"/>
        </w:rPr>
        <w:t xml:space="preserve">rate </w:t>
      </w:r>
      <w:r w:rsidR="008238F8" w:rsidRPr="00AE384F">
        <w:rPr>
          <w:rFonts w:ascii="Times New Roman" w:hAnsi="Times New Roman" w:cs="Times New Roman"/>
          <w:sz w:val="32"/>
          <w:szCs w:val="32"/>
        </w:rPr>
        <w:t>of employ</w:t>
      </w:r>
      <w:r w:rsidR="0041151D" w:rsidRPr="00AE384F">
        <w:rPr>
          <w:rFonts w:ascii="Times New Roman" w:hAnsi="Times New Roman" w:cs="Times New Roman"/>
          <w:sz w:val="32"/>
          <w:szCs w:val="32"/>
        </w:rPr>
        <w:t>ment</w:t>
      </w:r>
      <w:r w:rsidR="008238F8" w:rsidRPr="00AE384F">
        <w:rPr>
          <w:rFonts w:ascii="Times New Roman" w:hAnsi="Times New Roman" w:cs="Times New Roman"/>
          <w:sz w:val="32"/>
          <w:szCs w:val="32"/>
        </w:rPr>
        <w:t xml:space="preserve"> </w:t>
      </w:r>
      <w:r w:rsidR="008C0205" w:rsidRPr="00AE384F">
        <w:rPr>
          <w:rFonts w:ascii="Times New Roman" w:hAnsi="Times New Roman" w:cs="Times New Roman"/>
          <w:sz w:val="32"/>
          <w:szCs w:val="32"/>
        </w:rPr>
        <w:t xml:space="preserve">growth </w:t>
      </w:r>
      <w:r w:rsidR="008238F8" w:rsidRPr="00AE384F">
        <w:rPr>
          <w:rFonts w:ascii="Times New Roman" w:hAnsi="Times New Roman" w:cs="Times New Roman"/>
          <w:sz w:val="32"/>
          <w:szCs w:val="32"/>
        </w:rPr>
        <w:t xml:space="preserve">of Victoria each year between 2010-2020 to </w:t>
      </w:r>
      <w:r w:rsidR="008238F8" w:rsidRPr="00AE384F">
        <w:rPr>
          <w:rFonts w:ascii="Times New Roman" w:hAnsi="Times New Roman" w:cs="Times New Roman"/>
          <w:sz w:val="32"/>
          <w:szCs w:val="32"/>
        </w:rPr>
        <w:lastRenderedPageBreak/>
        <w:t>make sure the timeliness and accuracy.</w:t>
      </w:r>
      <w:r w:rsidR="00682CDA" w:rsidRPr="00AE384F">
        <w:rPr>
          <w:rFonts w:ascii="Times New Roman" w:hAnsi="Times New Roman" w:cs="Times New Roman"/>
          <w:sz w:val="32"/>
          <w:szCs w:val="32"/>
        </w:rPr>
        <w:t xml:space="preserve"> Firstly,</w:t>
      </w:r>
      <w:r w:rsidR="004138C0" w:rsidRPr="00AE384F">
        <w:rPr>
          <w:rFonts w:ascii="Times New Roman" w:hAnsi="Times New Roman" w:cs="Times New Roman"/>
          <w:sz w:val="32"/>
          <w:szCs w:val="32"/>
        </w:rPr>
        <w:t xml:space="preserve"> </w:t>
      </w:r>
      <w:r w:rsidR="00DE30DB" w:rsidRPr="00AE384F">
        <w:rPr>
          <w:rFonts w:ascii="Times New Roman" w:hAnsi="Times New Roman" w:cs="Times New Roman"/>
          <w:noProof/>
          <w:sz w:val="32"/>
          <w:szCs w:val="32"/>
        </w:rPr>
        <w:drawing>
          <wp:anchor distT="0" distB="0" distL="114300" distR="114300" simplePos="0" relativeHeight="251661312" behindDoc="0" locked="0" layoutInCell="1" allowOverlap="1" wp14:anchorId="16E9432B" wp14:editId="338118DE">
            <wp:simplePos x="0" y="0"/>
            <wp:positionH relativeFrom="margin">
              <wp:posOffset>1287780</wp:posOffset>
            </wp:positionH>
            <wp:positionV relativeFrom="paragraph">
              <wp:posOffset>708025</wp:posOffset>
            </wp:positionV>
            <wp:extent cx="3955123" cy="2895851"/>
            <wp:effectExtent l="0" t="0" r="7620" b="0"/>
            <wp:wrapTopAndBottom/>
            <wp:docPr id="3" name="图片 3" descr="替换文字: 图表,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替换文字: 图表, 散点图"/>
                    <pic:cNvPicPr/>
                  </pic:nvPicPr>
                  <pic:blipFill>
                    <a:blip r:embed="rId9">
                      <a:extLst>
                        <a:ext uri="{28A0092B-C50C-407E-A947-70E740481C1C}">
                          <a14:useLocalDpi xmlns:a14="http://schemas.microsoft.com/office/drawing/2010/main" val="0"/>
                        </a:ext>
                      </a:extLst>
                    </a:blip>
                    <a:stretch>
                      <a:fillRect/>
                    </a:stretch>
                  </pic:blipFill>
                  <pic:spPr>
                    <a:xfrm>
                      <a:off x="0" y="0"/>
                      <a:ext cx="3955123" cy="2895851"/>
                    </a:xfrm>
                    <a:prstGeom prst="rect">
                      <a:avLst/>
                    </a:prstGeom>
                  </pic:spPr>
                </pic:pic>
              </a:graphicData>
            </a:graphic>
          </wp:anchor>
        </w:drawing>
      </w:r>
      <w:r w:rsidR="00682CDA" w:rsidRPr="00AE384F">
        <w:rPr>
          <w:rFonts w:ascii="Times New Roman" w:hAnsi="Times New Roman" w:cs="Times New Roman"/>
          <w:sz w:val="32"/>
          <w:szCs w:val="32"/>
        </w:rPr>
        <w:t>using scatterplot</w:t>
      </w:r>
      <w:r w:rsidR="004138C0" w:rsidRPr="00AE384F">
        <w:rPr>
          <w:rFonts w:ascii="Times New Roman" w:hAnsi="Times New Roman" w:cs="Times New Roman"/>
          <w:sz w:val="32"/>
          <w:szCs w:val="32"/>
        </w:rPr>
        <w:t xml:space="preserve"> (Figure 3)</w:t>
      </w:r>
    </w:p>
    <w:p w14:paraId="221F7E0A" w14:textId="65447398" w:rsidR="002A606A" w:rsidRPr="00AE384F" w:rsidRDefault="00161204" w:rsidP="006A451A">
      <w:pPr>
        <w:spacing w:line="360" w:lineRule="auto"/>
        <w:jc w:val="center"/>
        <w:rPr>
          <w:rFonts w:ascii="Times New Roman" w:hAnsi="Times New Roman" w:cs="Times New Roman"/>
          <w:sz w:val="32"/>
          <w:szCs w:val="32"/>
        </w:rPr>
      </w:pPr>
      <w:r w:rsidRPr="00AE384F">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0340C6E0" wp14:editId="1BCACDDD">
                <wp:simplePos x="0" y="0"/>
                <wp:positionH relativeFrom="column">
                  <wp:posOffset>1920240</wp:posOffset>
                </wp:positionH>
                <wp:positionV relativeFrom="paragraph">
                  <wp:posOffset>693420</wp:posOffset>
                </wp:positionV>
                <wp:extent cx="2522220" cy="1752600"/>
                <wp:effectExtent l="19050" t="38100" r="49530" b="19050"/>
                <wp:wrapNone/>
                <wp:docPr id="6" name="直接箭头连接符 6"/>
                <wp:cNvGraphicFramePr/>
                <a:graphic xmlns:a="http://schemas.openxmlformats.org/drawingml/2006/main">
                  <a:graphicData uri="http://schemas.microsoft.com/office/word/2010/wordprocessingShape">
                    <wps:wsp>
                      <wps:cNvCnPr/>
                      <wps:spPr>
                        <a:xfrm flipV="1">
                          <a:off x="0" y="0"/>
                          <a:ext cx="2522220" cy="1752600"/>
                        </a:xfrm>
                        <a:prstGeom prst="straightConnector1">
                          <a:avLst/>
                        </a:prstGeom>
                        <a:ln w="38100">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5DD351C" id="_x0000_t32" coordsize="21600,21600" o:spt="32" o:oned="t" path="m,l21600,21600e" filled="f">
                <v:path arrowok="t" fillok="f" o:connecttype="none"/>
                <o:lock v:ext="edit" shapetype="t"/>
              </v:shapetype>
              <v:shape id="直接箭头连接符 6" o:spid="_x0000_s1026" type="#_x0000_t32" style="position:absolute;left:0;text-align:left;margin-left:151.2pt;margin-top:54.6pt;width:198.6pt;height:13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" strokecolor="red" strokeweight="3pt">
                <v:stroke endarrow="block" joinstyle="miter"/>
              </v:shape>
            </w:pict>
          </mc:Fallback>
        </mc:AlternateContent>
      </w:r>
      <w:r w:rsidR="004138C0" w:rsidRPr="00AE384F">
        <w:rPr>
          <w:rFonts w:ascii="Times New Roman" w:hAnsi="Times New Roman" w:cs="Times New Roman"/>
          <w:sz w:val="32"/>
          <w:szCs w:val="32"/>
        </w:rPr>
        <w:t>(Figure 3)</w:t>
      </w:r>
    </w:p>
    <w:p w14:paraId="1B7ADD70" w14:textId="2C3E67A5" w:rsidR="002B2392" w:rsidRPr="00AE384F" w:rsidRDefault="00682CDA" w:rsidP="00FC4452">
      <w:pPr>
        <w:spacing w:line="360" w:lineRule="auto"/>
        <w:rPr>
          <w:rFonts w:ascii="Times New Roman" w:hAnsi="Times New Roman" w:cs="Times New Roman"/>
          <w:sz w:val="32"/>
          <w:szCs w:val="32"/>
        </w:rPr>
      </w:pPr>
      <w:r w:rsidRPr="00AE384F">
        <w:rPr>
          <w:rFonts w:ascii="Times New Roman" w:hAnsi="Times New Roman" w:cs="Times New Roman"/>
          <w:sz w:val="32"/>
          <w:szCs w:val="32"/>
        </w:rPr>
        <w:t xml:space="preserve">to </w:t>
      </w:r>
      <w:r w:rsidR="00EB351E" w:rsidRPr="00AE384F">
        <w:rPr>
          <w:rFonts w:ascii="Times New Roman" w:hAnsi="Times New Roman" w:cs="Times New Roman"/>
          <w:sz w:val="32"/>
          <w:szCs w:val="32"/>
        </w:rPr>
        <w:t xml:space="preserve">visualize the </w:t>
      </w:r>
      <w:r w:rsidR="004138C0" w:rsidRPr="00AE384F">
        <w:rPr>
          <w:rFonts w:ascii="Times New Roman" w:hAnsi="Times New Roman" w:cs="Times New Roman"/>
          <w:sz w:val="32"/>
          <w:szCs w:val="32"/>
        </w:rPr>
        <w:t xml:space="preserve">dataset - </w:t>
      </w:r>
      <w:r w:rsidR="002A606A" w:rsidRPr="00AE384F">
        <w:rPr>
          <w:rFonts w:ascii="Times New Roman" w:hAnsi="Times New Roman" w:cs="Times New Roman"/>
          <w:sz w:val="32"/>
          <w:szCs w:val="32"/>
        </w:rPr>
        <w:t>G</w:t>
      </w:r>
      <w:r w:rsidR="004138C0" w:rsidRPr="00AE384F">
        <w:rPr>
          <w:rFonts w:ascii="Times New Roman" w:hAnsi="Times New Roman" w:cs="Times New Roman"/>
          <w:sz w:val="32"/>
          <w:szCs w:val="32"/>
        </w:rPr>
        <w:t xml:space="preserve">rowth </w:t>
      </w:r>
      <w:r w:rsidR="002A606A" w:rsidRPr="00AE384F">
        <w:rPr>
          <w:rFonts w:ascii="Times New Roman" w:hAnsi="Times New Roman" w:cs="Times New Roman"/>
          <w:sz w:val="32"/>
          <w:szCs w:val="32"/>
        </w:rPr>
        <w:t xml:space="preserve">rate </w:t>
      </w:r>
      <w:r w:rsidR="004138C0" w:rsidRPr="00AE384F">
        <w:rPr>
          <w:rFonts w:ascii="Times New Roman" w:hAnsi="Times New Roman" w:cs="Times New Roman"/>
          <w:sz w:val="32"/>
          <w:szCs w:val="32"/>
        </w:rPr>
        <w:t>of employ</w:t>
      </w:r>
      <w:r w:rsidR="002A606A" w:rsidRPr="00AE384F">
        <w:rPr>
          <w:rFonts w:ascii="Times New Roman" w:hAnsi="Times New Roman" w:cs="Times New Roman"/>
          <w:sz w:val="32"/>
          <w:szCs w:val="32"/>
        </w:rPr>
        <w:t>ment</w:t>
      </w:r>
      <w:r w:rsidR="004138C0" w:rsidRPr="00AE384F">
        <w:rPr>
          <w:rFonts w:ascii="Times New Roman" w:hAnsi="Times New Roman" w:cs="Times New Roman"/>
          <w:sz w:val="32"/>
          <w:szCs w:val="32"/>
        </w:rPr>
        <w:t xml:space="preserve"> and Growth</w:t>
      </w:r>
      <w:r w:rsidR="00BD6CF2" w:rsidRPr="00AE384F">
        <w:rPr>
          <w:rFonts w:ascii="Times New Roman" w:hAnsi="Times New Roman" w:cs="Times New Roman"/>
          <w:sz w:val="32"/>
          <w:szCs w:val="32"/>
        </w:rPr>
        <w:t xml:space="preserve"> rate of </w:t>
      </w:r>
      <w:r w:rsidR="005037DB" w:rsidRPr="00AE384F">
        <w:rPr>
          <w:rFonts w:ascii="Times New Roman" w:hAnsi="Times New Roman" w:cs="Times New Roman"/>
          <w:sz w:val="32"/>
          <w:szCs w:val="32"/>
        </w:rPr>
        <w:t>RGSP and draw a best fit line which color is red on the graph and just kind of look at the correlation. It</w:t>
      </w:r>
      <w:r w:rsidR="00161204" w:rsidRPr="00AE384F">
        <w:rPr>
          <w:rFonts w:ascii="Times New Roman" w:hAnsi="Times New Roman" w:cs="Times New Roman"/>
          <w:sz w:val="32"/>
          <w:szCs w:val="32"/>
        </w:rPr>
        <w:t>’s show that this scatterplot is</w:t>
      </w:r>
      <w:r w:rsidR="005037DB" w:rsidRPr="00AE384F">
        <w:rPr>
          <w:rFonts w:ascii="Times New Roman" w:hAnsi="Times New Roman" w:cs="Times New Roman"/>
          <w:sz w:val="32"/>
          <w:szCs w:val="32"/>
        </w:rPr>
        <w:t xml:space="preserve"> a linear</w:t>
      </w:r>
      <w:r w:rsidR="00161204" w:rsidRPr="00AE384F">
        <w:rPr>
          <w:rFonts w:ascii="Times New Roman" w:hAnsi="Times New Roman" w:cs="Times New Roman"/>
          <w:sz w:val="32"/>
          <w:szCs w:val="32"/>
        </w:rPr>
        <w:t xml:space="preserve"> - </w:t>
      </w:r>
      <w:r w:rsidR="005037DB" w:rsidRPr="00AE384F">
        <w:rPr>
          <w:rFonts w:ascii="Times New Roman" w:hAnsi="Times New Roman" w:cs="Times New Roman"/>
          <w:sz w:val="32"/>
          <w:szCs w:val="32"/>
        </w:rPr>
        <w:t>w</w:t>
      </w:r>
      <w:r w:rsidR="001059D5" w:rsidRPr="00AE384F">
        <w:rPr>
          <w:rFonts w:ascii="Times New Roman" w:hAnsi="Times New Roman" w:cs="Times New Roman"/>
          <w:sz w:val="32"/>
          <w:szCs w:val="32"/>
        </w:rPr>
        <w:t xml:space="preserve">ith the </w:t>
      </w:r>
      <w:r w:rsidR="004138C0" w:rsidRPr="00AE384F">
        <w:rPr>
          <w:rFonts w:ascii="Times New Roman" w:hAnsi="Times New Roman" w:cs="Times New Roman"/>
          <w:sz w:val="32"/>
          <w:szCs w:val="32"/>
        </w:rPr>
        <w:t xml:space="preserve">growth </w:t>
      </w:r>
      <w:r w:rsidR="005037DB" w:rsidRPr="00AE384F">
        <w:rPr>
          <w:rFonts w:ascii="Times New Roman" w:hAnsi="Times New Roman" w:cs="Times New Roman"/>
          <w:sz w:val="32"/>
          <w:szCs w:val="32"/>
        </w:rPr>
        <w:t xml:space="preserve">rate </w:t>
      </w:r>
      <w:r w:rsidR="004138C0" w:rsidRPr="00AE384F">
        <w:rPr>
          <w:rFonts w:ascii="Times New Roman" w:hAnsi="Times New Roman" w:cs="Times New Roman"/>
          <w:sz w:val="32"/>
          <w:szCs w:val="32"/>
        </w:rPr>
        <w:t>of employ</w:t>
      </w:r>
      <w:r w:rsidR="005037DB" w:rsidRPr="00AE384F">
        <w:rPr>
          <w:rFonts w:ascii="Times New Roman" w:hAnsi="Times New Roman" w:cs="Times New Roman"/>
          <w:sz w:val="32"/>
          <w:szCs w:val="32"/>
        </w:rPr>
        <w:t>ment increase</w:t>
      </w:r>
      <w:r w:rsidR="004138C0" w:rsidRPr="00AE384F">
        <w:rPr>
          <w:rFonts w:ascii="Times New Roman" w:hAnsi="Times New Roman" w:cs="Times New Roman"/>
          <w:sz w:val="32"/>
          <w:szCs w:val="32"/>
        </w:rPr>
        <w:t xml:space="preserve">, the growth </w:t>
      </w:r>
      <w:r w:rsidR="005037DB" w:rsidRPr="00AE384F">
        <w:rPr>
          <w:rFonts w:ascii="Times New Roman" w:hAnsi="Times New Roman" w:cs="Times New Roman"/>
          <w:sz w:val="32"/>
          <w:szCs w:val="32"/>
        </w:rPr>
        <w:t xml:space="preserve">rate </w:t>
      </w:r>
      <w:r w:rsidR="004138C0" w:rsidRPr="00AE384F">
        <w:rPr>
          <w:rFonts w:ascii="Times New Roman" w:hAnsi="Times New Roman" w:cs="Times New Roman"/>
          <w:sz w:val="32"/>
          <w:szCs w:val="32"/>
        </w:rPr>
        <w:t xml:space="preserve">of RGSP increase at the same time. But the scatterplot can only hint the correlation between </w:t>
      </w:r>
      <w:r w:rsidR="005037DB" w:rsidRPr="00AE384F">
        <w:rPr>
          <w:rFonts w:ascii="Times New Roman" w:hAnsi="Times New Roman" w:cs="Times New Roman"/>
          <w:sz w:val="32"/>
          <w:szCs w:val="32"/>
        </w:rPr>
        <w:t xml:space="preserve">the growth rate of </w:t>
      </w:r>
      <w:r w:rsidR="004138C0" w:rsidRPr="00AE384F">
        <w:rPr>
          <w:rFonts w:ascii="Times New Roman" w:hAnsi="Times New Roman" w:cs="Times New Roman"/>
          <w:sz w:val="32"/>
          <w:szCs w:val="32"/>
        </w:rPr>
        <w:t xml:space="preserve">RSGP and </w:t>
      </w:r>
      <w:r w:rsidR="005037DB" w:rsidRPr="00AE384F">
        <w:rPr>
          <w:rFonts w:ascii="Times New Roman" w:hAnsi="Times New Roman" w:cs="Times New Roman"/>
          <w:sz w:val="32"/>
          <w:szCs w:val="32"/>
        </w:rPr>
        <w:t xml:space="preserve">the </w:t>
      </w:r>
      <w:r w:rsidR="00301E7C" w:rsidRPr="00AE384F">
        <w:rPr>
          <w:rFonts w:ascii="Times New Roman" w:hAnsi="Times New Roman" w:cs="Times New Roman"/>
          <w:sz w:val="32"/>
          <w:szCs w:val="32"/>
        </w:rPr>
        <w:t xml:space="preserve">growth rate of </w:t>
      </w:r>
      <w:r w:rsidR="005037DB" w:rsidRPr="00AE384F">
        <w:rPr>
          <w:rFonts w:ascii="Times New Roman" w:hAnsi="Times New Roman" w:cs="Times New Roman"/>
          <w:sz w:val="32"/>
          <w:szCs w:val="32"/>
        </w:rPr>
        <w:t xml:space="preserve">employment </w:t>
      </w:r>
      <w:r w:rsidR="004138C0" w:rsidRPr="00AE384F">
        <w:rPr>
          <w:rFonts w:ascii="Times New Roman" w:hAnsi="Times New Roman" w:cs="Times New Roman"/>
          <w:sz w:val="32"/>
          <w:szCs w:val="32"/>
        </w:rPr>
        <w:t>of Victoria</w:t>
      </w:r>
      <w:r w:rsidR="005037DB" w:rsidRPr="00AE384F">
        <w:rPr>
          <w:rFonts w:ascii="Times New Roman" w:hAnsi="Times New Roman" w:cs="Times New Roman"/>
          <w:sz w:val="32"/>
          <w:szCs w:val="32"/>
        </w:rPr>
        <w:t xml:space="preserve">. </w:t>
      </w:r>
      <w:r w:rsidR="001225D2" w:rsidRPr="00AE384F">
        <w:rPr>
          <w:rFonts w:ascii="Times New Roman" w:hAnsi="Times New Roman" w:cs="Times New Roman"/>
          <w:sz w:val="32"/>
          <w:szCs w:val="32"/>
        </w:rPr>
        <w:t xml:space="preserve">Secondly, </w:t>
      </w:r>
      <w:r w:rsidR="005037DB" w:rsidRPr="00AE384F">
        <w:rPr>
          <w:rFonts w:ascii="Times New Roman" w:hAnsi="Times New Roman" w:cs="Times New Roman"/>
          <w:sz w:val="32"/>
          <w:szCs w:val="32"/>
        </w:rPr>
        <w:t>us</w:t>
      </w:r>
      <w:r w:rsidR="001225D2" w:rsidRPr="00AE384F">
        <w:rPr>
          <w:rFonts w:ascii="Times New Roman" w:hAnsi="Times New Roman" w:cs="Times New Roman"/>
          <w:sz w:val="32"/>
          <w:szCs w:val="32"/>
        </w:rPr>
        <w:t>ing</w:t>
      </w:r>
      <w:r w:rsidR="005037DB" w:rsidRPr="00AE384F">
        <w:rPr>
          <w:rFonts w:ascii="Times New Roman" w:hAnsi="Times New Roman" w:cs="Times New Roman"/>
          <w:sz w:val="32"/>
          <w:szCs w:val="32"/>
        </w:rPr>
        <w:t xml:space="preserve"> Pearson Correlation</w:t>
      </w:r>
      <w:r w:rsidRPr="00AE384F">
        <w:rPr>
          <w:rFonts w:ascii="Times New Roman" w:hAnsi="Times New Roman" w:cs="Times New Roman"/>
          <w:sz w:val="32"/>
          <w:szCs w:val="32"/>
        </w:rPr>
        <w:t xml:space="preserve"> </w:t>
      </w:r>
      <w:r w:rsidR="005037DB" w:rsidRPr="00AE384F">
        <w:rPr>
          <w:rFonts w:ascii="Times New Roman" w:hAnsi="Times New Roman" w:cs="Times New Roman"/>
          <w:sz w:val="32"/>
          <w:szCs w:val="32"/>
        </w:rPr>
        <w:t xml:space="preserve">to </w:t>
      </w:r>
      <w:r w:rsidRPr="00AE384F">
        <w:rPr>
          <w:rFonts w:ascii="Times New Roman" w:hAnsi="Times New Roman" w:cs="Times New Roman"/>
          <w:sz w:val="32"/>
          <w:szCs w:val="32"/>
        </w:rPr>
        <w:t xml:space="preserve">find the </w:t>
      </w:r>
      <w:r w:rsidR="00ED7916" w:rsidRPr="00AE384F">
        <w:rPr>
          <w:rFonts w:ascii="Times New Roman" w:hAnsi="Times New Roman" w:cs="Times New Roman"/>
          <w:sz w:val="32"/>
          <w:szCs w:val="32"/>
        </w:rPr>
        <w:t xml:space="preserve">intensity of </w:t>
      </w:r>
      <w:r w:rsidRPr="00AE384F">
        <w:rPr>
          <w:rFonts w:ascii="Times New Roman" w:hAnsi="Times New Roman" w:cs="Times New Roman"/>
          <w:sz w:val="32"/>
          <w:szCs w:val="32"/>
        </w:rPr>
        <w:t>correlation between two features</w:t>
      </w:r>
      <w:r w:rsidR="001225D2" w:rsidRPr="00AE384F">
        <w:rPr>
          <w:rFonts w:ascii="Times New Roman" w:hAnsi="Times New Roman" w:cs="Times New Roman"/>
          <w:sz w:val="32"/>
          <w:szCs w:val="32"/>
        </w:rPr>
        <w:t>.</w:t>
      </w:r>
      <w:r w:rsidR="005037DB" w:rsidRPr="00AE384F">
        <w:rPr>
          <w:rFonts w:ascii="Times New Roman" w:hAnsi="Times New Roman" w:cs="Times New Roman"/>
          <w:sz w:val="32"/>
          <w:szCs w:val="32"/>
        </w:rPr>
        <w:t xml:space="preserve"> </w:t>
      </w:r>
      <w:r w:rsidRPr="00AE384F">
        <w:rPr>
          <w:rFonts w:ascii="Times New Roman" w:hAnsi="Times New Roman" w:cs="Times New Roman"/>
          <w:sz w:val="32"/>
          <w:szCs w:val="32"/>
        </w:rPr>
        <w:t xml:space="preserve">The advantage of using </w:t>
      </w:r>
      <w:r w:rsidR="005037DB" w:rsidRPr="00AE384F">
        <w:rPr>
          <w:rFonts w:ascii="Times New Roman" w:hAnsi="Times New Roman" w:cs="Times New Roman"/>
          <w:sz w:val="32"/>
          <w:szCs w:val="32"/>
        </w:rPr>
        <w:t>P</w:t>
      </w:r>
      <w:r w:rsidRPr="00AE384F">
        <w:rPr>
          <w:rFonts w:ascii="Times New Roman" w:hAnsi="Times New Roman" w:cs="Times New Roman"/>
          <w:sz w:val="32"/>
          <w:szCs w:val="32"/>
        </w:rPr>
        <w:t xml:space="preserve">earson </w:t>
      </w:r>
      <w:r w:rsidR="005037DB" w:rsidRPr="00AE384F">
        <w:rPr>
          <w:rFonts w:ascii="Times New Roman" w:hAnsi="Times New Roman" w:cs="Times New Roman"/>
          <w:sz w:val="32"/>
          <w:szCs w:val="32"/>
        </w:rPr>
        <w:t>C</w:t>
      </w:r>
      <w:r w:rsidRPr="00AE384F">
        <w:rPr>
          <w:rFonts w:ascii="Times New Roman" w:hAnsi="Times New Roman" w:cs="Times New Roman"/>
          <w:sz w:val="32"/>
          <w:szCs w:val="32"/>
        </w:rPr>
        <w:t xml:space="preserve">orrelation </w:t>
      </w:r>
      <w:r w:rsidR="00ED7916" w:rsidRPr="00AE384F">
        <w:rPr>
          <w:rFonts w:ascii="Times New Roman" w:hAnsi="Times New Roman" w:cs="Times New Roman"/>
          <w:sz w:val="32"/>
          <w:szCs w:val="32"/>
        </w:rPr>
        <w:t>rather than Euclidean distance is that Pearson Correlation can provide the intensity of correlation between two feature</w:t>
      </w:r>
      <w:r w:rsidR="0041151D" w:rsidRPr="00AE384F">
        <w:rPr>
          <w:rFonts w:ascii="Times New Roman" w:hAnsi="Times New Roman" w:cs="Times New Roman"/>
          <w:sz w:val="32"/>
          <w:szCs w:val="32"/>
        </w:rPr>
        <w:t>s</w:t>
      </w:r>
      <w:r w:rsidR="00ED7916" w:rsidRPr="00AE384F">
        <w:rPr>
          <w:rFonts w:ascii="Times New Roman" w:hAnsi="Times New Roman" w:cs="Times New Roman"/>
          <w:sz w:val="32"/>
          <w:szCs w:val="32"/>
        </w:rPr>
        <w:t xml:space="preserve"> more accurately</w:t>
      </w:r>
      <w:r w:rsidR="0041151D" w:rsidRPr="00AE384F">
        <w:rPr>
          <w:rFonts w:ascii="Times New Roman" w:hAnsi="Times New Roman" w:cs="Times New Roman"/>
          <w:sz w:val="32"/>
          <w:szCs w:val="32"/>
        </w:rPr>
        <w:t>, directly and will not be influence by scale, but</w:t>
      </w:r>
      <w:r w:rsidR="00ED7916" w:rsidRPr="00AE384F">
        <w:rPr>
          <w:rFonts w:ascii="Times New Roman" w:hAnsi="Times New Roman" w:cs="Times New Roman"/>
          <w:sz w:val="32"/>
          <w:szCs w:val="32"/>
        </w:rPr>
        <w:t xml:space="preserve"> Euclidean distance do not have a trade-off standard.</w:t>
      </w:r>
      <w:r w:rsidR="0041151D" w:rsidRPr="00AE384F">
        <w:rPr>
          <w:rFonts w:ascii="Times New Roman" w:hAnsi="Times New Roman" w:cs="Times New Roman"/>
          <w:sz w:val="32"/>
          <w:szCs w:val="32"/>
        </w:rPr>
        <w:t xml:space="preserve"> </w:t>
      </w:r>
      <w:r w:rsidR="001225D2" w:rsidRPr="00AE384F">
        <w:rPr>
          <w:rFonts w:ascii="Times New Roman" w:hAnsi="Times New Roman" w:cs="Times New Roman"/>
          <w:sz w:val="32"/>
          <w:szCs w:val="32"/>
        </w:rPr>
        <w:t xml:space="preserve">By </w:t>
      </w:r>
      <w:r w:rsidR="0041151D" w:rsidRPr="00AE384F">
        <w:rPr>
          <w:rFonts w:ascii="Times New Roman" w:hAnsi="Times New Roman" w:cs="Times New Roman"/>
          <w:sz w:val="32"/>
          <w:szCs w:val="32"/>
        </w:rPr>
        <w:t>apply</w:t>
      </w:r>
      <w:r w:rsidR="00161204" w:rsidRPr="00AE384F">
        <w:rPr>
          <w:rFonts w:ascii="Times New Roman" w:hAnsi="Times New Roman" w:cs="Times New Roman"/>
          <w:sz w:val="32"/>
          <w:szCs w:val="32"/>
        </w:rPr>
        <w:t>ing</w:t>
      </w:r>
      <w:r w:rsidR="0041151D" w:rsidRPr="00AE384F">
        <w:rPr>
          <w:rFonts w:ascii="Times New Roman" w:hAnsi="Times New Roman" w:cs="Times New Roman"/>
          <w:sz w:val="32"/>
          <w:szCs w:val="32"/>
        </w:rPr>
        <w:t xml:space="preserve"> the Pearson Correlation</w:t>
      </w:r>
      <w:r w:rsidR="001225D2" w:rsidRPr="00AE384F">
        <w:rPr>
          <w:rFonts w:ascii="Times New Roman" w:hAnsi="Times New Roman" w:cs="Times New Roman"/>
          <w:sz w:val="32"/>
          <w:szCs w:val="32"/>
        </w:rPr>
        <w:t>’s formula, t</w:t>
      </w:r>
      <w:r w:rsidR="0041151D" w:rsidRPr="00AE384F">
        <w:rPr>
          <w:rFonts w:ascii="Times New Roman" w:hAnsi="Times New Roman" w:cs="Times New Roman"/>
          <w:sz w:val="32"/>
          <w:szCs w:val="32"/>
        </w:rPr>
        <w:t xml:space="preserve">he Pearson Correlation value is approximately equal to </w:t>
      </w:r>
      <m:oMath>
        <m:f>
          <m:fPr>
            <m:ctrlPr>
              <w:rPr>
                <w:rFonts w:ascii="Cambria Math" w:hAnsi="Cambria Math" w:cs="Times New Roman"/>
                <w:i/>
                <w:sz w:val="32"/>
                <w:szCs w:val="32"/>
              </w:rPr>
            </m:ctrlPr>
          </m:fPr>
          <m:num>
            <m:r>
              <w:rPr>
                <w:rFonts w:ascii="Cambria Math" w:hAnsi="Cambria Math" w:cs="Times New Roman"/>
                <w:sz w:val="32"/>
                <w:szCs w:val="32"/>
              </w:rPr>
              <m:t>33.70999</m:t>
            </m:r>
          </m:num>
          <m:den>
            <m:r>
              <w:rPr>
                <w:rFonts w:ascii="Cambria Math" w:hAnsi="Cambria Math" w:cs="Times New Roman"/>
                <w:sz w:val="32"/>
                <w:szCs w:val="32"/>
              </w:rPr>
              <m:t>37.14605</m:t>
            </m:r>
          </m:den>
        </m:f>
        <m:r>
          <w:rPr>
            <w:rFonts w:ascii="Cambria Math" w:hAnsi="Cambria Math" w:cs="Times New Roman"/>
            <w:sz w:val="32"/>
            <w:szCs w:val="32"/>
          </w:rPr>
          <m:t>≈</m:t>
        </m:r>
      </m:oMath>
      <w:r w:rsidR="0041151D" w:rsidRPr="00AE384F">
        <w:rPr>
          <w:rFonts w:ascii="Times New Roman" w:hAnsi="Times New Roman" w:cs="Times New Roman"/>
          <w:sz w:val="32"/>
          <w:szCs w:val="32"/>
        </w:rPr>
        <w:t>0.</w:t>
      </w:r>
      <w:r w:rsidR="007D5A21" w:rsidRPr="00AE384F">
        <w:rPr>
          <w:rFonts w:ascii="Times New Roman" w:hAnsi="Times New Roman" w:cs="Times New Roman"/>
          <w:sz w:val="32"/>
          <w:szCs w:val="32"/>
        </w:rPr>
        <w:t>907</w:t>
      </w:r>
      <w:r w:rsidR="0041151D" w:rsidRPr="00AE384F">
        <w:rPr>
          <w:rFonts w:ascii="Times New Roman" w:hAnsi="Times New Roman" w:cs="Times New Roman"/>
          <w:sz w:val="32"/>
          <w:szCs w:val="32"/>
        </w:rPr>
        <w:t xml:space="preserve">. According to Jacob Cohen, when the Pearson Correlation value lager than 0.5, these two features have a strong positive correlation. Since the Pearson Correlation value between the growth rate </w:t>
      </w:r>
      <w:r w:rsidR="0041151D" w:rsidRPr="00AE384F">
        <w:rPr>
          <w:rFonts w:ascii="Times New Roman" w:hAnsi="Times New Roman" w:cs="Times New Roman"/>
          <w:sz w:val="32"/>
          <w:szCs w:val="32"/>
        </w:rPr>
        <w:lastRenderedPageBreak/>
        <w:t xml:space="preserve">of RGSP of Victoria and </w:t>
      </w:r>
      <w:r w:rsidR="00301E7C" w:rsidRPr="00AE384F">
        <w:rPr>
          <w:rFonts w:ascii="Times New Roman" w:hAnsi="Times New Roman" w:cs="Times New Roman"/>
          <w:sz w:val="32"/>
          <w:szCs w:val="32"/>
        </w:rPr>
        <w:t xml:space="preserve">the growth rate of employment of Victoria is 0.889 which is bigger than 0.5, they have a strong correlation. </w:t>
      </w:r>
      <w:r w:rsidR="008F25CF" w:rsidRPr="00AE384F">
        <w:rPr>
          <w:rFonts w:ascii="Times New Roman" w:hAnsi="Times New Roman" w:cs="Times New Roman"/>
          <w:sz w:val="32"/>
          <w:szCs w:val="32"/>
        </w:rPr>
        <w:t>It means that t</w:t>
      </w:r>
      <w:r w:rsidR="00C73DBE" w:rsidRPr="00AE384F">
        <w:rPr>
          <w:rFonts w:ascii="Times New Roman" w:hAnsi="Times New Roman" w:cs="Times New Roman"/>
          <w:sz w:val="32"/>
          <w:szCs w:val="32"/>
        </w:rPr>
        <w:t>he growth rate of</w:t>
      </w:r>
      <w:r w:rsidR="008F25CF" w:rsidRPr="00AE384F">
        <w:rPr>
          <w:rFonts w:ascii="Times New Roman" w:hAnsi="Times New Roman" w:cs="Times New Roman"/>
          <w:sz w:val="32"/>
          <w:szCs w:val="32"/>
        </w:rPr>
        <w:t xml:space="preserve"> employment of Victoria grows more quickly, and the growth rate of Victoria’s </w:t>
      </w:r>
      <w:r w:rsidR="00C73DBE" w:rsidRPr="00AE384F">
        <w:rPr>
          <w:rFonts w:ascii="Times New Roman" w:hAnsi="Times New Roman" w:cs="Times New Roman"/>
          <w:sz w:val="32"/>
          <w:szCs w:val="32"/>
        </w:rPr>
        <w:t>RGSP</w:t>
      </w:r>
      <w:r w:rsidR="008F25CF" w:rsidRPr="00AE384F">
        <w:rPr>
          <w:rFonts w:ascii="Times New Roman" w:hAnsi="Times New Roman" w:cs="Times New Roman"/>
          <w:sz w:val="32"/>
          <w:szCs w:val="32"/>
        </w:rPr>
        <w:t xml:space="preserve"> will grow more quickly.</w:t>
      </w:r>
      <w:r w:rsidR="00C73DBE" w:rsidRPr="00AE384F">
        <w:rPr>
          <w:rFonts w:ascii="Times New Roman" w:hAnsi="Times New Roman" w:cs="Times New Roman"/>
          <w:sz w:val="32"/>
          <w:szCs w:val="32"/>
        </w:rPr>
        <w:t xml:space="preserve"> </w:t>
      </w:r>
      <w:r w:rsidR="007D5A21" w:rsidRPr="00AE384F">
        <w:rPr>
          <w:rFonts w:ascii="Times New Roman" w:hAnsi="Times New Roman" w:cs="Times New Roman"/>
          <w:sz w:val="32"/>
          <w:szCs w:val="32"/>
        </w:rPr>
        <w:t xml:space="preserve">And are there any factors </w:t>
      </w:r>
      <w:r w:rsidR="00ED0DA8" w:rsidRPr="00AE384F">
        <w:rPr>
          <w:rFonts w:ascii="Times New Roman" w:hAnsi="Times New Roman" w:cs="Times New Roman"/>
          <w:sz w:val="32"/>
          <w:szCs w:val="32"/>
        </w:rPr>
        <w:t>will influence the employ</w:t>
      </w:r>
      <w:r w:rsidR="007D5A21" w:rsidRPr="00AE384F">
        <w:rPr>
          <w:rFonts w:ascii="Times New Roman" w:hAnsi="Times New Roman" w:cs="Times New Roman"/>
          <w:sz w:val="32"/>
          <w:szCs w:val="32"/>
        </w:rPr>
        <w:t>ed rate or unemployment rate and thus affect RGSP</w:t>
      </w:r>
      <w:r w:rsidR="006A451A" w:rsidRPr="00AE384F">
        <w:rPr>
          <w:rFonts w:ascii="Times New Roman" w:hAnsi="Times New Roman" w:cs="Times New Roman"/>
          <w:sz w:val="32"/>
          <w:szCs w:val="32"/>
        </w:rPr>
        <w:t>. This part will also be discussed in this report.</w:t>
      </w:r>
    </w:p>
    <w:p w14:paraId="711AFA35" w14:textId="77777777" w:rsidR="007B1976" w:rsidRPr="00AE384F" w:rsidRDefault="007B1976" w:rsidP="00FC4452">
      <w:pPr>
        <w:spacing w:line="360" w:lineRule="auto"/>
        <w:rPr>
          <w:rFonts w:ascii="Times New Roman" w:hAnsi="Times New Roman" w:cs="Times New Roman"/>
          <w:sz w:val="28"/>
          <w:szCs w:val="32"/>
        </w:rPr>
      </w:pPr>
    </w:p>
    <w:p w14:paraId="58DC86DE" w14:textId="55E236E3" w:rsidR="00AE384F" w:rsidRPr="00AE384F" w:rsidRDefault="007B1976" w:rsidP="00AE384F">
      <w:pPr>
        <w:pStyle w:val="a7"/>
        <w:numPr>
          <w:ilvl w:val="0"/>
          <w:numId w:val="1"/>
        </w:numPr>
        <w:spacing w:line="360" w:lineRule="auto"/>
        <w:ind w:firstLineChars="0"/>
        <w:rPr>
          <w:rFonts w:ascii="Times New Roman" w:hAnsi="Times New Roman" w:cs="Times New Roman"/>
          <w:b/>
          <w:bCs/>
          <w:sz w:val="40"/>
          <w:szCs w:val="40"/>
        </w:rPr>
      </w:pPr>
      <w:r w:rsidRPr="00AE384F">
        <w:rPr>
          <w:rFonts w:ascii="Times New Roman" w:hAnsi="Times New Roman" w:cs="Times New Roman"/>
          <w:b/>
          <w:bCs/>
          <w:sz w:val="36"/>
          <w:szCs w:val="36"/>
        </w:rPr>
        <w:t>Relationship between</w:t>
      </w:r>
      <w:r w:rsidR="00001293">
        <w:rPr>
          <w:rFonts w:ascii="Times New Roman" w:hAnsi="Times New Roman" w:cs="Times New Roman"/>
          <w:b/>
          <w:bCs/>
          <w:sz w:val="36"/>
          <w:szCs w:val="36"/>
        </w:rPr>
        <w:t xml:space="preserve"> </w:t>
      </w:r>
      <w:r w:rsidR="00545730" w:rsidRPr="00AE384F">
        <w:rPr>
          <w:rFonts w:ascii="Times New Roman" w:hAnsi="Times New Roman" w:cs="Times New Roman"/>
          <w:b/>
          <w:bCs/>
          <w:sz w:val="36"/>
          <w:szCs w:val="36"/>
        </w:rPr>
        <w:t>retail sales of cafes, restaurants and takeaway food services and unemployment rate in Victoria</w:t>
      </w:r>
    </w:p>
    <w:p w14:paraId="697E6267" w14:textId="47D1DB72" w:rsidR="007B1976" w:rsidRPr="00AE384F" w:rsidRDefault="00545730" w:rsidP="00AE384F">
      <w:pPr>
        <w:pStyle w:val="a7"/>
        <w:spacing w:line="360" w:lineRule="auto"/>
        <w:ind w:left="360" w:firstLineChars="0" w:firstLine="0"/>
        <w:rPr>
          <w:rFonts w:ascii="Times New Roman" w:hAnsi="Times New Roman" w:cs="Times New Roman"/>
          <w:b/>
          <w:bCs/>
          <w:sz w:val="40"/>
          <w:szCs w:val="40"/>
        </w:rPr>
      </w:pPr>
      <w:r w:rsidRPr="00AE384F">
        <w:rPr>
          <w:rFonts w:ascii="Times New Roman" w:hAnsi="Times New Roman" w:cs="Times New Roman"/>
          <w:sz w:val="32"/>
          <w:szCs w:val="32"/>
        </w:rPr>
        <w:t xml:space="preserve">The </w:t>
      </w:r>
      <w:r w:rsidR="007B1976" w:rsidRPr="00AE384F">
        <w:rPr>
          <w:rFonts w:ascii="Times New Roman" w:hAnsi="Times New Roman" w:cs="Times New Roman"/>
          <w:sz w:val="32"/>
          <w:szCs w:val="32"/>
        </w:rPr>
        <w:t xml:space="preserve">concern </w:t>
      </w:r>
      <w:r w:rsidRPr="00AE384F">
        <w:rPr>
          <w:rFonts w:ascii="Times New Roman" w:hAnsi="Times New Roman" w:cs="Times New Roman"/>
          <w:sz w:val="32"/>
          <w:szCs w:val="32"/>
        </w:rPr>
        <w:t xml:space="preserve">of this part </w:t>
      </w:r>
      <w:r w:rsidR="007B1976" w:rsidRPr="00AE384F">
        <w:rPr>
          <w:rFonts w:ascii="Times New Roman" w:hAnsi="Times New Roman" w:cs="Times New Roman"/>
          <w:sz w:val="32"/>
          <w:szCs w:val="32"/>
        </w:rPr>
        <w:t xml:space="preserve">is the relationship between retail sales of cafes, restaurants and takeaway food services and the unemployment rate in Victoria. Retail plays a critical role in economic growth and recovery, and restaurants will stimulate consumer demand and jobs and contribute to economic growth. Since from figure 1, the rate of employment’s growth has been decreased </w:t>
      </w:r>
      <w:r w:rsidR="00EF16FB" w:rsidRPr="00AE384F">
        <w:rPr>
          <w:rFonts w:ascii="Times New Roman" w:hAnsi="Times New Roman" w:cs="Times New Roman"/>
          <w:sz w:val="32"/>
          <w:szCs w:val="32"/>
        </w:rPr>
        <w:t>in</w:t>
      </w:r>
      <w:r w:rsidR="007B1976" w:rsidRPr="00AE384F">
        <w:rPr>
          <w:rFonts w:ascii="Times New Roman" w:hAnsi="Times New Roman" w:cs="Times New Roman"/>
          <w:sz w:val="32"/>
          <w:szCs w:val="32"/>
        </w:rPr>
        <w:t xml:space="preserve"> 2020 in recent 10 years, so for this part, it will concentrate on the data during COVID-19. During this epidemic, to prevent the spread of the epidemic, several regional governments required local catering service units to suspend business, which led to a sharp decline in business income of many catering businesses and forced them to lay off employees to maintain operations. So, we find a relationship between retail sales and unemployment over that period. To ensure efficiency and accuracy, only retail sales and unemployment data will be used for the period from January 2019 to January 2021, when the COVID-19 outbreak began, to the most recent. In addition, to visualize the data clearly, we will use scatter plots.</w:t>
      </w:r>
    </w:p>
    <w:p w14:paraId="3091E641" w14:textId="2C462AEF" w:rsidR="007B1976" w:rsidRPr="00AE384F" w:rsidRDefault="007B1976" w:rsidP="007B1976">
      <w:pPr>
        <w:rPr>
          <w:rFonts w:ascii="Times New Roman" w:hAnsi="Times New Roman" w:cs="Times New Roman"/>
          <w:sz w:val="32"/>
          <w:szCs w:val="32"/>
        </w:rPr>
      </w:pPr>
      <w:r w:rsidRPr="00AE384F">
        <w:rPr>
          <w:rFonts w:ascii="Times New Roman" w:hAnsi="Times New Roman" w:cs="Times New Roman"/>
          <w:sz w:val="32"/>
          <w:szCs w:val="32"/>
        </w:rPr>
        <w:lastRenderedPageBreak/>
        <w:t xml:space="preserve">First, a set of figures showing retail sales of cafes, restaurants, and takeaway food services in Victoria (Figure 4). </w:t>
      </w:r>
    </w:p>
    <w:p w14:paraId="683B2779" w14:textId="77777777" w:rsidR="007B1976" w:rsidRPr="00AE384F" w:rsidRDefault="007B1976" w:rsidP="00001293">
      <w:pPr>
        <w:jc w:val="center"/>
        <w:rPr>
          <w:rFonts w:ascii="Times New Roman" w:hAnsi="Times New Roman" w:cs="Times New Roman"/>
          <w:sz w:val="32"/>
          <w:szCs w:val="32"/>
        </w:rPr>
      </w:pPr>
      <w:r w:rsidRPr="00AE384F">
        <w:rPr>
          <w:rFonts w:ascii="Times New Roman" w:hAnsi="Times New Roman" w:cs="Times New Roman"/>
          <w:noProof/>
          <w:sz w:val="32"/>
          <w:szCs w:val="32"/>
        </w:rPr>
        <w:drawing>
          <wp:inline distT="0" distB="0" distL="0" distR="0" wp14:anchorId="05F94D84" wp14:editId="481F7388">
            <wp:extent cx="5731510" cy="3991610"/>
            <wp:effectExtent l="0" t="0" r="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14:paraId="40664152" w14:textId="16B3DAC6" w:rsidR="007B1976" w:rsidRPr="00AE384F" w:rsidRDefault="007B1976" w:rsidP="007B1976">
      <w:pPr>
        <w:jc w:val="center"/>
        <w:rPr>
          <w:rFonts w:ascii="Times New Roman" w:hAnsi="Times New Roman" w:cs="Times New Roman"/>
          <w:sz w:val="32"/>
          <w:szCs w:val="32"/>
        </w:rPr>
      </w:pPr>
      <w:r w:rsidRPr="00AE384F">
        <w:rPr>
          <w:rFonts w:ascii="Times New Roman" w:hAnsi="Times New Roman" w:cs="Times New Roman"/>
          <w:sz w:val="32"/>
          <w:szCs w:val="32"/>
        </w:rPr>
        <w:t>(Figure 4)</w:t>
      </w:r>
    </w:p>
    <w:p w14:paraId="2DE4C400" w14:textId="442B5AA2" w:rsidR="007B1976" w:rsidRPr="00AE384F" w:rsidRDefault="007B1976" w:rsidP="007B1976">
      <w:pPr>
        <w:rPr>
          <w:rFonts w:ascii="Times New Roman" w:hAnsi="Times New Roman" w:cs="Times New Roman"/>
          <w:sz w:val="32"/>
          <w:szCs w:val="32"/>
        </w:rPr>
      </w:pPr>
      <w:r w:rsidRPr="00AE384F">
        <w:rPr>
          <w:rFonts w:ascii="Times New Roman" w:hAnsi="Times New Roman" w:cs="Times New Roman"/>
          <w:sz w:val="32"/>
          <w:szCs w:val="32"/>
        </w:rPr>
        <w:t xml:space="preserve">The second figure shows the unemployment rate in Victoria (Figure </w:t>
      </w:r>
      <w:r w:rsidR="00AE384F" w:rsidRPr="00AE384F">
        <w:rPr>
          <w:rFonts w:ascii="Times New Roman" w:hAnsi="Times New Roman" w:cs="Times New Roman"/>
          <w:sz w:val="32"/>
          <w:szCs w:val="32"/>
        </w:rPr>
        <w:t>5</w:t>
      </w:r>
      <w:r w:rsidRPr="00AE384F">
        <w:rPr>
          <w:rFonts w:ascii="Times New Roman" w:hAnsi="Times New Roman" w:cs="Times New Roman"/>
          <w:sz w:val="32"/>
          <w:szCs w:val="32"/>
        </w:rPr>
        <w:t>). The two data spans from January 2019 to January 2021 and the timeline is divided in months.</w:t>
      </w:r>
    </w:p>
    <w:p w14:paraId="3C400C57" w14:textId="77777777" w:rsidR="007B1976" w:rsidRPr="00AE384F" w:rsidRDefault="007B1976" w:rsidP="007B1976">
      <w:pPr>
        <w:jc w:val="center"/>
        <w:rPr>
          <w:rFonts w:ascii="Times New Roman" w:hAnsi="Times New Roman" w:cs="Times New Roman"/>
          <w:sz w:val="32"/>
          <w:szCs w:val="32"/>
        </w:rPr>
      </w:pPr>
      <w:r w:rsidRPr="00AE384F">
        <w:rPr>
          <w:rFonts w:ascii="Times New Roman" w:hAnsi="Times New Roman" w:cs="Times New Roman"/>
          <w:noProof/>
          <w:sz w:val="32"/>
          <w:szCs w:val="32"/>
        </w:rPr>
        <w:drawing>
          <wp:inline distT="0" distB="0" distL="0" distR="0" wp14:anchorId="799FF32E" wp14:editId="0841368F">
            <wp:extent cx="5731510" cy="3044825"/>
            <wp:effectExtent l="0" t="0" r="0" b="317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026455E" w14:textId="08694A6D" w:rsidR="007B1976" w:rsidRPr="00AE384F" w:rsidRDefault="007B1976" w:rsidP="007B1976">
      <w:pPr>
        <w:jc w:val="center"/>
        <w:rPr>
          <w:rFonts w:ascii="Times New Roman" w:hAnsi="Times New Roman" w:cs="Times New Roman"/>
          <w:sz w:val="32"/>
          <w:szCs w:val="32"/>
        </w:rPr>
      </w:pPr>
      <w:r w:rsidRPr="00AE384F">
        <w:rPr>
          <w:rFonts w:ascii="Times New Roman" w:hAnsi="Times New Roman" w:cs="Times New Roman"/>
          <w:sz w:val="32"/>
          <w:szCs w:val="32"/>
        </w:rPr>
        <w:lastRenderedPageBreak/>
        <w:t>(Figure 5)</w:t>
      </w:r>
    </w:p>
    <w:p w14:paraId="573FDFDE" w14:textId="2942A20A" w:rsidR="007B1976" w:rsidRPr="00AE384F" w:rsidRDefault="007B1976" w:rsidP="007B1976">
      <w:pPr>
        <w:jc w:val="center"/>
        <w:rPr>
          <w:rFonts w:ascii="Times New Roman" w:hAnsi="Times New Roman" w:cs="Times New Roman"/>
          <w:sz w:val="32"/>
          <w:szCs w:val="32"/>
        </w:rPr>
      </w:pPr>
      <w:r w:rsidRPr="00AE384F">
        <w:rPr>
          <w:rFonts w:ascii="Times New Roman" w:hAnsi="Times New Roman" w:cs="Times New Roman"/>
          <w:sz w:val="32"/>
          <w:szCs w:val="32"/>
        </w:rPr>
        <w:t xml:space="preserve">Construct a scatter plot of the unemployment rate on the X-axis and retail sales on the Y-axis from these two data sets, and then analyze the correlation based on the scatterplot (Figure </w:t>
      </w:r>
      <w:r w:rsidR="00AE384F" w:rsidRPr="00AE384F">
        <w:rPr>
          <w:rFonts w:ascii="Times New Roman" w:hAnsi="Times New Roman" w:cs="Times New Roman"/>
          <w:sz w:val="32"/>
          <w:szCs w:val="32"/>
        </w:rPr>
        <w:t>6</w:t>
      </w:r>
      <w:r w:rsidRPr="00AE384F">
        <w:rPr>
          <w:rFonts w:ascii="Times New Roman" w:hAnsi="Times New Roman" w:cs="Times New Roman"/>
          <w:sz w:val="32"/>
          <w:szCs w:val="32"/>
        </w:rPr>
        <w:t>)</w:t>
      </w:r>
      <w:r w:rsidRPr="00AE384F">
        <w:rPr>
          <w:rFonts w:ascii="Times New Roman" w:hAnsi="Times New Roman" w:cs="Times New Roman"/>
          <w:noProof/>
          <w:sz w:val="32"/>
          <w:szCs w:val="32"/>
        </w:rPr>
        <w:drawing>
          <wp:inline distT="0" distB="0" distL="0" distR="0" wp14:anchorId="48D6AF64" wp14:editId="6F1365F1">
            <wp:extent cx="5827776" cy="3623995"/>
            <wp:effectExtent l="0" t="0" r="1905"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1034" cy="3632239"/>
                    </a:xfrm>
                    <a:prstGeom prst="rect">
                      <a:avLst/>
                    </a:prstGeom>
                  </pic:spPr>
                </pic:pic>
              </a:graphicData>
            </a:graphic>
          </wp:inline>
        </w:drawing>
      </w:r>
    </w:p>
    <w:p w14:paraId="487C34BF" w14:textId="0462870C" w:rsidR="007B1976" w:rsidRPr="00AE384F" w:rsidRDefault="007B1976" w:rsidP="007B1976">
      <w:pPr>
        <w:jc w:val="center"/>
        <w:rPr>
          <w:rFonts w:ascii="Times New Roman" w:hAnsi="Times New Roman" w:cs="Times New Roman"/>
          <w:sz w:val="32"/>
          <w:szCs w:val="32"/>
        </w:rPr>
      </w:pPr>
      <w:r w:rsidRPr="00AE384F">
        <w:rPr>
          <w:rFonts w:ascii="Times New Roman" w:hAnsi="Times New Roman" w:cs="Times New Roman"/>
          <w:sz w:val="32"/>
          <w:szCs w:val="32"/>
        </w:rPr>
        <w:t xml:space="preserve">(Figure </w:t>
      </w:r>
      <w:r w:rsidR="00AE384F" w:rsidRPr="00AE384F">
        <w:rPr>
          <w:rFonts w:ascii="Times New Roman" w:hAnsi="Times New Roman" w:cs="Times New Roman"/>
          <w:sz w:val="32"/>
          <w:szCs w:val="32"/>
        </w:rPr>
        <w:t>6</w:t>
      </w:r>
      <w:r w:rsidRPr="00AE384F">
        <w:rPr>
          <w:rFonts w:ascii="Times New Roman" w:hAnsi="Times New Roman" w:cs="Times New Roman"/>
          <w:sz w:val="32"/>
          <w:szCs w:val="32"/>
        </w:rPr>
        <w:t>)</w:t>
      </w:r>
    </w:p>
    <w:p w14:paraId="6000573B" w14:textId="77777777" w:rsidR="007B1976" w:rsidRPr="00AE384F" w:rsidRDefault="007B1976" w:rsidP="007B1976">
      <w:pPr>
        <w:rPr>
          <w:rFonts w:ascii="Times New Roman" w:hAnsi="Times New Roman" w:cs="Times New Roman"/>
          <w:sz w:val="32"/>
          <w:szCs w:val="32"/>
        </w:rPr>
      </w:pPr>
      <w:r w:rsidRPr="00AE384F">
        <w:rPr>
          <w:rFonts w:ascii="Times New Roman" w:hAnsi="Times New Roman" w:cs="Times New Roman"/>
          <w:sz w:val="32"/>
          <w:szCs w:val="32"/>
        </w:rPr>
        <w:t>Pearson correlation value is approximately</w:t>
      </w:r>
      <w:bookmarkStart w:id="0" w:name="_Hlk85560120"/>
      <m:oMath>
        <m:f>
          <m:fPr>
            <m:ctrlPr>
              <w:rPr>
                <w:rFonts w:ascii="Cambria Math" w:hAnsi="Cambria Math" w:cs="Times New Roman"/>
                <w:i/>
                <w:sz w:val="32"/>
                <w:szCs w:val="32"/>
              </w:rPr>
            </m:ctrlPr>
          </m:fPr>
          <m:num>
            <m:r>
              <w:rPr>
                <w:rFonts w:ascii="Cambria Math" w:hAnsi="Cambria Math" w:cs="Times New Roman"/>
                <w:sz w:val="32"/>
                <w:szCs w:val="32"/>
              </w:rPr>
              <m:t>-3049.00022</m:t>
            </m:r>
          </m:num>
          <m:den>
            <m:r>
              <w:rPr>
                <w:rFonts w:ascii="Cambria Math" w:hAnsi="Cambria Math" w:cs="Times New Roman"/>
                <w:sz w:val="32"/>
                <w:szCs w:val="32"/>
              </w:rPr>
              <m:t>3997.01138</m:t>
            </m:r>
          </m:den>
        </m:f>
        <m:r>
          <w:rPr>
            <w:rFonts w:ascii="Cambria Math" w:hAnsi="Cambria Math" w:cs="Times New Roman"/>
            <w:sz w:val="32"/>
            <w:szCs w:val="32"/>
          </w:rPr>
          <m:t>≈</m:t>
        </m:r>
      </m:oMath>
      <w:bookmarkEnd w:id="0"/>
      <w:r w:rsidRPr="00AE384F">
        <w:rPr>
          <w:rFonts w:ascii="Times New Roman" w:hAnsi="Times New Roman" w:cs="Times New Roman"/>
          <w:sz w:val="32"/>
          <w:szCs w:val="32"/>
        </w:rPr>
        <w:t xml:space="preserve"> -0.763 by calculation. Since the absolute value is greater than 0.5, it means there is a large negative linear correlation between unemployment rate and retail sales, which can indicate that the worse the retail sales, the higher the unemployment rate.</w:t>
      </w:r>
    </w:p>
    <w:p w14:paraId="081F5618" w14:textId="77777777" w:rsidR="007B1976" w:rsidRPr="00AE384F" w:rsidRDefault="007B1976" w:rsidP="007B1976">
      <w:pPr>
        <w:pStyle w:val="a8"/>
        <w:shd w:val="clear" w:color="auto" w:fill="FFFFFF"/>
        <w:rPr>
          <w:rFonts w:ascii="Times New Roman" w:hAnsi="Times New Roman" w:cs="Times New Roman"/>
          <w:sz w:val="32"/>
          <w:szCs w:val="32"/>
        </w:rPr>
      </w:pPr>
      <w:r w:rsidRPr="00AE384F">
        <w:rPr>
          <w:rFonts w:ascii="Times New Roman" w:hAnsi="Times New Roman" w:cs="Times New Roman"/>
          <w:sz w:val="32"/>
          <w:szCs w:val="32"/>
        </w:rPr>
        <w:t xml:space="preserve">And we calculated that the coefficient of determination </w:t>
      </w:r>
      <w:r w:rsidRPr="00AE384F">
        <w:rPr>
          <w:rFonts w:ascii="Times New Roman" w:hAnsi="Times New Roman" w:cs="Times New Roman"/>
          <w:color w:val="000000" w:themeColor="text1"/>
        </w:rPr>
        <w:t>r</w:t>
      </w:r>
      <w:r w:rsidRPr="00AE384F">
        <w:rPr>
          <w:rFonts w:ascii="Times New Roman" w:hAnsi="Times New Roman" w:cs="Times New Roman"/>
          <w:color w:val="000000" w:themeColor="text1"/>
          <w:position w:val="20"/>
        </w:rPr>
        <w:t xml:space="preserve">2 </w:t>
      </w:r>
      <w:r w:rsidRPr="00AE384F">
        <w:rPr>
          <w:rFonts w:ascii="Times New Roman" w:hAnsi="Times New Roman" w:cs="Times New Roman"/>
          <w:sz w:val="32"/>
          <w:szCs w:val="32"/>
        </w:rPr>
        <w:t>is approximately equal to 0.582, which means there is weaker linear relationships between retail sales and employment rate. So, to some extent, we can assume that unemployment is higher when retail sales are lower.</w:t>
      </w:r>
    </w:p>
    <w:p w14:paraId="0CF1FE4E" w14:textId="368E9D24" w:rsidR="00BD28FA" w:rsidRDefault="007B1976" w:rsidP="007B1976">
      <w:pPr>
        <w:pStyle w:val="a8"/>
        <w:shd w:val="clear" w:color="auto" w:fill="FFFFFF"/>
        <w:rPr>
          <w:rFonts w:ascii="Times New Roman" w:hAnsi="Times New Roman" w:cs="Times New Roman"/>
          <w:sz w:val="32"/>
          <w:szCs w:val="32"/>
        </w:rPr>
      </w:pPr>
      <w:r w:rsidRPr="00AE384F">
        <w:rPr>
          <w:rFonts w:ascii="Times New Roman" w:hAnsi="Times New Roman" w:cs="Times New Roman"/>
          <w:sz w:val="32"/>
          <w:szCs w:val="32"/>
        </w:rPr>
        <w:lastRenderedPageBreak/>
        <w:t>These results show the relationship between the unemployment rate and retail sales, so that the government can find that it is not feasible to keep bringing the catering industry to a standstill. Besides, the government can timely find the problem and formulate corresponding solutions to achieve sustainable development and prevent RGSP decline</w:t>
      </w:r>
      <w:r w:rsidR="003D7C9F" w:rsidRPr="00AE384F">
        <w:rPr>
          <w:rFonts w:ascii="Times New Roman" w:hAnsi="Times New Roman" w:cs="Times New Roman"/>
          <w:sz w:val="32"/>
          <w:szCs w:val="32"/>
        </w:rPr>
        <w:t>.</w:t>
      </w:r>
    </w:p>
    <w:p w14:paraId="182F5016" w14:textId="5C91BED9" w:rsidR="00E70DF8" w:rsidRDefault="00E70DF8" w:rsidP="007B1976">
      <w:pPr>
        <w:pStyle w:val="a8"/>
        <w:shd w:val="clear" w:color="auto" w:fill="FFFFFF"/>
        <w:rPr>
          <w:rFonts w:ascii="Times New Roman" w:hAnsi="Times New Roman" w:cs="Times New Roman"/>
          <w:sz w:val="32"/>
          <w:szCs w:val="32"/>
        </w:rPr>
      </w:pPr>
    </w:p>
    <w:p w14:paraId="5E537873" w14:textId="5322FF62" w:rsidR="00136269" w:rsidRDefault="00136269" w:rsidP="00136269">
      <w:pPr>
        <w:pStyle w:val="a8"/>
        <w:numPr>
          <w:ilvl w:val="0"/>
          <w:numId w:val="1"/>
        </w:numPr>
        <w:shd w:val="clear" w:color="auto" w:fill="FFFFFF"/>
        <w:rPr>
          <w:rFonts w:ascii="Times New Roman" w:hAnsi="Times New Roman" w:cs="Times New Roman"/>
          <w:b/>
          <w:bCs/>
          <w:sz w:val="36"/>
          <w:szCs w:val="36"/>
        </w:rPr>
      </w:pPr>
      <w:r>
        <w:rPr>
          <w:rFonts w:ascii="Times New Roman" w:hAnsi="Times New Roman" w:cs="Times New Roman" w:hint="eastAsia"/>
          <w:b/>
          <w:bCs/>
          <w:sz w:val="36"/>
          <w:szCs w:val="36"/>
        </w:rPr>
        <w:t>Rela</w:t>
      </w:r>
      <w:r>
        <w:rPr>
          <w:rFonts w:ascii="Times New Roman" w:hAnsi="Times New Roman" w:cs="Times New Roman"/>
          <w:b/>
          <w:bCs/>
          <w:sz w:val="36"/>
          <w:szCs w:val="36"/>
        </w:rPr>
        <w:t>tionship between the rental market economy in Victoria and unemployment rate.</w:t>
      </w:r>
    </w:p>
    <w:p w14:paraId="6B87764F" w14:textId="6CD8886B" w:rsidR="00136269" w:rsidRPr="00136269" w:rsidRDefault="00136269" w:rsidP="00136269">
      <w:pPr>
        <w:ind w:left="360"/>
        <w:rPr>
          <w:rFonts w:ascii="Times New Roman" w:eastAsia="DengXian" w:hAnsi="Times New Roman" w:cs="Times New Roman"/>
          <w:sz w:val="32"/>
          <w:szCs w:val="32"/>
        </w:rPr>
      </w:pPr>
      <w:r w:rsidRPr="00136269">
        <w:rPr>
          <w:rFonts w:ascii="Times New Roman" w:eastAsia="DengXian" w:hAnsi="Times New Roman" w:cs="Times New Roman"/>
          <w:sz w:val="32"/>
          <w:szCs w:val="32"/>
        </w:rPr>
        <w:t>Part of our question is about whether the rental market economy in Victoria has had an impact on the unemployment rate. The housing rental market plays an important role in Victoria's GDP. If the housing rental market is doing well, then the city is on the right track for sustainable development.</w:t>
      </w:r>
    </w:p>
    <w:p w14:paraId="46D2B820" w14:textId="7FAEC640" w:rsidR="00136269" w:rsidRPr="00136269" w:rsidRDefault="00136269" w:rsidP="00136269">
      <w:pPr>
        <w:ind w:left="360"/>
        <w:rPr>
          <w:rFonts w:ascii="Times New Roman" w:eastAsia="DengXian" w:hAnsi="Times New Roman" w:cs="Times New Roman"/>
          <w:sz w:val="32"/>
          <w:szCs w:val="32"/>
        </w:rPr>
      </w:pPr>
      <w:r w:rsidRPr="00136269">
        <w:rPr>
          <w:rFonts w:ascii="Times New Roman" w:eastAsia="DengXian" w:hAnsi="Times New Roman" w:cs="Times New Roman"/>
          <w:sz w:val="32"/>
          <w:szCs w:val="32"/>
        </w:rPr>
        <w:t xml:space="preserve">There is a dataset called Rental Report - Quarterly: Moving Annual Rents by Suburb (Figure </w:t>
      </w:r>
      <w:r>
        <w:rPr>
          <w:rFonts w:ascii="Times New Roman" w:eastAsia="DengXian" w:hAnsi="Times New Roman" w:cs="Times New Roman"/>
          <w:sz w:val="32"/>
          <w:szCs w:val="32"/>
        </w:rPr>
        <w:t>7</w:t>
      </w:r>
      <w:r w:rsidRPr="00136269">
        <w:rPr>
          <w:rFonts w:ascii="Times New Roman" w:eastAsia="DengXian" w:hAnsi="Times New Roman" w:cs="Times New Roman"/>
          <w:sz w:val="32"/>
          <w:szCs w:val="32"/>
        </w:rPr>
        <w:t xml:space="preserve">). The format of dataset is Excel. It provides a summary of the affordability of rental housing for lower income households in Victoria. The affordability benchmark used is that no more than 30 per cent of gross income is spent on rent. The data in the Rental Report is very detailed, so I will calculate the annual average of the total for the convenience of analysis and plotting. The other dataset is called State budget 2021-22 Macroeconomic Indicators (Figure </w:t>
      </w:r>
      <w:r>
        <w:rPr>
          <w:rFonts w:ascii="Times New Roman" w:eastAsia="DengXian" w:hAnsi="Times New Roman" w:cs="Times New Roman"/>
          <w:sz w:val="32"/>
          <w:szCs w:val="32"/>
        </w:rPr>
        <w:t>8</w:t>
      </w:r>
      <w:r w:rsidRPr="00136269">
        <w:rPr>
          <w:rFonts w:ascii="Times New Roman" w:eastAsia="DengXian" w:hAnsi="Times New Roman" w:cs="Times New Roman"/>
          <w:sz w:val="32"/>
          <w:szCs w:val="32"/>
        </w:rPr>
        <w:t>). The format of dataset is also Excel. It provides Victorian unemployment rate. To ensure timeliness and certainty, only rental and unemployment data from 2010 to 2020 are used.</w:t>
      </w:r>
    </w:p>
    <w:p w14:paraId="1CEE7992" w14:textId="77777777" w:rsidR="00136269" w:rsidRPr="00136269" w:rsidRDefault="000056BE" w:rsidP="00136269">
      <w:pPr>
        <w:rPr>
          <w:rFonts w:ascii="Times New Roman" w:eastAsia="DengXian" w:hAnsi="Times New Roman" w:cs="Times New Roman"/>
          <w:sz w:val="32"/>
          <w:szCs w:val="32"/>
        </w:rPr>
      </w:pPr>
      <w:r w:rsidRPr="00AB37AE">
        <w:rPr>
          <w:rFonts w:ascii="Times New Roman" w:hAnsi="Times New Roman" w:cs="Times New Roman"/>
          <w:noProof/>
          <w:sz w:val="32"/>
          <w:szCs w:val="32"/>
        </w:rPr>
        <w:object w:dxaOrig="11865" w:dyaOrig="4818" w14:anchorId="53F45BDD">
          <v:rect id="rectole0000000000" o:spid="_x0000_i1027" alt="" style="width:593.65pt;height:240.45pt;mso-width-percent:0;mso-height-percent:0;mso-width-percent:0;mso-height-percent:0" o:ole="" o:preferrelative="t" stroked="f">
            <v:imagedata r:id="rId13" o:title=""/>
          </v:rect>
          <o:OLEObject Type="Embed" ProgID="StaticMetafile" ShapeID="rectole0000000000" DrawAspect="Content" ObjectID="_1696272391" r:id="rId14"/>
        </w:object>
      </w:r>
    </w:p>
    <w:p w14:paraId="03BA96A2" w14:textId="631D979D" w:rsidR="00136269" w:rsidRPr="00136269" w:rsidRDefault="00136269" w:rsidP="009017D5">
      <w:pPr>
        <w:jc w:val="center"/>
        <w:rPr>
          <w:rFonts w:ascii="Times New Roman" w:eastAsia="DengXian" w:hAnsi="Times New Roman" w:cs="Times New Roman"/>
          <w:sz w:val="32"/>
          <w:szCs w:val="32"/>
        </w:rPr>
      </w:pPr>
      <w:r w:rsidRPr="00136269">
        <w:rPr>
          <w:rFonts w:ascii="Times New Roman" w:eastAsia="DengXian" w:hAnsi="Times New Roman" w:cs="Times New Roman"/>
          <w:sz w:val="32"/>
          <w:szCs w:val="32"/>
        </w:rPr>
        <w:t xml:space="preserve">(Figure </w:t>
      </w:r>
      <w:r>
        <w:rPr>
          <w:rFonts w:ascii="Times New Roman" w:eastAsia="DengXian" w:hAnsi="Times New Roman" w:cs="Times New Roman"/>
          <w:sz w:val="32"/>
          <w:szCs w:val="32"/>
        </w:rPr>
        <w:t>7</w:t>
      </w:r>
      <w:r w:rsidRPr="00136269">
        <w:rPr>
          <w:rFonts w:ascii="Times New Roman" w:eastAsia="DengXian" w:hAnsi="Times New Roman" w:cs="Times New Roman"/>
          <w:sz w:val="32"/>
          <w:szCs w:val="32"/>
        </w:rPr>
        <w:t>)</w:t>
      </w:r>
    </w:p>
    <w:p w14:paraId="283167FF" w14:textId="77777777" w:rsidR="00136269" w:rsidRPr="00136269" w:rsidRDefault="000056BE" w:rsidP="00136269">
      <w:pPr>
        <w:rPr>
          <w:rFonts w:ascii="Times New Roman" w:eastAsia="DengXian" w:hAnsi="Times New Roman" w:cs="Times New Roman"/>
          <w:sz w:val="32"/>
          <w:szCs w:val="32"/>
        </w:rPr>
      </w:pPr>
      <w:r w:rsidRPr="00AB37AE">
        <w:rPr>
          <w:rFonts w:ascii="Times New Roman" w:hAnsi="Times New Roman" w:cs="Times New Roman"/>
          <w:noProof/>
          <w:sz w:val="32"/>
          <w:szCs w:val="32"/>
        </w:rPr>
        <w:object w:dxaOrig="11925" w:dyaOrig="4778" w14:anchorId="06E3CE2D">
          <v:rect id="rectole0000000001" o:spid="_x0000_i1026" alt="" style="width:596.4pt;height:239.1pt;mso-width-percent:0;mso-height-percent:0;mso-width-percent:0;mso-height-percent:0" o:ole="" o:preferrelative="t" stroked="f">
            <v:imagedata r:id="rId15" o:title=""/>
          </v:rect>
          <o:OLEObject Type="Embed" ProgID="StaticMetafile" ShapeID="rectole0000000001" DrawAspect="Content" ObjectID="_1696272392" r:id="rId16"/>
        </w:object>
      </w:r>
    </w:p>
    <w:p w14:paraId="0A6F5C62" w14:textId="766D8894" w:rsidR="00136269" w:rsidRPr="00136269" w:rsidRDefault="00136269" w:rsidP="009017D5">
      <w:pPr>
        <w:jc w:val="center"/>
        <w:rPr>
          <w:rFonts w:ascii="Times New Roman" w:eastAsia="DengXian" w:hAnsi="Times New Roman" w:cs="Times New Roman"/>
          <w:sz w:val="32"/>
          <w:szCs w:val="32"/>
        </w:rPr>
      </w:pPr>
      <w:r w:rsidRPr="00136269">
        <w:rPr>
          <w:rFonts w:ascii="Times New Roman" w:eastAsia="DengXian" w:hAnsi="Times New Roman" w:cs="Times New Roman"/>
          <w:sz w:val="32"/>
          <w:szCs w:val="32"/>
        </w:rPr>
        <w:t xml:space="preserve">(Figure </w:t>
      </w:r>
      <w:r>
        <w:rPr>
          <w:rFonts w:ascii="Times New Roman" w:eastAsia="DengXian" w:hAnsi="Times New Roman" w:cs="Times New Roman"/>
          <w:sz w:val="32"/>
          <w:szCs w:val="32"/>
        </w:rPr>
        <w:t>8</w:t>
      </w:r>
      <w:r w:rsidRPr="00136269">
        <w:rPr>
          <w:rFonts w:ascii="Times New Roman" w:eastAsia="DengXian" w:hAnsi="Times New Roman" w:cs="Times New Roman"/>
          <w:sz w:val="32"/>
          <w:szCs w:val="32"/>
        </w:rPr>
        <w:t>)</w:t>
      </w:r>
    </w:p>
    <w:p w14:paraId="6D37DEA9" w14:textId="7DA42841" w:rsidR="00136269" w:rsidRPr="00136269" w:rsidRDefault="00136269" w:rsidP="00136269">
      <w:pPr>
        <w:ind w:left="360"/>
        <w:rPr>
          <w:rFonts w:ascii="Times New Roman" w:eastAsia="DengXian" w:hAnsi="Times New Roman" w:cs="Times New Roman"/>
          <w:sz w:val="32"/>
          <w:szCs w:val="32"/>
        </w:rPr>
      </w:pPr>
      <w:r w:rsidRPr="00136269">
        <w:rPr>
          <w:rFonts w:ascii="Times New Roman" w:eastAsia="DengXian" w:hAnsi="Times New Roman" w:cs="Times New Roman"/>
          <w:sz w:val="32"/>
          <w:szCs w:val="32"/>
        </w:rPr>
        <w:t xml:space="preserve">The first step is to construct a scatter plot of affordable rental on X-axis and unemployment rate on Y-axis from the two datasets, and then analyze the correlation according to the scatter plot (Figure </w:t>
      </w:r>
      <w:r>
        <w:rPr>
          <w:rFonts w:ascii="Times New Roman" w:eastAsia="DengXian" w:hAnsi="Times New Roman" w:cs="Times New Roman"/>
          <w:sz w:val="32"/>
          <w:szCs w:val="32"/>
        </w:rPr>
        <w:t>9</w:t>
      </w:r>
      <w:r w:rsidRPr="00136269">
        <w:rPr>
          <w:rFonts w:ascii="Times New Roman" w:eastAsia="DengXian" w:hAnsi="Times New Roman" w:cs="Times New Roman"/>
          <w:sz w:val="32"/>
          <w:szCs w:val="32"/>
        </w:rPr>
        <w:t>). In the scatter plot, the trend of all points tends to be straight but there are many deviating points. Therefore, Pearson correlation and Mutual information are used to ensure accurate information.</w:t>
      </w:r>
    </w:p>
    <w:p w14:paraId="1365E90A" w14:textId="77777777" w:rsidR="00136269" w:rsidRPr="00136269" w:rsidRDefault="00136269" w:rsidP="00136269">
      <w:pPr>
        <w:rPr>
          <w:rFonts w:ascii="Times New Roman" w:eastAsia="DengXian" w:hAnsi="Times New Roman" w:cs="Times New Roman"/>
          <w:sz w:val="32"/>
          <w:szCs w:val="32"/>
        </w:rPr>
      </w:pPr>
    </w:p>
    <w:p w14:paraId="47A9F0FC" w14:textId="77777777" w:rsidR="00136269" w:rsidRPr="00136269" w:rsidRDefault="000056BE" w:rsidP="00136269">
      <w:pPr>
        <w:rPr>
          <w:rFonts w:ascii="Times New Roman" w:eastAsia="DengXian" w:hAnsi="Times New Roman" w:cs="Times New Roman"/>
          <w:sz w:val="32"/>
          <w:szCs w:val="32"/>
        </w:rPr>
      </w:pPr>
      <w:r w:rsidRPr="00AB37AE">
        <w:rPr>
          <w:rFonts w:ascii="Times New Roman" w:hAnsi="Times New Roman" w:cs="Times New Roman"/>
          <w:noProof/>
          <w:sz w:val="32"/>
          <w:szCs w:val="32"/>
        </w:rPr>
        <w:object w:dxaOrig="9420" w:dyaOrig="3864" w14:anchorId="1F9EA830">
          <v:rect id="rectole0000000002" o:spid="_x0000_i1025" alt="" style="width:471.4pt;height:192.9pt;mso-width-percent:0;mso-height-percent:0;mso-width-percent:0;mso-height-percent:0" o:ole="" o:preferrelative="t" stroked="f">
            <v:imagedata r:id="rId17" o:title=""/>
          </v:rect>
          <o:OLEObject Type="Embed" ProgID="StaticMetafile" ShapeID="rectole0000000002" DrawAspect="Content" ObjectID="_1696272393" r:id="rId18"/>
        </w:object>
      </w:r>
    </w:p>
    <w:p w14:paraId="5D8ED0E8" w14:textId="014E5A00" w:rsidR="00136269" w:rsidRPr="00136269" w:rsidRDefault="00136269" w:rsidP="009017D5">
      <w:pPr>
        <w:jc w:val="center"/>
        <w:rPr>
          <w:rFonts w:ascii="Times New Roman" w:eastAsia="DengXian" w:hAnsi="Times New Roman" w:cs="Times New Roman"/>
          <w:color w:val="000000"/>
          <w:sz w:val="32"/>
          <w:szCs w:val="32"/>
        </w:rPr>
      </w:pPr>
      <w:r w:rsidRPr="00136269">
        <w:rPr>
          <w:rFonts w:ascii="Times New Roman" w:eastAsia="DengXian" w:hAnsi="Times New Roman" w:cs="Times New Roman"/>
          <w:color w:val="000000"/>
          <w:sz w:val="32"/>
          <w:szCs w:val="32"/>
        </w:rPr>
        <w:t xml:space="preserve">(Figure </w:t>
      </w:r>
      <w:r>
        <w:rPr>
          <w:rFonts w:ascii="Times New Roman" w:eastAsia="DengXian" w:hAnsi="Times New Roman" w:cs="Times New Roman"/>
          <w:color w:val="000000"/>
          <w:sz w:val="32"/>
          <w:szCs w:val="32"/>
        </w:rPr>
        <w:t>9</w:t>
      </w:r>
      <w:r w:rsidRPr="00136269">
        <w:rPr>
          <w:rFonts w:ascii="Times New Roman" w:eastAsia="DengXian" w:hAnsi="Times New Roman" w:cs="Times New Roman"/>
          <w:color w:val="000000"/>
          <w:sz w:val="32"/>
          <w:szCs w:val="32"/>
        </w:rPr>
        <w:t>)</w:t>
      </w:r>
    </w:p>
    <w:p w14:paraId="4AF13A8F" w14:textId="77777777" w:rsidR="00136269" w:rsidRPr="00136269" w:rsidRDefault="00136269" w:rsidP="00136269">
      <w:pPr>
        <w:ind w:left="360"/>
        <w:rPr>
          <w:rFonts w:ascii="Times New Roman" w:eastAsia="DengXian" w:hAnsi="Times New Roman" w:cs="Times New Roman"/>
          <w:color w:val="000000"/>
          <w:sz w:val="32"/>
          <w:szCs w:val="32"/>
        </w:rPr>
      </w:pPr>
      <w:r w:rsidRPr="00136269">
        <w:rPr>
          <w:rFonts w:ascii="Times New Roman" w:eastAsia="DengXian" w:hAnsi="Times New Roman" w:cs="Times New Roman"/>
          <w:sz w:val="32"/>
          <w:szCs w:val="32"/>
        </w:rPr>
        <w:t xml:space="preserve">For mutual information, the unemployment rates are binned into 3 equal length bins: Low[4.50, 5.25), Medium[5.25, 6.0), Large[6.0, 6.75). The percentage of affordable rentals are also binned into 3 euqal length bins: Low[13, 16), Medium[16, 19), Large[19, 22). Using the code, it is shown that H(X) is approximately 1.295, H(Y) is approximately 1.371, MI(X, Y) is approximately 0.220, and NMI(X, Y) is approximately 0.170.  Since the values of MI(X, Y) and NMI(X, Y) are both small, it can be concluded that the correlation between unemployment rate and affordable rental is low. </w:t>
      </w:r>
      <w:r w:rsidRPr="00136269">
        <w:rPr>
          <w:rFonts w:ascii="Times New Roman" w:eastAsia="DengXian" w:hAnsi="Times New Roman" w:cs="Times New Roman"/>
          <w:color w:val="000000"/>
          <w:sz w:val="32"/>
          <w:szCs w:val="32"/>
        </w:rPr>
        <w:t xml:space="preserve">Pearson correlation value is approximately 0.490 by calculation. Since the absolute value of Pearson correlation is between 0.3 and 0.5, it indicates that there is a moderate positive linear correlation between unemployment rate and </w:t>
      </w:r>
      <w:r w:rsidRPr="00136269">
        <w:rPr>
          <w:rFonts w:ascii="Times New Roman" w:eastAsia="DengXian" w:hAnsi="Times New Roman" w:cs="Times New Roman"/>
          <w:sz w:val="32"/>
          <w:szCs w:val="32"/>
        </w:rPr>
        <w:t>affordable rental. Therefore, it can be roughly inferred, therefore, that the higher the unemployment rate, the fewer low-income people who can afford rent.</w:t>
      </w:r>
    </w:p>
    <w:p w14:paraId="23605778" w14:textId="77777777" w:rsidR="00136269" w:rsidRPr="00136269" w:rsidRDefault="00136269" w:rsidP="00136269">
      <w:pPr>
        <w:ind w:left="360"/>
        <w:rPr>
          <w:rFonts w:ascii="Times New Roman" w:eastAsia="DengXian" w:hAnsi="Times New Roman" w:cs="Times New Roman"/>
          <w:color w:val="000000"/>
          <w:sz w:val="32"/>
          <w:szCs w:val="32"/>
        </w:rPr>
      </w:pPr>
      <w:r w:rsidRPr="00136269">
        <w:rPr>
          <w:rFonts w:ascii="Times New Roman" w:eastAsia="DengXian" w:hAnsi="Times New Roman" w:cs="Times New Roman"/>
          <w:color w:val="000000"/>
          <w:sz w:val="32"/>
          <w:szCs w:val="32"/>
        </w:rPr>
        <w:t xml:space="preserve">This result is important and valuable because it extrapolates the relationship between unemployment and affordable rent. According to Pearson correlation, low-income people have less people who can afford to rent houses when the </w:t>
      </w:r>
      <w:r w:rsidRPr="00136269">
        <w:rPr>
          <w:rFonts w:ascii="Times New Roman" w:eastAsia="DengXian" w:hAnsi="Times New Roman" w:cs="Times New Roman"/>
          <w:color w:val="000000"/>
          <w:sz w:val="32"/>
          <w:szCs w:val="32"/>
        </w:rPr>
        <w:lastRenderedPageBreak/>
        <w:t>unemployment rate increases. This shows that government policies have not helped low-income groups increase GDP and promote sustainable development. Meanwhile, according to mutual Information, the correlation between unemployment rate and affordable rent is low, so the conclusion is not very reliable.</w:t>
      </w:r>
    </w:p>
    <w:p w14:paraId="00AC42B3" w14:textId="51F843B8" w:rsidR="00136269" w:rsidRPr="00136269" w:rsidRDefault="00136269" w:rsidP="00136269">
      <w:pPr>
        <w:ind w:left="360"/>
        <w:rPr>
          <w:rFonts w:ascii="Times New Roman" w:eastAsia="DengXian" w:hAnsi="Times New Roman" w:cs="Times New Roman"/>
          <w:color w:val="000000"/>
          <w:sz w:val="32"/>
          <w:szCs w:val="32"/>
        </w:rPr>
      </w:pPr>
      <w:r w:rsidRPr="00136269">
        <w:rPr>
          <w:rFonts w:ascii="Times New Roman" w:eastAsia="DengXian" w:hAnsi="Times New Roman" w:cs="Times New Roman"/>
          <w:color w:val="000000"/>
          <w:sz w:val="32"/>
          <w:szCs w:val="32"/>
        </w:rPr>
        <w:t xml:space="preserve">There are many limitations. </w:t>
      </w:r>
    </w:p>
    <w:p w14:paraId="11072F3A" w14:textId="77777777" w:rsidR="00136269" w:rsidRDefault="00136269" w:rsidP="00136269">
      <w:pPr>
        <w:pStyle w:val="a8"/>
        <w:shd w:val="clear" w:color="auto" w:fill="FFFFFF"/>
        <w:rPr>
          <w:rFonts w:ascii="Times New Roman" w:hAnsi="Times New Roman" w:cs="Times New Roman"/>
          <w:sz w:val="32"/>
          <w:szCs w:val="32"/>
        </w:rPr>
      </w:pPr>
    </w:p>
    <w:p w14:paraId="77C0DF29" w14:textId="4A6B4FE9" w:rsidR="00AE384F" w:rsidRDefault="00BD28FA" w:rsidP="00136269">
      <w:pPr>
        <w:pStyle w:val="a8"/>
        <w:numPr>
          <w:ilvl w:val="0"/>
          <w:numId w:val="1"/>
        </w:numPr>
        <w:shd w:val="clear" w:color="auto" w:fill="FFFFFF"/>
        <w:rPr>
          <w:rFonts w:ascii="Times New Roman" w:hAnsi="Times New Roman" w:cs="Times New Roman"/>
          <w:b/>
          <w:bCs/>
          <w:color w:val="000000" w:themeColor="text1"/>
          <w:sz w:val="36"/>
          <w:szCs w:val="36"/>
        </w:rPr>
      </w:pPr>
      <w:r w:rsidRPr="00AE384F">
        <w:rPr>
          <w:rFonts w:ascii="Times New Roman" w:hAnsi="Times New Roman" w:cs="Times New Roman"/>
          <w:b/>
          <w:bCs/>
          <w:color w:val="000000" w:themeColor="text1"/>
          <w:sz w:val="36"/>
          <w:szCs w:val="36"/>
        </w:rPr>
        <w:t>Summary</w:t>
      </w:r>
    </w:p>
    <w:p w14:paraId="3C4AC661" w14:textId="39A38F1A" w:rsidR="00536163" w:rsidRPr="00136269" w:rsidRDefault="00BD28FA" w:rsidP="00536163">
      <w:pPr>
        <w:ind w:left="360"/>
        <w:rPr>
          <w:rFonts w:ascii="Times New Roman" w:eastAsia="DengXian" w:hAnsi="Times New Roman" w:cs="Times New Roman"/>
          <w:color w:val="000000"/>
          <w:sz w:val="32"/>
          <w:szCs w:val="32"/>
        </w:rPr>
      </w:pPr>
      <w:r w:rsidRPr="00AE384F">
        <w:rPr>
          <w:rStyle w:val="transsent"/>
          <w:rFonts w:ascii="Times New Roman" w:hAnsi="Times New Roman" w:cs="Times New Roman"/>
          <w:color w:val="000000" w:themeColor="text1"/>
          <w:sz w:val="32"/>
          <w:szCs w:val="32"/>
        </w:rPr>
        <w:t xml:space="preserve">The report analyses the relationship between employment and Victoria's gross state product. As employment falls, so does the state gross state product. It is possible that losses in sectors such as catering, and accommodation have led to a decline in employment rate </w:t>
      </w:r>
      <w:r w:rsidRPr="00AE384F">
        <w:rPr>
          <w:rFonts w:ascii="Times New Roman" w:hAnsi="Times New Roman" w:cs="Times New Roman"/>
          <w:color w:val="000000" w:themeColor="text1"/>
          <w:sz w:val="32"/>
          <w:szCs w:val="32"/>
        </w:rPr>
        <w:t>thus lower state GDP</w:t>
      </w:r>
      <w:r w:rsidRPr="00AE384F">
        <w:rPr>
          <w:rStyle w:val="transsent"/>
          <w:rFonts w:ascii="Times New Roman" w:hAnsi="Times New Roman" w:cs="Times New Roman"/>
          <w:color w:val="000000" w:themeColor="text1"/>
          <w:sz w:val="32"/>
          <w:szCs w:val="32"/>
        </w:rPr>
        <w:t>. Therefore, for the sustainability of Victoria's economy, it is necessary to eliminate the virus, vaccinate and take safety measures as soon as possible, improve the welfare of all industries as much as possible, or increase foreign tourists to restore the economy of all industries, thus effectively reducing unemployment rate and increasing state GDP. If there are still hundreds of new cases a day, it will not be sustainable</w:t>
      </w:r>
      <w:r w:rsidR="00D745A7" w:rsidRPr="00AE384F">
        <w:rPr>
          <w:rStyle w:val="transsent"/>
          <w:rFonts w:ascii="Times New Roman" w:hAnsi="Times New Roman" w:cs="Times New Roman"/>
          <w:color w:val="000000" w:themeColor="text1"/>
          <w:sz w:val="32"/>
          <w:szCs w:val="32"/>
        </w:rPr>
        <w:t xml:space="preserve"> for Victoria</w:t>
      </w:r>
      <w:r w:rsidRPr="00AE384F">
        <w:rPr>
          <w:rStyle w:val="transsent"/>
          <w:rFonts w:ascii="Times New Roman" w:hAnsi="Times New Roman" w:cs="Times New Roman"/>
          <w:color w:val="000000" w:themeColor="text1"/>
          <w:sz w:val="32"/>
          <w:szCs w:val="32"/>
        </w:rPr>
        <w:t>.</w:t>
      </w:r>
      <w:r w:rsidR="00093823" w:rsidRPr="00AE384F">
        <w:rPr>
          <w:rStyle w:val="transsent"/>
          <w:rFonts w:ascii="Times New Roman" w:hAnsi="Times New Roman" w:cs="Times New Roman"/>
          <w:color w:val="000000" w:themeColor="text1"/>
          <w:sz w:val="32"/>
          <w:szCs w:val="32"/>
        </w:rPr>
        <w:t xml:space="preserve"> The first limitation is that the data of 2020 of figure 1 and figure 2 only has a forecast, and this part will be filled and confirmed in the future and be more precise. </w:t>
      </w:r>
      <w:r w:rsidR="00001293">
        <w:rPr>
          <w:rStyle w:val="transsent"/>
          <w:rFonts w:ascii="Times New Roman" w:hAnsi="Times New Roman" w:cs="Times New Roman"/>
          <w:color w:val="000000" w:themeColor="text1"/>
          <w:sz w:val="32"/>
          <w:szCs w:val="32"/>
        </w:rPr>
        <w:t xml:space="preserve">Secondly, </w:t>
      </w:r>
      <w:r w:rsidR="00001293">
        <w:rPr>
          <w:rFonts w:ascii="Times New Roman" w:eastAsia="DengXian" w:hAnsi="Times New Roman" w:cs="Times New Roman"/>
          <w:color w:val="000000"/>
          <w:sz w:val="32"/>
          <w:szCs w:val="32"/>
        </w:rPr>
        <w:t>d</w:t>
      </w:r>
      <w:r w:rsidR="00536163" w:rsidRPr="00136269">
        <w:rPr>
          <w:rFonts w:ascii="Times New Roman" w:eastAsia="DengXian" w:hAnsi="Times New Roman" w:cs="Times New Roman"/>
          <w:color w:val="000000"/>
          <w:sz w:val="32"/>
          <w:szCs w:val="32"/>
        </w:rPr>
        <w:t xml:space="preserve">ata sample is small, could be a biased sample. </w:t>
      </w:r>
      <w:r w:rsidR="00536163" w:rsidRPr="00136269">
        <w:rPr>
          <w:rFonts w:ascii="Times New Roman" w:eastAsia="DengXian" w:hAnsi="Times New Roman" w:cs="Times New Roman"/>
          <w:sz w:val="32"/>
          <w:szCs w:val="32"/>
        </w:rPr>
        <w:t>Affordable rental</w:t>
      </w:r>
      <w:r w:rsidR="00536163" w:rsidRPr="00136269">
        <w:rPr>
          <w:rFonts w:ascii="Times New Roman" w:eastAsia="DengXian" w:hAnsi="Times New Roman" w:cs="Times New Roman"/>
          <w:color w:val="000000"/>
          <w:sz w:val="32"/>
          <w:szCs w:val="32"/>
        </w:rPr>
        <w:t xml:space="preserve"> only includes low-income people, which is very incomplete. There also may be a 3</w:t>
      </w:r>
      <w:r w:rsidR="00536163" w:rsidRPr="00136269">
        <w:rPr>
          <w:rFonts w:ascii="Times New Roman" w:eastAsia="DengXian" w:hAnsi="Times New Roman" w:cs="Times New Roman"/>
          <w:color w:val="000000"/>
          <w:sz w:val="32"/>
          <w:szCs w:val="32"/>
          <w:vertAlign w:val="superscript"/>
        </w:rPr>
        <w:t>rd</w:t>
      </w:r>
      <w:r w:rsidR="00536163" w:rsidRPr="00136269">
        <w:rPr>
          <w:rFonts w:ascii="Times New Roman" w:eastAsia="DengXian" w:hAnsi="Times New Roman" w:cs="Times New Roman"/>
          <w:color w:val="000000"/>
          <w:sz w:val="32"/>
          <w:szCs w:val="32"/>
        </w:rPr>
        <w:t xml:space="preserve"> factor influencing or controlling both. This can be improved with a larger and more comprehensive dataset of multiple </w:t>
      </w:r>
      <w:r w:rsidR="00536163" w:rsidRPr="00136269">
        <w:rPr>
          <w:rFonts w:ascii="Times New Roman" w:eastAsia="DengXian" w:hAnsi="Times New Roman" w:cs="Times New Roman"/>
          <w:color w:val="000000"/>
          <w:sz w:val="32"/>
          <w:szCs w:val="32"/>
        </w:rPr>
        <w:lastRenderedPageBreak/>
        <w:t>different factors.</w:t>
      </w:r>
    </w:p>
    <w:p w14:paraId="4E06DFDA" w14:textId="1BA95D98" w:rsidR="00BD28FA" w:rsidRPr="00536163" w:rsidRDefault="00BD28FA" w:rsidP="00AE384F">
      <w:pPr>
        <w:pStyle w:val="a8"/>
        <w:shd w:val="clear" w:color="auto" w:fill="FFFFFF"/>
        <w:ind w:left="360"/>
        <w:rPr>
          <w:rStyle w:val="transsent"/>
          <w:rFonts w:ascii="Times New Roman" w:hAnsi="Times New Roman" w:cs="Times New Roman"/>
          <w:color w:val="000000" w:themeColor="text1"/>
          <w:sz w:val="32"/>
          <w:szCs w:val="32"/>
        </w:rPr>
      </w:pPr>
    </w:p>
    <w:p w14:paraId="19B73610" w14:textId="6A2025F2" w:rsidR="00E70DF8" w:rsidRDefault="00E70DF8" w:rsidP="00AE384F">
      <w:pPr>
        <w:pStyle w:val="a8"/>
        <w:shd w:val="clear" w:color="auto" w:fill="FFFFFF"/>
        <w:ind w:left="360"/>
        <w:rPr>
          <w:rStyle w:val="transsent"/>
          <w:rFonts w:ascii="Times New Roman" w:hAnsi="Times New Roman" w:cs="Times New Roman"/>
          <w:color w:val="000000" w:themeColor="text1"/>
          <w:sz w:val="32"/>
          <w:szCs w:val="32"/>
        </w:rPr>
      </w:pPr>
    </w:p>
    <w:p w14:paraId="37E44BD8" w14:textId="32ECA147" w:rsidR="00001293" w:rsidRPr="00001293" w:rsidRDefault="00E70DF8" w:rsidP="00001293">
      <w:pPr>
        <w:pStyle w:val="a7"/>
        <w:widowControl/>
        <w:numPr>
          <w:ilvl w:val="0"/>
          <w:numId w:val="3"/>
        </w:numPr>
        <w:ind w:firstLineChars="0"/>
        <w:jc w:val="left"/>
        <w:rPr>
          <w:rFonts w:ascii="Times New Roman" w:eastAsia="宋体" w:hAnsi="Times New Roman" w:cs="Times New Roman"/>
          <w:b/>
          <w:bCs/>
          <w:kern w:val="0"/>
          <w:sz w:val="36"/>
          <w:szCs w:val="36"/>
        </w:rPr>
      </w:pPr>
      <w:r w:rsidRPr="00136269">
        <w:rPr>
          <w:rFonts w:ascii="Times New Roman" w:eastAsia="宋体" w:hAnsi="Times New Roman" w:cs="Times New Roman"/>
          <w:b/>
          <w:bCs/>
          <w:color w:val="000000"/>
          <w:kern w:val="0"/>
          <w:sz w:val="36"/>
          <w:szCs w:val="36"/>
          <w:shd w:val="clear" w:color="auto" w:fill="FFFFFF"/>
        </w:rPr>
        <w:t>Potential</w:t>
      </w:r>
      <w:r w:rsidRPr="00136269">
        <w:rPr>
          <w:rFonts w:ascii="Times New Roman" w:eastAsia="宋体" w:hAnsi="Times New Roman" w:cs="Times New Roman"/>
          <w:b/>
          <w:bCs/>
          <w:kern w:val="0"/>
          <w:sz w:val="36"/>
          <w:szCs w:val="36"/>
          <w:shd w:val="clear" w:color="auto" w:fill="FFFFFF"/>
        </w:rPr>
        <w:t xml:space="preserve"> </w:t>
      </w:r>
      <w:r w:rsidRPr="00136269">
        <w:rPr>
          <w:rFonts w:ascii="Times New Roman" w:eastAsia="宋体" w:hAnsi="Times New Roman" w:cs="Times New Roman"/>
          <w:b/>
          <w:bCs/>
          <w:color w:val="000000"/>
          <w:kern w:val="0"/>
          <w:sz w:val="36"/>
          <w:szCs w:val="36"/>
          <w:shd w:val="clear" w:color="auto" w:fill="FFFFFF"/>
        </w:rPr>
        <w:t>datasets</w:t>
      </w:r>
    </w:p>
    <w:p w14:paraId="249E3F3D" w14:textId="78FB42CA" w:rsidR="00001293" w:rsidRPr="00001293" w:rsidRDefault="00001293" w:rsidP="00001293">
      <w:pPr>
        <w:pStyle w:val="a7"/>
        <w:widowControl/>
        <w:numPr>
          <w:ilvl w:val="0"/>
          <w:numId w:val="2"/>
        </w:numPr>
        <w:ind w:firstLineChars="0"/>
        <w:jc w:val="left"/>
        <w:rPr>
          <w:rFonts w:ascii="Times New Roman" w:hAnsi="Times New Roman" w:cs="Times New Roman"/>
          <w:color w:val="000000"/>
          <w:spacing w:val="-15"/>
          <w:sz w:val="32"/>
          <w:szCs w:val="32"/>
        </w:rPr>
      </w:pPr>
      <w:r w:rsidRPr="00001293">
        <w:rPr>
          <w:rFonts w:ascii="Times New Roman" w:hAnsi="Times New Roman" w:cs="Times New Roman"/>
          <w:color w:val="000000"/>
          <w:spacing w:val="-15"/>
          <w:sz w:val="32"/>
          <w:szCs w:val="32"/>
        </w:rPr>
        <w:t>State budget 2021-22 Macroeconomic Indicators</w:t>
      </w:r>
    </w:p>
    <w:p w14:paraId="38E39890" w14:textId="4A663683" w:rsidR="00001293" w:rsidRPr="00001293" w:rsidRDefault="000056BE" w:rsidP="00001293">
      <w:pPr>
        <w:pStyle w:val="a7"/>
        <w:widowControl/>
        <w:ind w:left="780" w:firstLineChars="0" w:firstLine="0"/>
        <w:jc w:val="left"/>
        <w:rPr>
          <w:rFonts w:ascii="Times New Roman" w:hAnsi="Times New Roman" w:cs="Times New Roman"/>
          <w:color w:val="000000"/>
          <w:spacing w:val="-15"/>
          <w:sz w:val="32"/>
          <w:szCs w:val="32"/>
        </w:rPr>
      </w:pPr>
      <w:hyperlink r:id="rId19" w:history="1">
        <w:r w:rsidR="00001293" w:rsidRPr="00001293">
          <w:rPr>
            <w:rStyle w:val="ab"/>
            <w:rFonts w:ascii="Times New Roman" w:hAnsi="Times New Roman" w:cs="Times New Roman"/>
            <w:sz w:val="32"/>
            <w:szCs w:val="32"/>
          </w:rPr>
          <w:t>State budget 2021-22 Macroeconomic Indicators - Datasets - Victorian Government Data Directory</w:t>
        </w:r>
      </w:hyperlink>
    </w:p>
    <w:p w14:paraId="3AACFBD7" w14:textId="3AF3DFF5" w:rsidR="008238F8" w:rsidRPr="00E70DF8" w:rsidRDefault="00E70DF8" w:rsidP="00E70DF8">
      <w:pPr>
        <w:pStyle w:val="a7"/>
        <w:widowControl/>
        <w:numPr>
          <w:ilvl w:val="0"/>
          <w:numId w:val="2"/>
        </w:numPr>
        <w:ind w:firstLineChars="0"/>
        <w:jc w:val="left"/>
        <w:rPr>
          <w:rFonts w:ascii="Times New Roman" w:hAnsi="Times New Roman" w:cs="Times New Roman"/>
          <w:color w:val="000000"/>
          <w:spacing w:val="-15"/>
          <w:sz w:val="32"/>
          <w:szCs w:val="32"/>
        </w:rPr>
      </w:pPr>
      <w:r w:rsidRPr="00E70DF8">
        <w:rPr>
          <w:rFonts w:ascii="Times New Roman" w:hAnsi="Times New Roman" w:cs="Times New Roman"/>
          <w:color w:val="000000"/>
          <w:spacing w:val="-15"/>
          <w:sz w:val="32"/>
          <w:szCs w:val="32"/>
        </w:rPr>
        <w:t>Australia Retail Sales: Victoria: Cafes, Restaurants and Takeaway Food Services: Cafes, Restaurants and Catering Services</w:t>
      </w:r>
    </w:p>
    <w:p w14:paraId="3577D531" w14:textId="682D8D32" w:rsidR="00E70DF8" w:rsidRPr="00E70DF8" w:rsidRDefault="000056BE" w:rsidP="00E70DF8">
      <w:pPr>
        <w:pStyle w:val="a7"/>
        <w:widowControl/>
        <w:ind w:left="780" w:firstLineChars="0" w:firstLine="0"/>
        <w:jc w:val="left"/>
        <w:rPr>
          <w:rFonts w:ascii="Times New Roman" w:eastAsia="宋体" w:hAnsi="Times New Roman" w:cs="Times New Roman"/>
          <w:kern w:val="0"/>
          <w:sz w:val="32"/>
          <w:szCs w:val="32"/>
        </w:rPr>
      </w:pPr>
      <w:hyperlink r:id="rId20" w:history="1">
        <w:r w:rsidR="00E70DF8" w:rsidRPr="00D142D0">
          <w:rPr>
            <w:rStyle w:val="ab"/>
            <w:rFonts w:ascii="Times New Roman" w:eastAsia="宋体" w:hAnsi="Times New Roman" w:cs="Times New Roman"/>
            <w:kern w:val="0"/>
            <w:sz w:val="32"/>
            <w:szCs w:val="32"/>
          </w:rPr>
          <w:t>https://www.ceicdata.com/en/australia/retail-sales-anzsic-2006-by-industry-and-state/retail-sales-victoria-cafes-restaurants-and-takeaway-food-services-cafes-restaurants-and-catering-services</w:t>
        </w:r>
      </w:hyperlink>
    </w:p>
    <w:p w14:paraId="404652CD" w14:textId="77777777" w:rsidR="00E70DF8" w:rsidRPr="00E70DF8" w:rsidRDefault="00E70DF8" w:rsidP="00E70DF8">
      <w:pPr>
        <w:pStyle w:val="a7"/>
        <w:widowControl/>
        <w:numPr>
          <w:ilvl w:val="0"/>
          <w:numId w:val="2"/>
        </w:numPr>
        <w:ind w:firstLineChars="0"/>
        <w:jc w:val="left"/>
        <w:rPr>
          <w:rFonts w:ascii="Times New Roman" w:hAnsi="Times New Roman" w:cs="Times New Roman"/>
          <w:color w:val="000000"/>
          <w:spacing w:val="-15"/>
          <w:sz w:val="32"/>
          <w:szCs w:val="32"/>
        </w:rPr>
      </w:pPr>
      <w:r w:rsidRPr="00E70DF8">
        <w:rPr>
          <w:rFonts w:ascii="Times New Roman" w:hAnsi="Times New Roman" w:cs="Times New Roman"/>
          <w:color w:val="000000"/>
          <w:spacing w:val="-15"/>
          <w:sz w:val="32"/>
          <w:szCs w:val="32"/>
        </w:rPr>
        <w:t>Australia Unemployment Rate: Victoria</w:t>
      </w:r>
    </w:p>
    <w:p w14:paraId="3F56109B" w14:textId="240C4C0A" w:rsidR="00E70DF8" w:rsidRDefault="000056BE" w:rsidP="00E70DF8">
      <w:pPr>
        <w:pStyle w:val="a7"/>
        <w:widowControl/>
        <w:ind w:left="780" w:firstLineChars="0" w:firstLine="0"/>
        <w:jc w:val="left"/>
        <w:rPr>
          <w:rStyle w:val="ab"/>
          <w:rFonts w:ascii="Times New Roman" w:hAnsi="Times New Roman" w:cs="Times New Roman"/>
          <w:spacing w:val="-15"/>
          <w:sz w:val="32"/>
          <w:szCs w:val="32"/>
        </w:rPr>
      </w:pPr>
      <w:hyperlink r:id="rId21" w:history="1">
        <w:r w:rsidR="00E70DF8" w:rsidRPr="00D142D0">
          <w:rPr>
            <w:rStyle w:val="ab"/>
            <w:rFonts w:ascii="Times New Roman" w:hAnsi="Times New Roman" w:cs="Times New Roman"/>
            <w:spacing w:val="-15"/>
            <w:sz w:val="32"/>
            <w:szCs w:val="32"/>
          </w:rPr>
          <w:t>https://www.ceicdata.com/en/australia/unemployment-rate/unemployment-rate-victoria</w:t>
        </w:r>
      </w:hyperlink>
    </w:p>
    <w:p w14:paraId="1AEE5D03" w14:textId="09956CEC" w:rsidR="004E1E72" w:rsidRDefault="004E1E72" w:rsidP="004E1E72">
      <w:pPr>
        <w:pStyle w:val="1"/>
        <w:numPr>
          <w:ilvl w:val="0"/>
          <w:numId w:val="2"/>
        </w:numPr>
        <w:spacing w:before="161" w:beforeAutospacing="0" w:after="300" w:afterAutospacing="0"/>
        <w:rPr>
          <w:rFonts w:ascii="Times New Roman" w:hAnsi="Times New Roman" w:cs="Times New Roman"/>
          <w:b w:val="0"/>
          <w:bCs w:val="0"/>
          <w:color w:val="000000"/>
          <w:sz w:val="32"/>
          <w:szCs w:val="32"/>
        </w:rPr>
      </w:pPr>
      <w:r w:rsidRPr="004E1E72">
        <w:rPr>
          <w:rFonts w:ascii="Times New Roman" w:hAnsi="Times New Roman" w:cs="Times New Roman"/>
          <w:b w:val="0"/>
          <w:bCs w:val="0"/>
          <w:color w:val="000000"/>
          <w:sz w:val="32"/>
          <w:szCs w:val="32"/>
        </w:rPr>
        <w:t>Rental Report - Quarterly: Moving Annual Rents by Suburb</w:t>
      </w:r>
    </w:p>
    <w:p w14:paraId="463B32D5" w14:textId="57671E50" w:rsidR="00001293" w:rsidRDefault="000056BE" w:rsidP="00001293">
      <w:pPr>
        <w:pStyle w:val="a7"/>
        <w:widowControl/>
        <w:ind w:left="780" w:firstLineChars="0" w:firstLine="0"/>
        <w:jc w:val="left"/>
        <w:rPr>
          <w:rStyle w:val="ab"/>
          <w:rFonts w:ascii="Times New Roman" w:eastAsia="宋体" w:hAnsi="Times New Roman" w:cs="Times New Roman"/>
          <w:kern w:val="0"/>
          <w:sz w:val="32"/>
          <w:szCs w:val="32"/>
        </w:rPr>
      </w:pPr>
      <w:hyperlink r:id="rId22" w:history="1">
        <w:r w:rsidR="004E1E72" w:rsidRPr="004E1E72">
          <w:rPr>
            <w:rStyle w:val="ab"/>
            <w:rFonts w:ascii="Times New Roman" w:eastAsia="宋体" w:hAnsi="Times New Roman" w:cs="Times New Roman"/>
            <w:kern w:val="0"/>
            <w:sz w:val="32"/>
            <w:szCs w:val="32"/>
          </w:rPr>
          <w:t>https://discover.data.vic.gov.au/dataset/rental-report-quarterly-moving-annual-rents-by-suburb</w:t>
        </w:r>
      </w:hyperlink>
    </w:p>
    <w:p w14:paraId="2A02C991" w14:textId="77777777" w:rsidR="00001293" w:rsidRPr="00001293" w:rsidRDefault="00001293" w:rsidP="00001293">
      <w:pPr>
        <w:pStyle w:val="a7"/>
        <w:widowControl/>
        <w:ind w:left="780" w:firstLineChars="0" w:firstLine="0"/>
        <w:jc w:val="left"/>
        <w:rPr>
          <w:rFonts w:ascii="Times New Roman" w:eastAsia="宋体" w:hAnsi="Times New Roman" w:cs="Times New Roman"/>
          <w:color w:val="0563C1" w:themeColor="hyperlink"/>
          <w:kern w:val="0"/>
          <w:sz w:val="32"/>
          <w:szCs w:val="32"/>
          <w:u w:val="single"/>
        </w:rPr>
      </w:pPr>
    </w:p>
    <w:sectPr w:rsidR="00001293" w:rsidRPr="00001293" w:rsidSect="00E70DF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0F220" w14:textId="77777777" w:rsidR="000056BE" w:rsidRDefault="000056BE" w:rsidP="00DE30DB">
      <w:r>
        <w:separator/>
      </w:r>
    </w:p>
  </w:endnote>
  <w:endnote w:type="continuationSeparator" w:id="0">
    <w:p w14:paraId="64CBA863" w14:textId="77777777" w:rsidR="000056BE" w:rsidRDefault="000056BE" w:rsidP="00DE3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74FD2" w14:textId="77777777" w:rsidR="000056BE" w:rsidRDefault="000056BE" w:rsidP="00DE30DB">
      <w:r>
        <w:separator/>
      </w:r>
    </w:p>
  </w:footnote>
  <w:footnote w:type="continuationSeparator" w:id="0">
    <w:p w14:paraId="01C8F952" w14:textId="77777777" w:rsidR="000056BE" w:rsidRDefault="000056BE" w:rsidP="00DE30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611DC"/>
    <w:multiLevelType w:val="hybridMultilevel"/>
    <w:tmpl w:val="CCF6B610"/>
    <w:lvl w:ilvl="0" w:tplc="70EA4AB0">
      <w:start w:val="6"/>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317550"/>
    <w:multiLevelType w:val="hybridMultilevel"/>
    <w:tmpl w:val="5C1296B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3EE229C2"/>
    <w:multiLevelType w:val="multilevel"/>
    <w:tmpl w:val="66F40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0EB3AC7"/>
    <w:multiLevelType w:val="multilevel"/>
    <w:tmpl w:val="49E0A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C6F7D6F"/>
    <w:multiLevelType w:val="multilevel"/>
    <w:tmpl w:val="BFE65C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83D1EBE"/>
    <w:multiLevelType w:val="hybridMultilevel"/>
    <w:tmpl w:val="72BCF030"/>
    <w:lvl w:ilvl="0" w:tplc="F8101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CB"/>
    <w:rsid w:val="00001293"/>
    <w:rsid w:val="000056BE"/>
    <w:rsid w:val="00093823"/>
    <w:rsid w:val="000B101E"/>
    <w:rsid w:val="001059D5"/>
    <w:rsid w:val="00110F66"/>
    <w:rsid w:val="001225D2"/>
    <w:rsid w:val="00136269"/>
    <w:rsid w:val="00161204"/>
    <w:rsid w:val="001C346E"/>
    <w:rsid w:val="001D3ECA"/>
    <w:rsid w:val="00207BD5"/>
    <w:rsid w:val="00214BE9"/>
    <w:rsid w:val="002A4DF8"/>
    <w:rsid w:val="002A606A"/>
    <w:rsid w:val="002F05B0"/>
    <w:rsid w:val="00301E7C"/>
    <w:rsid w:val="003D7C9F"/>
    <w:rsid w:val="0041151D"/>
    <w:rsid w:val="004138C0"/>
    <w:rsid w:val="00494A27"/>
    <w:rsid w:val="004D6081"/>
    <w:rsid w:val="004E1E72"/>
    <w:rsid w:val="005037DB"/>
    <w:rsid w:val="00536163"/>
    <w:rsid w:val="00545730"/>
    <w:rsid w:val="00594688"/>
    <w:rsid w:val="00594B2D"/>
    <w:rsid w:val="00597926"/>
    <w:rsid w:val="005C4E5F"/>
    <w:rsid w:val="005C530D"/>
    <w:rsid w:val="0065434B"/>
    <w:rsid w:val="00682CDA"/>
    <w:rsid w:val="006A26B4"/>
    <w:rsid w:val="006A451A"/>
    <w:rsid w:val="006B2CDF"/>
    <w:rsid w:val="00752F96"/>
    <w:rsid w:val="00792960"/>
    <w:rsid w:val="007B1976"/>
    <w:rsid w:val="007D2CFF"/>
    <w:rsid w:val="007D5A21"/>
    <w:rsid w:val="007E2895"/>
    <w:rsid w:val="008238F8"/>
    <w:rsid w:val="008C0205"/>
    <w:rsid w:val="008D00CB"/>
    <w:rsid w:val="008F25CF"/>
    <w:rsid w:val="009017D5"/>
    <w:rsid w:val="009A03AA"/>
    <w:rsid w:val="009B009A"/>
    <w:rsid w:val="00A37C64"/>
    <w:rsid w:val="00AB37AE"/>
    <w:rsid w:val="00AE384F"/>
    <w:rsid w:val="00BB1C8C"/>
    <w:rsid w:val="00BC451A"/>
    <w:rsid w:val="00BD28FA"/>
    <w:rsid w:val="00BD6CF2"/>
    <w:rsid w:val="00BF2547"/>
    <w:rsid w:val="00C73DBE"/>
    <w:rsid w:val="00CD716D"/>
    <w:rsid w:val="00D06EB5"/>
    <w:rsid w:val="00D2457F"/>
    <w:rsid w:val="00D60FE3"/>
    <w:rsid w:val="00D745A7"/>
    <w:rsid w:val="00DE30DB"/>
    <w:rsid w:val="00E70DF8"/>
    <w:rsid w:val="00E83D13"/>
    <w:rsid w:val="00EA3B32"/>
    <w:rsid w:val="00EB351E"/>
    <w:rsid w:val="00ED0DA8"/>
    <w:rsid w:val="00ED7916"/>
    <w:rsid w:val="00EF16FB"/>
    <w:rsid w:val="00F7319E"/>
    <w:rsid w:val="00FC4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181F9"/>
  <w15:chartTrackingRefBased/>
  <w15:docId w15:val="{4C5ABFFC-B828-4638-AACE-A7A1C0098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70DF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30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30DB"/>
    <w:rPr>
      <w:sz w:val="18"/>
      <w:szCs w:val="18"/>
    </w:rPr>
  </w:style>
  <w:style w:type="paragraph" w:styleId="a5">
    <w:name w:val="footer"/>
    <w:basedOn w:val="a"/>
    <w:link w:val="a6"/>
    <w:uiPriority w:val="99"/>
    <w:unhideWhenUsed/>
    <w:rsid w:val="00DE30DB"/>
    <w:pPr>
      <w:tabs>
        <w:tab w:val="center" w:pos="4153"/>
        <w:tab w:val="right" w:pos="8306"/>
      </w:tabs>
      <w:snapToGrid w:val="0"/>
      <w:jc w:val="left"/>
    </w:pPr>
    <w:rPr>
      <w:sz w:val="18"/>
      <w:szCs w:val="18"/>
    </w:rPr>
  </w:style>
  <w:style w:type="character" w:customStyle="1" w:styleId="a6">
    <w:name w:val="页脚 字符"/>
    <w:basedOn w:val="a0"/>
    <w:link w:val="a5"/>
    <w:uiPriority w:val="99"/>
    <w:rsid w:val="00DE30DB"/>
    <w:rPr>
      <w:sz w:val="18"/>
      <w:szCs w:val="18"/>
    </w:rPr>
  </w:style>
  <w:style w:type="paragraph" w:styleId="a7">
    <w:name w:val="List Paragraph"/>
    <w:basedOn w:val="a"/>
    <w:uiPriority w:val="34"/>
    <w:qFormat/>
    <w:rsid w:val="00C73DBE"/>
    <w:pPr>
      <w:ind w:firstLineChars="200" w:firstLine="420"/>
    </w:pPr>
  </w:style>
  <w:style w:type="paragraph" w:styleId="a8">
    <w:name w:val="Normal (Web)"/>
    <w:basedOn w:val="a"/>
    <w:uiPriority w:val="99"/>
    <w:unhideWhenUsed/>
    <w:rsid w:val="007B1976"/>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BD28FA"/>
  </w:style>
  <w:style w:type="character" w:customStyle="1" w:styleId="a9">
    <w:name w:val="_"/>
    <w:basedOn w:val="a0"/>
    <w:rsid w:val="00E70DF8"/>
  </w:style>
  <w:style w:type="table" w:styleId="aa">
    <w:name w:val="Table Grid"/>
    <w:basedOn w:val="a1"/>
    <w:uiPriority w:val="39"/>
    <w:rsid w:val="00E70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70DF8"/>
    <w:rPr>
      <w:rFonts w:ascii="宋体" w:eastAsia="宋体" w:hAnsi="宋体" w:cs="宋体"/>
      <w:b/>
      <w:bCs/>
      <w:kern w:val="36"/>
      <w:sz w:val="48"/>
      <w:szCs w:val="48"/>
    </w:rPr>
  </w:style>
  <w:style w:type="character" w:styleId="ab">
    <w:name w:val="Hyperlink"/>
    <w:basedOn w:val="a0"/>
    <w:uiPriority w:val="99"/>
    <w:unhideWhenUsed/>
    <w:rsid w:val="00E70DF8"/>
    <w:rPr>
      <w:color w:val="0563C1" w:themeColor="hyperlink"/>
      <w:u w:val="single"/>
    </w:rPr>
  </w:style>
  <w:style w:type="character" w:styleId="ac">
    <w:name w:val="Unresolved Mention"/>
    <w:basedOn w:val="a0"/>
    <w:uiPriority w:val="99"/>
    <w:semiHidden/>
    <w:unhideWhenUsed/>
    <w:rsid w:val="00E70DF8"/>
    <w:rPr>
      <w:color w:val="605E5C"/>
      <w:shd w:val="clear" w:color="auto" w:fill="E1DFDD"/>
    </w:rPr>
  </w:style>
  <w:style w:type="character" w:styleId="ad">
    <w:name w:val="FollowedHyperlink"/>
    <w:basedOn w:val="a0"/>
    <w:uiPriority w:val="99"/>
    <w:semiHidden/>
    <w:unhideWhenUsed/>
    <w:rsid w:val="00E70DF8"/>
    <w:rPr>
      <w:color w:val="954F72" w:themeColor="followedHyperlink"/>
      <w:u w:val="single"/>
    </w:rPr>
  </w:style>
  <w:style w:type="paragraph" w:styleId="ae">
    <w:name w:val="Revision"/>
    <w:hidden/>
    <w:uiPriority w:val="99"/>
    <w:semiHidden/>
    <w:rsid w:val="00E70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9410">
      <w:bodyDiv w:val="1"/>
      <w:marLeft w:val="0"/>
      <w:marRight w:val="0"/>
      <w:marTop w:val="0"/>
      <w:marBottom w:val="0"/>
      <w:divBdr>
        <w:top w:val="none" w:sz="0" w:space="0" w:color="auto"/>
        <w:left w:val="none" w:sz="0" w:space="0" w:color="auto"/>
        <w:bottom w:val="none" w:sz="0" w:space="0" w:color="auto"/>
        <w:right w:val="none" w:sz="0" w:space="0" w:color="auto"/>
      </w:divBdr>
    </w:div>
    <w:div w:id="608051089">
      <w:bodyDiv w:val="1"/>
      <w:marLeft w:val="0"/>
      <w:marRight w:val="0"/>
      <w:marTop w:val="0"/>
      <w:marBottom w:val="0"/>
      <w:divBdr>
        <w:top w:val="none" w:sz="0" w:space="0" w:color="auto"/>
        <w:left w:val="none" w:sz="0" w:space="0" w:color="auto"/>
        <w:bottom w:val="none" w:sz="0" w:space="0" w:color="auto"/>
        <w:right w:val="none" w:sz="0" w:space="0" w:color="auto"/>
      </w:divBdr>
    </w:div>
    <w:div w:id="668598748">
      <w:bodyDiv w:val="1"/>
      <w:marLeft w:val="0"/>
      <w:marRight w:val="0"/>
      <w:marTop w:val="0"/>
      <w:marBottom w:val="0"/>
      <w:divBdr>
        <w:top w:val="none" w:sz="0" w:space="0" w:color="auto"/>
        <w:left w:val="none" w:sz="0" w:space="0" w:color="auto"/>
        <w:bottom w:val="none" w:sz="0" w:space="0" w:color="auto"/>
        <w:right w:val="none" w:sz="0" w:space="0" w:color="auto"/>
      </w:divBdr>
      <w:divsChild>
        <w:div w:id="73550855">
          <w:marLeft w:val="0"/>
          <w:marRight w:val="0"/>
          <w:marTop w:val="0"/>
          <w:marBottom w:val="0"/>
          <w:divBdr>
            <w:top w:val="none" w:sz="0" w:space="0" w:color="auto"/>
            <w:left w:val="none" w:sz="0" w:space="0" w:color="auto"/>
            <w:bottom w:val="none" w:sz="0" w:space="0" w:color="auto"/>
            <w:right w:val="none" w:sz="0" w:space="0" w:color="auto"/>
          </w:divBdr>
        </w:div>
        <w:div w:id="1342127643">
          <w:marLeft w:val="0"/>
          <w:marRight w:val="0"/>
          <w:marTop w:val="0"/>
          <w:marBottom w:val="0"/>
          <w:divBdr>
            <w:top w:val="none" w:sz="0" w:space="0" w:color="auto"/>
            <w:left w:val="none" w:sz="0" w:space="0" w:color="auto"/>
            <w:bottom w:val="none" w:sz="0" w:space="0" w:color="auto"/>
            <w:right w:val="none" w:sz="0" w:space="0" w:color="auto"/>
          </w:divBdr>
        </w:div>
      </w:divsChild>
    </w:div>
    <w:div w:id="1013537052">
      <w:bodyDiv w:val="1"/>
      <w:marLeft w:val="0"/>
      <w:marRight w:val="0"/>
      <w:marTop w:val="0"/>
      <w:marBottom w:val="0"/>
      <w:divBdr>
        <w:top w:val="none" w:sz="0" w:space="0" w:color="auto"/>
        <w:left w:val="none" w:sz="0" w:space="0" w:color="auto"/>
        <w:bottom w:val="none" w:sz="0" w:space="0" w:color="auto"/>
        <w:right w:val="none" w:sz="0" w:space="0" w:color="auto"/>
      </w:divBdr>
    </w:div>
    <w:div w:id="1756512692">
      <w:bodyDiv w:val="1"/>
      <w:marLeft w:val="0"/>
      <w:marRight w:val="0"/>
      <w:marTop w:val="0"/>
      <w:marBottom w:val="0"/>
      <w:divBdr>
        <w:top w:val="none" w:sz="0" w:space="0" w:color="auto"/>
        <w:left w:val="none" w:sz="0" w:space="0" w:color="auto"/>
        <w:bottom w:val="none" w:sz="0" w:space="0" w:color="auto"/>
        <w:right w:val="none" w:sz="0" w:space="0" w:color="auto"/>
      </w:divBdr>
    </w:div>
    <w:div w:id="176279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hyperlink" Target="https://www.ceicdata.com/en/australia/unemployment-rate/unemployment-rate-victoria"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hyperlink" Target="https://www.ceicdata.com/en/australia/retail-sales-anzsic-2006-by-industry-and-state/retail-sales-victoria-cafes-restaurants-and-takeaway-food-services-cafes-restaurants-and-catering-servi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iscover.data.vic.gov.au/dataset/state-budget-2021-22-macroeconomic-indicato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hyperlink" Target="https://discover.data.vic.gov.au/dataset/rental-report-quarterly-moving-annual-rents-by-subu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Yiqun Yang</dc:creator>
  <cp:keywords/>
  <dc:description/>
  <cp:lastModifiedBy>Iris Gao</cp:lastModifiedBy>
  <cp:revision>2</cp:revision>
  <dcterms:created xsi:type="dcterms:W3CDTF">2021-10-20T14:00:00Z</dcterms:created>
  <dcterms:modified xsi:type="dcterms:W3CDTF">2021-10-20T14:00:00Z</dcterms:modified>
</cp:coreProperties>
</file>