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003366"/>
          <w:sz w:val="36"/>
        </w:rPr>
        <w:t>806 测绘地理信息学基础 - 近期每日背诵汇总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（精炼高分背诵版 · 核心词加粗 · 简洁好背）</w:t>
      </w:r>
    </w:p>
    <w:p>
      <w:pPr>
        <w:keepNext/>
        <w:spacing w:before="320" w:after="120"/>
      </w:pPr>
      <w:r>
        <w:rPr>
          <w:rFonts w:ascii="Arial" w:hAnsi="Arial" w:eastAsia="黑体"/>
          <w:b/>
          <w:color w:val="003366"/>
          <w:sz w:val="28"/>
        </w:rPr>
        <w:t>6月12日背诵内容：地理信息系统基础理论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1、地理数据和地理信息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（1）地理数据：</w:t>
      </w:r>
      <w:r>
        <w:rPr>
          <w:rFonts w:ascii="Times New Roman" w:hAnsi="Times New Roman" w:eastAsia="宋体"/>
          <w:b w:val="0"/>
          <w:sz w:val="22"/>
        </w:rPr>
        <w:t>有关地理实体性质、特征和运动状态的</w:t>
      </w:r>
      <w:r>
        <w:rPr>
          <w:rFonts w:ascii="Times New Roman" w:hAnsi="Times New Roman" w:eastAsia="宋体"/>
          <w:b/>
          <w:sz w:val="22"/>
        </w:rPr>
        <w:t>原始描述</w:t>
      </w:r>
      <w:r>
        <w:rPr>
          <w:rFonts w:ascii="Times New Roman" w:hAnsi="Times New Roman" w:eastAsia="宋体"/>
          <w:b w:val="0"/>
          <w:sz w:val="22"/>
        </w:rPr>
        <w:t>或</w:t>
      </w:r>
      <w:r>
        <w:rPr>
          <w:rFonts w:ascii="Times New Roman" w:hAnsi="Times New Roman" w:eastAsia="宋体"/>
          <w:b/>
          <w:sz w:val="22"/>
        </w:rPr>
        <w:t>事实记录</w:t>
      </w:r>
      <w:r>
        <w:rPr>
          <w:rFonts w:ascii="Times New Roman" w:hAnsi="Times New Roman" w:eastAsia="宋体"/>
          <w:b w:val="0"/>
          <w:sz w:val="22"/>
        </w:rPr>
        <w:t>。特点是</w:t>
      </w:r>
      <w:r>
        <w:rPr>
          <w:rFonts w:ascii="Times New Roman" w:hAnsi="Times New Roman" w:eastAsia="宋体"/>
          <w:b/>
          <w:sz w:val="22"/>
        </w:rPr>
        <w:t>原始性、未加工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（2）地理信息：</w:t>
      </w:r>
      <w:r>
        <w:rPr>
          <w:rFonts w:ascii="Times New Roman" w:hAnsi="Times New Roman" w:eastAsia="宋体"/>
          <w:b w:val="0"/>
          <w:sz w:val="22"/>
        </w:rPr>
        <w:t>地理数据经</w:t>
      </w:r>
      <w:r>
        <w:rPr>
          <w:rFonts w:ascii="Times New Roman" w:hAnsi="Times New Roman" w:eastAsia="宋体"/>
          <w:b/>
          <w:sz w:val="22"/>
        </w:rPr>
        <w:t>加工分析</w:t>
      </w:r>
      <w:r>
        <w:rPr>
          <w:rFonts w:ascii="Times New Roman" w:hAnsi="Times New Roman" w:eastAsia="宋体"/>
          <w:b w:val="0"/>
          <w:sz w:val="22"/>
        </w:rPr>
        <w:t>后的结果，是地理特征与现象关系的</w:t>
      </w:r>
      <w:r>
        <w:rPr>
          <w:rFonts w:ascii="Times New Roman" w:hAnsi="Times New Roman" w:eastAsia="宋体"/>
          <w:b/>
          <w:sz w:val="22"/>
        </w:rPr>
        <w:t>数字化表达</w:t>
      </w:r>
      <w:r>
        <w:rPr>
          <w:rFonts w:ascii="Times New Roman" w:hAnsi="Times New Roman" w:eastAsia="宋体"/>
          <w:b w:val="0"/>
          <w:sz w:val="22"/>
        </w:rPr>
        <w:t>。由</w:t>
      </w:r>
      <w:r>
        <w:rPr>
          <w:rFonts w:ascii="Times New Roman" w:hAnsi="Times New Roman" w:eastAsia="宋体"/>
          <w:b/>
          <w:sz w:val="22"/>
        </w:rPr>
        <w:t>空间位置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属性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时间</w:t>
      </w:r>
      <w:r>
        <w:rPr>
          <w:rFonts w:ascii="Times New Roman" w:hAnsi="Times New Roman" w:eastAsia="宋体"/>
          <w:b w:val="0"/>
          <w:sz w:val="22"/>
        </w:rPr>
        <w:t>三大要素构成，它们是地理空间分析的基本要素。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（3）两者关系：</w:t>
      </w:r>
      <w:r>
        <w:rPr>
          <w:rFonts w:ascii="Times New Roman" w:hAnsi="Times New Roman" w:eastAsia="宋体"/>
          <w:b w:val="0"/>
          <w:sz w:val="22"/>
        </w:rPr>
        <w:t>地理数据是地理信息的</w:t>
      </w:r>
      <w:r>
        <w:rPr>
          <w:rFonts w:ascii="Times New Roman" w:hAnsi="Times New Roman" w:eastAsia="宋体"/>
          <w:b/>
          <w:sz w:val="22"/>
        </w:rPr>
        <w:t>物理载体</w:t>
      </w:r>
      <w:r>
        <w:rPr>
          <w:rFonts w:ascii="Times New Roman" w:hAnsi="Times New Roman" w:eastAsia="宋体"/>
          <w:b w:val="0"/>
          <w:sz w:val="22"/>
        </w:rPr>
        <w:t>，地理信息是地理数据的</w:t>
      </w:r>
      <w:r>
        <w:rPr>
          <w:rFonts w:ascii="Times New Roman" w:hAnsi="Times New Roman" w:eastAsia="宋体"/>
          <w:b/>
          <w:sz w:val="22"/>
        </w:rPr>
        <w:t>内涵与解释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2、地理数据的特征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（1）空间分布性：</w:t>
      </w:r>
      <w:r>
        <w:rPr>
          <w:rFonts w:ascii="Times New Roman" w:hAnsi="Times New Roman" w:eastAsia="宋体"/>
          <w:b w:val="0"/>
          <w:sz w:val="22"/>
        </w:rPr>
        <w:t>数据具有空间定位特征，表现为区域分布，遵循“</w:t>
      </w:r>
      <w:r>
        <w:rPr>
          <w:rFonts w:ascii="Times New Roman" w:hAnsi="Times New Roman" w:eastAsia="宋体"/>
          <w:b/>
          <w:sz w:val="22"/>
        </w:rPr>
        <w:t>先定位后定性</w:t>
      </w:r>
      <w:r>
        <w:rPr>
          <w:rFonts w:ascii="Times New Roman" w:hAnsi="Times New Roman" w:eastAsia="宋体"/>
          <w:b w:val="0"/>
          <w:sz w:val="22"/>
        </w:rPr>
        <w:t>”原则，并具有</w:t>
      </w:r>
      <w:r>
        <w:rPr>
          <w:rFonts w:ascii="Times New Roman" w:hAnsi="Times New Roman" w:eastAsia="宋体"/>
          <w:b/>
          <w:sz w:val="22"/>
        </w:rPr>
        <w:t>分层结构</w:t>
      </w:r>
      <w:r>
        <w:rPr>
          <w:rFonts w:ascii="Times New Roman" w:hAnsi="Times New Roman" w:eastAsia="宋体"/>
          <w:b w:val="0"/>
          <w:sz w:val="22"/>
        </w:rPr>
        <w:t>的特点。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（2）数据海量性：</w:t>
      </w:r>
      <w:r>
        <w:rPr>
          <w:rFonts w:ascii="Times New Roman" w:hAnsi="Times New Roman" w:eastAsia="宋体"/>
          <w:b w:val="0"/>
          <w:sz w:val="22"/>
        </w:rPr>
        <w:t>包含</w:t>
      </w:r>
      <w:r>
        <w:rPr>
          <w:rFonts w:ascii="Times New Roman" w:hAnsi="Times New Roman" w:eastAsia="宋体"/>
          <w:b/>
          <w:sz w:val="22"/>
        </w:rPr>
        <w:t>空间位置、属性和时间</w:t>
      </w:r>
      <w:r>
        <w:rPr>
          <w:rFonts w:ascii="Times New Roman" w:hAnsi="Times New Roman" w:eastAsia="宋体"/>
          <w:b w:val="0"/>
          <w:sz w:val="22"/>
        </w:rPr>
        <w:t>多维信息，且在空间分析中不断产生衍生新数据，规模巨大。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（3）载体多样性：</w:t>
      </w:r>
      <w:r>
        <w:rPr>
          <w:rFonts w:ascii="Times New Roman" w:hAnsi="Times New Roman" w:eastAsia="宋体"/>
          <w:b w:val="0"/>
          <w:sz w:val="22"/>
        </w:rPr>
        <w:t>包括</w:t>
      </w:r>
      <w:r>
        <w:rPr>
          <w:rFonts w:ascii="Times New Roman" w:hAnsi="Times New Roman" w:eastAsia="宋体"/>
          <w:b/>
          <w:sz w:val="22"/>
        </w:rPr>
        <w:t>实体本身</w:t>
      </w:r>
      <w:r>
        <w:rPr>
          <w:rFonts w:ascii="Times New Roman" w:hAnsi="Times New Roman" w:eastAsia="宋体"/>
          <w:b w:val="0"/>
          <w:sz w:val="22"/>
        </w:rPr>
        <w:t>（第一载体）、</w:t>
      </w:r>
      <w:r>
        <w:rPr>
          <w:rFonts w:ascii="Times New Roman" w:hAnsi="Times New Roman" w:eastAsia="宋体"/>
          <w:b/>
          <w:sz w:val="22"/>
        </w:rPr>
        <w:t>文字/地图/影像</w:t>
      </w:r>
      <w:r>
        <w:rPr>
          <w:rFonts w:ascii="Times New Roman" w:hAnsi="Times New Roman" w:eastAsia="宋体"/>
          <w:b w:val="0"/>
          <w:sz w:val="22"/>
        </w:rPr>
        <w:t>等符号载体（符号信息载体）以及</w:t>
      </w:r>
      <w:r>
        <w:rPr>
          <w:rFonts w:ascii="Times New Roman" w:hAnsi="Times New Roman" w:eastAsia="宋体"/>
          <w:b/>
          <w:sz w:val="22"/>
        </w:rPr>
        <w:t>纸张/磁盘/光盘</w:t>
      </w:r>
      <w:r>
        <w:rPr>
          <w:rFonts w:ascii="Times New Roman" w:hAnsi="Times New Roman" w:eastAsia="宋体"/>
          <w:b w:val="0"/>
          <w:sz w:val="22"/>
        </w:rPr>
        <w:t>等物理介质（物理介质载体）。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3、地理信息的特征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（1）空间相关性：</w:t>
      </w:r>
      <w:r>
        <w:rPr>
          <w:rFonts w:ascii="Times New Roman" w:hAnsi="Times New Roman" w:eastAsia="宋体"/>
          <w:b w:val="0"/>
          <w:sz w:val="22"/>
        </w:rPr>
        <w:t>空间上越接近相关性越强，具有明显的</w:t>
      </w:r>
      <w:r>
        <w:rPr>
          <w:rFonts w:ascii="Times New Roman" w:hAnsi="Times New Roman" w:eastAsia="宋体"/>
          <w:b/>
          <w:sz w:val="22"/>
        </w:rPr>
        <w:t>空间依赖性</w:t>
      </w:r>
      <w:r>
        <w:rPr>
          <w:rFonts w:ascii="Times New Roman" w:hAnsi="Times New Roman" w:eastAsia="宋体"/>
          <w:b w:val="0"/>
          <w:sz w:val="22"/>
        </w:rPr>
        <w:t>（地理学第一定律）。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（2）空间区域性：</w:t>
      </w:r>
      <w:r>
        <w:rPr>
          <w:rFonts w:ascii="Times New Roman" w:hAnsi="Times New Roman" w:eastAsia="宋体"/>
          <w:b w:val="0"/>
          <w:sz w:val="22"/>
        </w:rPr>
        <w:t>按</w:t>
      </w:r>
      <w:r>
        <w:rPr>
          <w:rFonts w:ascii="Times New Roman" w:hAnsi="Times New Roman" w:eastAsia="宋体"/>
          <w:b/>
          <w:sz w:val="22"/>
        </w:rPr>
        <w:t>区域</w:t>
      </w:r>
      <w:r>
        <w:rPr>
          <w:rFonts w:ascii="Times New Roman" w:hAnsi="Times New Roman" w:eastAsia="宋体"/>
          <w:b w:val="0"/>
          <w:sz w:val="22"/>
        </w:rPr>
        <w:t>组织与应用，不同区域对应不同数据需求与应用策略。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（3）空间多样性：</w:t>
      </w:r>
      <w:r>
        <w:rPr>
          <w:rFonts w:ascii="Times New Roman" w:hAnsi="Times New Roman" w:eastAsia="宋体"/>
          <w:b w:val="0"/>
          <w:sz w:val="22"/>
        </w:rPr>
        <w:t>不同区域要素差异大，数据供求存在明显的</w:t>
      </w:r>
      <w:r>
        <w:rPr>
          <w:rFonts w:ascii="Times New Roman" w:hAnsi="Times New Roman" w:eastAsia="宋体"/>
          <w:b/>
          <w:sz w:val="22"/>
        </w:rPr>
        <w:t>多样化</w:t>
      </w:r>
      <w:r>
        <w:rPr>
          <w:rFonts w:ascii="Times New Roman" w:hAnsi="Times New Roman" w:eastAsia="宋体"/>
          <w:b w:val="0"/>
          <w:sz w:val="22"/>
        </w:rPr>
        <w:t>特征。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（4）空间层次性：</w:t>
      </w:r>
      <w:r>
        <w:rPr>
          <w:rFonts w:ascii="Times New Roman" w:hAnsi="Times New Roman" w:eastAsia="宋体"/>
          <w:b w:val="0"/>
          <w:sz w:val="22"/>
        </w:rPr>
        <w:t>同一对象具有多重属性，在</w:t>
      </w:r>
      <w:r>
        <w:rPr>
          <w:rFonts w:ascii="Times New Roman" w:hAnsi="Times New Roman" w:eastAsia="宋体"/>
          <w:b/>
          <w:sz w:val="22"/>
        </w:rPr>
        <w:t>不同空间尺度</w:t>
      </w:r>
      <w:r>
        <w:rPr>
          <w:rFonts w:ascii="Times New Roman" w:hAnsi="Times New Roman" w:eastAsia="宋体"/>
          <w:b w:val="0"/>
          <w:sz w:val="22"/>
        </w:rPr>
        <w:t>下数据呈现不同层次的特征结构。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4、地理信息系统定义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核心定义：</w:t>
      </w:r>
      <w:r>
        <w:rPr>
          <w:rFonts w:ascii="Times New Roman" w:hAnsi="Times New Roman" w:eastAsia="宋体"/>
          <w:b w:val="0"/>
          <w:sz w:val="22"/>
        </w:rPr>
        <w:t>在计算机软硬件系统支持下，对</w:t>
      </w:r>
      <w:r>
        <w:rPr>
          <w:rFonts w:ascii="Times New Roman" w:hAnsi="Times New Roman" w:eastAsia="宋体"/>
          <w:b/>
          <w:sz w:val="22"/>
        </w:rPr>
        <w:t>地理空间数据</w:t>
      </w:r>
      <w:r>
        <w:rPr>
          <w:rFonts w:ascii="Times New Roman" w:hAnsi="Times New Roman" w:eastAsia="宋体"/>
          <w:b w:val="0"/>
          <w:sz w:val="22"/>
        </w:rPr>
        <w:t>进行</w:t>
      </w:r>
      <w:r>
        <w:rPr>
          <w:rFonts w:ascii="Times New Roman" w:hAnsi="Times New Roman" w:eastAsia="宋体"/>
          <w:b/>
          <w:sz w:val="22"/>
        </w:rPr>
        <w:t>采集、存储、管理、操作、分析、显示和表达</w:t>
      </w:r>
      <w:r>
        <w:rPr>
          <w:rFonts w:ascii="Times New Roman" w:hAnsi="Times New Roman" w:eastAsia="宋体"/>
          <w:b w:val="0"/>
          <w:sz w:val="22"/>
        </w:rPr>
        <w:t>的计算机信息系统。其本质是</w:t>
      </w:r>
      <w:r>
        <w:rPr>
          <w:rFonts w:ascii="Times New Roman" w:hAnsi="Times New Roman" w:eastAsia="宋体"/>
          <w:b/>
          <w:sz w:val="22"/>
        </w:rPr>
        <w:t>空间数据处理系统</w:t>
      </w:r>
      <w:r>
        <w:rPr>
          <w:rFonts w:ascii="Times New Roman" w:hAnsi="Times New Roman" w:eastAsia="宋体"/>
          <w:b w:val="0"/>
          <w:sz w:val="22"/>
        </w:rPr>
        <w:t>，以</w:t>
      </w:r>
      <w:r>
        <w:rPr>
          <w:rFonts w:ascii="Times New Roman" w:hAnsi="Times New Roman" w:eastAsia="宋体"/>
          <w:b/>
          <w:sz w:val="22"/>
        </w:rPr>
        <w:t>空间分析</w:t>
      </w:r>
      <w:r>
        <w:rPr>
          <w:rFonts w:ascii="Times New Roman" w:hAnsi="Times New Roman" w:eastAsia="宋体"/>
          <w:b w:val="0"/>
          <w:sz w:val="22"/>
        </w:rPr>
        <w:t>为核心特色。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5、地球信息科学的含义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（1）定义含义：</w:t>
      </w:r>
      <w:r>
        <w:rPr>
          <w:rFonts w:ascii="Times New Roman" w:hAnsi="Times New Roman" w:eastAsia="宋体"/>
          <w:b w:val="0"/>
          <w:sz w:val="22"/>
        </w:rPr>
        <w:t>是以测绘、遥感、地图学、地理学、计算机科学和通信技术等学科为基础的</w:t>
      </w:r>
      <w:r>
        <w:rPr>
          <w:rFonts w:ascii="Times New Roman" w:hAnsi="Times New Roman" w:eastAsia="宋体"/>
          <w:b/>
          <w:sz w:val="22"/>
        </w:rPr>
        <w:t>多学科交叉集成体系</w:t>
      </w:r>
      <w:r>
        <w:rPr>
          <w:rFonts w:ascii="Times New Roman" w:hAnsi="Times New Roman" w:eastAsia="宋体"/>
          <w:b w:val="0"/>
          <w:sz w:val="22"/>
        </w:rPr>
        <w:t>。是用现代化方法对</w:t>
      </w:r>
      <w:r>
        <w:rPr>
          <w:rFonts w:ascii="Times New Roman" w:hAnsi="Times New Roman" w:eastAsia="宋体"/>
          <w:b/>
          <w:sz w:val="22"/>
        </w:rPr>
        <w:t>地理空间分布数据</w:t>
      </w:r>
      <w:r>
        <w:rPr>
          <w:rFonts w:ascii="Times New Roman" w:hAnsi="Times New Roman" w:eastAsia="宋体"/>
          <w:b w:val="0"/>
          <w:sz w:val="22"/>
        </w:rPr>
        <w:t>进行采集、分析、存储、管理、应用的一门综合性信息科学与技术。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（2）核心任务：</w:t>
      </w:r>
      <w:r>
        <w:rPr>
          <w:rFonts w:ascii="Times New Roman" w:hAnsi="Times New Roman" w:eastAsia="宋体"/>
          <w:b w:val="0"/>
          <w:sz w:val="22"/>
        </w:rPr>
        <w:t>实现地理空间信息的</w:t>
      </w:r>
      <w:r>
        <w:rPr>
          <w:rFonts w:ascii="Times New Roman" w:hAnsi="Times New Roman" w:eastAsia="宋体"/>
          <w:b/>
          <w:sz w:val="22"/>
        </w:rPr>
        <w:t>获取、处理、分析与应用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（3）主要特征：</w:t>
      </w: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宋体"/>
          <w:b/>
          <w:sz w:val="22"/>
        </w:rPr>
        <w:t>动态性、系统化、实时性、空间性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（4）核心支撑：</w:t>
      </w: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宋体"/>
          <w:b/>
          <w:sz w:val="22"/>
        </w:rPr>
        <w:t>3S 技术</w:t>
      </w:r>
      <w:r>
        <w:rPr>
          <w:rFonts w:ascii="Times New Roman" w:hAnsi="Times New Roman" w:eastAsia="宋体"/>
          <w:b w:val="0"/>
          <w:sz w:val="22"/>
        </w:rPr>
        <w:t>（RS 遥感 + GIS 地理信息系统 + GPS/GNSS 卫星导航定位）。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6、地理信息系统基本特征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（1）数据的空间定位特征：</w:t>
      </w:r>
      <w:r>
        <w:rPr>
          <w:rFonts w:ascii="Times New Roman" w:hAnsi="Times New Roman" w:eastAsia="宋体"/>
          <w:b w:val="0"/>
          <w:sz w:val="22"/>
        </w:rPr>
        <w:t>空间位置是地理数据三要素中</w:t>
      </w:r>
      <w:r>
        <w:rPr>
          <w:rFonts w:ascii="Times New Roman" w:hAnsi="Times New Roman" w:eastAsia="宋体"/>
          <w:b/>
          <w:sz w:val="22"/>
        </w:rPr>
        <w:t>最本质</w:t>
      </w:r>
      <w:r>
        <w:rPr>
          <w:rFonts w:ascii="Times New Roman" w:hAnsi="Times New Roman" w:eastAsia="宋体"/>
          <w:b w:val="0"/>
          <w:sz w:val="22"/>
        </w:rPr>
        <w:t>的特征。不同于只处理属性和时间的一般信息系统，GIS 必须包含</w:t>
      </w:r>
      <w:r>
        <w:rPr>
          <w:rFonts w:ascii="Times New Roman" w:hAnsi="Times New Roman" w:eastAsia="宋体"/>
          <w:b/>
          <w:sz w:val="22"/>
        </w:rPr>
        <w:t>空间定位信息</w:t>
      </w:r>
      <w:r>
        <w:rPr>
          <w:rFonts w:ascii="Times New Roman" w:hAnsi="Times New Roman" w:eastAsia="宋体"/>
          <w:b w:val="0"/>
          <w:sz w:val="22"/>
        </w:rPr>
        <w:t>，没有空间位置的数据不能称为地理数据。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（2）空间关系处理复杂性：</w:t>
      </w:r>
      <w:r>
        <w:rPr>
          <w:rFonts w:ascii="Times New Roman" w:hAnsi="Times New Roman" w:eastAsia="宋体"/>
          <w:b w:val="0"/>
          <w:sz w:val="22"/>
        </w:rPr>
        <w:t>不仅需要管理属性，还必须处理复杂的</w:t>
      </w:r>
      <w:r>
        <w:rPr>
          <w:rFonts w:ascii="Times New Roman" w:hAnsi="Times New Roman" w:eastAsia="宋体"/>
          <w:b/>
          <w:sz w:val="22"/>
        </w:rPr>
        <w:t>空间几何关系</w:t>
      </w:r>
      <w:r>
        <w:rPr>
          <w:rFonts w:ascii="Times New Roman" w:hAnsi="Times New Roman" w:eastAsia="宋体"/>
          <w:b w:val="0"/>
          <w:sz w:val="22"/>
        </w:rPr>
        <w:t>与</w:t>
      </w:r>
      <w:r>
        <w:rPr>
          <w:rFonts w:ascii="Times New Roman" w:hAnsi="Times New Roman" w:eastAsia="宋体"/>
          <w:b/>
          <w:sz w:val="22"/>
        </w:rPr>
        <w:t>拓扑关系</w:t>
      </w:r>
      <w:r>
        <w:rPr>
          <w:rFonts w:ascii="Times New Roman" w:hAnsi="Times New Roman" w:eastAsia="宋体"/>
          <w:b w:val="0"/>
          <w:sz w:val="22"/>
        </w:rPr>
        <w:t>（如相邻、包含）以及属性与几何数据之间的动态关联，这也是技术难点。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（3）海量数据管理能力：</w:t>
      </w:r>
      <w:r>
        <w:rPr>
          <w:rFonts w:ascii="Times New Roman" w:hAnsi="Times New Roman" w:eastAsia="宋体"/>
          <w:b w:val="0"/>
          <w:sz w:val="22"/>
        </w:rPr>
        <w:t>面临</w:t>
      </w:r>
      <w:r>
        <w:rPr>
          <w:rFonts w:ascii="Times New Roman" w:hAnsi="Times New Roman" w:eastAsia="宋体"/>
          <w:b/>
          <w:sz w:val="22"/>
        </w:rPr>
        <w:t>天然海量数据</w:t>
      </w:r>
      <w:r>
        <w:rPr>
          <w:rFonts w:ascii="Times New Roman" w:hAnsi="Times New Roman" w:eastAsia="宋体"/>
          <w:b w:val="0"/>
          <w:sz w:val="22"/>
        </w:rPr>
        <w:t>与分析衍生出的海量新数据，对存储、组织检索与网络传输性能有极高要求。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7、GIS 中“S”的含义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（1）System（系统）：</w:t>
      </w:r>
      <w:r>
        <w:rPr>
          <w:rFonts w:ascii="Times New Roman" w:hAnsi="Times New Roman" w:eastAsia="宋体"/>
          <w:b w:val="0"/>
          <w:sz w:val="22"/>
        </w:rPr>
        <w:t>指地理信息</w:t>
      </w:r>
      <w:r>
        <w:rPr>
          <w:rFonts w:ascii="Times New Roman" w:hAnsi="Times New Roman" w:eastAsia="宋体"/>
          <w:b/>
          <w:sz w:val="22"/>
        </w:rPr>
        <w:t>系统</w:t>
      </w:r>
      <w:r>
        <w:rPr>
          <w:rFonts w:ascii="Times New Roman" w:hAnsi="Times New Roman" w:eastAsia="宋体"/>
          <w:b w:val="0"/>
          <w:sz w:val="22"/>
        </w:rPr>
        <w:t>，侧重于</w:t>
      </w:r>
      <w:r>
        <w:rPr>
          <w:rFonts w:ascii="Times New Roman" w:hAnsi="Times New Roman" w:eastAsia="宋体"/>
          <w:b/>
          <w:sz w:val="22"/>
        </w:rPr>
        <w:t>技术和工程层面</w:t>
      </w:r>
      <w:r>
        <w:rPr>
          <w:rFonts w:ascii="Times New Roman" w:hAnsi="Times New Roman" w:eastAsia="宋体"/>
          <w:b w:val="0"/>
          <w:sz w:val="22"/>
        </w:rPr>
        <w:t>。是管理和分析空间数据的硬软件工具与应用技术平台。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（2）Science（科学）：</w:t>
      </w:r>
      <w:r>
        <w:rPr>
          <w:rFonts w:ascii="Times New Roman" w:hAnsi="Times New Roman" w:eastAsia="宋体"/>
          <w:b w:val="0"/>
          <w:sz w:val="22"/>
        </w:rPr>
        <w:t>指地理信息</w:t>
      </w:r>
      <w:r>
        <w:rPr>
          <w:rFonts w:ascii="Times New Roman" w:hAnsi="Times New Roman" w:eastAsia="宋体"/>
          <w:b/>
          <w:sz w:val="22"/>
        </w:rPr>
        <w:t>科学</w:t>
      </w:r>
      <w:r>
        <w:rPr>
          <w:rFonts w:ascii="Times New Roman" w:hAnsi="Times New Roman" w:eastAsia="宋体"/>
          <w:b w:val="0"/>
          <w:sz w:val="22"/>
        </w:rPr>
        <w:t>，侧重于</w:t>
      </w:r>
      <w:r>
        <w:rPr>
          <w:rFonts w:ascii="Times New Roman" w:hAnsi="Times New Roman" w:eastAsia="宋体"/>
          <w:b/>
          <w:sz w:val="22"/>
        </w:rPr>
        <w:t>学术和理论层面</w:t>
      </w:r>
      <w:r>
        <w:rPr>
          <w:rFonts w:ascii="Times New Roman" w:hAnsi="Times New Roman" w:eastAsia="宋体"/>
          <w:b w:val="0"/>
          <w:sz w:val="22"/>
        </w:rPr>
        <w:t>。研究空间信息处理的科学规律与计算理论体系。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（3）Service（服务）：</w:t>
      </w:r>
      <w:r>
        <w:rPr>
          <w:rFonts w:ascii="Times New Roman" w:hAnsi="Times New Roman" w:eastAsia="宋体"/>
          <w:b w:val="0"/>
          <w:sz w:val="22"/>
        </w:rPr>
        <w:t>指地理信息</w:t>
      </w:r>
      <w:r>
        <w:rPr>
          <w:rFonts w:ascii="Times New Roman" w:hAnsi="Times New Roman" w:eastAsia="宋体"/>
          <w:b/>
          <w:sz w:val="22"/>
        </w:rPr>
        <w:t>服务</w:t>
      </w:r>
      <w:r>
        <w:rPr>
          <w:rFonts w:ascii="Times New Roman" w:hAnsi="Times New Roman" w:eastAsia="宋体"/>
          <w:b w:val="0"/>
          <w:sz w:val="22"/>
        </w:rPr>
        <w:t>，侧重于</w:t>
      </w:r>
      <w:r>
        <w:rPr>
          <w:rFonts w:ascii="Times New Roman" w:hAnsi="Times New Roman" w:eastAsia="宋体"/>
          <w:b/>
          <w:sz w:val="22"/>
        </w:rPr>
        <w:t>应用服务层面</w:t>
      </w:r>
      <w:r>
        <w:rPr>
          <w:rFonts w:ascii="Times New Roman" w:hAnsi="Times New Roman" w:eastAsia="宋体"/>
          <w:b w:val="0"/>
          <w:sz w:val="22"/>
        </w:rPr>
        <w:t>。随着网络技术发展，强调为大众提供实时定位、导航等空间信息服务（如 LBS）。</w:t>
      </w:r>
    </w:p>
    <w:p>
      <w:pPr>
        <w:keepNext/>
        <w:spacing w:before="320" w:after="120"/>
      </w:pPr>
      <w:r>
        <w:rPr>
          <w:rFonts w:ascii="Arial" w:hAnsi="Arial" w:eastAsia="黑体"/>
          <w:b/>
          <w:color w:val="003366"/>
          <w:sz w:val="28"/>
        </w:rPr>
        <w:t>6月14日背诵内容：GIS组成、功能与应用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8、GIS 组成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总体概述：</w:t>
      </w:r>
      <w:r>
        <w:rPr>
          <w:rFonts w:ascii="Times New Roman" w:hAnsi="Times New Roman" w:eastAsia="宋体"/>
          <w:b w:val="0"/>
          <w:sz w:val="22"/>
        </w:rPr>
        <w:t>GIS 由硬件、软件、网络、数据和人员五大部分组成。其中</w:t>
      </w:r>
      <w:r>
        <w:rPr>
          <w:rFonts w:ascii="Times New Roman" w:hAnsi="Times New Roman" w:eastAsia="宋体"/>
          <w:b/>
          <w:sz w:val="22"/>
        </w:rPr>
        <w:t>软硬件系统</w:t>
      </w:r>
      <w:r>
        <w:rPr>
          <w:rFonts w:ascii="Times New Roman" w:hAnsi="Times New Roman" w:eastAsia="宋体"/>
          <w:b w:val="0"/>
          <w:sz w:val="22"/>
        </w:rPr>
        <w:t>是核心核心，</w:t>
      </w:r>
      <w:r>
        <w:rPr>
          <w:rFonts w:ascii="Times New Roman" w:hAnsi="Times New Roman" w:eastAsia="宋体"/>
          <w:b/>
          <w:sz w:val="22"/>
        </w:rPr>
        <w:t>数据</w:t>
      </w:r>
      <w:r>
        <w:rPr>
          <w:rFonts w:ascii="Times New Roman" w:hAnsi="Times New Roman" w:eastAsia="宋体"/>
          <w:b w:val="0"/>
          <w:sz w:val="22"/>
        </w:rPr>
        <w:t>反映地理内容，而</w:t>
      </w:r>
      <w:r>
        <w:rPr>
          <w:rFonts w:ascii="Times New Roman" w:hAnsi="Times New Roman" w:eastAsia="宋体"/>
          <w:b/>
          <w:sz w:val="22"/>
        </w:rPr>
        <w:t>人员</w:t>
      </w:r>
      <w:r>
        <w:rPr>
          <w:rFonts w:ascii="Times New Roman" w:hAnsi="Times New Roman" w:eastAsia="宋体"/>
          <w:b w:val="0"/>
          <w:sz w:val="22"/>
        </w:rPr>
        <w:t>决定应用方式。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（1）硬件系统：</w:t>
      </w:r>
      <w:r>
        <w:rPr>
          <w:rFonts w:ascii="Times New Roman" w:hAnsi="Times New Roman" w:eastAsia="宋体"/>
          <w:b w:val="0"/>
          <w:sz w:val="22"/>
        </w:rPr>
        <w:t>包括</w:t>
      </w:r>
      <w:r>
        <w:rPr>
          <w:rFonts w:ascii="Times New Roman" w:hAnsi="Times New Roman" w:eastAsia="宋体"/>
          <w:b/>
          <w:sz w:val="22"/>
        </w:rPr>
        <w:t>输入</w:t>
      </w:r>
      <w:r>
        <w:rPr>
          <w:rFonts w:ascii="Times New Roman" w:hAnsi="Times New Roman" w:eastAsia="宋体"/>
          <w:b w:val="0"/>
          <w:sz w:val="22"/>
        </w:rPr>
        <w:t>（扫描仪、键盘、GPS、全站仪）、</w:t>
      </w:r>
      <w:r>
        <w:rPr>
          <w:rFonts w:ascii="Times New Roman" w:hAnsi="Times New Roman" w:eastAsia="宋体"/>
          <w:b/>
          <w:sz w:val="22"/>
        </w:rPr>
        <w:t>处理</w:t>
      </w:r>
      <w:r>
        <w:rPr>
          <w:rFonts w:ascii="Times New Roman" w:hAnsi="Times New Roman" w:eastAsia="宋体"/>
          <w:b w:val="0"/>
          <w:sz w:val="22"/>
        </w:rPr>
        <w:t>（服务器、工作站）、</w:t>
      </w:r>
      <w:r>
        <w:rPr>
          <w:rFonts w:ascii="Times New Roman" w:hAnsi="Times New Roman" w:eastAsia="宋体"/>
          <w:b/>
          <w:sz w:val="22"/>
        </w:rPr>
        <w:t>存储</w:t>
      </w:r>
      <w:r>
        <w:rPr>
          <w:rFonts w:ascii="Times New Roman" w:hAnsi="Times New Roman" w:eastAsia="宋体"/>
          <w:b w:val="0"/>
          <w:sz w:val="22"/>
        </w:rPr>
        <w:t>（硬盘、云端）和</w:t>
      </w:r>
      <w:r>
        <w:rPr>
          <w:rFonts w:ascii="Times New Roman" w:hAnsi="Times New Roman" w:eastAsia="宋体"/>
          <w:b/>
          <w:sz w:val="22"/>
        </w:rPr>
        <w:t>输出</w:t>
      </w:r>
      <w:r>
        <w:rPr>
          <w:rFonts w:ascii="Times New Roman" w:hAnsi="Times New Roman" w:eastAsia="宋体"/>
          <w:b w:val="0"/>
          <w:sz w:val="22"/>
        </w:rPr>
        <w:t>（绘图仪、打印机）设备。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（2）软件系统：</w:t>
      </w:r>
      <w:r>
        <w:rPr>
          <w:rFonts w:ascii="Times New Roman" w:hAnsi="Times New Roman" w:eastAsia="宋体"/>
          <w:b w:val="0"/>
          <w:sz w:val="22"/>
        </w:rPr>
        <w:t>包含</w:t>
      </w:r>
      <w:r>
        <w:rPr>
          <w:rFonts w:ascii="Times New Roman" w:hAnsi="Times New Roman" w:eastAsia="宋体"/>
          <w:b/>
          <w:sz w:val="22"/>
        </w:rPr>
        <w:t>支撑软件</w:t>
      </w:r>
      <w:r>
        <w:rPr>
          <w:rFonts w:ascii="Times New Roman" w:hAnsi="Times New Roman" w:eastAsia="宋体"/>
          <w:b w:val="0"/>
          <w:sz w:val="22"/>
        </w:rPr>
        <w:t>（操作系统、DBMS、图形处理系统）和</w:t>
      </w:r>
      <w:r>
        <w:rPr>
          <w:rFonts w:ascii="Times New Roman" w:hAnsi="Times New Roman" w:eastAsia="宋体"/>
          <w:b/>
          <w:sz w:val="22"/>
        </w:rPr>
        <w:t>GIS软件</w:t>
      </w:r>
      <w:r>
        <w:rPr>
          <w:rFonts w:ascii="Times New Roman" w:hAnsi="Times New Roman" w:eastAsia="宋体"/>
          <w:b w:val="0"/>
          <w:sz w:val="22"/>
        </w:rPr>
        <w:t>（包含输入、编辑、管理、分析与输出五大基本模块的平台软件，以及二次开发软件）。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（3）网络：</w:t>
      </w:r>
      <w:r>
        <w:rPr>
          <w:rFonts w:ascii="Times New Roman" w:hAnsi="Times New Roman" w:eastAsia="宋体"/>
          <w:b w:val="0"/>
          <w:sz w:val="22"/>
        </w:rPr>
        <w:t>负责空间数据的</w:t>
      </w:r>
      <w:r>
        <w:rPr>
          <w:rFonts w:ascii="Times New Roman" w:hAnsi="Times New Roman" w:eastAsia="宋体"/>
          <w:b/>
          <w:sz w:val="22"/>
        </w:rPr>
        <w:t>分发与共享传输</w:t>
      </w:r>
      <w:r>
        <w:rPr>
          <w:rFonts w:ascii="Times New Roman" w:hAnsi="Times New Roman" w:eastAsia="宋体"/>
          <w:b w:val="0"/>
          <w:sz w:val="22"/>
        </w:rPr>
        <w:t>。由于地理数据巨大，对网络带宽和传输稳定性要求很高。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（4）空间数据：</w:t>
      </w:r>
      <w:r>
        <w:rPr>
          <w:rFonts w:ascii="Times New Roman" w:hAnsi="Times New Roman" w:eastAsia="宋体"/>
          <w:b w:val="0"/>
          <w:sz w:val="22"/>
        </w:rPr>
        <w:t>分为</w:t>
      </w:r>
      <w:r>
        <w:rPr>
          <w:rFonts w:ascii="Times New Roman" w:hAnsi="Times New Roman" w:eastAsia="宋体"/>
          <w:b/>
          <w:sz w:val="22"/>
        </w:rPr>
        <w:t>空间位置数据</w:t>
      </w:r>
      <w:r>
        <w:rPr>
          <w:rFonts w:ascii="Times New Roman" w:hAnsi="Times New Roman" w:eastAsia="宋体"/>
          <w:b w:val="0"/>
          <w:sz w:val="22"/>
        </w:rPr>
        <w:t>（坐标）、</w:t>
      </w:r>
      <w:r>
        <w:rPr>
          <w:rFonts w:ascii="Times New Roman" w:hAnsi="Times New Roman" w:eastAsia="宋体"/>
          <w:b/>
          <w:sz w:val="22"/>
        </w:rPr>
        <w:t>拓扑关系数据</w:t>
      </w:r>
      <w:r>
        <w:rPr>
          <w:rFonts w:ascii="Times New Roman" w:hAnsi="Times New Roman" w:eastAsia="宋体"/>
          <w:b w:val="0"/>
          <w:sz w:val="22"/>
        </w:rPr>
        <w:t>（几何关联联系）和</w:t>
      </w:r>
      <w:r>
        <w:rPr>
          <w:rFonts w:ascii="Times New Roman" w:hAnsi="Times New Roman" w:eastAsia="宋体"/>
          <w:b/>
          <w:sz w:val="22"/>
        </w:rPr>
        <w:t>属性数据</w:t>
      </w:r>
      <w:r>
        <w:rPr>
          <w:rFonts w:ascii="Times New Roman" w:hAnsi="Times New Roman" w:eastAsia="宋体"/>
          <w:b w:val="0"/>
          <w:sz w:val="22"/>
        </w:rPr>
        <w:t>（非几何描述特征）。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（5）人员：</w:t>
      </w:r>
      <w:r>
        <w:rPr>
          <w:rFonts w:ascii="Times New Roman" w:hAnsi="Times New Roman" w:eastAsia="宋体"/>
          <w:b w:val="0"/>
          <w:sz w:val="22"/>
        </w:rPr>
        <w:t>包括管理维护人员、开发人员及最终用户。人员是 GIS 中</w:t>
      </w:r>
      <w:r>
        <w:rPr>
          <w:rFonts w:ascii="Times New Roman" w:hAnsi="Times New Roman" w:eastAsia="宋体"/>
          <w:b/>
          <w:sz w:val="22"/>
        </w:rPr>
        <w:t>最活跃、决定性</w:t>
      </w:r>
      <w:r>
        <w:rPr>
          <w:rFonts w:ascii="Times New Roman" w:hAnsi="Times New Roman" w:eastAsia="宋体"/>
          <w:b w:val="0"/>
          <w:sz w:val="22"/>
        </w:rPr>
        <w:t>的要素。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9、GIS 功能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（1）基本需求：</w:t>
      </w:r>
      <w:r>
        <w:rPr>
          <w:rFonts w:ascii="Times New Roman" w:hAnsi="Times New Roman" w:eastAsia="宋体"/>
          <w:b w:val="0"/>
          <w:sz w:val="22"/>
        </w:rPr>
        <w:t>主要用于求解位置、条件、趋势、模型和模拟等 5 个基本空间问题。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（2）五大基本功能：</w:t>
      </w:r>
      <w:r>
        <w:rPr>
          <w:rFonts w:ascii="Times New Roman" w:hAnsi="Times New Roman" w:eastAsia="宋体"/>
          <w:b w:val="0"/>
          <w:sz w:val="22"/>
        </w:rPr>
        <w:t>包括以下五大核心模块：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1) 数据采集：</w:t>
      </w:r>
      <w:r>
        <w:rPr>
          <w:rFonts w:ascii="Times New Roman" w:hAnsi="Times New Roman" w:eastAsia="宋体"/>
          <w:b w:val="0"/>
          <w:sz w:val="22"/>
        </w:rPr>
        <w:t>通过数字化仪、扫描仪、全站仪、GPS、遥感等手段，将地理数据</w:t>
      </w:r>
      <w:r>
        <w:rPr>
          <w:rFonts w:ascii="Times New Roman" w:hAnsi="Times New Roman" w:eastAsia="宋体"/>
          <w:b/>
          <w:sz w:val="22"/>
        </w:rPr>
        <w:t>输入系统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2) 数据编辑与处理：</w:t>
      </w:r>
      <w:r>
        <w:rPr>
          <w:rFonts w:ascii="Times New Roman" w:hAnsi="Times New Roman" w:eastAsia="宋体"/>
          <w:b w:val="0"/>
          <w:sz w:val="22"/>
        </w:rPr>
        <w:t>进行纠错、格式转换、接边拼接及</w:t>
      </w:r>
      <w:r>
        <w:rPr>
          <w:rFonts w:ascii="Times New Roman" w:hAnsi="Times New Roman" w:eastAsia="宋体"/>
          <w:b/>
          <w:sz w:val="22"/>
        </w:rPr>
        <w:t>拓扑重构</w:t>
      </w:r>
      <w:r>
        <w:rPr>
          <w:rFonts w:ascii="Times New Roman" w:hAnsi="Times New Roman" w:eastAsia="宋体"/>
          <w:b w:val="0"/>
          <w:sz w:val="22"/>
        </w:rPr>
        <w:t>，保证数据逻辑与几何上的一致性。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3) 数据存储与管理：</w:t>
      </w:r>
      <w:r>
        <w:rPr>
          <w:rFonts w:ascii="Times New Roman" w:hAnsi="Times New Roman" w:eastAsia="宋体"/>
          <w:b w:val="0"/>
          <w:sz w:val="22"/>
        </w:rPr>
        <w:t>建立矢量/栅格结构对实体建模，并通过数据库管理系统进行高效的</w:t>
      </w:r>
      <w:r>
        <w:rPr>
          <w:rFonts w:ascii="Times New Roman" w:hAnsi="Times New Roman" w:eastAsia="宋体"/>
          <w:b/>
          <w:sz w:val="22"/>
        </w:rPr>
        <w:t>组织与检索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4) 空间查询与空间分析：</w:t>
      </w:r>
      <w:r>
        <w:rPr>
          <w:rFonts w:ascii="Times New Roman" w:hAnsi="Times New Roman" w:eastAsia="宋体"/>
          <w:b w:val="0"/>
          <w:sz w:val="22"/>
        </w:rPr>
        <w:t>支持属性与图形检索，提供强大的</w:t>
      </w:r>
      <w:r>
        <w:rPr>
          <w:rFonts w:ascii="Times New Roman" w:hAnsi="Times New Roman" w:eastAsia="宋体"/>
          <w:b/>
          <w:sz w:val="22"/>
        </w:rPr>
        <w:t>空间分析</w:t>
      </w:r>
      <w:r>
        <w:rPr>
          <w:rFonts w:ascii="Times New Roman" w:hAnsi="Times New Roman" w:eastAsia="宋体"/>
          <w:b w:val="0"/>
          <w:sz w:val="22"/>
        </w:rPr>
        <w:t>（叠置分析、缓冲区分析、网络分析等）以求解复杂问题。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5) 数据输出：</w:t>
      </w:r>
      <w:r>
        <w:rPr>
          <w:rFonts w:ascii="Times New Roman" w:hAnsi="Times New Roman" w:eastAsia="宋体"/>
          <w:b w:val="0"/>
          <w:sz w:val="22"/>
        </w:rPr>
        <w:t>支持</w:t>
      </w:r>
      <w:r>
        <w:rPr>
          <w:rFonts w:ascii="Times New Roman" w:hAnsi="Times New Roman" w:eastAsia="宋体"/>
          <w:b/>
          <w:sz w:val="22"/>
        </w:rPr>
        <w:t>计算机制图</w:t>
      </w:r>
      <w:r>
        <w:rPr>
          <w:rFonts w:ascii="Times New Roman" w:hAnsi="Times New Roman" w:eastAsia="宋体"/>
          <w:b w:val="0"/>
          <w:sz w:val="22"/>
        </w:rPr>
        <w:t>、符号化配置、图幅整饰、统计图表制作及报表输出，实现直观展示。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10、GIS 应用功能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（1）资源管理：</w:t>
      </w:r>
      <w:r>
        <w:rPr>
          <w:rFonts w:ascii="Times New Roman" w:hAnsi="Times New Roman" w:eastAsia="宋体"/>
          <w:b w:val="0"/>
          <w:sz w:val="22"/>
        </w:rPr>
        <w:t>用于森林/矿产资源清查与管理、野生动植物保护及土地利用评价等。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（2）区域规划：</w:t>
      </w:r>
      <w:r>
        <w:rPr>
          <w:rFonts w:ascii="Times New Roman" w:hAnsi="Times New Roman" w:eastAsia="宋体"/>
          <w:b w:val="0"/>
          <w:sz w:val="22"/>
        </w:rPr>
        <w:t>多源空间信息叠加，辅助城市总体规划与区域总体规划科学决策。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（3）国土监测：</w:t>
      </w:r>
      <w:r>
        <w:rPr>
          <w:rFonts w:ascii="Times New Roman" w:hAnsi="Times New Roman" w:eastAsia="宋体"/>
          <w:b w:val="0"/>
          <w:sz w:val="22"/>
        </w:rPr>
        <w:t>结合多时相遥感数据，应用于灾害监测（山火/洪灾监测）及环境质量动态评估。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（4）辅助决策：</w:t>
      </w:r>
      <w:r>
        <w:rPr>
          <w:rFonts w:ascii="Times New Roman" w:hAnsi="Times New Roman" w:eastAsia="宋体"/>
          <w:b w:val="0"/>
          <w:sz w:val="22"/>
        </w:rPr>
        <w:t>辅助商业网点选址、物流配送等，满足决策者多维性、空间性的分析决策需求。</w:t>
      </w:r>
    </w:p>
    <w:p>
      <w:pPr>
        <w:keepNext/>
        <w:spacing w:before="320" w:after="120"/>
      </w:pPr>
      <w:r>
        <w:rPr>
          <w:rFonts w:ascii="Arial" w:hAnsi="Arial" w:eastAsia="黑体"/>
          <w:b/>
          <w:color w:val="003366"/>
          <w:sz w:val="28"/>
        </w:rPr>
        <w:t>6月15日背诵内容：GIS类型与大地坐标系统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11、GIS 的类型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（1）按 GIS 功能分类：</w:t>
      </w:r>
      <w:r>
        <w:rPr>
          <w:rFonts w:ascii="Times New Roman" w:hAnsi="Times New Roman" w:eastAsia="宋体"/>
          <w:b w:val="0"/>
          <w:sz w:val="22"/>
        </w:rPr>
        <w:t xml:space="preserve">• </w:t>
      </w:r>
      <w:r>
        <w:rPr>
          <w:rFonts w:ascii="Times New Roman" w:hAnsi="Times New Roman" w:eastAsia="宋体"/>
          <w:b/>
          <w:sz w:val="22"/>
        </w:rPr>
        <w:t>按应用功能</w:t>
      </w:r>
      <w:r>
        <w:rPr>
          <w:rFonts w:ascii="Times New Roman" w:hAnsi="Times New Roman" w:eastAsia="宋体"/>
          <w:b w:val="0"/>
          <w:sz w:val="22"/>
        </w:rPr>
        <w:t xml:space="preserve">分类：① </w:t>
      </w:r>
      <w:r>
        <w:rPr>
          <w:rFonts w:ascii="Times New Roman" w:hAnsi="Times New Roman" w:eastAsia="宋体"/>
          <w:b/>
          <w:sz w:val="22"/>
        </w:rPr>
        <w:t>工具型GIS</w:t>
      </w:r>
      <w:r>
        <w:rPr>
          <w:rFonts w:ascii="Times New Roman" w:hAnsi="Times New Roman" w:eastAsia="宋体"/>
          <w:b w:val="0"/>
          <w:sz w:val="22"/>
        </w:rPr>
        <w:t xml:space="preserve">（基础开发平台，提供核心功能，如ArcGIS）；② </w:t>
      </w:r>
      <w:r>
        <w:rPr>
          <w:rFonts w:ascii="Times New Roman" w:hAnsi="Times New Roman" w:eastAsia="宋体"/>
          <w:b/>
          <w:sz w:val="22"/>
        </w:rPr>
        <w:t>应用型GIS</w:t>
      </w:r>
      <w:r>
        <w:rPr>
          <w:rFonts w:ascii="Times New Roman" w:hAnsi="Times New Roman" w:eastAsia="宋体"/>
          <w:b w:val="0"/>
          <w:sz w:val="22"/>
        </w:rPr>
        <w:t xml:space="preserve">（二次开发专门系统，具备解决专业模型求解功能，如交通GIS）；③ </w:t>
      </w:r>
      <w:r>
        <w:rPr>
          <w:rFonts w:ascii="Times New Roman" w:hAnsi="Times New Roman" w:eastAsia="宋体"/>
          <w:b/>
          <w:sz w:val="22"/>
        </w:rPr>
        <w:t>大众型GIS</w:t>
      </w:r>
      <w:r>
        <w:rPr>
          <w:rFonts w:ascii="Times New Roman" w:hAnsi="Times New Roman" w:eastAsia="宋体"/>
          <w:b w:val="0"/>
          <w:sz w:val="22"/>
        </w:rPr>
        <w:t>（面向公众的简易系统）。</w:t>
        <w:br/>
        <w:t xml:space="preserve">• </w:t>
      </w:r>
      <w:r>
        <w:rPr>
          <w:rFonts w:ascii="Times New Roman" w:hAnsi="Times New Roman" w:eastAsia="宋体"/>
          <w:b/>
          <w:sz w:val="22"/>
        </w:rPr>
        <w:t>按软件自身功能</w:t>
      </w:r>
      <w:r>
        <w:rPr>
          <w:rFonts w:ascii="Times New Roman" w:hAnsi="Times New Roman" w:eastAsia="宋体"/>
          <w:b w:val="0"/>
          <w:sz w:val="22"/>
        </w:rPr>
        <w:t>分类：专业GIS、桌面GIS、手持GIS、组件GIS和GIS浏览器等。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（2）按数据结构分类：</w:t>
      </w:r>
      <w:r>
        <w:rPr>
          <w:rFonts w:ascii="Times New Roman" w:hAnsi="Times New Roman" w:eastAsia="宋体"/>
          <w:b w:val="0"/>
          <w:sz w:val="22"/>
        </w:rPr>
        <w:t>分为</w:t>
      </w:r>
      <w:r>
        <w:rPr>
          <w:rFonts w:ascii="Times New Roman" w:hAnsi="Times New Roman" w:eastAsia="宋体"/>
          <w:b/>
          <w:sz w:val="22"/>
        </w:rPr>
        <w:t>矢量GIS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栅格GIS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矢量-栅格混合GIS</w:t>
      </w:r>
      <w:r>
        <w:rPr>
          <w:rFonts w:ascii="Times New Roman" w:hAnsi="Times New Roman" w:eastAsia="宋体"/>
          <w:b w:val="0"/>
          <w:sz w:val="22"/>
        </w:rPr>
        <w:t>三种。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（3）按数据维度分类：</w:t>
      </w:r>
      <w:r>
        <w:rPr>
          <w:rFonts w:ascii="Times New Roman" w:hAnsi="Times New Roman" w:eastAsia="宋体"/>
          <w:b w:val="0"/>
          <w:sz w:val="22"/>
        </w:rPr>
        <w:t xml:space="preserve">① </w:t>
      </w:r>
      <w:r>
        <w:rPr>
          <w:rFonts w:ascii="Times New Roman" w:hAnsi="Times New Roman" w:eastAsia="宋体"/>
          <w:b/>
          <w:sz w:val="22"/>
        </w:rPr>
        <w:t>2DGIS</w:t>
      </w:r>
      <w:r>
        <w:rPr>
          <w:rFonts w:ascii="Times New Roman" w:hAnsi="Times New Roman" w:eastAsia="宋体"/>
          <w:b w:val="0"/>
          <w:sz w:val="22"/>
        </w:rPr>
        <w:t xml:space="preserve">（平面分析）；② </w:t>
      </w:r>
      <w:r>
        <w:rPr>
          <w:rFonts w:ascii="Times New Roman" w:hAnsi="Times New Roman" w:eastAsia="宋体"/>
          <w:b/>
          <w:sz w:val="22"/>
        </w:rPr>
        <w:t>2.5DGIS</w:t>
      </w:r>
      <w:r>
        <w:rPr>
          <w:rFonts w:ascii="Times New Roman" w:hAnsi="Times New Roman" w:eastAsia="宋体"/>
          <w:b w:val="0"/>
          <w:sz w:val="22"/>
        </w:rPr>
        <w:t xml:space="preserve">（高程为属性/DEM）；③ </w:t>
      </w:r>
      <w:r>
        <w:rPr>
          <w:rFonts w:ascii="Times New Roman" w:hAnsi="Times New Roman" w:eastAsia="宋体"/>
          <w:b/>
          <w:sz w:val="22"/>
        </w:rPr>
        <w:t>3DGIS</w:t>
      </w:r>
      <w:r>
        <w:rPr>
          <w:rFonts w:ascii="Times New Roman" w:hAnsi="Times New Roman" w:eastAsia="宋体"/>
          <w:b w:val="0"/>
          <w:sz w:val="22"/>
        </w:rPr>
        <w:t xml:space="preserve">（平面和高程坐标独立且均为实体坐标维度的三维系统）；④ </w:t>
      </w:r>
      <w:r>
        <w:rPr>
          <w:rFonts w:ascii="Times New Roman" w:hAnsi="Times New Roman" w:eastAsia="宋体"/>
          <w:b/>
          <w:sz w:val="22"/>
        </w:rPr>
        <w:t>时态GIS</w:t>
      </w:r>
      <w:r>
        <w:rPr>
          <w:rFonts w:ascii="Times New Roman" w:hAnsi="Times New Roman" w:eastAsia="宋体"/>
          <w:b w:val="0"/>
          <w:sz w:val="22"/>
        </w:rPr>
        <w:t>（引入时间维度）。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（4）按开发模式分类：</w:t>
      </w:r>
      <w:r>
        <w:rPr>
          <w:rFonts w:ascii="Times New Roman" w:hAnsi="Times New Roman" w:eastAsia="宋体"/>
          <w:b w:val="0"/>
          <w:sz w:val="22"/>
        </w:rPr>
        <w:t>模块式、集成式、组件式、Web GIS 以及互操作 GIS 等，体现了软件开发集成技术的发展历程。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12、大地水准面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核心定义与特征：</w:t>
      </w:r>
      <w:r>
        <w:rPr>
          <w:rFonts w:ascii="Times New Roman" w:hAnsi="Times New Roman" w:eastAsia="宋体"/>
          <w:b w:val="0"/>
          <w:sz w:val="22"/>
        </w:rPr>
        <w:t>假想海水处于完全静止平衡状态时，海平面向大陆内部延伸所形成的与重力方向处处正交的</w:t>
      </w:r>
      <w:r>
        <w:rPr>
          <w:rFonts w:ascii="Times New Roman" w:hAnsi="Times New Roman" w:eastAsia="宋体"/>
          <w:b/>
          <w:sz w:val="22"/>
        </w:rPr>
        <w:t>连续、闭合重力等位面</w:t>
      </w:r>
      <w:r>
        <w:rPr>
          <w:rFonts w:ascii="Times New Roman" w:hAnsi="Times New Roman" w:eastAsia="宋体"/>
          <w:b w:val="0"/>
          <w:sz w:val="22"/>
        </w:rPr>
        <w:t>。大地水准面包围的形体称为</w:t>
      </w:r>
      <w:r>
        <w:rPr>
          <w:rFonts w:ascii="Times New Roman" w:hAnsi="Times New Roman" w:eastAsia="宋体"/>
          <w:b/>
          <w:sz w:val="22"/>
        </w:rPr>
        <w:t>大地体</w:t>
      </w:r>
      <w:r>
        <w:rPr>
          <w:rFonts w:ascii="Times New Roman" w:hAnsi="Times New Roman" w:eastAsia="宋体"/>
          <w:b w:val="0"/>
          <w:sz w:val="22"/>
        </w:rPr>
        <w:t>，它是高程测量的</w:t>
      </w:r>
      <w:r>
        <w:rPr>
          <w:rFonts w:ascii="Times New Roman" w:hAnsi="Times New Roman" w:eastAsia="宋体"/>
          <w:b/>
          <w:sz w:val="22"/>
        </w:rPr>
        <w:t>起算基准面</w:t>
      </w:r>
      <w:r>
        <w:rPr>
          <w:rFonts w:ascii="Times New Roman" w:hAnsi="Times New Roman" w:eastAsia="宋体"/>
          <w:b w:val="0"/>
          <w:sz w:val="22"/>
        </w:rPr>
        <w:t>，物理特征是</w:t>
      </w:r>
      <w:r>
        <w:rPr>
          <w:rFonts w:ascii="Times New Roman" w:hAnsi="Times New Roman" w:eastAsia="宋体"/>
          <w:b/>
          <w:sz w:val="22"/>
        </w:rPr>
        <w:t>没有棱角且重力位处处相等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13、地球椭球体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核心定义：</w:t>
      </w:r>
      <w:r>
        <w:rPr>
          <w:rFonts w:ascii="Times New Roman" w:hAnsi="Times New Roman" w:eastAsia="宋体"/>
          <w:b w:val="0"/>
          <w:sz w:val="22"/>
        </w:rPr>
        <w:t>选用一个与大地水准面极其贴合的、能用数学公式表达的旋转几何椭球体来代替大地球体，称为</w:t>
      </w:r>
      <w:r>
        <w:rPr>
          <w:rFonts w:ascii="Times New Roman" w:hAnsi="Times New Roman" w:eastAsia="宋体"/>
          <w:b/>
          <w:sz w:val="22"/>
        </w:rPr>
        <w:t>地球参考椭球体</w:t>
      </w:r>
      <w:r>
        <w:rPr>
          <w:rFonts w:ascii="Times New Roman" w:hAnsi="Times New Roman" w:eastAsia="宋体"/>
          <w:b w:val="0"/>
          <w:sz w:val="22"/>
        </w:rPr>
        <w:t>。大小和形状由三个参数决定：</w:t>
      </w:r>
      <w:r>
        <w:rPr>
          <w:rFonts w:ascii="Times New Roman" w:hAnsi="Times New Roman" w:eastAsia="宋体"/>
          <w:b/>
          <w:sz w:val="22"/>
        </w:rPr>
        <w:t>长半轴a（赤道半径）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短半轴b（极半径）</w:t>
      </w:r>
      <w:r>
        <w:rPr>
          <w:rFonts w:ascii="Times New Roman" w:hAnsi="Times New Roman" w:eastAsia="宋体"/>
          <w:b w:val="0"/>
          <w:sz w:val="22"/>
        </w:rPr>
        <w:t>及</w:t>
      </w:r>
      <w:r>
        <w:rPr>
          <w:rFonts w:ascii="Times New Roman" w:hAnsi="Times New Roman" w:eastAsia="宋体"/>
          <w:b/>
          <w:sz w:val="22"/>
        </w:rPr>
        <w:t>扁率α</w:t>
      </w:r>
      <w:r>
        <w:rPr>
          <w:rFonts w:ascii="Times New Roman" w:hAnsi="Times New Roman" w:eastAsia="宋体"/>
          <w:b w:val="0"/>
          <w:sz w:val="22"/>
        </w:rPr>
        <w:t xml:space="preserve"> = (a - b) / a。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14、椭球定位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定义与定位方法：</w:t>
      </w:r>
      <w:r>
        <w:rPr>
          <w:rFonts w:ascii="Times New Roman" w:hAnsi="Times New Roman" w:eastAsia="宋体"/>
          <w:b w:val="0"/>
          <w:sz w:val="22"/>
        </w:rPr>
        <w:t>确定参考地球椭球体与大地体（大地水准面）之间的</w:t>
      </w:r>
      <w:r>
        <w:rPr>
          <w:rFonts w:ascii="Times New Roman" w:hAnsi="Times New Roman" w:eastAsia="宋体"/>
          <w:b/>
          <w:sz w:val="22"/>
        </w:rPr>
        <w:t>相对位置几何关系</w:t>
      </w:r>
      <w:r>
        <w:rPr>
          <w:rFonts w:ascii="Times New Roman" w:hAnsi="Times New Roman" w:eastAsia="宋体"/>
          <w:b w:val="0"/>
          <w:sz w:val="22"/>
        </w:rPr>
        <w:t>，以建立大地基准面，确立空间测量与制图坐标系统的参照基准。</w:t>
        <w:br/>
        <w:t xml:space="preserve">• </w:t>
      </w:r>
      <w:r>
        <w:rPr>
          <w:rFonts w:ascii="Times New Roman" w:hAnsi="Times New Roman" w:eastAsia="宋体"/>
          <w:b/>
          <w:sz w:val="22"/>
        </w:rPr>
        <w:t>经典方法</w:t>
      </w:r>
      <w:r>
        <w:rPr>
          <w:rFonts w:ascii="Times New Roman" w:hAnsi="Times New Roman" w:eastAsia="宋体"/>
          <w:b w:val="0"/>
          <w:sz w:val="22"/>
        </w:rPr>
        <w:t>：在大地原点处使参考椭球面的</w:t>
      </w:r>
      <w:r>
        <w:rPr>
          <w:rFonts w:ascii="Times New Roman" w:hAnsi="Times New Roman" w:eastAsia="宋体"/>
          <w:b/>
          <w:sz w:val="22"/>
        </w:rPr>
        <w:t>法线与重力铅垂线重合</w:t>
      </w:r>
      <w:r>
        <w:rPr>
          <w:rFonts w:ascii="Times New Roman" w:hAnsi="Times New Roman" w:eastAsia="宋体"/>
          <w:b w:val="0"/>
          <w:sz w:val="22"/>
        </w:rPr>
        <w:t>，并使参考椭球体的</w:t>
      </w:r>
      <w:r>
        <w:rPr>
          <w:rFonts w:ascii="Times New Roman" w:hAnsi="Times New Roman" w:eastAsia="宋体"/>
          <w:b/>
          <w:sz w:val="22"/>
        </w:rPr>
        <w:t>旋转轴与地球的自转轴平行</w:t>
      </w:r>
      <w:r>
        <w:rPr>
          <w:rFonts w:ascii="Times New Roman" w:hAnsi="Times New Roman" w:eastAsia="宋体"/>
          <w:b w:val="0"/>
          <w:sz w:val="22"/>
        </w:rPr>
        <w:t>，以此固定位置关系。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15、坐标系统及其分类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/>
          <w:sz w:val="22"/>
        </w:rPr>
        <w:t>系统分类与关系：</w:t>
      </w:r>
      <w:r>
        <w:rPr>
          <w:rFonts w:ascii="Times New Roman" w:hAnsi="Times New Roman" w:eastAsia="宋体"/>
          <w:b w:val="0"/>
          <w:sz w:val="22"/>
        </w:rPr>
        <w:t xml:space="preserve">• </w:t>
      </w:r>
      <w:r>
        <w:rPr>
          <w:rFonts w:ascii="Times New Roman" w:hAnsi="Times New Roman" w:eastAsia="宋体"/>
          <w:b/>
          <w:sz w:val="22"/>
        </w:rPr>
        <w:t>空间参照系</w:t>
      </w:r>
      <w:r>
        <w:rPr>
          <w:rFonts w:ascii="Times New Roman" w:hAnsi="Times New Roman" w:eastAsia="宋体"/>
          <w:b w:val="0"/>
          <w:sz w:val="22"/>
        </w:rPr>
        <w:t>分类：分为</w:t>
      </w:r>
      <w:r>
        <w:rPr>
          <w:rFonts w:ascii="Times New Roman" w:hAnsi="Times New Roman" w:eastAsia="宋体"/>
          <w:b/>
          <w:sz w:val="22"/>
        </w:rPr>
        <w:t>球面坐标系统</w:t>
      </w:r>
      <w:r>
        <w:rPr>
          <w:rFonts w:ascii="Times New Roman" w:hAnsi="Times New Roman" w:eastAsia="宋体"/>
          <w:b w:val="0"/>
          <w:sz w:val="22"/>
        </w:rPr>
        <w:t>（大地位/空间直角坐标系，包括参心/地心）和</w:t>
      </w:r>
      <w:r>
        <w:rPr>
          <w:rFonts w:ascii="Times New Roman" w:hAnsi="Times New Roman" w:eastAsia="宋体"/>
          <w:b/>
          <w:sz w:val="22"/>
        </w:rPr>
        <w:t>平面坐标系统</w:t>
      </w:r>
      <w:r>
        <w:rPr>
          <w:rFonts w:ascii="Times New Roman" w:hAnsi="Times New Roman" w:eastAsia="宋体"/>
          <w:b w:val="0"/>
          <w:sz w:val="22"/>
        </w:rPr>
        <w:t>（高斯坐标系/独立坐标系）。</w:t>
        <w:br/>
        <w:t xml:space="preserve">• </w:t>
      </w:r>
      <w:r>
        <w:rPr>
          <w:rFonts w:ascii="Times New Roman" w:hAnsi="Times New Roman" w:eastAsia="宋体"/>
          <w:b/>
          <w:sz w:val="22"/>
        </w:rPr>
        <w:t>基本关系</w:t>
      </w:r>
      <w:r>
        <w:rPr>
          <w:rFonts w:ascii="Times New Roman" w:hAnsi="Times New Roman" w:eastAsia="宋体"/>
          <w:b w:val="0"/>
          <w:sz w:val="22"/>
        </w:rPr>
        <w:t>：平面坐标系统是建立在球面坐标系统之上，通过</w:t>
      </w:r>
      <w:r>
        <w:rPr>
          <w:rFonts w:ascii="Times New Roman" w:hAnsi="Times New Roman" w:eastAsia="宋体"/>
          <w:b/>
          <w:sz w:val="22"/>
        </w:rPr>
        <w:t>投影规则</w:t>
      </w:r>
      <w:r>
        <w:rPr>
          <w:rFonts w:ascii="Times New Roman" w:hAnsi="Times New Roman" w:eastAsia="宋体"/>
          <w:b w:val="0"/>
          <w:sz w:val="22"/>
        </w:rPr>
        <w:t>（如高斯投影，球面坐标映射到平面）来确立的。</w:t>
      </w:r>
    </w:p>
    <w:p>
      <w:pPr>
        <w:keepNext/>
        <w:spacing w:before="200" w:after="80"/>
      </w:pPr>
      <w:r>
        <w:rPr>
          <w:rFonts w:ascii="Arial" w:hAnsi="Arial" w:eastAsia="黑体"/>
          <w:b/>
          <w:color w:val="336699"/>
          <w:sz w:val="24"/>
        </w:rPr>
        <w:t>16、球面坐标系统</w:t>
      </w:r>
    </w:p>
    <w:p>
      <w:pPr>
        <w:spacing w:line="288" w:lineRule="auto" w:after="80"/>
        <w:ind w:left="0"/>
      </w:pPr>
      <w:r>
        <w:rPr>
          <w:rFonts w:ascii="Times New Roman" w:hAnsi="Times New Roman" w:eastAsia="宋体"/>
          <w:b w:val="0"/>
          <w:sz w:val="22"/>
        </w:rPr>
        <w:t>在大地测量中用于描述点位的三维空间参照体系：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（1）北京 54 坐标系：</w:t>
      </w: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宋体"/>
          <w:b/>
          <w:sz w:val="22"/>
        </w:rPr>
        <w:t>参心大地坐标系</w:t>
      </w:r>
      <w:r>
        <w:rPr>
          <w:rFonts w:ascii="Times New Roman" w:hAnsi="Times New Roman" w:eastAsia="宋体"/>
          <w:b w:val="0"/>
          <w:sz w:val="22"/>
        </w:rPr>
        <w:t>。以克拉索夫斯基椭球为基础，原点在前苏联普尔科沃，大地上点位用经度 L54、纬度 B54 和大地高 H54 表达。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（2）西安 80 坐标系：</w:t>
      </w: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宋体"/>
          <w:b/>
          <w:sz w:val="22"/>
        </w:rPr>
        <w:t>参心国家坐标系</w:t>
      </w:r>
      <w:r>
        <w:rPr>
          <w:rFonts w:ascii="Times New Roman" w:hAnsi="Times New Roman" w:eastAsia="宋体"/>
          <w:b w:val="0"/>
          <w:sz w:val="22"/>
        </w:rPr>
        <w:t>。采用 1975 国际参考椭球，原点在陕西省泾阳县永乐镇，高程基准为“1985 国家高程基准”。以地球参考椭球在我国境内与大地水准面最佳吻合为条件建立。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（3）WGS-84 坐标系：</w:t>
      </w: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宋体"/>
          <w:b/>
          <w:sz w:val="22"/>
        </w:rPr>
        <w:t>地心坐标系</w:t>
      </w:r>
      <w:r>
        <w:rPr>
          <w:rFonts w:ascii="Times New Roman" w:hAnsi="Times New Roman" w:eastAsia="宋体"/>
          <w:b w:val="0"/>
          <w:sz w:val="22"/>
        </w:rPr>
        <w:t>。原点为地球质心，GPS全球导航定位系统所采用的广播星历坐标系，目的是建立全球统一的地心参考基准。</w:t>
      </w:r>
    </w:p>
    <w:p>
      <w:pPr>
        <w:spacing w:line="288" w:lineRule="auto" w:after="80"/>
        <w:ind w:left="360"/>
      </w:pPr>
      <w:r>
        <w:rPr>
          <w:rFonts w:ascii="Times New Roman" w:hAnsi="Times New Roman" w:eastAsia="宋体"/>
          <w:b/>
          <w:sz w:val="22"/>
        </w:rPr>
        <w:t>（4）2000 国家大地坐标系（CGCS2000）：</w:t>
      </w: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宋体"/>
          <w:b/>
          <w:sz w:val="22"/>
        </w:rPr>
        <w:t>我国现行地心坐标系</w:t>
      </w:r>
      <w:r>
        <w:rPr>
          <w:rFonts w:ascii="Times New Roman" w:hAnsi="Times New Roman" w:eastAsia="宋体"/>
          <w:b w:val="0"/>
          <w:sz w:val="22"/>
        </w:rPr>
        <w:t>。原点为地球质量中心，Z轴指向历元 2000.0 参考极方向，定义了长半轴、扁率、地心引力常数和自转角速度 4 个基本常数。是高精度现代定位与地理测绘的统一基准。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