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网络实用技术基础 模拟试题201610-3</w:t>
      </w: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一、单选题(共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题,共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分)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网络中的用户共同使用一台网络打印机，这属于利用了网络的（  B  ）功能。</w:t>
      </w:r>
    </w:p>
    <w:p>
      <w:pPr>
        <w:spacing w:line="360" w:lineRule="auto"/>
        <w:ind w:firstLine="105" w:firstLineChars="50"/>
        <w:rPr>
          <w:color w:val="auto"/>
        </w:rPr>
      </w:pPr>
      <w:r>
        <w:rPr>
          <w:color w:val="auto"/>
        </w:rPr>
        <w:t>A</w:t>
      </w:r>
      <w:r>
        <w:rPr>
          <w:rFonts w:hint="eastAsia"/>
          <w:color w:val="auto"/>
        </w:rPr>
        <w:t>．数据处理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</w:t>
      </w:r>
      <w:r>
        <w:rPr>
          <w:rFonts w:hint="eastAsia"/>
          <w:color w:val="auto"/>
        </w:rPr>
        <w:t>．</w:t>
      </w:r>
      <w:r>
        <w:rPr>
          <w:color w:val="auto"/>
        </w:rPr>
        <w:t> </w:t>
      </w:r>
      <w:r>
        <w:rPr>
          <w:rFonts w:hint="eastAsia"/>
          <w:color w:val="auto"/>
        </w:rPr>
        <w:t>资源共享</w:t>
      </w:r>
    </w:p>
    <w:p>
      <w:pPr>
        <w:spacing w:line="360" w:lineRule="auto"/>
        <w:ind w:firstLine="105" w:firstLineChars="50"/>
        <w:rPr>
          <w:color w:val="auto"/>
        </w:rPr>
      </w:pPr>
      <w:r>
        <w:rPr>
          <w:color w:val="auto"/>
        </w:rPr>
        <w:t>C</w:t>
      </w:r>
      <w:r>
        <w:rPr>
          <w:rFonts w:hint="eastAsia"/>
          <w:color w:val="auto"/>
        </w:rPr>
        <w:t xml:space="preserve">．数据传输    </w:t>
      </w:r>
      <w:r>
        <w:rPr>
          <w:color w:val="auto"/>
        </w:rPr>
        <w:t xml:space="preserve">    D</w:t>
      </w:r>
      <w:r>
        <w:rPr>
          <w:rFonts w:hint="eastAsia"/>
          <w:color w:val="auto"/>
        </w:rPr>
        <w:t>．设备管理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（  B  ）不属于按交换方式分类的网络</w:t>
      </w:r>
      <w:r>
        <w:rPr>
          <w:rFonts w:hint="eastAsia"/>
          <w:color w:val="auto"/>
          <w:lang w:eastAsia="zh-CN"/>
        </w:rPr>
        <w:t>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电路交换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 xml:space="preserve">  </w:t>
      </w:r>
      <w:r>
        <w:rPr>
          <w:color w:val="auto"/>
        </w:rPr>
        <w:t xml:space="preserve">    B. </w:t>
      </w:r>
      <w:r>
        <w:rPr>
          <w:rFonts w:hint="eastAsia"/>
          <w:color w:val="auto"/>
        </w:rPr>
        <w:t>局域网</w:t>
      </w:r>
      <w:r>
        <w:rPr>
          <w:color w:val="auto"/>
        </w:rPr>
        <w:t xml:space="preserve">  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报文交换</w:t>
      </w:r>
      <w:r>
        <w:rPr>
          <w:color w:val="auto"/>
        </w:rPr>
        <w:t xml:space="preserve">          D. </w:t>
      </w:r>
      <w:r>
        <w:rPr>
          <w:rFonts w:hint="eastAsia"/>
          <w:color w:val="auto"/>
        </w:rPr>
        <w:t>分组交换</w:t>
      </w:r>
    </w:p>
    <w:p>
      <w:pPr>
        <w:numPr>
          <w:ilvl w:val="0"/>
          <w:numId w:val="1"/>
        </w:numPr>
        <w:spacing w:line="360" w:lineRule="auto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在用户</w:t>
      </w:r>
      <w:r>
        <w:rPr>
          <w:color w:val="auto"/>
          <w:szCs w:val="21"/>
        </w:rPr>
        <w:t>与应用程序之间提供接口，这是（</w:t>
      </w:r>
      <w:r>
        <w:rPr>
          <w:rFonts w:hint="eastAsia"/>
          <w:color w:val="auto"/>
          <w:szCs w:val="21"/>
        </w:rPr>
        <w:t xml:space="preserve">  </w:t>
      </w:r>
      <w:r>
        <w:rPr>
          <w:color w:val="auto"/>
          <w:szCs w:val="21"/>
        </w:rPr>
        <w:t>A</w:t>
      </w:r>
      <w:r>
        <w:rPr>
          <w:rFonts w:hint="eastAsia"/>
          <w:color w:val="auto"/>
          <w:szCs w:val="21"/>
        </w:rPr>
        <w:t xml:space="preserve">  ）</w:t>
      </w:r>
      <w:r>
        <w:rPr>
          <w:color w:val="auto"/>
          <w:szCs w:val="21"/>
        </w:rPr>
        <w:t>的功能。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 xml:space="preserve">物理层  </w:t>
      </w:r>
      <w:r>
        <w:rPr>
          <w:color w:val="auto"/>
        </w:rPr>
        <w:t xml:space="preserve">         B. </w:t>
      </w:r>
      <w:r>
        <w:rPr>
          <w:rFonts w:hint="eastAsia"/>
          <w:color w:val="auto"/>
        </w:rPr>
        <w:t>数据链路</w:t>
      </w:r>
      <w:r>
        <w:rPr>
          <w:color w:val="auto"/>
        </w:rPr>
        <w:t xml:space="preserve">层  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 xml:space="preserve">网络层  </w:t>
      </w:r>
      <w:r>
        <w:rPr>
          <w:color w:val="auto"/>
        </w:rPr>
        <w:t xml:space="preserve">         D. </w:t>
      </w:r>
      <w:r>
        <w:rPr>
          <w:rFonts w:hint="eastAsia"/>
          <w:color w:val="auto"/>
        </w:rPr>
        <w:t>应用层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小赵收到一封不太熟悉人员的主题为“生日快乐”的邮件，恰当的做法是</w:t>
      </w:r>
      <w:r>
        <w:rPr>
          <w:color w:val="auto"/>
        </w:rPr>
        <w:t xml:space="preserve">（ </w:t>
      </w:r>
      <w:r>
        <w:rPr>
          <w:rFonts w:hint="eastAsia"/>
          <w:color w:val="auto"/>
        </w:rPr>
        <w:t xml:space="preserve"> C  </w:t>
      </w:r>
      <w:r>
        <w:rPr>
          <w:color w:val="auto"/>
        </w:rPr>
        <w:t>）</w:t>
      </w:r>
      <w:r>
        <w:rPr>
          <w:rFonts w:hint="eastAsia"/>
          <w:color w:val="auto"/>
        </w:rPr>
        <w:t>。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A．直接打开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B．直接删除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C．启用邮件病毒监控程序，在确认安全的情况下，打开邮件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D．不予理睬，随他去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令牌总线网</w:t>
      </w:r>
      <w:r>
        <w:rPr>
          <w:color w:val="auto"/>
        </w:rPr>
        <w:t>采用（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协议标准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A. IEEE 802.3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B．IEEE 802.5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C. IEEE 802.</w:t>
      </w:r>
      <w:r>
        <w:rPr>
          <w:rFonts w:hint="eastAsia"/>
          <w:color w:val="auto"/>
        </w:rPr>
        <w:t>4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D．IEEE 802.</w:t>
      </w:r>
      <w:r>
        <w:rPr>
          <w:rFonts w:hint="eastAsia"/>
          <w:color w:val="auto"/>
        </w:rPr>
        <w:t>6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使用</w:t>
      </w:r>
      <w:r>
        <w:rPr>
          <w:color w:val="auto"/>
        </w:rPr>
        <w:t>双绞线</w:t>
      </w:r>
      <w:r>
        <w:rPr>
          <w:rFonts w:hint="eastAsia"/>
          <w:color w:val="auto"/>
        </w:rPr>
        <w:t>作</w:t>
      </w:r>
      <w:r>
        <w:rPr>
          <w:color w:val="auto"/>
        </w:rPr>
        <w:t xml:space="preserve">为传输介质的是（  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A.</w:t>
      </w:r>
      <w:r>
        <w:rPr>
          <w:rFonts w:hint="eastAsia"/>
          <w:color w:val="auto"/>
        </w:rPr>
        <w:t xml:space="preserve"> 1</w:t>
      </w:r>
      <w:r>
        <w:rPr>
          <w:color w:val="auto"/>
        </w:rPr>
        <w:t>00 Base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-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>B．</w:t>
      </w:r>
      <w:r>
        <w:rPr>
          <w:rFonts w:hint="eastAsia"/>
          <w:color w:val="auto"/>
        </w:rPr>
        <w:t>1</w:t>
      </w:r>
      <w:r>
        <w:rPr>
          <w:color w:val="auto"/>
        </w:rPr>
        <w:t>00 Base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-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5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C.</w:t>
      </w:r>
      <w:r>
        <w:rPr>
          <w:rFonts w:hint="eastAsia"/>
          <w:color w:val="auto"/>
        </w:rPr>
        <w:t xml:space="preserve"> 1</w:t>
      </w:r>
      <w:r>
        <w:rPr>
          <w:color w:val="auto"/>
        </w:rPr>
        <w:t>00 Base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- 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 xml:space="preserve">    </w:t>
      </w:r>
      <w:r>
        <w:rPr>
          <w:color w:val="auto"/>
        </w:rPr>
        <w:t>D．1000 Base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-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LX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  <w:szCs w:val="21"/>
        </w:rPr>
        <w:t>关于中继器的描述</w:t>
      </w:r>
      <w:r>
        <w:rPr>
          <w:rFonts w:hint="eastAsia"/>
          <w:color w:val="auto"/>
        </w:rPr>
        <w:t>，正确的是</w:t>
      </w:r>
      <w:r>
        <w:rPr>
          <w:color w:val="auto"/>
          <w:szCs w:val="21"/>
        </w:rPr>
        <w:t xml:space="preserve">（ </w:t>
      </w:r>
      <w:r>
        <w:rPr>
          <w:rFonts w:hint="eastAsia"/>
          <w:color w:val="auto"/>
          <w:szCs w:val="21"/>
        </w:rPr>
        <w:t xml:space="preserve"> A</w:t>
      </w:r>
      <w:r>
        <w:rPr>
          <w:color w:val="auto"/>
          <w:szCs w:val="21"/>
        </w:rPr>
        <w:t xml:space="preserve">  ）。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A．</w:t>
      </w:r>
      <w:r>
        <w:rPr>
          <w:rFonts w:hint="eastAsia"/>
          <w:color w:val="auto"/>
        </w:rPr>
        <w:t>中继器用于对数字信号进行再生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B．</w:t>
      </w:r>
      <w:r>
        <w:rPr>
          <w:rFonts w:hint="eastAsia"/>
          <w:color w:val="auto"/>
        </w:rPr>
        <w:t>中继器适合用于连接任意两个网络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C．</w:t>
      </w:r>
      <w:r>
        <w:rPr>
          <w:rFonts w:hint="eastAsia"/>
          <w:color w:val="auto"/>
        </w:rPr>
        <w:t>增加中继器的个数就可以提高信号传输距离</w:t>
      </w:r>
      <w:r>
        <w:rPr>
          <w:color w:val="auto"/>
        </w:rPr>
        <w:t xml:space="preserve"> 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D．</w:t>
      </w:r>
      <w:r>
        <w:rPr>
          <w:rFonts w:hint="eastAsia"/>
          <w:color w:val="auto"/>
        </w:rPr>
        <w:t>中继器工作在MAC子层</w:t>
      </w:r>
    </w:p>
    <w:p>
      <w:pPr>
        <w:numPr>
          <w:ilvl w:val="0"/>
          <w:numId w:val="1"/>
        </w:numPr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（  C  ）使用光纤作为传输介质。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A．</w:t>
      </w:r>
      <w:r>
        <w:rPr>
          <w:rFonts w:hint="eastAsia"/>
          <w:color w:val="auto"/>
        </w:rPr>
        <w:t>100BASE - TX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B．</w:t>
      </w:r>
      <w:r>
        <w:rPr>
          <w:rFonts w:hint="eastAsia"/>
          <w:color w:val="auto"/>
        </w:rPr>
        <w:t xml:space="preserve">100BASE </w:t>
      </w:r>
      <w:r>
        <w:rPr>
          <w:color w:val="auto"/>
        </w:rPr>
        <w:t>–</w:t>
      </w:r>
      <w:r>
        <w:rPr>
          <w:rFonts w:hint="eastAsia"/>
          <w:color w:val="auto"/>
        </w:rPr>
        <w:t xml:space="preserve"> T4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C．</w:t>
      </w:r>
      <w:r>
        <w:rPr>
          <w:rFonts w:hint="eastAsia"/>
          <w:color w:val="auto"/>
        </w:rPr>
        <w:t>100BASE - FX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D．</w:t>
      </w:r>
      <w:r>
        <w:rPr>
          <w:rFonts w:hint="eastAsia"/>
          <w:color w:val="auto"/>
        </w:rPr>
        <w:t>10BASE - 5</w:t>
      </w:r>
    </w:p>
    <w:p>
      <w:pPr>
        <w:numPr>
          <w:ilvl w:val="0"/>
          <w:numId w:val="1"/>
        </w:numPr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 xml:space="preserve">张老师的计算机已接入局域网，要在局域网中共享一个文件夹，共享设置操作是（  D 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rFonts w:hint="eastAsia"/>
          <w:color w:val="auto"/>
          <w:szCs w:val="21"/>
        </w:rPr>
        <w:t>）。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A</w:t>
      </w:r>
      <w:r>
        <w:rPr>
          <w:color w:val="auto"/>
        </w:rPr>
        <w:t>．</w:t>
      </w:r>
      <w:r>
        <w:rPr>
          <w:rFonts w:hint="eastAsia"/>
          <w:color w:val="auto"/>
        </w:rPr>
        <w:t>右击桌面上的“我的电脑”出现快捷菜单，执行共享命令后进行设置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B</w:t>
      </w:r>
      <w:r>
        <w:rPr>
          <w:color w:val="auto"/>
        </w:rPr>
        <w:t>．</w:t>
      </w:r>
      <w:r>
        <w:rPr>
          <w:rFonts w:hint="eastAsia"/>
          <w:color w:val="auto"/>
        </w:rPr>
        <w:t>右击C盘出现快捷菜单，执行共享后进行设置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C</w:t>
      </w:r>
      <w:r>
        <w:rPr>
          <w:color w:val="auto"/>
        </w:rPr>
        <w:t>．</w:t>
      </w:r>
      <w:r>
        <w:rPr>
          <w:rFonts w:hint="eastAsia"/>
          <w:color w:val="auto"/>
        </w:rPr>
        <w:t>右击D盘出现快捷菜单，执行共享后进行设置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．</w:t>
      </w:r>
      <w:r>
        <w:rPr>
          <w:rFonts w:hint="eastAsia"/>
          <w:color w:val="auto"/>
        </w:rPr>
        <w:t>右击文件夹出现快捷菜单，执行共享命令后进行设置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（  </w:t>
      </w:r>
      <w:r>
        <w:rPr>
          <w:rFonts w:hint="eastAsia"/>
          <w:color w:val="auto"/>
        </w:rPr>
        <w:t>D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  <w:szCs w:val="21"/>
        </w:rPr>
        <w:t>协议不是网际层协议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IP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B. </w:t>
      </w:r>
      <w:r>
        <w:rPr>
          <w:rFonts w:hint="eastAsia"/>
          <w:color w:val="auto"/>
        </w:rPr>
        <w:t>ARP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RARP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</w:t>
      </w:r>
      <w:r>
        <w:rPr>
          <w:color w:val="auto"/>
        </w:rPr>
        <w:t xml:space="preserve">D. </w:t>
      </w:r>
      <w:r>
        <w:rPr>
          <w:rFonts w:hint="eastAsia"/>
          <w:color w:val="auto"/>
        </w:rPr>
        <w:t>TCP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 IPv6的</w:t>
      </w:r>
      <w:r>
        <w:rPr>
          <w:rFonts w:hint="eastAsia"/>
          <w:color w:val="auto"/>
        </w:rPr>
        <w:t>特性不包括</w:t>
      </w:r>
      <w:r>
        <w:rPr>
          <w:color w:val="auto"/>
        </w:rPr>
        <w:t>（</w:t>
      </w:r>
      <w:r>
        <w:rPr>
          <w:rFonts w:hint="eastAsia"/>
          <w:color w:val="auto"/>
        </w:rPr>
        <w:t xml:space="preserve"> C </w:t>
      </w:r>
      <w:r>
        <w:rPr>
          <w:color w:val="auto"/>
        </w:rPr>
        <w:t xml:space="preserve"> ）。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A．</w:t>
      </w:r>
      <w:r>
        <w:rPr>
          <w:rFonts w:hint="eastAsia"/>
          <w:color w:val="auto"/>
        </w:rPr>
        <w:t>地址空间较大</w:t>
      </w:r>
      <w:r>
        <w:rPr>
          <w:color w:val="auto"/>
        </w:rPr>
        <w:t xml:space="preserve">         B．</w:t>
      </w:r>
      <w:r>
        <w:rPr>
          <w:rFonts w:hint="eastAsia"/>
          <w:color w:val="auto"/>
        </w:rPr>
        <w:t>报头简单和易封装</w:t>
      </w:r>
      <w:r>
        <w:rPr>
          <w:color w:val="auto"/>
        </w:rPr>
        <w:t xml:space="preserve">   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C．</w:t>
      </w:r>
      <w:r>
        <w:rPr>
          <w:rFonts w:hint="eastAsia"/>
          <w:color w:val="auto"/>
        </w:rPr>
        <w:t xml:space="preserve">路由表较大 </w:t>
      </w:r>
      <w:r>
        <w:rPr>
          <w:color w:val="auto"/>
        </w:rPr>
        <w:t xml:space="preserve">          D．</w:t>
      </w:r>
      <w:r>
        <w:rPr>
          <w:rFonts w:hint="eastAsia"/>
          <w:color w:val="auto"/>
        </w:rPr>
        <w:t>可提供更好的QoS保证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关于路由器的描述，错误的是（  C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路由器</w:t>
      </w:r>
      <w:r>
        <w:rPr>
          <w:color w:val="auto"/>
        </w:rPr>
        <w:t>的</w:t>
      </w:r>
      <w:r>
        <w:rPr>
          <w:rFonts w:hint="eastAsia"/>
          <w:color w:val="auto"/>
        </w:rPr>
        <w:t>转发</w:t>
      </w:r>
      <w:r>
        <w:rPr>
          <w:color w:val="auto"/>
        </w:rPr>
        <w:t>策略称为路由选择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B. </w:t>
      </w:r>
      <w:r>
        <w:rPr>
          <w:rFonts w:hint="eastAsia"/>
          <w:color w:val="auto"/>
        </w:rPr>
        <w:t>路由器</w:t>
      </w:r>
      <w:r>
        <w:rPr>
          <w:color w:val="auto"/>
        </w:rPr>
        <w:t>的软件主要</w:t>
      </w:r>
      <w:r>
        <w:rPr>
          <w:rFonts w:hint="eastAsia"/>
          <w:color w:val="auto"/>
        </w:rPr>
        <w:t>由</w:t>
      </w:r>
      <w:r>
        <w:rPr>
          <w:color w:val="auto"/>
        </w:rPr>
        <w:t>路由器的</w:t>
      </w:r>
      <w:r>
        <w:rPr>
          <w:rFonts w:hint="eastAsia"/>
          <w:color w:val="auto"/>
        </w:rPr>
        <w:t>IOS操作</w:t>
      </w:r>
      <w:r>
        <w:rPr>
          <w:color w:val="auto"/>
        </w:rPr>
        <w:t>系统组成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路由器</w:t>
      </w:r>
      <w:r>
        <w:rPr>
          <w:color w:val="auto"/>
        </w:rPr>
        <w:t>是网络的主要瓶颈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D. </w:t>
      </w:r>
      <w:r>
        <w:rPr>
          <w:rFonts w:hint="eastAsia"/>
          <w:color w:val="auto"/>
        </w:rPr>
        <w:t>路由器的</w:t>
      </w:r>
      <w:r>
        <w:rPr>
          <w:color w:val="auto"/>
        </w:rPr>
        <w:t>基本功能是路径选择和数据转发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如下地址中，</w:t>
      </w:r>
      <w:r>
        <w:rPr>
          <w:color w:val="auto"/>
        </w:rPr>
        <w:t xml:space="preserve">（  B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是专用地址（也称私有地址）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205.161.3.120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B. </w:t>
      </w:r>
      <w:r>
        <w:rPr>
          <w:rFonts w:hint="eastAsia"/>
          <w:color w:val="auto"/>
        </w:rPr>
        <w:t>10.2.30.165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206.16.32.9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D. </w:t>
      </w:r>
      <w:r>
        <w:rPr>
          <w:rFonts w:hint="eastAsia"/>
          <w:color w:val="auto"/>
        </w:rPr>
        <w:t>208.18.32.1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TCP工作在</w:t>
      </w:r>
      <w:r>
        <w:rPr>
          <w:color w:val="auto"/>
        </w:rPr>
        <w:t>（</w:t>
      </w:r>
      <w:r>
        <w:rPr>
          <w:rFonts w:hint="eastAsia"/>
          <w:color w:val="auto"/>
        </w:rPr>
        <w:t xml:space="preserve">  B </w:t>
      </w:r>
      <w:r>
        <w:rPr>
          <w:color w:val="auto"/>
        </w:rPr>
        <w:t xml:space="preserve"> ）。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A．</w:t>
      </w:r>
      <w:r>
        <w:rPr>
          <w:rFonts w:hint="eastAsia"/>
          <w:color w:val="auto"/>
        </w:rPr>
        <w:t>数据链路层</w:t>
      </w:r>
      <w:r>
        <w:rPr>
          <w:color w:val="auto"/>
        </w:rPr>
        <w:t xml:space="preserve">        B．</w:t>
      </w:r>
      <w:r>
        <w:rPr>
          <w:rFonts w:hint="eastAsia"/>
          <w:color w:val="auto"/>
        </w:rPr>
        <w:t>传输层</w:t>
      </w:r>
      <w:r>
        <w:rPr>
          <w:color w:val="auto"/>
        </w:rPr>
        <w:t xml:space="preserve">  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C．</w:t>
      </w:r>
      <w:r>
        <w:rPr>
          <w:rFonts w:hint="eastAsia"/>
          <w:color w:val="auto"/>
        </w:rPr>
        <w:t xml:space="preserve">应用层  </w:t>
      </w:r>
      <w:r>
        <w:rPr>
          <w:color w:val="auto"/>
        </w:rPr>
        <w:t xml:space="preserve">          D．</w:t>
      </w:r>
      <w:r>
        <w:rPr>
          <w:rFonts w:hint="eastAsia"/>
          <w:color w:val="auto"/>
        </w:rPr>
        <w:t>网络层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  <w:szCs w:val="21"/>
        </w:rPr>
        <w:t>关于FTP的描述，错误的是（  B</w:t>
      </w:r>
      <w:r>
        <w:rPr>
          <w:color w:val="auto"/>
          <w:szCs w:val="21"/>
        </w:rPr>
        <w:t xml:space="preserve">  </w:t>
      </w:r>
      <w:r>
        <w:rPr>
          <w:rFonts w:hint="eastAsia"/>
          <w:color w:val="auto"/>
          <w:szCs w:val="21"/>
        </w:rPr>
        <w:t>）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FTP协议属于TCP/IP协议族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rFonts w:hint="eastAsia"/>
          <w:color w:val="auto"/>
        </w:rPr>
        <w:t>B</w:t>
      </w:r>
      <w:r>
        <w:rPr>
          <w:color w:val="auto"/>
        </w:rPr>
        <w:t>．</w:t>
      </w:r>
      <w:r>
        <w:rPr>
          <w:rFonts w:hint="eastAsia"/>
          <w:color w:val="auto"/>
        </w:rPr>
        <w:t>FTP协议不能保证传输的可靠性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C. 采用FTP传输文件时，不需要对文件进行复杂的转换</w:t>
      </w:r>
      <w:r>
        <w:rPr>
          <w:color w:val="auto"/>
        </w:rPr>
        <w:tab/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D．Internet上的两台计算机，只要它们都支持FTP协议，就可以相互传输文件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（  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代表军事机构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gov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B．</w:t>
      </w:r>
      <w:r>
        <w:rPr>
          <w:rFonts w:hint="eastAsia"/>
          <w:color w:val="auto"/>
        </w:rPr>
        <w:t>org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mil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</w:t>
      </w:r>
      <w:r>
        <w:rPr>
          <w:rFonts w:hint="eastAsia"/>
          <w:color w:val="auto"/>
        </w:rPr>
        <w:t>info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  <w:szCs w:val="21"/>
        </w:rPr>
        <w:t>Web服务器和浏览器</w:t>
      </w:r>
      <w:r>
        <w:rPr>
          <w:rFonts w:hint="eastAsia"/>
          <w:color w:val="auto"/>
          <w:szCs w:val="21"/>
        </w:rPr>
        <w:t>进行</w:t>
      </w:r>
      <w:r>
        <w:rPr>
          <w:color w:val="auto"/>
          <w:szCs w:val="21"/>
        </w:rPr>
        <w:t>交互时，</w:t>
      </w:r>
      <w:r>
        <w:rPr>
          <w:rFonts w:hint="eastAsia"/>
          <w:color w:val="auto"/>
          <w:szCs w:val="21"/>
        </w:rPr>
        <w:t>通过（  A</w:t>
      </w:r>
      <w:r>
        <w:rPr>
          <w:color w:val="auto"/>
          <w:szCs w:val="21"/>
        </w:rPr>
        <w:t xml:space="preserve">  </w:t>
      </w:r>
      <w:r>
        <w:rPr>
          <w:rFonts w:hint="eastAsia"/>
          <w:color w:val="auto"/>
          <w:szCs w:val="21"/>
        </w:rPr>
        <w:t>）</w:t>
      </w:r>
      <w:r>
        <w:rPr>
          <w:color w:val="auto"/>
        </w:rPr>
        <w:t>端口</w:t>
      </w:r>
      <w:r>
        <w:rPr>
          <w:color w:val="auto"/>
          <w:szCs w:val="21"/>
        </w:rPr>
        <w:t>请求建立TCP连接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8</w:t>
      </w:r>
      <w:r>
        <w:rPr>
          <w:color w:val="auto"/>
        </w:rPr>
        <w:t>0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B．</w:t>
      </w:r>
      <w:r>
        <w:rPr>
          <w:rFonts w:hint="eastAsia"/>
          <w:color w:val="auto"/>
        </w:rPr>
        <w:t>1</w:t>
      </w:r>
      <w:r>
        <w:rPr>
          <w:color w:val="auto"/>
        </w:rPr>
        <w:t>6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1</w:t>
      </w:r>
      <w:r>
        <w:rPr>
          <w:color w:val="auto"/>
        </w:rPr>
        <w:t>5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</w:t>
      </w:r>
      <w:r>
        <w:rPr>
          <w:rFonts w:hint="eastAsia"/>
          <w:color w:val="auto"/>
        </w:rPr>
        <w:t>1</w:t>
      </w:r>
      <w:r>
        <w:rPr>
          <w:color w:val="auto"/>
        </w:rPr>
        <w:t>27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应用访问控制技术的系统中，易受到木马危害的是（  </w:t>
      </w:r>
      <w:r>
        <w:rPr>
          <w:rFonts w:hint="eastAsia"/>
          <w:color w:val="auto"/>
        </w:rPr>
        <w:t xml:space="preserve">B </w:t>
      </w:r>
      <w:r>
        <w:rPr>
          <w:color w:val="auto"/>
        </w:rPr>
        <w:t xml:space="preserve"> ）。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A．应用强制访问控制技术的系统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B．应用自主访问控制技术的系统</w:t>
      </w:r>
      <w:r>
        <w:rPr>
          <w:color w:val="auto"/>
        </w:rPr>
        <w:tab/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C．应用基于角色的访问控制技术的系统</w:t>
      </w:r>
      <w:r>
        <w:rPr>
          <w:color w:val="auto"/>
        </w:rPr>
        <w:tab/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D．应用基于任务的访问控制技术的系统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控制加密和解密过程的指令称为</w:t>
      </w:r>
      <w:r>
        <w:rPr>
          <w:color w:val="auto"/>
        </w:rPr>
        <w:t xml:space="preserve">（  </w:t>
      </w:r>
      <w:r>
        <w:rPr>
          <w:rFonts w:hint="eastAsia"/>
          <w:color w:val="auto"/>
        </w:rPr>
        <w:t>B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解密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B．</w:t>
      </w:r>
      <w:r>
        <w:rPr>
          <w:rFonts w:hint="eastAsia"/>
          <w:color w:val="auto"/>
        </w:rPr>
        <w:t>密钥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加密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</w:t>
      </w:r>
      <w:r>
        <w:rPr>
          <w:rFonts w:hint="eastAsia"/>
          <w:color w:val="auto"/>
        </w:rPr>
        <w:t>密文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在</w:t>
      </w:r>
      <w:r>
        <w:rPr>
          <w:color w:val="auto"/>
        </w:rPr>
        <w:t>SET交易</w:t>
      </w:r>
      <w:r>
        <w:rPr>
          <w:rFonts w:hint="eastAsia"/>
          <w:color w:val="auto"/>
        </w:rPr>
        <w:t>的</w:t>
      </w:r>
      <w:r>
        <w:rPr>
          <w:color w:val="auto"/>
        </w:rPr>
        <w:t xml:space="preserve">参与者中，（ </w:t>
      </w:r>
      <w:r>
        <w:rPr>
          <w:rFonts w:hint="eastAsia"/>
          <w:color w:val="auto"/>
        </w:rPr>
        <w:t xml:space="preserve"> D </w:t>
      </w:r>
      <w:r>
        <w:rPr>
          <w:color w:val="auto"/>
        </w:rPr>
        <w:t xml:space="preserve"> ）</w:t>
      </w:r>
      <w:r>
        <w:rPr>
          <w:rFonts w:hint="eastAsia"/>
          <w:color w:val="auto"/>
        </w:rPr>
        <w:t>的作用是商家建立账户并处理支付卡认证和支付的金融机构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发卡银行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   B．</w:t>
      </w:r>
      <w:r>
        <w:rPr>
          <w:rFonts w:hint="eastAsia"/>
          <w:color w:val="auto"/>
        </w:rPr>
        <w:t>数字证书</w:t>
      </w:r>
      <w:r>
        <w:rPr>
          <w:color w:val="auto"/>
        </w:rPr>
        <w:t>认证中心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支付网关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</w:t>
      </w:r>
      <w:r>
        <w:rPr>
          <w:rFonts w:hint="eastAsia"/>
          <w:color w:val="auto"/>
        </w:rPr>
        <w:t>收单银行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判断题(共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题,共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分)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分布式计算属于计算机网络的扩展功能。</w:t>
      </w:r>
      <w:r>
        <w:rPr>
          <w:color w:val="auto"/>
        </w:rPr>
        <w:t>（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 xml:space="preserve"> √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color w:val="auto"/>
        </w:rPr>
      </w:pPr>
      <w:r>
        <w:rPr>
          <w:color w:val="auto"/>
        </w:rPr>
        <w:t>在转发数据帧时，交换机可采取存储转发</w:t>
      </w:r>
      <w:r>
        <w:rPr>
          <w:rFonts w:hint="eastAsia"/>
          <w:color w:val="auto"/>
        </w:rPr>
        <w:t>和</w:t>
      </w:r>
      <w:r>
        <w:rPr>
          <w:color w:val="auto"/>
        </w:rPr>
        <w:t>直接转发</w:t>
      </w:r>
      <w:r>
        <w:rPr>
          <w:rFonts w:hint="eastAsia"/>
          <w:color w:val="auto"/>
        </w:rPr>
        <w:t>两种模式</w:t>
      </w:r>
      <w:r>
        <w:rPr>
          <w:color w:val="auto"/>
        </w:rPr>
        <w:t>。（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b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OSI模型的最底层是物理层。（  </w:t>
      </w:r>
      <w:r>
        <w:rPr>
          <w:rFonts w:hint="eastAsia"/>
          <w:b/>
          <w:color w:val="auto"/>
        </w:rPr>
        <w:t>√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IEEE 802.11适用于无线局域网技术。</w:t>
      </w:r>
      <w:r>
        <w:rPr>
          <w:color w:val="auto"/>
        </w:rPr>
        <w:t xml:space="preserve">（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b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接入网一般不使用光纤作为接入介质。（ 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局域网中使用的网络设备工作在应用层。（ 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光纤同轴混合网是在原有有线电视网基础上发展起来的。（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将接收到的IP地址解析为数据链路层的MAC地址是ARP协议的作用。（  </w:t>
      </w:r>
      <w:r>
        <w:rPr>
          <w:rFonts w:hint="eastAsia"/>
          <w:b/>
          <w:color w:val="auto"/>
        </w:rPr>
        <w:t>√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IPv6中IP地址的长度为128位。（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b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路由器通过路由决定数据的转发</w:t>
      </w:r>
      <w:r>
        <w:rPr>
          <w:rFonts w:hint="eastAsia"/>
          <w:color w:val="auto"/>
        </w:rPr>
        <w:t>，转发策略称为路由选择。（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b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动态NAT技术在网络设备中维护一个地址池。（ </w:t>
      </w:r>
      <w:r>
        <w:rPr>
          <w:rFonts w:hint="eastAsia"/>
          <w:b/>
          <w:color w:val="auto"/>
        </w:rPr>
        <w:t>√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普通FTP服务要求用户在登录时提供正确的用户名和密码。（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当用户请求的DNS服务器中没有相应信息时，域名解析失败。（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目前建立Web服务器的主要方法有IIS和DNS。（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ISO安全体系结构包括安全服务、安全机制和安全管理。（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RSA属于对称密钥密码算法。（</w:t>
      </w:r>
      <w:r>
        <w:rPr>
          <w:rFonts w:hint="eastAsia"/>
          <w:color w:val="auto"/>
        </w:rPr>
        <w:t xml:space="preserve"> 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计算机病毒能破坏计算机功能、毁坏数据，</w:t>
      </w:r>
      <w:r>
        <w:rPr>
          <w:rFonts w:hint="eastAsia"/>
          <w:color w:val="auto"/>
        </w:rPr>
        <w:t xml:space="preserve">但不具有自我复制功能。（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O</w:t>
      </w:r>
      <w:r>
        <w:rPr>
          <w:rFonts w:hint="eastAsia"/>
          <w:color w:val="auto"/>
        </w:rPr>
        <w:t xml:space="preserve">penFlow是网络防御技术使用的基本协议。（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网络虚拟化可共享的资源只能是硬件资源，不能是逻辑资源。（</w:t>
      </w:r>
      <w:r>
        <w:rPr>
          <w:rFonts w:hint="eastAsia"/>
          <w:color w:val="auto"/>
        </w:rPr>
        <w:t xml:space="preserve">  </w:t>
      </w:r>
      <w:r>
        <w:rPr>
          <w:rFonts w:hint="eastAsia"/>
          <w:b/>
          <w:bCs/>
          <w:color w:val="auto"/>
        </w:rPr>
        <w:t>╳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物联网是指通过信息传感设备，按约定的协议，把物与物，人与物进行智能化连接。（ 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>√</w:t>
      </w:r>
      <w:r>
        <w:rPr>
          <w:rFonts w:hint="eastAsia"/>
          <w:color w:val="auto"/>
        </w:rPr>
        <w:t xml:space="preserve">  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Cs w:val="21"/>
        </w:rPr>
      </w:pPr>
    </w:p>
    <w:p>
      <w:pPr>
        <w:rPr>
          <w:rFonts w:hint="eastAsia" w:ascii="黑体" w:hAnsi="黑体" w:eastAsia="黑体" w:cs="黑体"/>
          <w:color w:val="auto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三、匹配</w:t>
      </w:r>
      <w:r>
        <w:rPr>
          <w:rFonts w:hint="eastAsia" w:ascii="黑体" w:hAnsi="黑体" w:eastAsia="黑体" w:cs="黑体"/>
          <w:color w:val="auto"/>
          <w:sz w:val="28"/>
          <w:szCs w:val="28"/>
        </w:rPr>
        <w:t>题(共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color w:val="auto"/>
          <w:sz w:val="28"/>
          <w:szCs w:val="28"/>
        </w:rPr>
        <w:t>题,共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黑体"/>
          <w:color w:val="auto"/>
          <w:sz w:val="28"/>
          <w:szCs w:val="28"/>
        </w:rPr>
        <w:t>分)</w:t>
      </w:r>
    </w:p>
    <w:p>
      <w:pP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 xml:space="preserve">  （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请根据表格左边的分类名称，给右边的分类内容填写对应的编号）</w:t>
      </w:r>
    </w:p>
    <w:tbl>
      <w:tblPr>
        <w:tblStyle w:val="5"/>
        <w:tblW w:w="73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126"/>
        <w:gridCol w:w="992"/>
        <w:gridCol w:w="108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编号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分类名称</w:t>
            </w:r>
          </w:p>
        </w:tc>
        <w:tc>
          <w:tcPr>
            <w:tcW w:w="992" w:type="dxa"/>
            <w:vMerge w:val="restart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编号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分类内容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  <w:szCs w:val="21"/>
              </w:rPr>
              <w:t>ISO安全体系结构</w:t>
            </w: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auto"/>
              </w:rPr>
            </w:pPr>
            <w:r>
              <w:rPr>
                <w:color w:val="auto"/>
                <w:szCs w:val="21"/>
              </w:rPr>
              <w:t>WEB服务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  <w:szCs w:val="21"/>
              </w:rPr>
              <w:t>安全管理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  <w:szCs w:val="21"/>
              </w:rPr>
              <w:t>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</w:rPr>
              <w:t>网络服务</w:t>
            </w: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auto"/>
              </w:rPr>
            </w:pPr>
            <w:r>
              <w:rPr>
                <w:color w:val="auto"/>
                <w:szCs w:val="21"/>
              </w:rPr>
              <w:t>DNS服务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  <w:szCs w:val="21"/>
              </w:rPr>
              <w:t>安全服务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</w:p>
          <w:p>
            <w:pPr>
              <w:jc w:val="center"/>
              <w:rPr>
                <w:color w:val="auto"/>
              </w:rPr>
            </w:pP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对称密钥</w:t>
            </w:r>
            <w:r>
              <w:rPr>
                <w:color w:val="auto"/>
              </w:rPr>
              <w:t>算法</w:t>
            </w: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  <w:szCs w:val="21"/>
              </w:rPr>
              <w:t>FTP服务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  <w:szCs w:val="21"/>
              </w:rPr>
              <w:t>Blowfish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color w:val="auto"/>
                <w:szCs w:val="21"/>
              </w:rPr>
              <w:t>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34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电子</w:t>
            </w:r>
            <w:r>
              <w:rPr>
                <w:color w:val="auto"/>
                <w:szCs w:val="21"/>
              </w:rPr>
              <w:t>邮件服务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DBE7"/>
    <w:multiLevelType w:val="singleLevel"/>
    <w:tmpl w:val="57F9DBE7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FB2F11"/>
    <w:multiLevelType w:val="multilevel"/>
    <w:tmpl w:val="57FB2F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566C11"/>
    <w:multiLevelType w:val="multilevel"/>
    <w:tmpl w:val="70566C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7067D"/>
    <w:rsid w:val="02732724"/>
    <w:rsid w:val="028B6DD8"/>
    <w:rsid w:val="02A864E0"/>
    <w:rsid w:val="02BA4971"/>
    <w:rsid w:val="03273FD6"/>
    <w:rsid w:val="05216CAC"/>
    <w:rsid w:val="05417ADE"/>
    <w:rsid w:val="05867D44"/>
    <w:rsid w:val="058F1CC6"/>
    <w:rsid w:val="071757CE"/>
    <w:rsid w:val="0747503A"/>
    <w:rsid w:val="07752896"/>
    <w:rsid w:val="07B343CE"/>
    <w:rsid w:val="07B77A5A"/>
    <w:rsid w:val="086322C9"/>
    <w:rsid w:val="08E1554C"/>
    <w:rsid w:val="0ABB47EF"/>
    <w:rsid w:val="0AC24B57"/>
    <w:rsid w:val="0AD34941"/>
    <w:rsid w:val="0B021F38"/>
    <w:rsid w:val="0DDF1FDF"/>
    <w:rsid w:val="0F965D80"/>
    <w:rsid w:val="0FE3293C"/>
    <w:rsid w:val="12447AE4"/>
    <w:rsid w:val="13B67D58"/>
    <w:rsid w:val="14512741"/>
    <w:rsid w:val="14566729"/>
    <w:rsid w:val="1478123B"/>
    <w:rsid w:val="151006B2"/>
    <w:rsid w:val="15A977B5"/>
    <w:rsid w:val="176507BD"/>
    <w:rsid w:val="177807D0"/>
    <w:rsid w:val="180557A9"/>
    <w:rsid w:val="190D1F4B"/>
    <w:rsid w:val="196D7FE7"/>
    <w:rsid w:val="19973F02"/>
    <w:rsid w:val="199A7C13"/>
    <w:rsid w:val="19E948F3"/>
    <w:rsid w:val="1C6C543A"/>
    <w:rsid w:val="1C99770F"/>
    <w:rsid w:val="1FC561D7"/>
    <w:rsid w:val="207273BB"/>
    <w:rsid w:val="20D44766"/>
    <w:rsid w:val="21864EF1"/>
    <w:rsid w:val="246C6B6A"/>
    <w:rsid w:val="24E92C45"/>
    <w:rsid w:val="25F80C9E"/>
    <w:rsid w:val="26623117"/>
    <w:rsid w:val="289A79BB"/>
    <w:rsid w:val="295E13F6"/>
    <w:rsid w:val="29E450C1"/>
    <w:rsid w:val="2A1F3846"/>
    <w:rsid w:val="2ACF59AD"/>
    <w:rsid w:val="2AEF2E17"/>
    <w:rsid w:val="2B9D25EF"/>
    <w:rsid w:val="2C643435"/>
    <w:rsid w:val="2C922432"/>
    <w:rsid w:val="2D4A1AFC"/>
    <w:rsid w:val="2DB975F1"/>
    <w:rsid w:val="2FBD7539"/>
    <w:rsid w:val="300E2144"/>
    <w:rsid w:val="30C92545"/>
    <w:rsid w:val="31A917FF"/>
    <w:rsid w:val="341B242A"/>
    <w:rsid w:val="346E079B"/>
    <w:rsid w:val="368617A1"/>
    <w:rsid w:val="370E0749"/>
    <w:rsid w:val="378C0A12"/>
    <w:rsid w:val="388A5A30"/>
    <w:rsid w:val="38AB0D63"/>
    <w:rsid w:val="398B1FCA"/>
    <w:rsid w:val="3B9D1B46"/>
    <w:rsid w:val="3D593170"/>
    <w:rsid w:val="3D5B719C"/>
    <w:rsid w:val="3F245C71"/>
    <w:rsid w:val="3F3E15B9"/>
    <w:rsid w:val="3F6D7255"/>
    <w:rsid w:val="4066739C"/>
    <w:rsid w:val="41030A37"/>
    <w:rsid w:val="41A21578"/>
    <w:rsid w:val="42921B8A"/>
    <w:rsid w:val="43567835"/>
    <w:rsid w:val="436E49EB"/>
    <w:rsid w:val="449F4655"/>
    <w:rsid w:val="457D77D4"/>
    <w:rsid w:val="465860F8"/>
    <w:rsid w:val="46CA6EAE"/>
    <w:rsid w:val="471F1FF7"/>
    <w:rsid w:val="49A86DBA"/>
    <w:rsid w:val="4A8234EA"/>
    <w:rsid w:val="4B77782D"/>
    <w:rsid w:val="4D5A693F"/>
    <w:rsid w:val="4D9820D2"/>
    <w:rsid w:val="4E9305C9"/>
    <w:rsid w:val="50365189"/>
    <w:rsid w:val="508B553E"/>
    <w:rsid w:val="519C7C7B"/>
    <w:rsid w:val="51A902C6"/>
    <w:rsid w:val="52402967"/>
    <w:rsid w:val="55AA11DA"/>
    <w:rsid w:val="56162B99"/>
    <w:rsid w:val="56CA4C5B"/>
    <w:rsid w:val="570D745C"/>
    <w:rsid w:val="57974D4A"/>
    <w:rsid w:val="58401B25"/>
    <w:rsid w:val="58DB58EE"/>
    <w:rsid w:val="59A63277"/>
    <w:rsid w:val="59A7067D"/>
    <w:rsid w:val="5AAD2940"/>
    <w:rsid w:val="5C0E1B9C"/>
    <w:rsid w:val="5C1A3FEA"/>
    <w:rsid w:val="5CC37100"/>
    <w:rsid w:val="5CF1355B"/>
    <w:rsid w:val="5D710AB8"/>
    <w:rsid w:val="5D9F039B"/>
    <w:rsid w:val="5E053FA0"/>
    <w:rsid w:val="5E2E1E87"/>
    <w:rsid w:val="5E712378"/>
    <w:rsid w:val="5E8E6760"/>
    <w:rsid w:val="5EDC6300"/>
    <w:rsid w:val="5F1F077B"/>
    <w:rsid w:val="5F943EED"/>
    <w:rsid w:val="5F9576DE"/>
    <w:rsid w:val="5FD20135"/>
    <w:rsid w:val="601B5161"/>
    <w:rsid w:val="60F46D0E"/>
    <w:rsid w:val="63E40038"/>
    <w:rsid w:val="642A768F"/>
    <w:rsid w:val="64CB68B7"/>
    <w:rsid w:val="658C42DD"/>
    <w:rsid w:val="65A63EB5"/>
    <w:rsid w:val="662C308B"/>
    <w:rsid w:val="66626207"/>
    <w:rsid w:val="67B7037A"/>
    <w:rsid w:val="687C1104"/>
    <w:rsid w:val="68BC7AF3"/>
    <w:rsid w:val="69E64574"/>
    <w:rsid w:val="6A7D5FEF"/>
    <w:rsid w:val="6D122636"/>
    <w:rsid w:val="6D5C7226"/>
    <w:rsid w:val="6ED55095"/>
    <w:rsid w:val="707E377C"/>
    <w:rsid w:val="710E4047"/>
    <w:rsid w:val="7505251F"/>
    <w:rsid w:val="75316E05"/>
    <w:rsid w:val="75D766B2"/>
    <w:rsid w:val="76340008"/>
    <w:rsid w:val="77614CE9"/>
    <w:rsid w:val="77CD6EA9"/>
    <w:rsid w:val="781828B6"/>
    <w:rsid w:val="784C18BF"/>
    <w:rsid w:val="79487C78"/>
    <w:rsid w:val="7B1157BD"/>
    <w:rsid w:val="7C22685F"/>
    <w:rsid w:val="7C7B67E9"/>
    <w:rsid w:val="7D8F5BB8"/>
    <w:rsid w:val="7E772C4C"/>
    <w:rsid w:val="7F7A749A"/>
    <w:rsid w:val="7F842DC8"/>
    <w:rsid w:val="7F946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2016-06-16T02:41:00Z</dcterms:created>
  <dc:creator>shihx</dc:creator>
  <cp:lastModifiedBy>Administrator</cp:lastModifiedBy>
  <dcterms:modified xsi:type="dcterms:W3CDTF">2016-10-10T06:26:57Z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