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单选题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 ) 的最大的优点在于它持久、有形、可以核实。</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正确选项1.书面沟通(V)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 ）也叫思维共振法、畅谈会法。</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正确选项1.头脑风暴法(V)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3、“管理就是决策”是下列哪位经济学家的观点？（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正确选项1.西蒙(V)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4、“一个组织的成败，与其所具有高成就需要的人数有关”，这是（ ）理论的观点。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正确选项1.成就需要(V)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5、19世纪末到20世纪初，一些西方国家产生了科学管理，形成了各有特色的古典管理理论，美国泰罗的（ ）就是其中之一。</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正确选项1.科学管理理论(V)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6、M型结构又称为多部门结构，亦即（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正确选项1.事业部制结构(V)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7、表扬、赞赏、增加工资、奖金及奖品、分配有意义的工作等行为在强化理论中属于（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正确选项1.积极强化(V)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8、采购控制的目标就是确保向作业系统输入足量的、质量可靠的、来源稳定的输入品，同时（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正确选项1.降低采购成本(V)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9、成就需要理论一般适用于对（ ）的研究。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正确选项1.主管人员(V)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10、当管理者接待来访者、参加剪彩仪式等社会活动时，他行使的是（ ）的角色。</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正确选项1.挂名首脑(V)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11、当信息接受者对信息发送者的信息做出发应时，就出现了反馈。反馈体现了沟通的（ ）特征。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正确选项1.双向性(V)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12、第二次世界大战后，日本经济之所以能在一片废墟上迅速发展起来，起主导和关键作用的是（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正确选项1.培养并利用了自己独特的企业文化(V)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13、对供应商的评价中，（ ）主要涉及的是供应商响应买方需求变化的能力。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正确选项1.协同能力(V)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14、对于高层管理者来说，掌握良好的（ ）是最为重要的。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正确选项1.概念技能(V)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15、反应企业资产创造利润效率的指标是（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正确选项1.投资收益率(V)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16、根据赫塞—布兰查德提出的情境领导理论，在下属缺乏积极性，但具有足够的工作技能的情况下，应采用的领导风格是（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正确选项1.低任务—高关系(V)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17、根据每个人的能力大小安排合适的岗位。这就是人员配备的（ ）原则。</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正确选项1.量才使用(V)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18、根据强化理论，员工努力工作是为了避免不希望得到的结果，这就是（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正确选项1.消极强化(V)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19、沟通的目的是(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正确选项1.激励或影响人的行为(V)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20、古典管理理论对人性的基本假设，认为人是（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正确选项1.经济人(V)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21、关于战略远景的描述，下列选项中，（ ）是不准确的。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正确选项1.它规定了可量化的经济指标(V)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22、管理的核心问题是（ ），它贯穿整个组织管理过程。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23、管理的首要职能是(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24、管理方格理论提出了五种最具代表性的领导类型，其中，（ ）领导方式对业绩关心较多，对人很少关心，属于任务式领导。</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正确选项1.9-1型(V)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25、管理者的精力及其可以利用的资源都是有限的。因此，有效的控制要求管理者将主要精力放在最为重要的事项、活动或环节上，这就是控制的（ ）原则。</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正确选项1.控制关键点(V)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26、海尔公司原来以生产冰箱为主，后来又引进空调生产线，这是（ ）的发展战略。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正确选项1.关联多元化(V)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27、赫茨伯格提出的双因素理论认为（ ）不能直接起到激励的作用，但能防止人们产生不满情绪。</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正确选项1.保健因素(V)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28、基层管理者常用的控制方法是（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正确选项1.直接监督(V)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29、计划工作的前提是（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正确选项1.预测(V)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30、进行质量控制，首先应掌握（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正确选项1.全面质量管理方法(V)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31、经常重复发生，能按已规定的程序、处理方法和标准进行的简单化决策，属于（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正确选项1.程序化决策(V)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32、矩阵式组织属于（ ）组织结构。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正确选项1.有机式(V)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33、决策的起点是（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正确选项1.识别问题(V)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34、考评管理人员的协作精神主要通过向（ ）获取信息。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正确选项1.关系部门(V)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35、控制是一种动态的、适时的信息（ ）过程。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正确选项1.反馈(V)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36、领导的实质在于影响。构成领导者非权力性影响力的因素包括这样几个方面（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正确选项1.品德、学识、能力、情感(V)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37、领导者以自身的专业知识、个性特征等影响或改变被领导者的心理和行为的力量是他的（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正确选项1.自身影响力(V)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38、某单位制定的年终考核指标中有一条“工作要认真负责”。这样的标准不符合控制标准的（ ）要求。</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正确选项1.可检验性(V)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39、某企业将2016年本企业的历史最高利润额作为本年度的利润指标，这在控制标准中属于（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正确选项1.历史标准(V)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40、某企业生产某种产品，固定成本为15万元，单位可变成本为1000元，每台售价2200元，则该产品的盈亏平衡点是（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正确选项1.125台(V)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41、目标管理是一个全面的（ ），它用系统的方法，使许多关键活动结合起来。</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正确选项1.管理系统(V)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42、目标建立过程中应注意，目标数量要适中。一般地，要把目标限制在（ ）以内。</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正确选项1.5个(V)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43、能够有效发现计划与计划实施之间差距的管理环节是（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44、企业采用大批量生产，如汽车装配线，需要高度集权，其组织结构的设计应采用（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正确选项1.机械式结构(V)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45、企业流程再造的目的是提高企业竞争力，从（ ）上保证企业能以最小的成本、高质量的产品和优质的服务赢得客户。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正确选项1.业务流程(V)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46、企业目标的内容和重点是随着外界环境、企业经营思想、自身优势的变化而变化的。这就是企业目标的（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正确选项1.变动性(V)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47、确定目标成本的方法中，（ ）是以组织在长期的实践过程中确定的各项劳动定额、消耗定额为基础制定的目标成本。</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正确选项1.定额法(V)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48、人们常说“管理是一门艺术”，强调的是（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正确选项1.管理的实践性(V)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49、人们只记忆经过自己的选择愿意记忆的信息，这种认知过程产生的沟通障碍是由于个体障碍中的（ ）原因造成的。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正确选项1.选择性知觉(V)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50、若企业要改变经营方向、进入新的产业领域，就需要对该产业的发展趋势进行（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正确选项1.长期预测(V)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51、首先把目标管理作为一套完整的管理思想提出来的是（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正确选项1.彼得·德鲁克(V)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52、述职报告是对管理人员进行考评的一种方式，它属于（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正确选项1.自我考评(V)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53、泰罗科学管理理论的中心问题是（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正确选项1.提高劳动生产率(V)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54、下级不愿意向上级传递坏消息，怕被上级认为自己无能；而上级也可能没有注意到下级的贡献，把下级的贡献归到自己头上，引起下级不满。这种引起沟通组织障碍的原因是（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正确选项1.地位差异(V)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55、下列各选项中，（ ）属于管理的对象。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正确选项1.组织资源和组织活动(V)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56、信息沟通只能向上或向下进行，信息层层传递，路线长，速度慢，且容易发生信息的过滤、篡改和失真，这种沟通模式是（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正确选项1.链式沟通(V)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57、以下组织结构形式中，（ ）最适用于组织部门间的横向协作和攻关项目。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正确选项1.矩阵制结构(V)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58、以职位的空缺和实际工作的需要为出发点，以职位对人员的实际要求为标准，选拔、录用各类人员。这就是人员配备的（ ）原则。</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正确选项1.因事择人(V)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59、应用情景模拟训练方法测试应聘者有较高的准确度，常用于招聘（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正确选项1.高级管理人员(V)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60、有计划地安排管理人员担任同一层次不同的管理职务，以此全面培养管理人员的能力，这是管理人员在职培训的方法之一，即（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正确选项1.职务轮换(V)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61、在冲突发生后，管理者可以召集冲突双方，通过开会等方式，让双方开诚布公地交流，积极倾听并理解对方的差异，这种解决冲突的方法是（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正确选项1.合作(V)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62、在管理学中，组织的静态含义就是（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63、在控制标准中，诸如单位产品产出所需工时数、耗电量、原材料消耗量，及单位机器台时产量、货运吨公里油耗等标准属于（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正确选项1.实物标准(V)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64、在组织中存在着正式组织与非正式组织，正式组织与非正式组织之间的一个重大的区别就是，正式组织是以（ ）为重要标准。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正确选项1.效率的逻辑(V)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65、责任、权力、利益三者之间不可分割，必须是协调的、平衡的和统一的。这就是组织结构设计的（ ）原则。</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正确选项1.责权利对等(V)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66、战略管理是以组织全局为管理对象来确定组织发展的远景和总体目标，规定组织总的行动纲领。这就是战略管理的（ ）特征。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正确选项1.全局性(V)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67、战略只是规定了组织的发展方向、目标和基本措施，为了使其得以顺利执行，必须（ ），以明确每一阶段的任务。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正确选项1.编制具体的行动计划(V)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68、组织的各级管理人员都是计划的编制者，战略性计划是由（ ）负责制定的。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正确选项1.高层管理者(V)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69、组织结构设计必须与（ ）相匹配。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正确选项1.组织目标(V)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70、组织目标不是一成不变的。但是，（ ）应保持一定的稳定性。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正确选项1.长期目标(V)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71、组织内部管理人员的选聘主要来自内部和外部两个渠道。 一般而言，（ ）的选聘多采用外部渠道。</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正确选项1.高层管理者(V)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72、组织是管理的基本职能之一，它是由（ ）三个基本要素构成。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正确选项1.目标、部门和关系(V)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73、最早研究专业化和劳动分工的经济学家是（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正确选项1.亚当•斯密(V)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多选题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1、“战略”一词原意是指指挥军队的（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正确选项1.科学(V)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正确选项2.艺术(V)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2、1990年，美国麻省理工学院斯隆管理学院的彼得·圣吉教授出版了他的享誉世界之作--《第五项修炼－－学习型组织的艺术与实务》，下列选项中（ ）是学习型组织的修炼技能。</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正确选项1.系统思考(V)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正确选项2.改变心智模式(V)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正确选项3.超越自我(V)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正确选项4.建立共同愿景(V)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3、按照沟通方式不同，可以其划分为（ ）等类型。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正确选项1.口头沟通(V)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正确选项2.非语言沟通(V)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正确选项3.书面沟通(V)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4、按照决策给出条件的不同，可以将其划分为（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正确选项1.确定型决策(V)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正确选项2.风险型决策(V)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正确选项3.不确定型决策(V)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5、按照控制对象的范围，可以将控制分为（ ）等类型。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正确选项1.全面控制(V)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正确选项2.局部控制(V)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6、按照组织系统不同划分，沟通方式可以分为（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正确选项1.正式沟通(V)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正确选项2.非正式沟通(V)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7、财务控制包括（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正确选项1.损益控制(V)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正确选项2.流动性控制(V)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正确选项3.运营能力控制(V)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8、成本控制的过程包括（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正确选项1.制定控制标准，确定目标成本(V)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正确选项2.及时采取措施，降低成本(V)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正确选项3.进行成本差异分析(V)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正确选项4.根据各种数据记录、统计资料进行成本核算(V)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9、从组织层次上来看，绩效可以划分为（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正确选项1.员工个人绩效(V)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正确选项2.部门绩效(V)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正确选项3.全面绩效(V)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10、从组织需要的角度为其配备适当的人，这些人应该是（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正确选项1.有知识的人(V)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正确选项2.有能力的人(V)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正确选项3.对组织忠诚的人(V)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11、单位产品的总成本一般由两部分构成：（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正确选项1.固定成本(V)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正确选项2.可变成本(V)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12、当一个人的需要得不到满足，会产生挫折感，受挫后的防范措施一般有（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正确选项1.积极进取的措施(V)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正确选项2.消极防范的措施(V)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13、德尔菲法是一种改进的专家意见法，其实质是有反馈的函询调查，包括两个基本点，即（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正确选项1.函询(V)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正确选项2.反馈(V)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14、定性决策方法是决策者根据所掌握的信息，通过对事物运动规律的分析进行决策的方法。主要的定性决策方法有：（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正确选项1.德尔菲法(V)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正确选项2.头脑风暴法(V)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正确选项3.哥顿法(V)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15、对管理人员的贡献考评包括（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正确选项1.达标绩效评价(V)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正确选项2.管理绩效评价(V)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16、对某一特定社会中的所有组织都发生影响的环境因素就是宏观环境，它主要包括（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正确选项1.技术环境(V)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正确选项2.政治法律环境(V)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正确选项3.经济环境(V)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正确选项4.社会文化环境(V)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17、俄亥俄州立大学的研究者通过调查研究，总结出描述领导者行为的两个维度：（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正确选项1.关怀维度(V)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正确选项2.定规维度(V)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18、根据不同的分类标准，预算可以划分为不同的类别，包括（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正确选项1.刚性预算和弹性预算(V)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正确选项2.收入预算和支出预算(V)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正确选项3.总预算和部门预算(V)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19、根据拉·柯·戴维斯等学者的观点，组织目标可以分为以下类型：（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正确选项1.主要目标(V)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正确选项2.并行目标(V)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正确选项3.次要目标(V)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20、管理者之所以编制计划，是因为（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正确选项1.计划是一种协调过程(V)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正确选项2.通过计划促使管理者展望未来(V)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正确选项3.计划为控制提供了标准和依据(V)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21、管理作为一种特殊的实践活动，具有其独特的性质，比如（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正确选项1.管理的二重性(V)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正确选项2.管理的科学性(V)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正确选项3.管理的艺术性(V)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22、规划是指组织为实现既定的（  ）等而制订的综合性计划。</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正确选项1.目标(V)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正确选项2.策略(V)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正确选项3.政策(V)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23、合理进行人员配备工作必须遵循以下原则：（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正确选项1.因事择人(V)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正确选项2.人事动态平衡(V)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正确选项3.量才使用(V)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正确选项4.程序化、规范化(V)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24、激励对于组织管理具有重要意义，它的作用主要体现在（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正确选项1.激发和调动组织成员的积极性(V)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正确选项2.将组织成员的个人目标与组织目标统一起来(V)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正确选项3.增强组织的凝聚力。(V)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正确选项4.促进内部各组成部分的协调统一(V)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25、计划工作有广义和狭义之分，广义的计划工作包括（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正确选项1.制定计划(V)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正确选项2.执行计划(V)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正确选项3.检查计划执行情况(V)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26、坚持组织结构设计的弹性结构原则要做到（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正确选项1.按任务和目标需要设立岗位(V)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正确选项2.管理者定期更换(V)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正确选项3.实行成员一专多能(V)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正确选项4.多种用工制度(V)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27、克服沟通障碍的组织行动有（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正确选项1.营造一种坦诚和信任的组织气氛(V)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正确选项2.全方位地开发并使用正式的渠道(V)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正确选项3.鼓励使用多元沟通渠道(V)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28、控制的关键环节是采取切实可行的纠偏措施，一般而言，主要的纠偏措施有（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正确选项1.改进工作方法(V)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正确选项2.改进组织工作和领导工作(V)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正确选项3.调整或修正原有计划或控制标准(V)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29、控制系统是指由（ ）组成的具有自身目标和功能的管理系统。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正确选项1.控制主体(V)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正确选项2.控制客体(V)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正确选项3.控制信息(V)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正确选项4.控制措施(V)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30、零基预算的程序包括（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正确选项1.建立预算目标体系(V)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正确选项2.逐项审查预算(V)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正确选项3.编制预算(V)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正确选项4.排定各项目、各部门的优先顺序(V)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31、领导干部大致有“思想型”、“实干型”、“智囊型”、“组织型”等几种类型，在这些类型中，属于“帅才”的是（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正确选项1.思想型领导(V)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正确选项2.组织型领导(V)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32、领导者基于职位的权力在其权力构成中居主导地位，主要包括（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正确选项1.法定权力(V)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正确选项2.奖励权力(V)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正确选项3.处罚权力(V)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33、马克斯·韦伯指出，任何组织都必须由某种形式的权力作为基础，才能实现目标。这些权力包括：（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正确选项1.传统的权力(V)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正确选项2.理性----合法的权力(V)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正确选项3.超凡的权力(V)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34、麦克利兰的成就需要激励理论认为，人们在生理需要得到满足以后，还有（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正确选项1.权力的需要(V)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正确选项2.社交的需要(V)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正确选项3.成就的需要(V)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35、梅奥的人际关系学说的基本内容包括（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正确选项1.人是“社会人”而不是“经济人”(V)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正确选项2.企业中存在着非正式组织(V)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正确选项3.生产效率主要取决于工人的士气(V)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36、美国管理学家菲德勒认为，决定领导方式有效性的环境因素是（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正确选项1.职位权力(V)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正确选项2.任务结构(V)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正确选项3.上下级关系(V)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37、明茨伯格通过实证研究发现：管理者在组织中扮演十种角色，这些角色被分为（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正确选项1.人际关系角色(V)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正确选项2.信息传递角色(V)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正确选项3.决策制定角色(V)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38、目标管理注重结果，因此对部门、个人的目标的执行情况必须进行（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正确选项1.自我评定(V)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正确选项2.上级评审(V)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正确选项3.群众评议(V)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39、目标建立过程中应该注意下列事项：（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正确选项1.尽可能量化企业目标(V)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正确选项2.把目标控制在五个以内(V)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正确选项3.期限适中(V)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40、目标路径理论提出了影响领导行为的因素：环境因素和下属因素。下属因素主要是指（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正确选项1.控制点(V)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正确选项2.经验(V)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正确选项3.知觉能力(V)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41、企业文化是企业在长期的生产经营和管理活动中形成的。它由（ ）三个部分组成。</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正确选项1.精神文化(V)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正确选项2.制度文化(V)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正确选项3.物质文化(V)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42、企业中应当承担控制职责的人员包括（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正确选项1.企业高层管理人员(V)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正确选项2.中层管理人员(V)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正确选项3.基层管理人员(V)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43、强化理论中的强化类型有（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正确选项1.积极强化(V)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正确选项2.消极强化(V)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正确选项3.惩罚(V)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正确选项4.自然消退(V)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44、确定主管人员的需要量应该考虑以下因素：（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正确选项1.组织现有的规模和岗位(V)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正确选项2.管理人员的流动率(V)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正确选项3.组织发展的需要(V)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45、确定组织的宗旨应避免（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正确选项1.狭窄(V)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正确选项2.空泛(V)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46、人员控制方法包括（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正确选项1.人员配备与人事调整(V)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正确选项2.培训(V)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正确选项3.授权(V)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正确选项4.工作汇报(V)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47、人员控制系统的构成包括（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正确选项1.控制对象(V)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正确选项2.控制主体(V)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正确选项3.控制信息(V)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正确选项4.控制方法(V)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48、实践表明，许多企业实行了目标管理以后取得了很好的效果，如：（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正确选项1.管理效率提高了(V)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正确选项2.组织结构设计更加合理(V)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正确选项3.职工主动参与目标的设立(V)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正确选项4.有效的监督与控制(V)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49、事业部制组织结构又可以称作（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正确选项1.M形组织结构(V)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正确选项2.多部门组织结构(V)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正确选项3.产品部式组织结构(V)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50、为了执行和实施战略性决策，合理有效地处理组织内部的一些重大问题而做出的决策，如财务决策、销售计划决策等，就是（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正确选项1.战术性决策(V)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正确选项2.策略性决策(V)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51、下列沟通障碍中，属于组织障碍的有（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正确选项1.地位差异(V)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正确选项2.目标差异(V)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正确选项3.缺乏正式沟通渠道(V)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正确选项4.协调不够(V)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52、下列选项，（ ）属于没有确定的实物单位而只以一定的金额予以表示的控制标准类型。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正确选项1.销售额(V)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正确选项2.成本总额(V)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正确选项3.工资总额(V)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53、下列选项中，（ ）属于管理者所扮演的决策角色。</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正确选项1.企业家角色(V)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正确选项2.干扰应对者角色(V)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正确选项3.资源分配者角色(V)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正确选项4.谈判者角色(V)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54、现代组织理论强调组织结构的设计应具有弹性，也就是说（ ）都要随环境的变化而变动。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正确选项1.组织的部门机构(V)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正确选项2.职责的规定(V)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正确选项3.职位的安排(V)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55、新希望集团从生产饲料起家，后来又进入了房地产、旅游等行业。这种发展战略属于（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正确选项1.无关联多元化(V)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正确选项2.复合多元化(V)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56、信息沟通一般包含下列环节（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正确选项1.信息源发出经过编码的信息(V)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正确选项2.通过一定的媒介传递信息(V)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正确选项3.接受者接受信息并解码(V)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正确选项4.信息反馈(V)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57、需要层次理论中，下列选项属于安全需要的有（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正确选项1.生活要得到基本保障(V)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正确选项2.避免人身伤害，失业保障(V)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正确选项3.年老时有所依靠(V)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58、许多学者认为组织结构的特征可以描述为复杂性、正规化、职权层级和集权化。由此可以将组织结构形式分为两大类：（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正确选项1.机械式组织(V)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正确选项2.有机式组织(V)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59、影响组织结构设计的因素有很多，比如（ ）等。</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正确选项1.战略(V)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正确选项2.技术(V)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正确选项3.环境(V)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正确选项4.组织规模(V)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60、用数字形式表示的计划是预算。如选项：（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正确选项1.销售费用预算(V)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正确选项2.广告预算(V)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正确选项3.成本预算(V)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61、由基层管理者制定，为了执行战略性决策和战术性决策，对日常生产经营活动中有关提高效率、合理组织业务活动等方面所做的决策，属于（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正确选项1.业务性决策(V)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正确选项2.日常管理决策(V)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62、有效的现场控制，需要具备一定的条件，如下列（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正确选项1.较高素质的管理者(V)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正确选项2.下属人员的积极参与和配合(V)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正确选项3.适当的授权(V)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63、在双因素理论中，（ ）体现的是保健因素。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正确选项1.要给组织成员提供适当的工资和安全保障(V)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正确选项2.要改善组织成员的工作环境和条件(V)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正确选项3.对组织成员的监督要能为他们所接受(V)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64、直线职能型组织结构比直线型和职能型组织结构都有优势，它（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正确选项1.保持了集中统一指挥的特点(V)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正确选项2.分工非常细密(V)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正确选项3.注重专业化管理(V)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65、制定战略的重要目的就是要在激烈的竞争中（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正确选项1.赢得竞争优势(V)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正确选项2.战胜竞争对手(V)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正确选项3.赢得市场和顾客(V)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66、组织变革可以分为多种，如（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正确选项1.适应性变革(V)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正确选项2.创新性变革(V)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正确选项3.激进性变革(V)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67、组织总体战略的类型主要有（ ）。</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正确选项1.稳定型战略(V)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正确选项2.收缩型战略(V)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正确选项3.发展型战略(V)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判断题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1、彼得·圣吉教授认为，不同的人对同一事物的看法不同，原因是他们的行为模式不同。</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2、表彰和奖励能起到激励作用，批评和惩罚不能起到激励作用。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3、采购控制的一项重要工作就是对输入品进行评价和挑选，以确保输入品的质量、数量和建立稳定的购销关系。</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4、采用轮盘式沟通模式时，每位成员都可以与其他每个人自由沟通，因此沟通快，但由于沟通渠道太多，容易造成混乱并且降低传递信息的准确度。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5、采用外部招聘的方式选择管理人员，有利于鼓舞士气，调动组织成员的积极性。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6、产品质量是工作质量的体现，也是工作质量的基础和保证。</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7、成就需要激励理论认为主管人员的成就需要是可以培养的。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8、从19世纪末期到20世纪初期，欧洲和美国都相继有人提出比较系统的管理理论。比如，在美国表现为泰罗创建的科学管理理论，在法国表现为法约尔的行政管理理论。</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9、对于当前管理过程而言，控制有利于组织少走弯路，降低偏差对组织效率产生的负面影响。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10、非语言沟通主要包括身体语言和语气语调等。非语言沟通之所以受到重视，是因为身体语言等非语言方式能够令人信服地表达人的真情实感。</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11、非正式沟通未经管理层批准，是不受等级结构限制的沟通。</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12、菲德勒认为，影响领导者成功的关键因素是领导者的个人魅力。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13、高科技和适宜的外部环境是网络型组织结构的基础条件。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14、根据归因理论，把失败归因于稳定因素会提高以后工作的积极性，归因于不稳定因素可以降低工作的积极性。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15、贡献考评是决定管理人员报酬大小的主要依据。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16、沟通过程中有了反馈，表明信息接受者收到并完全应用了信息发出者的信息。</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17、管理人员的工作主要是从事资源协调和管理，没有必要掌握具体的业务知识。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18、管理人员要与各种人相处，可能遭遇各种事件，因此需要具有良好的心理素质。这样才能冷静的处理好意外和突发事件。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19、计划的前提条件可以分为外部前提条件和内部前提条件。其中，外部前提条件多为组织不可控制的因素。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20、决策者所选择的方案一定是最优化的。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21、控制工作只是上级主管人员或主要是中层主管人员的职责。</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22、控制就是为了确保既定的组织目标得以实现而进行的检查、监督、纠正偏差等管理活动的统称。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23、零基预算法的基本思想是：在每个预算年度的开始时，把所有还在继续开展的活动视为从零开始，重新编制预算。</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24、领导效率的高低取决于领导者个体素质的高低。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25、梅奥认为，在共同的工作过程中，人们相互之间必然发生联系，产生感情，形成一种行为准则或惯例，这就形成了正式组织。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26、目标的制定具有严肃性，确定之后不能修改。</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27、目标管理强调的是以成果为目标的管理。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28、目标管理体现了以人为中心的管理思想。</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29、目标和目的就是为实现组织的战略远景而设定的一套中短期的定性指标。</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30、目标路径理论认为，环境因素和领导风格互为补充，下属的特质决定了他对环境因素及领导风格的评价。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31、目标实施过程中，管理者必须进行控制。积极的自我控制与有力的领导控制相结合是实现目标动态控制的关键。</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32、前馈控制实际上是一种“亡羊补牢”式的控制。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33、权变理论认为，组织的管理没有绝对正确的方法，也不存在普遍适用的理论。采用哪种理论和方法进行管理，要视组织的实际情况和所处的环境而定。</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34、群众考评是由下级员工对管理人员的工作情况给出评价。</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35、人们常常会说：“那不是我的意思！”或者“我还以为是这样！”这些话反映了错误地发出和接收信息在沟通中经常出现。</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36、人员配备的主要任务就是为组织配备合适的管理人员。</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37、实行成本领先战略，就是降低产品价格。</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38、授权是指上级把自己的职权授给下属，使下属拥有相当的自主权和行动权。</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39、泰罗的科学管理既重视技术因素，也重视人的社会因素。</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40、为了提高控制的有效性，确保计划不折不扣的执行，就要使控制系统具有一定的刚性。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41、无论是定性预测还是定量预测都需要建立数学模型。</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42、现实中，许多中小型组织大量采用的是非正式计划。</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43、相对于个人决策，群体决策的效率较低。</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44、需要层次理论认为，如果管理者真正了解了员工的需要，依其需要来进行激励，则会产生很大的激励作用。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45、研发部门想要达到最好的技术状态，往往需要一个长期的过程。而市场部门需要尽快地把产品推向市场，需要赶时间。双方在沟通时就容易出现争执。这是由于目标不同导致的沟通障碍。</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46、一般而言，预测时间越短，影响预测结果的因素变化越小，预测误差也越小；反之亦然。</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47、一般来说，高层管理人员主要从事例外性的、非程序性和重大的程序性控制活动，而中层和基层管理人员集中从事例行的、程序性的控制活动。</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48、以效率为出发点制定计划，就是追求较高的经济利益。</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49、运用德尔菲法进行决策时，对专家成员的意见采用统计方法予以定量处理，所以说它是定量决策。</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50、在管理人员考评时，由上级人员填写的考评表主要是考核管理者的领导能力和影响能力。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51、在一个领导班子里，帅才应该多一些，以提高领导班子的整体领导能力。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52、战略的实质是谋求外部环境、内部资源条件与战略目标三者之间的动态平衡。</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53、只经营一种业务的小企业，或者从事专业化经营的大型企业，其业务层战略与公司层战略是一样的。</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54、著名管理学家彼得·德鲁克提出，企业目标惟一有效的定义就是创造利润。</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55、组织结构设计的弹性原则就是要求部门机构的设置具有一定的弹性。</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56、组织目标为组织决策指明了方向，是组织计划的重要内容，也是衡量组织经营思想的标准。</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正确选项1.×(V)</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b/>
          <w:bCs/>
          <w:i w:val="0"/>
          <w:iCs w:val="0"/>
          <w:caps w:val="0"/>
          <w:color w:val="000000"/>
          <w:spacing w:val="0"/>
          <w:sz w:val="18"/>
          <w:szCs w:val="18"/>
        </w:rPr>
        <w:t>问答题</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1、管理的含义和性质分别是什么？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（1）管理是指管理者为有效地实现组织目标，对组织资源和组织活动有意识、有组织、不断地进行协调的活动。（5分）（2）管理具有二重性、科学性和艺术性。（5分）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2、决策的含义和主要步骤分别是什么？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决策是指为了实现一定的目标，采用一定的科学方法和手段，从两个或两个以上的可行方案中选择一个满意方案的分析判断过程。（5分）（2）决策过程主要包括七个步骤：识别问题、确定决策目标、拟订可行的方案、分析评价方案、选择方案、实施方案、跟踪检查。（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3、控制系统的含义和特点分别是什么？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控制系统是指由控制主体、控制客体、控制信息和控制措施构成的具有自身目标和功能的管理系统。（5分）（2）控制系统的特点包括：具有明确的目的性；控制系统是一个信息反馈系统；具有较强的环境适应性。（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4、领导的含义和特征分别是什么？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领导是指在一定的社会组织或群体内，为实现组织目标，领导者运用其法定权力和自身影响力影响被领导者的行为，并将其导向组织目标的过程。（5分）（2）领导具有以下特征：领导是一种活动过程；领导的本质是妥善处理好各种人际关系；领导的工作绩效由群体活动的成效表现出来。（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5、确定目标的原则是什么？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lang w:eastAsia="zh-CN"/>
        </w:rPr>
      </w:pPr>
      <w:r>
        <w:rPr>
          <w:rFonts w:hint="eastAsia" w:ascii="宋体" w:hAnsi="宋体" w:eastAsia="宋体" w:cs="宋体"/>
          <w:i w:val="0"/>
          <w:iCs w:val="0"/>
          <w:caps w:val="0"/>
          <w:color w:val="000000"/>
          <w:spacing w:val="0"/>
          <w:sz w:val="18"/>
          <w:szCs w:val="18"/>
        </w:rPr>
        <w:t>（1）现实性原则。（2）关键性原则。（3）定量化原则。（4）协调性原则。（5）权变原则。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6、人员配备的主要步骤是什么？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lang w:eastAsia="zh-CN"/>
        </w:rPr>
      </w:pPr>
      <w:r>
        <w:rPr>
          <w:rFonts w:hint="eastAsia" w:ascii="宋体" w:hAnsi="宋体" w:eastAsia="宋体" w:cs="宋体"/>
          <w:i w:val="0"/>
          <w:iCs w:val="0"/>
          <w:caps w:val="0"/>
          <w:color w:val="000000"/>
          <w:spacing w:val="0"/>
          <w:sz w:val="18"/>
          <w:szCs w:val="18"/>
        </w:rPr>
        <w:t>（1）制订用人计划。（2）确定人员的来源。（3）考察应聘人员。（4）培训备选人员。（5）调配备选人员。（6）业绩考评。</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7、设计组织结构时需要遵循什么原则？</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lang w:eastAsia="zh-CN"/>
        </w:rPr>
      </w:pPr>
      <w:r>
        <w:rPr>
          <w:rFonts w:hint="eastAsia" w:ascii="宋体" w:hAnsi="宋体" w:eastAsia="宋体" w:cs="宋体"/>
          <w:i w:val="0"/>
          <w:iCs w:val="0"/>
          <w:caps w:val="0"/>
          <w:color w:val="000000"/>
          <w:spacing w:val="0"/>
          <w:sz w:val="18"/>
          <w:szCs w:val="18"/>
        </w:rPr>
        <w:t>（1）有效性原则。（2）分工与协作原则。（3）责权利对等原则。（4）分级管理原则。（5）协调原则。（6）弹性结构原则。</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8、学习型组织的五项修炼技能是什么？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lang w:eastAsia="zh-CN"/>
        </w:rPr>
      </w:pPr>
      <w:r>
        <w:rPr>
          <w:rFonts w:hint="eastAsia" w:ascii="宋体" w:hAnsi="宋体" w:eastAsia="宋体" w:cs="宋体"/>
          <w:i w:val="0"/>
          <w:iCs w:val="0"/>
          <w:caps w:val="0"/>
          <w:color w:val="000000"/>
          <w:spacing w:val="0"/>
          <w:sz w:val="18"/>
          <w:szCs w:val="18"/>
        </w:rPr>
        <w:t>（1）系统思考。（2）超越自我。（3）改变心智模式。（4）建立共同愿景。（5）团队学习。</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9、预测过程的主要步骤是什么？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lang w:eastAsia="zh-CN"/>
        </w:rPr>
      </w:pPr>
      <w:r>
        <w:rPr>
          <w:rFonts w:hint="eastAsia" w:ascii="宋体" w:hAnsi="宋体" w:eastAsia="宋体" w:cs="宋体"/>
          <w:i w:val="0"/>
          <w:iCs w:val="0"/>
          <w:caps w:val="0"/>
          <w:color w:val="000000"/>
          <w:spacing w:val="0"/>
          <w:sz w:val="18"/>
          <w:szCs w:val="18"/>
        </w:rPr>
        <w:t>（1）确定预测对象与目标。（2）收集、整理和分析资料。（3）选择预测方法，建立预测模型。（4）验证模型的可靠性，分析预测误差，改进预测模型。（5）进行预测，撰写预测报告并进行评价。</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10、预算和总预算的含义分别是什么？？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rPr>
      </w:pPr>
      <w:r>
        <w:rPr>
          <w:rFonts w:hint="eastAsia" w:ascii="宋体" w:hAnsi="宋体" w:eastAsia="宋体" w:cs="宋体"/>
          <w:i w:val="0"/>
          <w:iCs w:val="0"/>
          <w:caps w:val="0"/>
          <w:color w:val="000000"/>
          <w:spacing w:val="0"/>
          <w:sz w:val="18"/>
          <w:szCs w:val="18"/>
        </w:rPr>
        <w:t>（1）预算是以数字形式表示的计划，是组织中涉及收入和支出活动的一种量化标准。（5分）（2）总预算是指以组织整体为范围，涉及组织所有收入或支出项目的总的预算，如企业收入总预算、支出总预算、成本总预算等。（5分）</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11、战略的主要特征是什么？</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lang w:eastAsia="zh-CN"/>
        </w:rPr>
      </w:pPr>
      <w:r>
        <w:rPr>
          <w:rFonts w:hint="eastAsia" w:ascii="宋体" w:hAnsi="宋体" w:eastAsia="宋体" w:cs="宋体"/>
          <w:i w:val="0"/>
          <w:iCs w:val="0"/>
          <w:caps w:val="0"/>
          <w:color w:val="000000"/>
          <w:spacing w:val="0"/>
          <w:sz w:val="18"/>
          <w:szCs w:val="18"/>
        </w:rPr>
        <w:t>（1）全局性。（2）长远性。（3）纲领性。（4）客观性。（5）竞争性。（6）风险性。</w:t>
      </w:r>
      <w:bookmarkStart w:id="0" w:name="_GoBack"/>
      <w:bookmarkEnd w:id="0"/>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12、正式沟通有哪些模式？</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lang w:eastAsia="zh-CN"/>
        </w:rPr>
      </w:pPr>
      <w:r>
        <w:rPr>
          <w:rFonts w:hint="eastAsia" w:ascii="宋体" w:hAnsi="宋体" w:eastAsia="宋体" w:cs="宋体"/>
          <w:i w:val="0"/>
          <w:iCs w:val="0"/>
          <w:caps w:val="0"/>
          <w:color w:val="000000"/>
          <w:spacing w:val="0"/>
          <w:sz w:val="18"/>
          <w:szCs w:val="18"/>
        </w:rPr>
        <w:t>（1）链式沟通。（2）环式沟通。（3）轮盘式沟通。（4）Y式沟通。（5）全通道式沟通。</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jc w:val="left"/>
        <w:textAlignment w:val="auto"/>
        <w:rPr>
          <w:rFonts w:hint="eastAsia" w:ascii="宋体" w:hAnsi="宋体" w:eastAsia="宋体" w:cs="宋体"/>
          <w:sz w:val="18"/>
          <w:szCs w:val="18"/>
        </w:rPr>
      </w:pPr>
      <w:r>
        <w:rPr>
          <w:rFonts w:hint="eastAsia" w:ascii="宋体" w:hAnsi="宋体" w:eastAsia="宋体" w:cs="宋体"/>
          <w:i w:val="0"/>
          <w:iCs w:val="0"/>
          <w:caps w:val="0"/>
          <w:color w:val="000000"/>
          <w:spacing w:val="0"/>
          <w:kern w:val="0"/>
          <w:sz w:val="18"/>
          <w:szCs w:val="18"/>
          <w:lang w:val="en-US" w:eastAsia="zh-CN" w:bidi="ar"/>
        </w:rPr>
        <w:t>13、组织经常采用的精神激励方法有哪些？</w:t>
      </w:r>
      <w:r>
        <w:rPr>
          <w:rFonts w:hint="eastAsia" w:ascii="宋体" w:hAnsi="宋体" w:eastAsia="宋体" w:cs="宋体"/>
          <w:i w:val="0"/>
          <w:iCs w:val="0"/>
          <w:caps w:val="0"/>
          <w:color w:val="000000"/>
          <w:spacing w:val="0"/>
          <w:kern w:val="0"/>
          <w:sz w:val="18"/>
          <w:szCs w:val="18"/>
          <w:lang w:val="en-US" w:eastAsia="zh-CN" w:bidi="ar"/>
        </w:rPr>
        <w:br w:type="textWrapping"/>
      </w:r>
      <w:r>
        <w:rPr>
          <w:rFonts w:hint="eastAsia" w:ascii="宋体" w:hAnsi="宋体" w:eastAsia="宋体" w:cs="宋体"/>
          <w:i w:val="0"/>
          <w:iCs w:val="0"/>
          <w:caps w:val="0"/>
          <w:color w:val="000000"/>
          <w:spacing w:val="0"/>
          <w:kern w:val="0"/>
          <w:sz w:val="18"/>
          <w:szCs w:val="18"/>
          <w:lang w:val="en-US" w:eastAsia="zh-CN" w:bidi="ar"/>
        </w:rPr>
        <w:t>仅供参考请勿照抄：</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exact"/>
        <w:ind w:left="0" w:firstLine="0"/>
        <w:textAlignment w:val="auto"/>
        <w:rPr>
          <w:rFonts w:hint="eastAsia" w:ascii="宋体" w:hAnsi="宋体" w:eastAsia="宋体" w:cs="宋体"/>
          <w:i w:val="0"/>
          <w:iCs w:val="0"/>
          <w:caps w:val="0"/>
          <w:color w:val="000000"/>
          <w:spacing w:val="0"/>
          <w:sz w:val="18"/>
          <w:szCs w:val="18"/>
          <w:lang w:eastAsia="zh-CN"/>
        </w:rPr>
      </w:pPr>
      <w:r>
        <w:rPr>
          <w:rFonts w:hint="eastAsia" w:ascii="宋体" w:hAnsi="宋体" w:eastAsia="宋体" w:cs="宋体"/>
          <w:i w:val="0"/>
          <w:iCs w:val="0"/>
          <w:caps w:val="0"/>
          <w:color w:val="000000"/>
          <w:spacing w:val="0"/>
          <w:sz w:val="18"/>
          <w:szCs w:val="18"/>
        </w:rPr>
        <w:t>（1）目标激励法。（2）环境激励法。（3）领导行为激励法。（4）榜样典型激励法。（5）奖励、惩罚激励法。</w:t>
      </w:r>
    </w:p>
    <w:p>
      <w:pPr>
        <w:keepNext w:val="0"/>
        <w:keepLines w:val="0"/>
        <w:pageBreakBefore w:val="0"/>
        <w:kinsoku/>
        <w:wordWrap/>
        <w:overflowPunct/>
        <w:topLinePunct w:val="0"/>
        <w:autoSpaceDE/>
        <w:autoSpaceDN/>
        <w:bidi w:val="0"/>
        <w:adjustRightInd/>
        <w:snapToGrid/>
        <w:spacing w:beforeAutospacing="0" w:afterAutospacing="0" w:line="240" w:lineRule="exact"/>
        <w:textAlignment w:val="auto"/>
        <w:rPr>
          <w:rFonts w:hint="eastAsia" w:ascii="宋体" w:hAnsi="宋体" w:eastAsia="宋体" w:cs="宋体"/>
          <w:sz w:val="18"/>
          <w:szCs w:val="18"/>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JhOTJhZjZkNDk5ZmJmMDQ2YTgxNDc4YjFiMTc5YTMifQ=="/>
  </w:docVars>
  <w:rsids>
    <w:rsidRoot w:val="4E010E1E"/>
    <w:rsid w:val="30C37B83"/>
    <w:rsid w:val="4E010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2022-12-08T04:45:00Z</dcterms:created>
  <dc:creator>戒不掉的咖啡</dc:creator>
  <cp:lastModifiedBy>LZR</cp:lastModifiedBy>
  <dcterms:modified xsi:type="dcterms:W3CDTF">2023-02-11T01:21:58Z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448485D5BDF147F39149A5149EA82640</vt:lpwstr>
  </property>
</Properties>
</file>