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国开（电大）《统计学原理》形成性考核1-4参考答案</w:t>
      </w:r>
    </w:p>
    <w:p>
      <w:pPr>
        <w:spacing w:line="360" w:lineRule="auto"/>
        <w:jc w:val="center"/>
        <w:rPr>
          <w:rFonts w:hint="eastAsia"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形考任务1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一、单项选择题（每小题2分，共计20分）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1.在某个或某些属性上的属性表现相同的诸多实体构成的集合称为（）。</w:t>
      </w:r>
    </w:p>
    <w:p>
      <w:pPr>
        <w:spacing w:line="360" w:lineRule="auto"/>
        <w:ind w:firstLine="472" w:firstLineChars="196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A.同类实体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B.异类实体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C.总体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D.同类集合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2.不能自然地直接使用数字表示的属性称为（）。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A.数量属性</w:t>
      </w:r>
    </w:p>
    <w:p>
      <w:pPr>
        <w:spacing w:line="360" w:lineRule="auto"/>
        <w:ind w:firstLine="472" w:firstLineChars="196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B.质量属性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C.水平属性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D.特征属性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3.下列选项中，属于总体边界清晰，个体边界不清晰的是（）。</w:t>
      </w:r>
    </w:p>
    <w:p>
      <w:pPr>
        <w:spacing w:line="360" w:lineRule="auto"/>
        <w:ind w:firstLine="465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A.一列车的煤炭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B.滇金丝猴种群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C.大兴安岭的树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D.工业流水线上的一批产品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4.（）是选择个体和采集个体属性值的途径。</w:t>
      </w:r>
    </w:p>
    <w:p>
      <w:pPr>
        <w:spacing w:line="360" w:lineRule="auto"/>
        <w:ind w:firstLine="465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A.调查方法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B.调查工具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C.调查准则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D.调查程序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5.从某生产线上每隔25min抽取5min的产品进行检验，这种抽样方式属于（）。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A.简单随机抽样</w:t>
      </w:r>
    </w:p>
    <w:p>
      <w:pPr>
        <w:spacing w:line="360" w:lineRule="auto"/>
        <w:ind w:firstLine="465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B.等距抽样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C.整群抽样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D.分层抽样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6.抽样调查和重点调查都是非全面调查，两者根本区别是（）。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A.灵活程度不同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B.组织方式不同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C.作用不同</w:t>
      </w:r>
    </w:p>
    <w:p>
      <w:pPr>
        <w:spacing w:line="360" w:lineRule="auto"/>
        <w:ind w:firstLine="465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D.抽取样本的方式不同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7.按随机原则进行的抽样称为（）。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A.问卷设计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B.调查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C.抽样设计</w:t>
      </w:r>
    </w:p>
    <w:p>
      <w:pPr>
        <w:spacing w:line="360" w:lineRule="auto"/>
        <w:ind w:firstLine="465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D.随机抽样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8.统计学将由许多个小实体构成的同类实体看作集合，称为（）。</w:t>
      </w:r>
    </w:p>
    <w:p>
      <w:pPr>
        <w:spacing w:line="360" w:lineRule="auto"/>
        <w:ind w:firstLine="465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A.总体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B.个体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C.总量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D.变量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9.根据总体的形态，可将其分为（）。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A.时间总体和空间总体</w:t>
      </w:r>
    </w:p>
    <w:p>
      <w:pPr>
        <w:spacing w:line="360" w:lineRule="auto"/>
        <w:ind w:firstLine="465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B.实在总体和想象总体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C.时点总体和时期总体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D.平面总体和线性总体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10.统计工作过程由（）两个步骤构成。</w:t>
      </w:r>
    </w:p>
    <w:p>
      <w:pPr>
        <w:spacing w:line="360" w:lineRule="auto"/>
        <w:ind w:firstLine="465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A.统计设计和统计实施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B.统计实施和调查设计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C.现场调查和调查设计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D.统计设计和调查设计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二、多项选择题(每小题2分，共计10分）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1.按信息科学和数据库理论，信息的构成要素主要包括（）。</w:t>
      </w:r>
    </w:p>
    <w:p>
      <w:pPr>
        <w:spacing w:line="360" w:lineRule="auto"/>
        <w:ind w:firstLine="465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A.实体</w:t>
      </w:r>
    </w:p>
    <w:p>
      <w:pPr>
        <w:spacing w:line="360" w:lineRule="auto"/>
        <w:ind w:firstLine="465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B.属性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C.调查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D.情况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2.属性的基本类别包括（）。</w:t>
      </w:r>
    </w:p>
    <w:p>
      <w:pPr>
        <w:spacing w:line="360" w:lineRule="auto"/>
        <w:ind w:firstLine="465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A.数量属性</w:t>
      </w:r>
    </w:p>
    <w:p>
      <w:pPr>
        <w:spacing w:line="360" w:lineRule="auto"/>
        <w:ind w:firstLine="465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B.质量属性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C.水平属性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D.特征属性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3.下列选项中，属于总体边界清晰，个体边界不清晰的是（）。</w:t>
      </w:r>
    </w:p>
    <w:p>
      <w:pPr>
        <w:spacing w:line="360" w:lineRule="auto"/>
        <w:ind w:firstLine="465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A.一艘石油巨轮的石油</w:t>
      </w:r>
    </w:p>
    <w:p>
      <w:pPr>
        <w:spacing w:line="360" w:lineRule="auto"/>
        <w:ind w:firstLine="465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B.一列车的煤炭</w:t>
      </w:r>
    </w:p>
    <w:p>
      <w:pPr>
        <w:spacing w:line="360" w:lineRule="auto"/>
        <w:ind w:firstLine="465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C.公园里的一片草地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D.大兴安岭的树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4.现场调查方法的方式有（）。</w:t>
      </w:r>
    </w:p>
    <w:p>
      <w:pPr>
        <w:spacing w:line="360" w:lineRule="auto"/>
        <w:ind w:firstLine="465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A.访问</w:t>
      </w:r>
    </w:p>
    <w:p>
      <w:pPr>
        <w:spacing w:line="360" w:lineRule="auto"/>
        <w:ind w:firstLine="465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B.观察</w:t>
      </w:r>
    </w:p>
    <w:p>
      <w:pPr>
        <w:spacing w:line="360" w:lineRule="auto"/>
        <w:ind w:firstLine="465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C.实验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D.测量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5.按调查的范围，可将调查分为（）。</w:t>
      </w:r>
    </w:p>
    <w:p>
      <w:pPr>
        <w:spacing w:line="360" w:lineRule="auto"/>
        <w:ind w:firstLine="465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A.全面调查</w:t>
      </w:r>
    </w:p>
    <w:p>
      <w:pPr>
        <w:spacing w:line="360" w:lineRule="auto"/>
        <w:ind w:firstLine="465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B.非全面调查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C.概率调查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D.非概率调查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三、判断题（每小题2分，共计20分）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1.文字是一种数据。（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2.特性可独立存在，不依赖于观察者的主观视角。（</w:t>
      </w:r>
      <w:r>
        <w:rPr>
          <w:rFonts w:hint="eastAsia" w:asciiTheme="minorEastAsia" w:hAnsiTheme="minor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3.信息构成要素中的实体只能是通过普通感觉器官直接感知的内容。（</w:t>
      </w:r>
      <w:r>
        <w:rPr>
          <w:rFonts w:hint="eastAsia" w:asciiTheme="minorEastAsia" w:hAnsiTheme="minor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4.所谓组件构成实体不可缺少的一部分，是客观存在的，不依赖于观察者的主观视角。一旦缺少了组件，实体便不完整。（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5.数量属性与质量属性是属性的基本分类，也是最重要的分类。（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6.统计学中将由许多个小实体构成的同类实体看作集合，称之为总体；将构成总体的许多小实体看成集合的元素，特别地，如小实体都不可再分，则称之为个体。（</w:t>
      </w:r>
      <w:r>
        <w:rPr>
          <w:rFonts w:hint="eastAsia" w:asciiTheme="minorEastAsia" w:hAnsiTheme="minor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7.统计调查都是对样本中的个体进行的，故其结果可称为个体数据，但统计调查的最终目标是要获得总体数据中所包含的信息。（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8.统计数据的获取过程包括调查和汇总两个阶段。（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9.数据一般只包括文字、符号、数码、数字、数值等类型，个体信息量巨大音频、视频、图像并不包括在内。（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10.如在总体的每个层里独立地进行抽样，则称为分层抽样。（</w:t>
      </w:r>
      <w:r>
        <w:rPr>
          <w:rFonts w:hint="eastAsia" w:asciiTheme="minorEastAsia" w:hAnsiTheme="minor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四、简答题（每小题10分，共计50分）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1.简述分类变量与数值变量的根本区别。</w:t>
      </w:r>
    </w:p>
    <w:p>
      <w:pPr>
        <w:spacing w:line="360" w:lineRule="auto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参考答案：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数值型变量是指值可以取一系列的数，这些值对于加法、减法、求平均值等操作是有意义的，而分类变量对于上述的操作是没有意义的。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由于属性可分为数量属性和质量属性，因此，可以分为数量变量和分类变量。数量变量是指可自然地直接使用数值表示其变量值的变量。分变量是指不可以自然地可直接使用数字表示其变量值。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2.简述信息与数据的异同，并举例说明有些信息不是数据。</w:t>
      </w:r>
    </w:p>
    <w:p>
      <w:pPr>
        <w:spacing w:line="360" w:lineRule="auto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参考答案：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数据和信息是不可分割的两个术语，但它们又有一定的区别。首先是概念不同，数据是对客观事物记录下来的可以鉴别的符号。这些符号不仅指数字，且包括回字符、字图形等；信息是经过加工后并对客观世界产生影响的数答据。其次，数据只有经过加工处理后才能成为信息。例如，“0、1、2”、“阴、雨、下降、气温”学生的档案记录、货物的运输情况”等都是数据。数据经过加工后就成为信息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3.分别指出下列描述中的实体与属性。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（1）汽车的颜色；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（2）家庭的人口数；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（3）国内生产总值最多的国家；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（4）人的身高。</w:t>
      </w:r>
    </w:p>
    <w:p>
      <w:pPr>
        <w:spacing w:line="360" w:lineRule="auto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参考答案：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（1）汽车是实体、颜色是属性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（2）家庭人口数实体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（3）国内生产总值最高的国家是实体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（4）人的身高是实体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4.统计调查的8个要素有哪些?</w:t>
      </w:r>
    </w:p>
    <w:p>
      <w:pPr>
        <w:spacing w:line="360" w:lineRule="auto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参考答案：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统计调查具有八个要素：调查主体、调查客体、调查内容（项目）、调查方法、调查工具、调查准则、调查程序、调查结果。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5.简述抽样设计的内容和抽样的一般步骤。</w:t>
      </w:r>
    </w:p>
    <w:p>
      <w:pPr>
        <w:spacing w:line="360" w:lineRule="auto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参考答案：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抽样设计的内容：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（1）定义目标总体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（2）决定抽样框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（3）抽样调查的组织形式和抽样方法的选择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（4）精度的确定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（5）确定样本量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（6）经费核算抽样的一般步骤：①界定总体②指定抽样框③实施抽样调查并推测总体④分割总体⑤决定样本规模⑥决定抽样方式⑦确定调查的信度和效度</w:t>
      </w:r>
    </w:p>
    <w:p>
      <w:pPr>
        <w:spacing w:line="360" w:lineRule="auto"/>
        <w:ind w:firstLine="480" w:firstLineChars="200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形考任务2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一、单项选择题（每小题2分，共计30分）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1.对一个变量而言，其（）是指全面调查获得的所有变量值(或组)与其对应频率的一揽子表示。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A.分布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B.总体分布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C.样本分布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D.频数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2.（）是指抽样调查获得的所有变量值(或组）与其对应频率的一揽子表示。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A.分布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B.总体分布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C.样本分布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D.联合总体分布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3.以文字叙述方式表达简单变量、一般用于变量值极少的场合(如性别)的分布的表达方法是（）。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A.语示法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B.表示法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C.图示法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D.函数法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4.以表格陈列方式表达较复杂变量、用于变量值较少的场合(如年龄段）的分布的表达方法是（）。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A.语示法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B.表示法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C.图示法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D.函数法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5.以图形方式表达复杂变量的分布的表达方法是（）。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A.语示法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B.表示法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C.图示法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D.函数法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6.（）既可以反映较少类数，又可以反映较多类数的分类变量分布，甚至还能反映分组化的数值变量分布，居于优先选择地位。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A.饼形图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B.柱形图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C.条形图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D.直方图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.在变量值极少的场合，在一个圆形内，以顶点在圆心的扇形的相对面积（占整个圆形面积的比例）表示概率大小，以扇形的颜色或其他标记表示对应变量值（既可以是分类变量的，也可以是数值变量的），这样的图称为（）。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A.饼形图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B.柱形图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C.条形图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D.直方图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8.在所有总体分布特征中，最重要的是（）。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A.中位数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B.众数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C.标准差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D.均值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9.某机床厂要统计该企业自动机床的产量和产值，其中（）。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A.两者均为离散变量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B.两者均为连续变量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C.前者为连续变量，后者为离散变量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D.前者为离散变量，后者为连续变量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10.总量指标数值（）。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A.随总体范围的扩大而增大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B.随总体范围的扩大而减小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C.随总体范围的缩小而增大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D.与总体范围的大小无关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11.计算结构相对指标时，总体各部分数值与总体数值对比求得的比重之和（）。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A.小于100%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B.大于100%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 xml:space="preserve">C.等于100% 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D.小于或大于100%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12.众数是（）。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A.出现次数最少的次数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B.出现次数最少的标志值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C.出现次数最多的变量值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D.出现次数最多的频数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13.在一组数据中，每个数据类型出现的次数称为（）。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A.参效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B.频数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C.众数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D.组数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14.集中趋势最主要的测度值是（）。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A.几何平均数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B.算术平均数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C.众数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D.中位数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15.下列分布中，不属于离散随机变量分布的是(    )。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A.超几何分布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B.伯努利分布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C.几何分布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D.正态分布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二、多项选择题（每小题2分，共计10分）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1.分布的表达方法有（）。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A.语示法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B.表示法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C.图示法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D.函数法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2.分布图的主要形式包括（）。</w:t>
      </w:r>
    </w:p>
    <w:p>
      <w:pPr>
        <w:spacing w:line="360" w:lineRule="auto"/>
        <w:ind w:firstLine="465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A.饼形图</w:t>
      </w:r>
    </w:p>
    <w:p>
      <w:pPr>
        <w:spacing w:line="360" w:lineRule="auto"/>
        <w:ind w:firstLine="465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B.柱形图</w:t>
      </w:r>
    </w:p>
    <w:p>
      <w:pPr>
        <w:spacing w:line="360" w:lineRule="auto"/>
        <w:ind w:firstLine="465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C.条形图</w:t>
      </w:r>
    </w:p>
    <w:p>
      <w:pPr>
        <w:spacing w:line="360" w:lineRule="auto"/>
        <w:ind w:firstLine="465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D.直方图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3.均值的计算方式包括（）。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A.算术平均数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B.加权平均数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C.中位数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D.方差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4.下列选项中，可反映数值变量离散程度分布特征的是（）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A.中数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B.四分位差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C.偏度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D.标准差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5.下列分布中，属于连续随机变量分布的是（）。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A.超几何分布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B.指数分布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C.几何分布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D.正态分布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三、计算分析题（每小题10分，共计60分）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1.某技术小组有12人，他们的性别和职称如下表所示。现在要产生一名幸运者，试求这位幸运者分别是以下几种可能的概率，并说明几个计算结果之间有何关系：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（1）女性；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（2）工程师；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（3）女工程师；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（4）女性或工程师。</w:t>
      </w:r>
    </w:p>
    <w:p>
      <w:pPr>
        <w:spacing w:line="36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表某技术小组人员的性别和职称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90185" cy="714375"/>
            <wp:effectExtent l="19050" t="0" r="5661" b="0"/>
            <wp:docPr id="1" name="图片 1" descr="C:\Users\Administrator\AppData\Roaming\Tencent\Users\643331268\QQ\WinTemp\RichOle\5)H{2APG{N}_G[CQGCAW{X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Roaming\Tencent\Users\643331268\QQ\WinTemp\RichOle\5)H{2APG{N}_G[CQGCAW{X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3347" cy="71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参考答案：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解：设A=女性，B=工程师，AB=女工程师，A+B=女性或工程师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P（A）=4/12=1/3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（2）P（B）=4/12=1/3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（3）P（AB）=2/12=1/6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（4）P（A+B）= P（A）+ P（B）—P（AB）=1/3+1/3—1/6=1/2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2.加工某种零件须依次经过三道工序，从以往大量的生产记录得知，第一道、第二道、第三道工序的次品率分别为0.2，0.1，0.1，并且每一道工序是否产生次品与其他工序无关，试求这种零件的次品率。</w:t>
      </w:r>
    </w:p>
    <w:p>
      <w:pPr>
        <w:spacing w:line="360" w:lineRule="auto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参考答案：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解：求这种零件的次品率，等于计算“任取一个零件为次品”（记为A）的概率P（A）。</w:t>
      </w:r>
    </w:p>
    <w:p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考虑逆事件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=“任取一个零件为正品”，表示通过三道工序都合格。据题</m:t>
        </m:r>
      </m:oMath>
    </w:p>
    <w:p>
      <w:pPr>
        <w:spacing w:line="360" w:lineRule="auto"/>
        <w:ind w:firstLine="480"/>
        <w:rPr>
          <w:rFonts w:hint="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意，有：</m:t>
          </m:r>
        </m:oMath>
      </m:oMathPara>
    </w:p>
    <w:p>
      <w:pPr>
        <w:spacing w:line="360" w:lineRule="auto"/>
        <w:ind w:firstLine="480"/>
        <w:rPr>
          <w:rFonts w:hint="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P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acc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1−0.2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d>
            <m:dPr>
              <m:begChr m:val="（"/>
              <m:endChr m:val="）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1−0.1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d>
            <m:dPr>
              <m:begChr m:val="（"/>
              <m:endChr m:val="）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1−0.1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=0.648</m:t>
          </m:r>
        </m:oMath>
      </m:oMathPara>
    </w:p>
    <w:p>
      <w:pPr>
        <w:spacing w:line="360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于是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begChr m:val="（"/>
            <m:endChr m:val="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=1− P</m:t>
        </m:r>
        <m:d>
          <m:dPr>
            <m:begChr m:val="（"/>
            <m:endChr m:val="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</m:acc>
            <m:ctrlPr>
              <w:rPr>
                <w:rFonts w:ascii="Cambria Math" w:hAnsi="Cambria Math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=1−0.648=0.352</m:t>
        </m:r>
      </m:oMath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3.已知参加某项考试的全部人员中合格的占80%，在合格人员中成绩优秀的占15%，试求任一参加考试人员成绩优秀的概率。</w:t>
      </w:r>
    </w:p>
    <w:p>
      <w:pPr>
        <w:spacing w:line="360" w:lineRule="auto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参考答案：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解：设A表示“合格”，B表示“优秀”。由于B=AB，于是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P</m:t>
        </m:r>
        <m:d>
          <m:dPr>
            <m:begChr m:val="（"/>
            <m:endChr m:val="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=P</m:t>
        </m:r>
        <m:d>
          <m:dPr>
            <m:begChr m:val="（"/>
            <m:endChr m:val="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begChr m:val="（"/>
            <m:endChr m:val="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B|A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=0.8×0.15=0.12</m:t>
        </m:r>
      </m:oMath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4.某项飞碟射击比赛规定，一个碟靶有两次命中机会(允许在第一次脱靶后进行第二次射击）。某射击选手第一发命中的可能性是80%，第二发命中的可能性是50%，试求该射击选手两发都脱靶的概率。</w:t>
      </w:r>
    </w:p>
    <w:p>
      <w:pPr>
        <w:spacing w:line="360" w:lineRule="auto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参考答案：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解：设A=第一发命中，B=命中碟靶，求命中概率是一个全概率的计算问题。再利用对立事件的概率即可求得脱靶的概率。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begChr m:val="（"/>
            <m:endChr m:val="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 P</m:t>
        </m:r>
        <m:d>
          <m:dPr>
            <m:begChr m:val="（"/>
            <m:endChr m:val="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P</m:t>
        </m:r>
        <m:d>
          <m:dPr>
            <m:begChr m:val="（"/>
            <m:endChr m:val="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B|A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+ P</m:t>
        </m:r>
        <m:d>
          <m:dPr>
            <m:begChr m:val="（"/>
            <m:endChr m:val="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</m:acc>
            <m:ctrlPr>
              <w:rPr>
                <w:rFonts w:ascii="Cambria Math" w:hAnsi="Cambria Math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P</m:t>
        </m:r>
        <m:d>
          <m:dPr>
            <m:begChr m:val="（"/>
            <m:endChr m:val="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B|</m:t>
            </m:r>
            <m:acc>
              <m:accPr>
                <m:chr m:val="̅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</m:acc>
            <m:ctrlPr>
              <w:rPr>
                <w:rFonts w:ascii="Cambria Math" w:hAnsi="Cambria Math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=0.8×1+0.2×0.5=0.9</m:t>
        </m:r>
      </m:oMath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脱靶的概率=1-0.9=0.1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5.已知某地区男子寿命超过55岁的概率为84,超过70岁的概率为63%,试求任一刚过55岁生日的男子将会活到70岁以上的概率。</w:t>
      </w:r>
    </w:p>
    <w:p>
      <w:pPr>
        <w:spacing w:line="360" w:lineRule="auto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参考答案：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解：设A=活到55岁，B=活到70岁。所求概率为：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begChr m:val="（"/>
            <m:endChr m:val="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B|A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P(AB)</m:t>
            </m:r>
            <m:ctrlPr>
              <w:rPr>
                <w:rFonts w:ascii="Cambria Math" w:hAnsi="Cambria Math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P(A)</m:t>
            </m:r>
            <m:ctrlPr>
              <w:rPr>
                <w:rFonts w:ascii="Cambria Math" w:hAnsi="Cambria Math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P(B)</m:t>
            </m:r>
            <m:ctrlPr>
              <w:rPr>
                <w:rFonts w:ascii="Cambria Math" w:hAnsi="Cambria Math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P(A)</m:t>
            </m:r>
            <m:ctrlPr>
              <w:rPr>
                <w:rFonts w:ascii="Cambria Math" w:hAnsi="Cambria Math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0.63</m:t>
            </m:r>
            <m:ctrlPr>
              <w:rPr>
                <w:rFonts w:ascii="Cambria Math" w:hAnsi="Cambria Math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0.84</m:t>
            </m:r>
            <m:ctrlPr>
              <w:rPr>
                <w:rFonts w:ascii="Cambria Math" w:hAnsi="Cambria Math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=0.75</m:t>
        </m:r>
      </m:oMath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6.某班级25名学生的统计学考试成绩数据如下:</w:t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89,95,98,95,73,86,78,67,69,82,84,89,93,</w:t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91,75,86,88,82,53,80,79,81,70,87,60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（1）试计算该班考试成绩的均值、中位数和四分位数;</w:t>
      </w:r>
    </w:p>
    <w:p>
      <w:pPr>
        <w:spacing w:line="360" w:lineRule="auto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参考答案：</w:t>
      </w:r>
    </w:p>
    <w:p>
      <w:pPr>
        <w:spacing w:line="360" w:lineRule="auto"/>
        <w:rPr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acc>
          <m:r>
            <m:rPr/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81.2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e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/>
              <w:sz w:val="24"/>
              <w:szCs w:val="24"/>
            </w:rPr>
            <m:t xml:space="preserve">=82     Q=74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Q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/>
              <w:sz w:val="24"/>
              <w:szCs w:val="24"/>
            </w:rPr>
            <m:t>=89</m:t>
          </m:r>
        </m:oMath>
      </m:oMathPara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（2）试计算该班考试成绩的方差、标准差;</w:t>
      </w:r>
    </w:p>
    <w:p>
      <w:pPr>
        <w:spacing w:line="360" w:lineRule="auto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参考答案：</w:t>
      </w:r>
    </w:p>
    <w:p>
      <w:pPr>
        <w:spacing w:line="360" w:lineRule="auto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S=11.18    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S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p>
              <m:r>
                <m:rPr/>
                <w:rPr>
                  <w:rFonts w:ascii="Cambria Math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p>
          </m:sSup>
          <m:r>
            <m:rPr/>
            <w:rPr>
              <w:rFonts w:ascii="Cambria Math" w:hAnsi="Cambria Math"/>
              <w:sz w:val="24"/>
              <w:szCs w:val="24"/>
            </w:rPr>
            <m:t>=124.92</m:t>
          </m:r>
        </m:oMath>
      </m:oMathPara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（3）根据60分以下、60~70分、70~80分、80~90分90分及以上的分组标准,编制考试成绩的分布表。</w:t>
      </w:r>
    </w:p>
    <w:p>
      <w:pPr>
        <w:spacing w:line="360" w:lineRule="auto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参考答案：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成绩</w:t>
            </w:r>
          </w:p>
        </w:tc>
        <w:tc>
          <w:tcPr>
            <w:tcW w:w="2841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频数</w:t>
            </w:r>
          </w:p>
        </w:tc>
        <w:tc>
          <w:tcPr>
            <w:tcW w:w="2841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60分以下</w:t>
            </w:r>
          </w:p>
        </w:tc>
        <w:tc>
          <w:tcPr>
            <w:tcW w:w="2841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60-70分</w:t>
            </w:r>
          </w:p>
        </w:tc>
        <w:tc>
          <w:tcPr>
            <w:tcW w:w="2841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841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70-80分</w:t>
            </w:r>
          </w:p>
        </w:tc>
        <w:tc>
          <w:tcPr>
            <w:tcW w:w="2841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841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80-90分</w:t>
            </w:r>
          </w:p>
        </w:tc>
        <w:tc>
          <w:tcPr>
            <w:tcW w:w="2841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2841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90分及以上</w:t>
            </w:r>
          </w:p>
        </w:tc>
        <w:tc>
          <w:tcPr>
            <w:tcW w:w="2841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841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合计</w:t>
            </w:r>
          </w:p>
        </w:tc>
        <w:tc>
          <w:tcPr>
            <w:tcW w:w="2841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</w:t>
            </w:r>
          </w:p>
        </w:tc>
        <w:tc>
          <w:tcPr>
            <w:tcW w:w="2841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100%</w:t>
            </w: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形考任务3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一、单项选择题(每小题2分,共计40分)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1.估计量是指（）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A.用来估计总体参数的统计量的名称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B.用来估计总体参数的统计量的具体数值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C.总体参数的名称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D.总体参数的具体数值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2.据一个具体样本求出的总体均值的95%的置信区间（）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A.以95%的概率包含总体均值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B.有5%的可能性包含总体均值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C.一定包含总体均值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D.要么包含总体均值,要么不包含总体均值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3.无偏估计是指（）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A.样本统计量的值恰好等于待估的总体参数</w:t>
      </w:r>
    </w:p>
    <w:p>
      <w:pPr>
        <w:spacing w:line="360" w:lineRule="auto"/>
        <w:ind w:firstLine="482" w:firstLineChars="200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B.所有可能样本估计值的数学期望等于待估总体参数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C.样本估计值围绕待估总体参数,使其误差最小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D.样本量扩大到与总体单元相等时与总体参数一致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4.总体均值的置信区间等于样本均值加减边际误差,其中的边际误差等于所要求置信水平的临界值乘以（）</w:t>
      </w:r>
    </w:p>
    <w:p>
      <w:pPr>
        <w:spacing w:line="360" w:lineRule="auto"/>
        <w:ind w:firstLine="472" w:firstLineChars="196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A.样本均值的抽样标准差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B.样本标准差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C.样本方差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D.总体标准差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5.当样本量一定时,置信区间的宽度（）。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A.随着置信系数的增大而减小</w:t>
      </w:r>
    </w:p>
    <w:p>
      <w:pPr>
        <w:spacing w:line="360" w:lineRule="auto"/>
        <w:ind w:firstLine="472" w:firstLineChars="196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B.随着置信系数的增大而增大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C.与置信系数的大小无关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D.与置信系数的平方成反比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6.当置信水平一定时,置信区间的宽度（）。</w:t>
      </w:r>
    </w:p>
    <w:p>
      <w:pPr>
        <w:spacing w:line="360" w:lineRule="auto"/>
        <w:ind w:firstLine="472" w:firstLineChars="196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A.随着样本量的增大而减小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B.随着样本量的增大而增大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C.与样本量的大小无关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D.与样本量的平方根成正比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7.一个95%的置信区间是指（）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A.总体参数中有95%的概率落在这一区间内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B.总体参数中有5%的概率落在这一区间内</w:t>
      </w:r>
    </w:p>
    <w:p>
      <w:pPr>
        <w:spacing w:line="360" w:lineRule="auto"/>
        <w:ind w:firstLine="482" w:firstLineChars="200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C.在用同样方法构造的总体参数的多个区间中,有95%的区间包含该总体参数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D.在用同样方法构造的总体参数的多个区间中,有95%的区间不包含该总体参数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8.95%的置信水平是指（）。</w:t>
      </w:r>
    </w:p>
    <w:p>
      <w:pPr>
        <w:spacing w:line="360" w:lineRule="auto"/>
        <w:ind w:firstLine="36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A.总体参数落在一个特定样本所构造的区间内的概率为95%</w:t>
      </w:r>
    </w:p>
    <w:p>
      <w:pPr>
        <w:spacing w:line="360" w:lineRule="auto"/>
        <w:ind w:firstLine="361" w:firstLineChars="150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B.在用同样方法构造的总体参数的多个区间中,包含总体参数的区间比例为95%</w:t>
      </w:r>
    </w:p>
    <w:p>
      <w:pPr>
        <w:spacing w:line="360" w:lineRule="auto"/>
        <w:ind w:firstLine="36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C.总体参数落在一个特定样本所构造的区间内的概率为5%</w:t>
      </w:r>
    </w:p>
    <w:p>
      <w:pPr>
        <w:spacing w:line="360" w:lineRule="auto"/>
        <w:ind w:firstLine="36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D.在用同样方法构造的总体参数的多个区间中,包含总体参数区间比例为5%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9.一个估计量的有效性是指（）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A.其数学期望等于被估计的总体参数</w:t>
      </w:r>
    </w:p>
    <w:p>
      <w:pPr>
        <w:spacing w:line="360" w:lineRule="auto"/>
        <w:ind w:firstLine="36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B.其一个具体数值等于被估计的总体参数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C.其方差比其他估计量大</w:t>
      </w:r>
    </w:p>
    <w:p>
      <w:pPr>
        <w:spacing w:line="360" w:lineRule="auto"/>
        <w:ind w:firstLine="361" w:firstLineChars="15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 xml:space="preserve"> D.其方差比其他估计量小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10.一个估计量的一致性是指（）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A.其数学期望等于被估计的总体参数</w:t>
      </w:r>
    </w:p>
    <w:p>
      <w:pPr>
        <w:spacing w:line="360" w:lineRule="auto"/>
        <w:ind w:firstLine="36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B.其方差比其他估计量小</w:t>
      </w:r>
    </w:p>
    <w:p>
      <w:pPr>
        <w:spacing w:line="360" w:lineRule="auto"/>
        <w:ind w:firstLine="361" w:firstLineChars="15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 xml:space="preserve"> C.随着样本量的增大,其值越来越接近被估计的总体参数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D.其方差比其他估计量大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11.置信系数1-a表达置信区间的（）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A.准确性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B.精确性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C.显著性</w:t>
      </w:r>
    </w:p>
    <w:p>
      <w:pPr>
        <w:spacing w:line="360" w:lineRule="auto"/>
        <w:ind w:firstLine="479" w:firstLineChars="199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D.可靠性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12.在置信水平不变的条件下,要缩小置信区间,则需要（）。</w:t>
      </w:r>
    </w:p>
    <w:p>
      <w:pPr>
        <w:spacing w:line="360" w:lineRule="auto"/>
        <w:ind w:firstLine="479" w:firstLineChars="199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A.增加样本量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B.减小样本量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C.保持样本量不变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D.改变统计量的抽样标准差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13.在其他条件不变情况下,总体数据的方差越大,估计时所需的样本量（）</w:t>
      </w:r>
    </w:p>
    <w:p>
      <w:pPr>
        <w:spacing w:line="360" w:lineRule="auto"/>
        <w:ind w:firstLine="479" w:firstLineChars="199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A.越大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B.越小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C.可能越大,也可能越小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D.不变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14.在其他条件相同的情况下,95%的置信区间比90%的置信区间（）</w:t>
      </w:r>
    </w:p>
    <w:p>
      <w:pPr>
        <w:spacing w:line="360" w:lineRule="auto"/>
        <w:ind w:firstLine="479" w:firstLineChars="199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A.宽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B.窄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C.相同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D.可能宽,也可能窄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15.下列说法中,正确的是（）</w:t>
      </w:r>
    </w:p>
    <w:p>
      <w:pPr>
        <w:spacing w:line="360" w:lineRule="auto"/>
        <w:ind w:firstLine="479" w:firstLineChars="199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A.样本量越大,样本均值的抽样标准差越小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B.样本量越大,样本均值的抽样标准差越大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C.样本量越小,样本均值的抽样标准差越小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D.样本均值的抽样标准差与样本量无关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16.下列说法中,正确的是（）。</w:t>
      </w:r>
    </w:p>
    <w:p>
      <w:pPr>
        <w:spacing w:line="360" w:lineRule="auto"/>
        <w:ind w:firstLine="472" w:firstLineChars="196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A.置信水平越大,估计的可靠性越大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B.置信水平越大,估计的可靠性越小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C.置信水平越小,估计的可靠性越大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D.置信水平的大小与估计的可靠性无关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17.下列说法中,正确的是（）。</w:t>
      </w:r>
    </w:p>
    <w:p>
      <w:pPr>
        <w:spacing w:line="360" w:lineRule="auto"/>
        <w:ind w:firstLine="482" w:firstLineChars="200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A.在置信水平一定的条件下,要提高估计的可靠性,就应缩小样本量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B.在置信水平一定条件下,要提高估计的可靠性,就应增大样本量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C.在样本量一定的条件下,要提高估计的可靠性,就应降低置信水平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D.在样本量一定的条件下,要提高估计的准确性,就应提高置信水平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18.在一项对学生资助贷款的研究中,随机抽取了480名学生作为样本,得到毕业前的平均欠款余额为12168元,标准差为2200元,则贷款学生总体中平均欠款额的95%的置信区间为（）</w:t>
      </w:r>
    </w:p>
    <w:p>
      <w:pPr>
        <w:spacing w:line="360" w:lineRule="auto"/>
        <w:ind w:firstLine="472" w:firstLineChars="196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A.(11971,12365)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B.(11971,13365)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sz w:val="24"/>
          <w:szCs w:val="24"/>
        </w:rPr>
        <w:t>C.(11971,14365)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sz w:val="24"/>
          <w:szCs w:val="24"/>
        </w:rPr>
        <w:t>D.(11971,15365)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19.从一个正态总体中随机抽取一个n=2的随机样本,样本均值为17.25,样本标准差为3.3,则总体均值的95%的置信区间为（）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sz w:val="24"/>
          <w:szCs w:val="24"/>
        </w:rPr>
        <w:t>A.(15.97,18.53)</w:t>
      </w:r>
    </w:p>
    <w:p>
      <w:pPr>
        <w:spacing w:line="360" w:lineRule="auto"/>
        <w:ind w:firstLine="472" w:firstLineChars="196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B.(15.71,18.79)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sz w:val="24"/>
          <w:szCs w:val="24"/>
        </w:rPr>
        <w:t>C.(15.1419.36)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sz w:val="24"/>
          <w:szCs w:val="24"/>
        </w:rPr>
        <w:t>D.(14.89,20.45)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20.某地区写字楼月租金的标准差为80元,要估计总体均值的95%的置信区间,希望的边际误差为25元,则应抽取的样本量为（）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sz w:val="24"/>
          <w:szCs w:val="24"/>
        </w:rPr>
        <w:t xml:space="preserve">A.20 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sz w:val="24"/>
          <w:szCs w:val="24"/>
        </w:rPr>
        <w:t>B.30</w:t>
      </w:r>
    </w:p>
    <w:p>
      <w:pPr>
        <w:spacing w:line="360" w:lineRule="auto"/>
        <w:ind w:firstLine="472" w:firstLineChars="196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C.40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sz w:val="24"/>
          <w:szCs w:val="24"/>
        </w:rPr>
        <w:t>D.50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二、多项选择题(每小题2分,共计10分)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1.在抽样推断中,（）。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A.抽样指标的数值不是唯一的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B.总体指标是一个随机变量</w:t>
      </w:r>
    </w:p>
    <w:p>
      <w:pPr>
        <w:spacing w:line="360" w:lineRule="auto"/>
        <w:ind w:firstLine="465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C.可能抽取许多个样本</w:t>
      </w:r>
    </w:p>
    <w:p>
      <w:pPr>
        <w:spacing w:line="360" w:lineRule="auto"/>
        <w:ind w:firstLine="465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D.统计量是样本变量的函数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2.从总体中抽取样本单位的方法有（）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A.简单随机抽样</w:t>
      </w:r>
    </w:p>
    <w:p>
      <w:pPr>
        <w:spacing w:line="360" w:lineRule="auto"/>
        <w:ind w:firstLine="465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B.重复抽样</w:t>
      </w:r>
    </w:p>
    <w:p>
      <w:pPr>
        <w:spacing w:line="360" w:lineRule="auto"/>
        <w:ind w:firstLine="465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C.不重复抽样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D.概率抽样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3.在抽样推断中,样本单位数的多少取决于（）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A.总体标准差的大小</w:t>
      </w:r>
    </w:p>
    <w:p>
      <w:pPr>
        <w:spacing w:line="360" w:lineRule="auto"/>
        <w:ind w:firstLine="465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B.允许误差的大小</w:t>
      </w:r>
    </w:p>
    <w:p>
      <w:pPr>
        <w:spacing w:line="360" w:lineRule="auto"/>
        <w:ind w:firstLine="465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C.抽样估计的把握程度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D.总体参数的大小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4.区间估计和点估计的理论核心分别是（）</w:t>
      </w:r>
    </w:p>
    <w:p>
      <w:pPr>
        <w:spacing w:line="360" w:lineRule="auto"/>
        <w:ind w:firstLine="465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A.中心极限定理</w:t>
      </w:r>
    </w:p>
    <w:p>
      <w:pPr>
        <w:spacing w:line="360" w:lineRule="auto"/>
        <w:ind w:firstLine="465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B.大数定理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C.切比雪夫大数定理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D.辛钦大数定理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5.简单随机抽样（）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A.适用于总体各单位呈均匀分布的总体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B.适用于总体各单位标志变异较大的总体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C.在抽样前要求对总体各单位加以编号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D.最符合随机原则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三、简答题(每小题10分,共计20分)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1.简述以样本均值估计总体均值的理由</w:t>
      </w:r>
    </w:p>
    <w:p>
      <w:pPr>
        <w:spacing w:line="360" w:lineRule="auto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参考答案：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样本均值估计总体均值的理由：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（1）对于待估参数总体均值而言，样本均值作为估计量随着样本量的增大可以非常接近、需要时可以无限接近总体均值；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（2）样本均值几乎符合所有估计量的优良标准；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（3）区间估计能够可靠地实现以样本均值估计总体均值的目标。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2.随机试验需满足的三个条件分别是什么? </w:t>
      </w:r>
    </w:p>
    <w:p>
      <w:pPr>
        <w:spacing w:line="360" w:lineRule="auto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参考答案：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随机试验需要满足的三个条件：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（1）所有可能结果已经知道为（Nn）个；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（2）试验当然是可重复进行的（尽管这是在想象力进行，所有的条件环境均可严格地受到控制）；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（3）具体试验之前无从知晓具体结果。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四、计算分析题(每小题15分,共计30分)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1.在一项家电市场调查中,随机抽取了20个居民户,调查他们是否拥有某一品牌的电视机。其中拥有该品牌电视机的家庭占23%,求总体比率的置信区间。(置信水平分别为90%和95%)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解：</w:t>
      </w:r>
      <w:r>
        <w:rPr>
          <w:rFonts w:hint="eastAsia"/>
          <w:sz w:val="24"/>
          <w:szCs w:val="24"/>
        </w:rPr>
        <w:t>已知样本容量n=200，为大样本，拥有该品牌电视机的家庭比率p=23%，拥有该品牌电视机的家庭比率的抽样标准误差为：</w:t>
      </w:r>
    </w:p>
    <w:p>
      <w:pPr>
        <w:spacing w:line="360" w:lineRule="auto"/>
        <w:rPr>
          <w:rFonts w:hint="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/>
                  <w:sz w:val="24"/>
                  <w:szCs w:val="24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p(1−p)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ra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/>
                  <w:sz w:val="24"/>
                  <w:szCs w:val="24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0.23×0.77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200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ra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=2.98%</m:t>
          </m:r>
        </m:oMath>
      </m:oMathPara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（1）双侧置信水平为90%，通过2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β</m:t>
        </m:r>
      </m:oMath>
      <w:r>
        <w:rPr>
          <w:rFonts w:hint="eastAsia"/>
          <w:sz w:val="24"/>
          <w:szCs w:val="24"/>
        </w:rPr>
        <w:t>-1=0.90换算为单侧正态分布的置信水平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β</m:t>
        </m:r>
      </m:oMath>
      <w:r>
        <w:rPr>
          <w:rFonts w:hint="eastAsia"/>
          <w:sz w:val="24"/>
          <w:szCs w:val="24"/>
        </w:rPr>
        <w:t>=0.95，查单侧正态分布表得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=1.64</m:t>
        </m:r>
      </m:oMath>
    </w:p>
    <w:p>
      <w:pPr>
        <w:spacing w:line="360" w:lineRule="auto"/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此时的置信区间为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P±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>
            <m:ctrlPr>
              <w:rPr>
                <w:rFonts w:ascii="Cambria Math" w:hAnsi="Cambria Math"/>
                <w:sz w:val="24"/>
                <w:szCs w:val="24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p(1−p)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/>
                <w:sz w:val="24"/>
                <w:szCs w:val="24"/>
              </w:rPr>
            </m:ctrlPr>
          </m:e>
        </m:rad>
        <m:r>
          <m:rPr>
            <m:sty m:val="p"/>
          </m:rPr>
          <w:rPr>
            <w:rFonts w:ascii="Cambria Math" w:hAnsi="Cambria Math"/>
            <w:sz w:val="24"/>
            <w:szCs w:val="24"/>
          </w:rPr>
          <m:t>=23%±1.64×2.98%=27.89%/18.11%</m:t>
        </m:r>
      </m:oMath>
    </w:p>
    <w:p>
      <w:pPr>
        <w:spacing w:line="360" w:lineRule="auto"/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可知，当置信水平为90%时，拥有该品牌电视机的佳通总体比率的置信区间为（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18.11%，27.89%</m:t>
        </m:r>
      </m:oMath>
      <w:r>
        <w:rPr>
          <w:rFonts w:hint="eastAsia"/>
          <w:sz w:val="24"/>
          <w:szCs w:val="24"/>
        </w:rPr>
        <w:t>）。</w:t>
      </w:r>
    </w:p>
    <w:p>
      <w:pPr>
        <w:spacing w:line="360" w:lineRule="auto"/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（2）双侧置信水平为95%时，得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=1.96</m:t>
        </m:r>
      </m:oMath>
    </w:p>
    <w:p>
      <w:pPr>
        <w:spacing w:line="360" w:lineRule="auto"/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此时的置信区间为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P±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>
            <m:ctrlPr>
              <w:rPr>
                <w:rFonts w:ascii="Cambria Math" w:hAnsi="Cambria Math"/>
                <w:sz w:val="24"/>
                <w:szCs w:val="24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p(1−p)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/>
                <w:sz w:val="24"/>
                <w:szCs w:val="24"/>
              </w:rPr>
            </m:ctrlPr>
          </m:e>
        </m:rad>
        <m:r>
          <m:rPr>
            <m:sty m:val="p"/>
          </m:rPr>
          <w:rPr>
            <w:rFonts w:ascii="Cambria Math" w:hAnsi="Cambria Math"/>
            <w:sz w:val="24"/>
            <w:szCs w:val="24"/>
          </w:rPr>
          <m:t>=23%±1.96×2.98%=28.84%/17.16%</m:t>
        </m:r>
      </m:oMath>
    </w:p>
    <w:p>
      <w:pPr>
        <w:spacing w:line="360" w:lineRule="auto"/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可知，当置信水平为95%时，拥有该品牌电视机的佳通总体比率的置信区间为（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17.16%，28.84%</m:t>
        </m:r>
      </m:oMath>
      <w:r>
        <w:rPr>
          <w:rFonts w:hint="eastAsia"/>
          <w:sz w:val="24"/>
          <w:szCs w:val="24"/>
        </w:rPr>
        <w:t>）。</w:t>
      </w:r>
    </w:p>
    <w:p>
      <w:pPr>
        <w:spacing w:line="360" w:lineRule="auto"/>
        <w:ind w:firstLine="465"/>
        <w:rPr>
          <w:rFonts w:hint="eastAsia"/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2.某快餐店想要估计每位顾客午餐的平均花费金额,在为期3周的时间里选取了49名顾客组成一个简单随机样本。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（1）假定总体标准差为15元,求样本均值的抽样标准误差;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（2）在95%的置信水平下,求允许误差;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（3）如果样本均值为120元,求总体均值的95%的置信区间。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解：</w:t>
      </w:r>
      <w:r>
        <w:rPr>
          <w:rFonts w:hint="eastAsia"/>
          <w:sz w:val="24"/>
          <w:szCs w:val="24"/>
        </w:rPr>
        <w:t>（1）已假定总体标准差为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σ=15元</m:t>
        </m:r>
      </m:oMath>
    </w:p>
    <w:p>
      <w:pPr>
        <w:spacing w:line="360" w:lineRule="auto"/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则样本均值的抽样标准误差为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acc>
              <m:accPr>
                <m:chr m:val="̅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</m:acc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  <m:ctrlPr>
              <w:rPr>
                <w:rFonts w:ascii="Cambria Math" w:hAnsi="Cambria Math"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</m:rad>
            <m:ctrlPr>
              <w:rPr>
                <w:rFonts w:ascii="Cambria Math" w:hAnsi="Cambria Math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15</m:t>
            </m:r>
            <m:ctrlPr>
              <w:rPr>
                <w:rFonts w:ascii="Cambria Math" w:hAnsi="Cambria Math"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49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</m:rad>
            <m:ctrlPr>
              <w:rPr>
                <w:rFonts w:ascii="Cambria Math" w:hAnsi="Cambria Math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=2.1429</m:t>
        </m:r>
      </m:oMath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（2）已知置信水平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1−α=95%，得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=1.96</m:t>
        </m:r>
      </m:oMath>
    </w:p>
    <w:p>
      <w:pPr>
        <w:spacing w:line="360" w:lineRule="auto"/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于是，允许误差是E=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  <m:ctrlPr>
              <w:rPr>
                <w:rFonts w:ascii="Cambria Math" w:hAnsi="Cambria Math"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</m:rad>
            <m:ctrlPr>
              <w:rPr>
                <w:rFonts w:ascii="Cambria Math" w:hAnsi="Cambria Math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=1.96×2.1429=4.2</m:t>
        </m:r>
      </m:oMath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（3）已知样本均值为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=120元，置信水平1−α=95%，得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=1.96</m:t>
        </m:r>
      </m:oMath>
    </w:p>
    <w:p>
      <w:pPr>
        <w:spacing w:line="360" w:lineRule="auto"/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这时总体均值的置信区间为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±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  <m:ctrlPr>
              <w:rPr>
                <w:rFonts w:ascii="Cambria Math" w:hAnsi="Cambria Math"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</m:rad>
            <m:ctrlPr>
              <w:rPr>
                <w:rFonts w:ascii="Cambria Math" w:hAnsi="Cambria Math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=120±4.2=124.2/115.8</m:t>
        </m:r>
      </m:oMath>
    </w:p>
    <w:p>
      <w:pPr>
        <w:spacing w:line="360" w:lineRule="auto"/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可知，如果样本均值为120元，总体均值95%的置信区间为（115.8,124.2）元。</w:t>
      </w:r>
    </w:p>
    <w:p>
      <w:pPr>
        <w:spacing w:line="360" w:lineRule="auto"/>
        <w:ind w:firstLine="465"/>
        <w:rPr>
          <w:rFonts w:hint="eastAsia"/>
          <w:sz w:val="24"/>
          <w:szCs w:val="24"/>
        </w:rPr>
      </w:pPr>
    </w:p>
    <w:p>
      <w:pPr>
        <w:spacing w:line="360" w:lineRule="auto"/>
        <w:ind w:firstLine="465"/>
        <w:rPr>
          <w:rFonts w:hint="eastAsia"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形考任务4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一、单项选择题(每小题2分,共计40分)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1.对总体参数提出某种假设,然后利用样本信息判断假设是否成立的过程称为（）。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A.参数估计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B.双侧检验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C.单侧检验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D.假设检验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2.研究者想收集证据予以支持的假设通常称为（）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A.原假设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B.备择假设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C.合理假设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D.正常假设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3.在假设检验中,原假设和备择假设（）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A.都有可能成立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B.都有可能不成立</w:t>
      </w:r>
    </w:p>
    <w:p>
      <w:pPr>
        <w:spacing w:line="360" w:lineRule="auto"/>
        <w:ind w:firstLine="482" w:firstLineChars="200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C.只有一个成立,而且必有一个成立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D.原假设一定成立,备择假设不一定成立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4.在假设检验中,第一类错误是指（）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A.当原假设正确时拒绝原假设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B.当原假设错误时拒绝原假设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C.当备择假设正确时未拒绝备择假设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D.当备择假设不正确时拒绝备择假设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5.当备择假设为H1: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μ</m:t>
        </m:r>
      </m:oMath>
      <w:r>
        <w:rPr>
          <w:rFonts w:hint="eastAsia"/>
          <w:sz w:val="24"/>
          <w:szCs w:val="24"/>
        </w:rPr>
        <w:t>&lt;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μ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时,假设检验称为（）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A.双侧检验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B.右侧检验</w:t>
      </w:r>
    </w:p>
    <w:p>
      <w:pPr>
        <w:spacing w:line="360" w:lineRule="auto"/>
        <w:ind w:firstLine="465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C.左侧检验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D.显著性检验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.某厂生产的化学纤维的纤度服从正态分布,纤度的标准均值为1.4。某天测得25根化学纤维的纤度的均值为x=1.39,检验其纤度与原来设计的标准均值相比是否有所下降,要求的显著性水平为a=0.05,则正确的假设形式是（）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A.Ho: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μ</m:t>
        </m:r>
      </m:oMath>
      <w:r>
        <w:rPr>
          <w:rFonts w:hint="eastAsia"/>
          <w:sz w:val="24"/>
          <w:szCs w:val="24"/>
        </w:rPr>
        <w:t>=1.4,H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: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μ</m:t>
        </m:r>
      </m:oMath>
      <w:r>
        <w:rPr>
          <w:rFonts w:hint="eastAsia"/>
          <w:sz w:val="24"/>
          <w:szCs w:val="24"/>
        </w:rPr>
        <w:t>≠1.4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B.Ho: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μ</m:t>
        </m:r>
      </m:oMath>
      <w:r>
        <w:rPr>
          <w:rFonts w:hint="eastAsia"/>
          <w:sz w:val="24"/>
          <w:szCs w:val="24"/>
        </w:rPr>
        <w:t>≤1.4,H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: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μ</m:t>
        </m:r>
      </m:oMath>
      <w:r>
        <w:rPr>
          <w:rFonts w:hint="eastAsia"/>
          <w:sz w:val="24"/>
          <w:szCs w:val="24"/>
        </w:rPr>
        <w:t>&gt;1.4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C.H</w:t>
      </w:r>
      <w:r>
        <w:rPr>
          <w:rFonts w:hint="eastAsia"/>
          <w:sz w:val="24"/>
          <w:szCs w:val="24"/>
          <w:vertAlign w:val="subscript"/>
        </w:rPr>
        <w:t>O</w:t>
      </w:r>
      <w:r>
        <w:rPr>
          <w:rFonts w:hint="eastAsia"/>
          <w:sz w:val="24"/>
          <w:szCs w:val="24"/>
        </w:rPr>
        <w:t>: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μ</m:t>
        </m:r>
      </m:oMath>
      <w:r>
        <w:rPr>
          <w:rFonts w:hint="eastAsia"/>
          <w:sz w:val="24"/>
          <w:szCs w:val="24"/>
        </w:rPr>
        <w:t>&lt;1.4,H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: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μ</m:t>
        </m:r>
      </m:oMath>
      <w:r>
        <w:rPr>
          <w:rFonts w:hint="eastAsia"/>
          <w:sz w:val="24"/>
          <w:szCs w:val="24"/>
        </w:rPr>
        <w:t>≥1.4</w:t>
      </w:r>
    </w:p>
    <w:p>
      <w:pPr>
        <w:spacing w:line="360" w:lineRule="auto"/>
        <w:ind w:firstLine="465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D.Ho:</w:t>
      </w:r>
      <m:oMath>
        <m:r>
          <m:rPr>
            <m:sty m:val="b"/>
          </m:rPr>
          <w:rPr>
            <w:rFonts w:ascii="Cambria Math" w:hAnsi="Cambria Math"/>
            <w:color w:val="FF0000"/>
            <w:sz w:val="24"/>
            <w:szCs w:val="24"/>
          </w:rPr>
          <m:t xml:space="preserve"> μ</m:t>
        </m:r>
      </m:oMath>
      <w:r>
        <w:rPr>
          <w:rFonts w:hint="eastAsia"/>
          <w:b/>
          <w:color w:val="FF0000"/>
          <w:sz w:val="24"/>
          <w:szCs w:val="24"/>
        </w:rPr>
        <w:t>≥1.4,H</w:t>
      </w:r>
      <w:r>
        <w:rPr>
          <w:rFonts w:hint="eastAsia"/>
          <w:b/>
          <w:color w:val="FF0000"/>
          <w:sz w:val="24"/>
          <w:szCs w:val="24"/>
          <w:vertAlign w:val="subscript"/>
        </w:rPr>
        <w:t>1</w:t>
      </w:r>
      <w:r>
        <w:rPr>
          <w:rFonts w:hint="eastAsia"/>
          <w:b/>
          <w:color w:val="FF0000"/>
          <w:sz w:val="24"/>
          <w:szCs w:val="24"/>
        </w:rPr>
        <w:t>:</w:t>
      </w:r>
      <m:oMath>
        <m:r>
          <m:rPr>
            <m:sty m:val="b"/>
          </m:rPr>
          <w:rPr>
            <w:rFonts w:ascii="Cambria Math" w:hAnsi="Cambria Math"/>
            <w:color w:val="FF0000"/>
            <w:sz w:val="24"/>
            <w:szCs w:val="24"/>
          </w:rPr>
          <m:t xml:space="preserve"> μ</m:t>
        </m:r>
      </m:oMath>
      <w:r>
        <w:rPr>
          <w:rFonts w:hint="eastAsia"/>
          <w:b/>
          <w:color w:val="FF0000"/>
          <w:sz w:val="24"/>
          <w:szCs w:val="24"/>
        </w:rPr>
        <w:t>&lt;1.4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7.一项研究结果表明,司机驾车时因接打手机而发生事故的比例超过20%,用来检验这一结论的原假设和备择假设应为（）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A.Ho: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π</m:t>
        </m:r>
      </m:oMath>
      <w:r>
        <w:rPr>
          <w:rFonts w:hint="eastAsia"/>
          <w:sz w:val="24"/>
          <w:szCs w:val="24"/>
        </w:rPr>
        <w:t>≤20%,H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: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π</m:t>
        </m:r>
      </m:oMath>
      <w:r>
        <w:rPr>
          <w:rFonts w:hint="eastAsia"/>
          <w:sz w:val="24"/>
          <w:szCs w:val="24"/>
        </w:rPr>
        <w:t>&gt;20%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B.Ho: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π</m:t>
        </m:r>
      </m:oMath>
      <w:r>
        <w:rPr>
          <w:rFonts w:hint="eastAsia"/>
          <w:sz w:val="24"/>
          <w:szCs w:val="24"/>
        </w:rPr>
        <w:t>=20%,H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: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π</m:t>
        </m:r>
      </m:oMath>
      <w:r>
        <w:rPr>
          <w:rFonts w:hint="eastAsia"/>
          <w:sz w:val="24"/>
          <w:szCs w:val="24"/>
        </w:rPr>
        <w:t>≠20%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C. Ho:</w:t>
      </w:r>
      <m:oMath>
        <m:r>
          <m:rPr>
            <m:sty m:val="b"/>
          </m:rPr>
          <w:rPr>
            <w:rFonts w:ascii="Cambria Math" w:hAnsi="Cambria Math"/>
            <w:color w:val="FF0000"/>
            <w:sz w:val="24"/>
            <w:szCs w:val="24"/>
          </w:rPr>
          <m:t xml:space="preserve"> π</m:t>
        </m:r>
      </m:oMath>
      <w:r>
        <w:rPr>
          <w:rFonts w:hint="eastAsia"/>
          <w:b/>
          <w:color w:val="FF0000"/>
          <w:sz w:val="24"/>
          <w:szCs w:val="24"/>
        </w:rPr>
        <w:t>≤20%, H</w:t>
      </w:r>
      <w:r>
        <w:rPr>
          <w:rFonts w:hint="eastAsia"/>
          <w:b/>
          <w:color w:val="FF0000"/>
          <w:sz w:val="24"/>
          <w:szCs w:val="24"/>
          <w:vertAlign w:val="subscript"/>
        </w:rPr>
        <w:t>1</w:t>
      </w:r>
      <w:r>
        <w:rPr>
          <w:rFonts w:hint="eastAsia"/>
          <w:b/>
          <w:color w:val="FF0000"/>
          <w:sz w:val="24"/>
          <w:szCs w:val="24"/>
        </w:rPr>
        <w:t>:</w:t>
      </w:r>
      <m:oMath>
        <m:r>
          <m:rPr>
            <m:sty m:val="b"/>
          </m:rPr>
          <w:rPr>
            <w:rFonts w:ascii="Cambria Math" w:hAnsi="Cambria Math"/>
            <w:color w:val="FF0000"/>
            <w:sz w:val="24"/>
            <w:szCs w:val="24"/>
          </w:rPr>
          <m:t xml:space="preserve"> π</m:t>
        </m:r>
        <m:r>
          <m:rPr/>
          <w:rPr>
            <w:rFonts w:ascii="Cambria Math" w:hAnsi="Cambria Math"/>
            <w:color w:val="FF0000"/>
            <w:sz w:val="24"/>
            <w:szCs w:val="24"/>
          </w:rPr>
          <m:t>&gt;</m:t>
        </m:r>
      </m:oMath>
      <w:r>
        <w:rPr>
          <w:rFonts w:hint="eastAsia"/>
          <w:b/>
          <w:color w:val="FF0000"/>
          <w:sz w:val="24"/>
          <w:szCs w:val="24"/>
        </w:rPr>
        <w:t>20%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D.Ho: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π</m:t>
        </m:r>
      </m:oMath>
      <w:r>
        <w:rPr>
          <w:rFonts w:hint="eastAsia"/>
          <w:sz w:val="24"/>
          <w:szCs w:val="24"/>
        </w:rPr>
        <w:t>≥20%,H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: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π</m:t>
        </m:r>
      </m:oMath>
      <w:r>
        <w:rPr>
          <w:rFonts w:hint="eastAsia"/>
          <w:sz w:val="24"/>
          <w:szCs w:val="24"/>
        </w:rPr>
        <w:t>&lt;20%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8.在假设检验中,不能拒绝原假设意味着（）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A.原假设肯定是正确的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B.原假设肯定是错误的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C.没有证据证明原假设是正确的</w:t>
      </w:r>
    </w:p>
    <w:p>
      <w:pPr>
        <w:spacing w:line="360" w:lineRule="auto"/>
        <w:ind w:firstLine="465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D.没有证据证明原假设是错误的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9.若检验的假设为H</w:t>
      </w:r>
      <w:r>
        <w:rPr>
          <w:rFonts w:hint="eastAsia"/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: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μ≥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μ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,H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: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μ</m:t>
        </m:r>
      </m:oMath>
      <w:r>
        <w:rPr>
          <w:rFonts w:hint="eastAsia"/>
          <w:sz w:val="24"/>
          <w:szCs w:val="24"/>
        </w:rPr>
        <w:t>&lt;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μ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,则拒绝域为（）。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z</w:t>
      </w:r>
      <w:r>
        <w:rPr>
          <w:sz w:val="24"/>
          <w:szCs w:val="24"/>
        </w:rPr>
        <w:t>&gt;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α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</w:p>
    <w:p>
      <w:pPr>
        <w:spacing w:line="360" w:lineRule="auto"/>
        <w:ind w:firstLine="465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B. z&lt;-</w:t>
      </w:r>
      <m:oMath>
        <m:sSub>
          <m:sSubPr>
            <m:ctrlPr>
              <w:rPr>
                <w:rFonts w:ascii="Cambria Math" w:hAnsi="Cambria Math"/>
                <w:b/>
                <w:color w:val="FF000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  <w:szCs w:val="24"/>
              </w:rPr>
              <m:t>z</m:t>
            </m:r>
            <m:ctrlPr>
              <w:rPr>
                <w:rFonts w:ascii="Cambria Math" w:hAnsi="Cambria Math"/>
                <w:b/>
                <w:color w:val="FF0000"/>
                <w:sz w:val="24"/>
                <w:szCs w:val="24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  <w:szCs w:val="24"/>
              </w:rPr>
              <m:t>α</m:t>
            </m:r>
            <m:ctrlPr>
              <w:rPr>
                <w:rFonts w:ascii="Cambria Math" w:hAnsi="Cambria Math"/>
                <w:b/>
                <w:color w:val="FF0000"/>
                <w:sz w:val="24"/>
                <w:szCs w:val="24"/>
              </w:rPr>
            </m:ctrlPr>
          </m:sub>
        </m:sSub>
      </m:oMath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C.z&gt;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α/2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或z&lt;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−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α/2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D.z</w:t>
      </w:r>
      <w:r>
        <w:rPr>
          <w:sz w:val="24"/>
          <w:szCs w:val="24"/>
        </w:rPr>
        <w:t>&gt;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α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或z&lt;-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α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10.若检验的假设为H</w:t>
      </w:r>
      <w:r>
        <w:rPr>
          <w:rFonts w:hint="eastAsia"/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: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μ≤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μ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,H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: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μ</m:t>
        </m:r>
      </m:oMath>
      <w:r>
        <w:rPr>
          <w:rFonts w:hint="eastAsia"/>
          <w:sz w:val="24"/>
          <w:szCs w:val="24"/>
        </w:rPr>
        <w:t>&gt;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μ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,则拒绝域为（）</w:t>
      </w:r>
    </w:p>
    <w:p>
      <w:pPr>
        <w:spacing w:line="360" w:lineRule="auto"/>
        <w:ind w:firstLine="465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A.</w:t>
      </w:r>
      <w:r>
        <w:rPr>
          <w:rFonts w:hint="eastAsia"/>
          <w:b/>
          <w:color w:val="FF0000"/>
          <w:sz w:val="24"/>
          <w:szCs w:val="24"/>
        </w:rPr>
        <w:t>z</w:t>
      </w:r>
      <w:r>
        <w:rPr>
          <w:b/>
          <w:color w:val="FF0000"/>
          <w:sz w:val="24"/>
          <w:szCs w:val="24"/>
        </w:rPr>
        <w:t>&gt;</w:t>
      </w:r>
      <m:oMath>
        <m:sSub>
          <m:sSubPr>
            <m:ctrlPr>
              <w:rPr>
                <w:rFonts w:ascii="Cambria Math" w:hAnsi="Cambria Math"/>
                <w:b/>
                <w:color w:val="FF000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  <w:szCs w:val="24"/>
              </w:rPr>
              <m:t>z</m:t>
            </m:r>
            <m:ctrlPr>
              <w:rPr>
                <w:rFonts w:ascii="Cambria Math" w:hAnsi="Cambria Math"/>
                <w:b/>
                <w:color w:val="FF0000"/>
                <w:sz w:val="24"/>
                <w:szCs w:val="24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  <w:szCs w:val="24"/>
              </w:rPr>
              <m:t>α</m:t>
            </m:r>
            <m:ctrlPr>
              <w:rPr>
                <w:rFonts w:ascii="Cambria Math" w:hAnsi="Cambria Math"/>
                <w:b/>
                <w:color w:val="FF0000"/>
                <w:sz w:val="24"/>
                <w:szCs w:val="24"/>
              </w:rPr>
            </m:ctrlPr>
          </m:sub>
        </m:sSub>
      </m:oMath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B.z&lt;-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α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C.z&gt;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α/2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或z&lt;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−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α/2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D.z</w:t>
      </w:r>
      <w:r>
        <w:rPr>
          <w:sz w:val="24"/>
          <w:szCs w:val="24"/>
        </w:rPr>
        <w:t>&gt;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α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或z&lt;-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α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11.如果原假设H</w:t>
      </w:r>
      <w:r>
        <w:rPr>
          <w:rFonts w:hint="eastAsia"/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为真,所得到的样本结果会像实际观测取值那样极端或更极端的概率称为（）。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A.临界值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B.统计量</w:t>
      </w:r>
    </w:p>
    <w:p>
      <w:pPr>
        <w:spacing w:line="360" w:lineRule="auto"/>
        <w:ind w:firstLine="465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C.p值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D.事先给定的显著性水平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12.对于给定的显著性水平a,根据p值拒绝原假设的准则是（）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sz w:val="24"/>
          <w:szCs w:val="24"/>
        </w:rPr>
        <w:t>A.p=a</w:t>
      </w:r>
    </w:p>
    <w:p>
      <w:pPr>
        <w:spacing w:line="360" w:lineRule="auto"/>
        <w:ind w:firstLine="465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B.p&lt;a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sz w:val="24"/>
          <w:szCs w:val="24"/>
        </w:rPr>
        <w:t>C.p&gt;a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sz w:val="24"/>
          <w:szCs w:val="24"/>
        </w:rPr>
        <w:t>D.p=a=0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13.下列数值中,检验的P值为（）时拒绝原假设的理由最充分。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sz w:val="24"/>
          <w:szCs w:val="24"/>
        </w:rPr>
        <w:t>A.95%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sz w:val="24"/>
          <w:szCs w:val="24"/>
        </w:rPr>
        <w:t>B.50%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sz w:val="24"/>
          <w:szCs w:val="24"/>
        </w:rPr>
        <w:t>C.5%</w:t>
      </w:r>
    </w:p>
    <w:p>
      <w:pPr>
        <w:spacing w:line="360" w:lineRule="auto"/>
        <w:ind w:firstLine="465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D.2%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14.若一项假设规定显著性水平为a=0.05则下列表述中,正确的是（）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A.接受H</w:t>
      </w:r>
      <w:r>
        <w:rPr>
          <w:rFonts w:hint="eastAsia"/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时的可靠性为95%</w:t>
      </w:r>
    </w:p>
    <w:p>
      <w:pPr>
        <w:spacing w:line="360" w:lineRule="auto"/>
        <w:ind w:firstLine="465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B.接受H</w:t>
      </w:r>
      <w:r>
        <w:rPr>
          <w:rFonts w:hint="eastAsia"/>
          <w:b/>
          <w:color w:val="FF0000"/>
          <w:sz w:val="24"/>
          <w:szCs w:val="24"/>
          <w:vertAlign w:val="subscript"/>
        </w:rPr>
        <w:t>1</w:t>
      </w:r>
      <w:r>
        <w:rPr>
          <w:rFonts w:hint="eastAsia"/>
          <w:b/>
          <w:color w:val="FF0000"/>
          <w:sz w:val="24"/>
          <w:szCs w:val="24"/>
        </w:rPr>
        <w:t>时的可靠性为95%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C.H</w:t>
      </w:r>
      <w:r>
        <w:rPr>
          <w:rFonts w:hint="eastAsia"/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为假时被接受的概率为5%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D.H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为真时被拒绝的概率为5%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15.进行假设检验时,在样本量一定的条件下,如果犯第一类错误的概率减小,犯第二类错误的概率就会（）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A.减小</w:t>
      </w:r>
    </w:p>
    <w:p>
      <w:pPr>
        <w:spacing w:line="360" w:lineRule="auto"/>
        <w:ind w:firstLine="465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B.增大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C.不变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D.不确定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16.容量为3L的橙汁容器上的标签表明,这种橙汁的脂肪含量的均值不超过1g在对标签上的说明进行检验时,建立的原假设和备择假设为Ho: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μ</m:t>
        </m:r>
      </m:oMath>
      <w:r>
        <w:rPr>
          <w:rFonts w:hint="eastAsia"/>
          <w:sz w:val="24"/>
          <w:szCs w:val="24"/>
        </w:rPr>
        <w:t>≤1,H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: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μ</m:t>
        </m:r>
      </m:oMath>
      <w:r>
        <w:rPr>
          <w:rFonts w:hint="eastAsia"/>
          <w:sz w:val="24"/>
          <w:szCs w:val="24"/>
        </w:rPr>
        <w:t>&gt;1,该检验所犯的第一类错误是（）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A.实际情况是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μ</m:t>
        </m:r>
      </m:oMath>
      <w:r>
        <w:rPr>
          <w:rFonts w:hint="eastAsia"/>
          <w:sz w:val="24"/>
          <w:szCs w:val="24"/>
        </w:rPr>
        <w:t>≥1,检验认为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μ</m:t>
        </m:r>
      </m:oMath>
      <w:r>
        <w:rPr>
          <w:rFonts w:hint="eastAsia"/>
          <w:sz w:val="24"/>
          <w:szCs w:val="24"/>
        </w:rPr>
        <w:t>&gt;1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B.实际情况是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μ</m:t>
        </m:r>
      </m:oMath>
      <w:r>
        <w:rPr>
          <w:rFonts w:hint="eastAsia"/>
          <w:sz w:val="24"/>
          <w:szCs w:val="24"/>
        </w:rPr>
        <w:t>≤1,检验认为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μ</m:t>
        </m:r>
      </m:oMath>
      <w:r>
        <w:rPr>
          <w:rFonts w:hint="eastAsia"/>
          <w:sz w:val="24"/>
          <w:szCs w:val="24"/>
        </w:rPr>
        <w:t>&lt;1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C.实际情况是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μ</m:t>
        </m:r>
      </m:oMath>
      <w:r>
        <w:rPr>
          <w:rFonts w:hint="eastAsia"/>
          <w:sz w:val="24"/>
          <w:szCs w:val="24"/>
        </w:rPr>
        <w:t>≥1,检验认为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μ</m:t>
        </m:r>
      </m:oMath>
      <w:r>
        <w:rPr>
          <w:rFonts w:hint="eastAsia"/>
          <w:sz w:val="24"/>
          <w:szCs w:val="24"/>
        </w:rPr>
        <w:t>&lt;1</w:t>
      </w:r>
    </w:p>
    <w:p>
      <w:pPr>
        <w:spacing w:line="360" w:lineRule="auto"/>
        <w:ind w:firstLine="482" w:firstLineChars="200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D.实际情况是</w:t>
      </w:r>
      <m:oMath>
        <m:r>
          <m:rPr>
            <m:sty m:val="b"/>
          </m:rPr>
          <w:rPr>
            <w:rFonts w:ascii="Cambria Math" w:hAnsi="Cambria Math"/>
            <w:color w:val="FF0000"/>
            <w:sz w:val="24"/>
            <w:szCs w:val="24"/>
          </w:rPr>
          <m:t>μ</m:t>
        </m:r>
      </m:oMath>
      <w:r>
        <w:rPr>
          <w:rFonts w:hint="eastAsia"/>
          <w:b/>
          <w:color w:val="FF0000"/>
          <w:sz w:val="24"/>
          <w:szCs w:val="24"/>
        </w:rPr>
        <w:t>≤1,检验认为</w:t>
      </w:r>
      <m:oMath>
        <m:r>
          <m:rPr>
            <m:sty m:val="b"/>
          </m:rPr>
          <w:rPr>
            <w:rFonts w:ascii="Cambria Math" w:hAnsi="Cambria Math"/>
            <w:color w:val="FF0000"/>
            <w:sz w:val="24"/>
            <w:szCs w:val="24"/>
          </w:rPr>
          <m:t>μ</m:t>
        </m:r>
      </m:oMath>
      <w:r>
        <w:rPr>
          <w:rFonts w:hint="eastAsia"/>
          <w:b/>
          <w:color w:val="FF0000"/>
          <w:sz w:val="24"/>
          <w:szCs w:val="24"/>
        </w:rPr>
        <w:t>&gt;1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17.如果某项假设检验的结论在0.05的显著性水平下是显著的(在0.05的显著性水平下拒绝了原假设),则下列说法中,错误的是（）。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A.在0.10的显著性水平下必定也是显著的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B.在0.01的显著性水平下不一定具有显著性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C.原假设为真时拒绝原假设的概率为0.05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D.检验的P值大于0.05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18.在一次假设检验中,当显著性水平a=0.01,原设被拒绝时,若用a=0.05,（）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A.原假设一定会被拒绝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B.原假设一定不会被拒绝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C.需要重新检验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D.原假设有可能会被拒绝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19.下列场合中,（）适用t检验统计量。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A.样本为大样本,且总体方差已知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B.样本为小样本,且总体方差已知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C.样本为小样本,且总体方差未知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D.样本为大样本,且总体方差未知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20.当样本统计量的取值未落入原假设的拒绝域时,表示（）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A.可以放心地接受原假设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B.没有充足的理由否定原假设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C.没有充足的理由否定备择假设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D.备择假设是错误的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二、简答题(每小题10分,共计20分)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1.简述假设检验的步骤。</w:t>
      </w:r>
    </w:p>
    <w:p>
      <w:pPr>
        <w:spacing w:line="360" w:lineRule="auto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参考答案：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（1）建立合适的原假设和备择假设。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（2）给出显著性水平。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（3）选定检验统计量。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（4）查出相应的分位点，并据此确定拒绝域。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（5）计算检验统计量的具体数值。若该值落入拒绝域，则拒绝原假设；否则，保留原假设。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（6）以计算所得的检验统计量的具体数值为分位点，倒查其”显著性水平”，获得p值。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2.简述假设检验与区间估计之间的关系。</w:t>
      </w:r>
    </w:p>
    <w:p>
      <w:pPr>
        <w:spacing w:line="360" w:lineRule="auto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参考答案：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（1）置信区间具有假设检验的主要功能：在a水准上可回答差别有无统计学意义；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（2）置信区间可提供假设检验没有提供的信息：根据置信区间上、下限的数值大小可判断差别是否具有实际意义医学教|育网搜集整理；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（3）假设检验可提供确切的P值，置信区间只能在预先确定的置信度100（1-a)%水平上进行推断，没有精确的概率值，且贿可能增大类错误；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（4）置信区间推断量的大小，即推断总体均数范围；假设检验推断质的大小即推断总体均数是否存在不同。只有把置信区间和假设检验结合起来，互相补充才是对问题比较的完整分析。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三、计算分析题(每小题20分,共计40分)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1.某一小麦品种的平均产量为5200kg/hm</w:t>
      </w:r>
      <w:r>
        <w:rPr>
          <w:rFonts w:hint="eastAsia"/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</w:rPr>
        <w:t>一家研究机构对小麦品种进行了改良,以期提高产量。为检验改良后的新品种产量是否有显著提高,该研究机构随机抽取了36个地块进行试种,得到的样本平均产量为5275kg/hm</w:t>
      </w:r>
      <w:r>
        <w:rPr>
          <w:rFonts w:hint="eastAsia"/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</w:rPr>
        <w:t>,标准差为120kg/hm</w:t>
      </w:r>
      <w:r>
        <w:rPr>
          <w:rFonts w:hint="eastAsia"/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</w:rPr>
        <w:t>。试检验改良后的新品种产量是否有显著提高。(a=0.05)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(参考数值:z</w:t>
      </w:r>
      <w:r>
        <w:rPr>
          <w:rFonts w:hint="eastAsia"/>
          <w:sz w:val="24"/>
          <w:szCs w:val="24"/>
          <w:vertAlign w:val="subscript"/>
        </w:rPr>
        <w:t>0.025</w:t>
      </w:r>
      <w:r>
        <w:rPr>
          <w:rFonts w:hint="eastAsia"/>
          <w:sz w:val="24"/>
          <w:szCs w:val="24"/>
        </w:rPr>
        <w:t>=1.96,z</w:t>
      </w:r>
      <w:r>
        <w:rPr>
          <w:rFonts w:hint="eastAsia"/>
          <w:sz w:val="24"/>
          <w:szCs w:val="24"/>
          <w:vertAlign w:val="subscript"/>
        </w:rPr>
        <w:t>0.05</w:t>
      </w:r>
      <w:r>
        <w:rPr>
          <w:rFonts w:hint="eastAsia"/>
          <w:sz w:val="24"/>
          <w:szCs w:val="24"/>
        </w:rPr>
        <w:t>=1.65,z</w:t>
      </w:r>
      <w:r>
        <w:rPr>
          <w:rFonts w:hint="eastAsia"/>
          <w:sz w:val="24"/>
          <w:szCs w:val="24"/>
          <w:vertAlign w:val="subscript"/>
        </w:rPr>
        <w:t>0.005</w:t>
      </w:r>
      <w:r>
        <w:rPr>
          <w:rFonts w:hint="eastAsia"/>
          <w:sz w:val="24"/>
          <w:szCs w:val="24"/>
        </w:rPr>
        <w:t>=2.58)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解：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:μ≤5200</m:t>
        </m:r>
      </m:oMath>
      <w:r>
        <w:rPr>
          <w:rFonts w:hint="eastAsia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:μ&gt;5200       α=0.05       n=36     临界值</m:t>
        </m:r>
        <m:d>
          <m:dPr>
            <m:begChr m:val="（"/>
            <m:endChr m:val="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：1.65</m:t>
        </m:r>
      </m:oMath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检验统计量：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Z=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5275−5200</m:t>
            </m:r>
            <m:ctrlPr>
              <w:rPr>
                <w:rFonts w:ascii="Cambria Math" w:hAnsi="Cambria Math"/>
                <w:sz w:val="24"/>
                <w:szCs w:val="24"/>
              </w:rPr>
            </m:ctrlPr>
          </m:num>
          <m:den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120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36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rad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=3.75</m:t>
        </m:r>
      </m:oMath>
    </w:p>
    <w:p>
      <w:pPr>
        <w:spacing w:line="360" w:lineRule="auto"/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决策：拒绝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（P=0.000088&lt;α=0.05）</m:t>
        </m:r>
      </m:oMath>
    </w:p>
    <w:p>
      <w:pPr>
        <w:spacing w:line="360" w:lineRule="auto"/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结论：改良后的新品种产量有显著提高。</w:t>
      </w:r>
    </w:p>
    <w:p>
      <w:pPr>
        <w:spacing w:line="360" w:lineRule="auto"/>
        <w:ind w:firstLine="465"/>
        <w:rPr>
          <w:rFonts w:hint="eastAsia"/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一种罐装饮料采用自动生产线生产,每罐的容量是255mL,标准差为5mL。为检验每罐的容量是否符合要求,质检人员在某天生产的饮料中随机抽取40罐进行检验,测得每罐的平均容量为255.8mL。取显著性水平a=0.05,检验该天生产</w:t>
      </w:r>
      <w:bookmarkStart w:id="0" w:name="_GoBack"/>
      <w:bookmarkEnd w:id="0"/>
      <w:r>
        <w:rPr>
          <w:rFonts w:hint="eastAsia"/>
          <w:sz w:val="24"/>
          <w:szCs w:val="24"/>
        </w:rPr>
        <w:t>饮料容量是否符合标准要求。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(参考数值:z</w:t>
      </w:r>
      <w:r>
        <w:rPr>
          <w:rFonts w:hint="eastAsia"/>
          <w:sz w:val="24"/>
          <w:szCs w:val="24"/>
          <w:vertAlign w:val="subscript"/>
        </w:rPr>
        <w:t>0.025</w:t>
      </w:r>
      <w:r>
        <w:rPr>
          <w:rFonts w:hint="eastAsia"/>
          <w:sz w:val="24"/>
          <w:szCs w:val="24"/>
        </w:rPr>
        <w:t>=1.96,z</w:t>
      </w:r>
      <w:r>
        <w:rPr>
          <w:rFonts w:hint="eastAsia"/>
          <w:sz w:val="24"/>
          <w:szCs w:val="24"/>
          <w:vertAlign w:val="subscript"/>
        </w:rPr>
        <w:t>0.05</w:t>
      </w:r>
      <w:r>
        <w:rPr>
          <w:rFonts w:hint="eastAsia"/>
          <w:sz w:val="24"/>
          <w:szCs w:val="24"/>
        </w:rPr>
        <w:t>=1.65,z</w:t>
      </w:r>
      <w:r>
        <w:rPr>
          <w:rFonts w:hint="eastAsia"/>
          <w:sz w:val="24"/>
          <w:szCs w:val="24"/>
          <w:vertAlign w:val="subscript"/>
        </w:rPr>
        <w:t>0.005</w:t>
      </w:r>
      <w:r>
        <w:rPr>
          <w:rFonts w:hint="eastAsia"/>
          <w:sz w:val="24"/>
          <w:szCs w:val="24"/>
        </w:rPr>
        <w:t>=2.58)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解：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:μ=255</m:t>
        </m:r>
      </m:oMath>
      <w:r>
        <w:rPr>
          <w:rFonts w:hint="eastAsia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:μ≠255       α=0.05       n=40     临界值</m:t>
        </m:r>
        <m:d>
          <m:dPr>
            <m:begChr m:val="（"/>
            <m:endChr m:val="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：1.96</m:t>
        </m:r>
      </m:oMath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检验统计量：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Z=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−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  <w:szCs w:val="24"/>
              </w:rPr>
            </m:ctrlPr>
          </m:num>
          <m:den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rad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255.8−255</m:t>
            </m:r>
            <m:ctrlPr>
              <w:rPr>
                <w:rFonts w:ascii="Cambria Math" w:hAnsi="Cambria Math"/>
                <w:sz w:val="24"/>
                <w:szCs w:val="24"/>
              </w:rPr>
            </m:ctrlPr>
          </m:num>
          <m:den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40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rad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=1.01</m:t>
        </m:r>
      </m:oMath>
    </w:p>
    <w:p>
      <w:pPr>
        <w:spacing w:line="360" w:lineRule="auto"/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决策：不拒绝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</w:p>
    <w:p>
      <w:pPr>
        <w:spacing w:line="360" w:lineRule="auto"/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结论：样本提供的证据表明：该天生产的软饮料符合标准要求。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Microsoft Sans Serif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PMingLiU-ExtB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 Math">
    <w:altName w:val="PMingLiU-ExtB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w:pict>
        <v:shape id="PowerPlusWaterMarkObject53946" o:spid="_x0000_s3073" o:spt="136" type="#_x0000_t136" style="position:absolute;left:0pt;height:36.2pt;width:57pt;mso-position-horizontal:center;mso-position-horizontal-relative:margin;mso-position-vertical:center;mso-position-vertical-relative:margin;rotation:-2949120f;z-index:-251657216;mso-width-relative:page;mso-height-relative:page;" fillcolor="#C6D9F1" filled="t" stroked="f" coordsize="21600,21600" adj="10800">
          <v:path/>
          <v:fill on="t" opacity="2621f" focussize="0,0"/>
          <v:stroke on="f"/>
          <v:imagedata o:title=""/>
          <o:lock v:ext="edit" aspectratio="t"/>
          <v:textpath on="t" fitshape="t" fitpath="t" trim="t" xscale="f" string="xyxy" style="font-family:微软雅黑;font-size:36pt;v-same-letter-heights:f;v-text-align:center;"/>
        </v:shape>
      </w:pict>
    </w:r>
    <w:r>
      <w:rPr>
        <w:rFonts w:hint="eastAsia"/>
      </w:rPr>
      <w:t>国开(电大)《统计学原理》形成性考核参考答案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0549B5"/>
    <w:multiLevelType w:val="multilevel"/>
    <w:tmpl w:val="430549B5"/>
    <w:lvl w:ilvl="0" w:tentative="0">
      <w:start w:val="1"/>
      <w:numFmt w:val="decimal"/>
      <w:lvlText w:val="（%1）"/>
      <w:lvlJc w:val="left"/>
      <w:pPr>
        <w:ind w:left="1185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5" w:hanging="420"/>
      </w:pPr>
    </w:lvl>
    <w:lvl w:ilvl="2" w:tentative="0">
      <w:start w:val="1"/>
      <w:numFmt w:val="lowerRoman"/>
      <w:lvlText w:val="%3."/>
      <w:lvlJc w:val="right"/>
      <w:pPr>
        <w:ind w:left="1725" w:hanging="420"/>
      </w:pPr>
    </w:lvl>
    <w:lvl w:ilvl="3" w:tentative="0">
      <w:start w:val="1"/>
      <w:numFmt w:val="decimal"/>
      <w:lvlText w:val="%4."/>
      <w:lvlJc w:val="left"/>
      <w:pPr>
        <w:ind w:left="2145" w:hanging="420"/>
      </w:pPr>
    </w:lvl>
    <w:lvl w:ilvl="4" w:tentative="0">
      <w:start w:val="1"/>
      <w:numFmt w:val="lowerLetter"/>
      <w:lvlText w:val="%5)"/>
      <w:lvlJc w:val="left"/>
      <w:pPr>
        <w:ind w:left="2565" w:hanging="420"/>
      </w:pPr>
    </w:lvl>
    <w:lvl w:ilvl="5" w:tentative="0">
      <w:start w:val="1"/>
      <w:numFmt w:val="lowerRoman"/>
      <w:lvlText w:val="%6."/>
      <w:lvlJc w:val="right"/>
      <w:pPr>
        <w:ind w:left="2985" w:hanging="420"/>
      </w:pPr>
    </w:lvl>
    <w:lvl w:ilvl="6" w:tentative="0">
      <w:start w:val="1"/>
      <w:numFmt w:val="decimal"/>
      <w:lvlText w:val="%7."/>
      <w:lvlJc w:val="left"/>
      <w:pPr>
        <w:ind w:left="3405" w:hanging="420"/>
      </w:pPr>
    </w:lvl>
    <w:lvl w:ilvl="7" w:tentative="0">
      <w:start w:val="1"/>
      <w:numFmt w:val="lowerLetter"/>
      <w:lvlText w:val="%8)"/>
      <w:lvlJc w:val="left"/>
      <w:pPr>
        <w:ind w:left="3825" w:hanging="420"/>
      </w:pPr>
    </w:lvl>
    <w:lvl w:ilvl="8" w:tentative="0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1A04"/>
    <w:rsid w:val="00022352"/>
    <w:rsid w:val="00053ECC"/>
    <w:rsid w:val="000B50D2"/>
    <w:rsid w:val="000C43BE"/>
    <w:rsid w:val="001145F5"/>
    <w:rsid w:val="002E1344"/>
    <w:rsid w:val="002E34C4"/>
    <w:rsid w:val="00322C6C"/>
    <w:rsid w:val="00396B0F"/>
    <w:rsid w:val="003F0943"/>
    <w:rsid w:val="00425F9C"/>
    <w:rsid w:val="004A7BC4"/>
    <w:rsid w:val="004B0ADF"/>
    <w:rsid w:val="004E38A4"/>
    <w:rsid w:val="004F2E52"/>
    <w:rsid w:val="005A4B6B"/>
    <w:rsid w:val="006D4D6B"/>
    <w:rsid w:val="006D710B"/>
    <w:rsid w:val="00715821"/>
    <w:rsid w:val="00722FA0"/>
    <w:rsid w:val="00865E0B"/>
    <w:rsid w:val="008949DF"/>
    <w:rsid w:val="0092024D"/>
    <w:rsid w:val="009442BD"/>
    <w:rsid w:val="009820F4"/>
    <w:rsid w:val="009F35F9"/>
    <w:rsid w:val="00A04606"/>
    <w:rsid w:val="00A228C8"/>
    <w:rsid w:val="00A749A0"/>
    <w:rsid w:val="00AA3F8E"/>
    <w:rsid w:val="00AC67E2"/>
    <w:rsid w:val="00BA7C2D"/>
    <w:rsid w:val="00D72898"/>
    <w:rsid w:val="00DE0850"/>
    <w:rsid w:val="00E6782B"/>
    <w:rsid w:val="00E95805"/>
    <w:rsid w:val="00EC50A6"/>
    <w:rsid w:val="00F31A04"/>
    <w:rsid w:val="1FD6568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uiPriority w:val="99"/>
    <w:rPr>
      <w:sz w:val="18"/>
      <w:szCs w:val="18"/>
    </w:rPr>
  </w:style>
  <w:style w:type="character" w:styleId="11">
    <w:name w:val="Placeholder Text"/>
    <w:basedOn w:val="7"/>
    <w:semiHidden/>
    <w:uiPriority w:val="99"/>
    <w:rPr>
      <w:color w:val="808080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23</Pages>
  <Words>1725</Words>
  <Characters>9833</Characters>
  <Lines>81</Lines>
  <Paragraphs>23</Paragraphs>
  <TotalTime>4</TotalTime>
  <ScaleCrop>false</ScaleCrop>
  <LinksUpToDate>false</LinksUpToDate>
  <CharactersWithSpaces>11535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2020-10-05T13:23:00Z</dcterms:created>
  <dc:creator>微软用户</dc:creator>
  <cp:lastModifiedBy>温暖如阳</cp:lastModifiedBy>
  <dcterms:modified xsi:type="dcterms:W3CDTF">2022-01-28T06:18:39Z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FB0BFDF890D241339B15529CEDFD8C8D</vt:lpwstr>
  </property>
</Properties>
</file>