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6D045F" w:rsidRPr="006D045F" w14:paraId="520B7052" w14:textId="77777777" w:rsidTr="006D045F">
        <w:trPr>
          <w:trHeight w:val="285"/>
        </w:trPr>
        <w:tc>
          <w:tcPr>
            <w:tcW w:w="8640" w:type="dxa"/>
            <w:tcBorders>
              <w:top w:val="nil"/>
              <w:left w:val="nil"/>
              <w:bottom w:val="nil"/>
              <w:right w:val="nil"/>
            </w:tcBorders>
            <w:shd w:val="clear" w:color="auto" w:fill="auto"/>
            <w:noWrap/>
            <w:vAlign w:val="center"/>
            <w:hideMark/>
          </w:tcPr>
          <w:p w14:paraId="4A7DAABA" w14:textId="77777777" w:rsidR="006D045F" w:rsidRPr="006D045F" w:rsidRDefault="006D045F" w:rsidP="006D045F">
            <w:pPr>
              <w:widowControl/>
              <w:rPr>
                <w:rFonts w:ascii="等线" w:eastAsia="等线" w:hAnsi="等线" w:cs="宋体" w:hint="eastAsia"/>
                <w:color w:val="000000"/>
                <w:kern w:val="0"/>
                <w:sz w:val="24"/>
                <w:szCs w:val="24"/>
                <w14:ligatures w14:val="none"/>
              </w:rPr>
            </w:pPr>
            <w:proofErr w:type="gramStart"/>
            <w:r w:rsidRPr="006D045F">
              <w:rPr>
                <w:rFonts w:ascii="等线" w:eastAsia="等线" w:hAnsi="等线" w:cs="宋体" w:hint="eastAsia"/>
                <w:color w:val="000000"/>
                <w:kern w:val="0"/>
                <w:sz w:val="24"/>
                <w:szCs w:val="24"/>
                <w14:ligatures w14:val="none"/>
              </w:rPr>
              <w:t>形考任务一</w:t>
            </w:r>
            <w:proofErr w:type="gramEnd"/>
          </w:p>
        </w:tc>
      </w:tr>
      <w:tr w:rsidR="006D045F" w:rsidRPr="006D045F" w14:paraId="1A96BF80" w14:textId="77777777" w:rsidTr="006D045F">
        <w:trPr>
          <w:trHeight w:val="285"/>
        </w:trPr>
        <w:tc>
          <w:tcPr>
            <w:tcW w:w="8640" w:type="dxa"/>
            <w:tcBorders>
              <w:top w:val="nil"/>
              <w:left w:val="nil"/>
              <w:bottom w:val="nil"/>
              <w:right w:val="nil"/>
            </w:tcBorders>
            <w:shd w:val="clear" w:color="auto" w:fill="auto"/>
            <w:noWrap/>
            <w:vAlign w:val="center"/>
            <w:hideMark/>
          </w:tcPr>
          <w:p w14:paraId="1BE0CFF6"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判断题</w:t>
            </w:r>
          </w:p>
        </w:tc>
      </w:tr>
      <w:tr w:rsidR="006D045F" w:rsidRPr="006D045F" w14:paraId="5EFECBCF" w14:textId="77777777" w:rsidTr="006D045F">
        <w:trPr>
          <w:trHeight w:val="285"/>
        </w:trPr>
        <w:tc>
          <w:tcPr>
            <w:tcW w:w="8640" w:type="dxa"/>
            <w:tcBorders>
              <w:top w:val="nil"/>
              <w:left w:val="nil"/>
              <w:bottom w:val="nil"/>
              <w:right w:val="nil"/>
            </w:tcBorders>
            <w:shd w:val="clear" w:color="auto" w:fill="auto"/>
            <w:noWrap/>
            <w:vAlign w:val="center"/>
            <w:hideMark/>
          </w:tcPr>
          <w:p w14:paraId="243D4EA5"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1.没有心理疾病就是心理健康。</w:t>
            </w:r>
          </w:p>
        </w:tc>
      </w:tr>
      <w:tr w:rsidR="006D045F" w:rsidRPr="006D045F" w14:paraId="24C54EA4" w14:textId="77777777" w:rsidTr="006D045F">
        <w:trPr>
          <w:trHeight w:val="285"/>
        </w:trPr>
        <w:tc>
          <w:tcPr>
            <w:tcW w:w="8640" w:type="dxa"/>
            <w:tcBorders>
              <w:top w:val="nil"/>
              <w:left w:val="nil"/>
              <w:bottom w:val="nil"/>
              <w:right w:val="nil"/>
            </w:tcBorders>
            <w:shd w:val="clear" w:color="auto" w:fill="auto"/>
            <w:noWrap/>
            <w:vAlign w:val="center"/>
            <w:hideMark/>
          </w:tcPr>
          <w:p w14:paraId="6FDDA30E"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4032FF40" w14:textId="77777777" w:rsidTr="006D045F">
        <w:trPr>
          <w:trHeight w:val="285"/>
        </w:trPr>
        <w:tc>
          <w:tcPr>
            <w:tcW w:w="8640" w:type="dxa"/>
            <w:tcBorders>
              <w:top w:val="nil"/>
              <w:left w:val="nil"/>
              <w:bottom w:val="nil"/>
              <w:right w:val="nil"/>
            </w:tcBorders>
            <w:shd w:val="clear" w:color="auto" w:fill="auto"/>
            <w:noWrap/>
            <w:vAlign w:val="center"/>
            <w:hideMark/>
          </w:tcPr>
          <w:p w14:paraId="4066BB7A"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2.身体健康会影响心理健康。</w:t>
            </w:r>
          </w:p>
        </w:tc>
      </w:tr>
      <w:tr w:rsidR="006D045F" w:rsidRPr="006D045F" w14:paraId="18726F33" w14:textId="77777777" w:rsidTr="006D045F">
        <w:trPr>
          <w:trHeight w:val="285"/>
        </w:trPr>
        <w:tc>
          <w:tcPr>
            <w:tcW w:w="8640" w:type="dxa"/>
            <w:tcBorders>
              <w:top w:val="nil"/>
              <w:left w:val="nil"/>
              <w:bottom w:val="nil"/>
              <w:right w:val="nil"/>
            </w:tcBorders>
            <w:shd w:val="clear" w:color="auto" w:fill="auto"/>
            <w:noWrap/>
            <w:vAlign w:val="center"/>
            <w:hideMark/>
          </w:tcPr>
          <w:p w14:paraId="7F772279"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77697EB8" w14:textId="77777777" w:rsidTr="006D045F">
        <w:trPr>
          <w:trHeight w:val="540"/>
        </w:trPr>
        <w:tc>
          <w:tcPr>
            <w:tcW w:w="8640" w:type="dxa"/>
            <w:tcBorders>
              <w:top w:val="nil"/>
              <w:left w:val="nil"/>
              <w:bottom w:val="nil"/>
              <w:right w:val="nil"/>
            </w:tcBorders>
            <w:shd w:val="clear" w:color="auto" w:fill="auto"/>
            <w:noWrap/>
            <w:vAlign w:val="center"/>
            <w:hideMark/>
          </w:tcPr>
          <w:p w14:paraId="7920B916"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3.权威型的教养方式中，父母</w:t>
            </w:r>
            <w:proofErr w:type="gramStart"/>
            <w:r w:rsidRPr="006D045F">
              <w:rPr>
                <w:rFonts w:ascii="等线" w:eastAsia="等线" w:hAnsi="等线" w:cs="宋体" w:hint="eastAsia"/>
                <w:color w:val="000000"/>
                <w:kern w:val="0"/>
                <w:sz w:val="24"/>
                <w:szCs w:val="24"/>
                <w14:ligatures w14:val="none"/>
              </w:rPr>
              <w:t>对对孩子</w:t>
            </w:r>
            <w:proofErr w:type="gramEnd"/>
            <w:r w:rsidRPr="006D045F">
              <w:rPr>
                <w:rFonts w:ascii="等线" w:eastAsia="等线" w:hAnsi="等线" w:cs="宋体" w:hint="eastAsia"/>
                <w:color w:val="000000"/>
                <w:kern w:val="0"/>
                <w:sz w:val="24"/>
                <w:szCs w:val="24"/>
                <w14:ligatures w14:val="none"/>
              </w:rPr>
              <w:t>的需求和观点不敏感，希望孩子听从自己、服从自己，尊重自己作为家长的权威。</w:t>
            </w:r>
          </w:p>
        </w:tc>
      </w:tr>
      <w:tr w:rsidR="006D045F" w:rsidRPr="006D045F" w14:paraId="234D008F" w14:textId="77777777" w:rsidTr="006D045F">
        <w:trPr>
          <w:trHeight w:val="285"/>
        </w:trPr>
        <w:tc>
          <w:tcPr>
            <w:tcW w:w="8640" w:type="dxa"/>
            <w:tcBorders>
              <w:top w:val="nil"/>
              <w:left w:val="nil"/>
              <w:bottom w:val="nil"/>
              <w:right w:val="nil"/>
            </w:tcBorders>
            <w:shd w:val="clear" w:color="auto" w:fill="auto"/>
            <w:noWrap/>
            <w:vAlign w:val="center"/>
            <w:hideMark/>
          </w:tcPr>
          <w:p w14:paraId="252F5141"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19D52DA4" w14:textId="77777777" w:rsidTr="006D045F">
        <w:trPr>
          <w:trHeight w:val="810"/>
        </w:trPr>
        <w:tc>
          <w:tcPr>
            <w:tcW w:w="8640" w:type="dxa"/>
            <w:tcBorders>
              <w:top w:val="nil"/>
              <w:left w:val="nil"/>
              <w:bottom w:val="nil"/>
              <w:right w:val="nil"/>
            </w:tcBorders>
            <w:shd w:val="clear" w:color="auto" w:fill="auto"/>
            <w:noWrap/>
            <w:vAlign w:val="center"/>
            <w:hideMark/>
          </w:tcPr>
          <w:p w14:paraId="5C1B2E89"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4.在心理咨询的帮助和改变阶段，咨询师需要帮助来访者掌握咨询中习得的新东西，使得来访者在日后离开咨询师之后，依然可以自己应付周围的环境，自己做自己的治疗者。</w:t>
            </w:r>
          </w:p>
        </w:tc>
      </w:tr>
      <w:tr w:rsidR="006D045F" w:rsidRPr="006D045F" w14:paraId="3ED3DE37" w14:textId="77777777" w:rsidTr="006D045F">
        <w:trPr>
          <w:trHeight w:val="285"/>
        </w:trPr>
        <w:tc>
          <w:tcPr>
            <w:tcW w:w="8640" w:type="dxa"/>
            <w:tcBorders>
              <w:top w:val="nil"/>
              <w:left w:val="nil"/>
              <w:bottom w:val="nil"/>
              <w:right w:val="nil"/>
            </w:tcBorders>
            <w:shd w:val="clear" w:color="auto" w:fill="auto"/>
            <w:noWrap/>
            <w:vAlign w:val="center"/>
            <w:hideMark/>
          </w:tcPr>
          <w:p w14:paraId="2244A753"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7203AF8A" w14:textId="77777777" w:rsidTr="006D045F">
        <w:trPr>
          <w:trHeight w:val="285"/>
        </w:trPr>
        <w:tc>
          <w:tcPr>
            <w:tcW w:w="8640" w:type="dxa"/>
            <w:tcBorders>
              <w:top w:val="nil"/>
              <w:left w:val="nil"/>
              <w:bottom w:val="nil"/>
              <w:right w:val="nil"/>
            </w:tcBorders>
            <w:shd w:val="clear" w:color="auto" w:fill="auto"/>
            <w:noWrap/>
            <w:vAlign w:val="center"/>
            <w:hideMark/>
          </w:tcPr>
          <w:p w14:paraId="6100AD42"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5.心理咨询师在任何情况下都必须遵循保密原则。</w:t>
            </w:r>
          </w:p>
        </w:tc>
      </w:tr>
      <w:tr w:rsidR="006D045F" w:rsidRPr="006D045F" w14:paraId="42B1C3E4" w14:textId="77777777" w:rsidTr="006D045F">
        <w:trPr>
          <w:trHeight w:val="285"/>
        </w:trPr>
        <w:tc>
          <w:tcPr>
            <w:tcW w:w="8640" w:type="dxa"/>
            <w:tcBorders>
              <w:top w:val="nil"/>
              <w:left w:val="nil"/>
              <w:bottom w:val="nil"/>
              <w:right w:val="nil"/>
            </w:tcBorders>
            <w:shd w:val="clear" w:color="auto" w:fill="auto"/>
            <w:noWrap/>
            <w:vAlign w:val="center"/>
            <w:hideMark/>
          </w:tcPr>
          <w:p w14:paraId="470322F5" w14:textId="77777777" w:rsidR="006D045F" w:rsidRDefault="006D045F" w:rsidP="006D045F">
            <w:pPr>
              <w:widowControl/>
              <w:rPr>
                <w:rFonts w:ascii="等线" w:eastAsia="等线" w:hAnsi="等线" w:cs="宋体"/>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p w14:paraId="127236EC" w14:textId="77777777" w:rsidR="005972C2" w:rsidRPr="006D045F" w:rsidRDefault="005972C2" w:rsidP="006D045F">
            <w:pPr>
              <w:widowControl/>
              <w:rPr>
                <w:rFonts w:ascii="等线" w:eastAsia="等线" w:hAnsi="等线" w:cs="宋体" w:hint="eastAsia"/>
                <w:color w:val="FF0000"/>
                <w:kern w:val="0"/>
                <w:sz w:val="24"/>
                <w:szCs w:val="24"/>
                <w14:ligatures w14:val="none"/>
              </w:rPr>
            </w:pPr>
          </w:p>
        </w:tc>
      </w:tr>
      <w:tr w:rsidR="006D045F" w:rsidRPr="006D045F" w14:paraId="0CE62619" w14:textId="77777777" w:rsidTr="006D045F">
        <w:trPr>
          <w:trHeight w:val="285"/>
        </w:trPr>
        <w:tc>
          <w:tcPr>
            <w:tcW w:w="8640" w:type="dxa"/>
            <w:tcBorders>
              <w:top w:val="nil"/>
              <w:left w:val="nil"/>
              <w:bottom w:val="nil"/>
              <w:right w:val="nil"/>
            </w:tcBorders>
            <w:shd w:val="clear" w:color="auto" w:fill="auto"/>
            <w:noWrap/>
            <w:vAlign w:val="center"/>
            <w:hideMark/>
          </w:tcPr>
          <w:p w14:paraId="38B4D899" w14:textId="77777777" w:rsidR="006D045F" w:rsidRPr="006D045F" w:rsidRDefault="006D045F" w:rsidP="006D045F">
            <w:pPr>
              <w:widowControl/>
              <w:rPr>
                <w:rFonts w:ascii="等线" w:eastAsia="等线" w:hAnsi="等线" w:cs="宋体" w:hint="eastAsia"/>
                <w:color w:val="000000"/>
                <w:kern w:val="0"/>
                <w:sz w:val="24"/>
                <w:szCs w:val="24"/>
                <w14:ligatures w14:val="none"/>
              </w:rPr>
            </w:pPr>
            <w:proofErr w:type="gramStart"/>
            <w:r w:rsidRPr="006D045F">
              <w:rPr>
                <w:rFonts w:ascii="等线" w:eastAsia="等线" w:hAnsi="等线" w:cs="宋体" w:hint="eastAsia"/>
                <w:color w:val="000000"/>
                <w:kern w:val="0"/>
                <w:sz w:val="24"/>
                <w:szCs w:val="24"/>
                <w14:ligatures w14:val="none"/>
              </w:rPr>
              <w:t>形考任务二</w:t>
            </w:r>
            <w:proofErr w:type="gramEnd"/>
          </w:p>
        </w:tc>
      </w:tr>
      <w:tr w:rsidR="006D045F" w:rsidRPr="006D045F" w14:paraId="480B45A0" w14:textId="77777777" w:rsidTr="006D045F">
        <w:trPr>
          <w:trHeight w:val="285"/>
        </w:trPr>
        <w:tc>
          <w:tcPr>
            <w:tcW w:w="8640" w:type="dxa"/>
            <w:tcBorders>
              <w:top w:val="nil"/>
              <w:left w:val="nil"/>
              <w:bottom w:val="nil"/>
              <w:right w:val="nil"/>
            </w:tcBorders>
            <w:shd w:val="clear" w:color="auto" w:fill="auto"/>
            <w:noWrap/>
            <w:vAlign w:val="center"/>
            <w:hideMark/>
          </w:tcPr>
          <w:p w14:paraId="74504F9E"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判断题</w:t>
            </w:r>
          </w:p>
        </w:tc>
      </w:tr>
      <w:tr w:rsidR="006D045F" w:rsidRPr="006D045F" w14:paraId="4EF90F05" w14:textId="77777777" w:rsidTr="006D045F">
        <w:trPr>
          <w:trHeight w:val="285"/>
        </w:trPr>
        <w:tc>
          <w:tcPr>
            <w:tcW w:w="8640" w:type="dxa"/>
            <w:tcBorders>
              <w:top w:val="nil"/>
              <w:left w:val="nil"/>
              <w:bottom w:val="nil"/>
              <w:right w:val="nil"/>
            </w:tcBorders>
            <w:shd w:val="clear" w:color="auto" w:fill="auto"/>
            <w:noWrap/>
            <w:vAlign w:val="center"/>
            <w:hideMark/>
          </w:tcPr>
          <w:p w14:paraId="737AF43F"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1.对于儿童语言的发展，最先掌握的是虚词，然后是实词。</w:t>
            </w:r>
          </w:p>
        </w:tc>
      </w:tr>
      <w:tr w:rsidR="006D045F" w:rsidRPr="006D045F" w14:paraId="06DF5589" w14:textId="77777777" w:rsidTr="006D045F">
        <w:trPr>
          <w:trHeight w:val="285"/>
        </w:trPr>
        <w:tc>
          <w:tcPr>
            <w:tcW w:w="8640" w:type="dxa"/>
            <w:tcBorders>
              <w:top w:val="nil"/>
              <w:left w:val="nil"/>
              <w:bottom w:val="nil"/>
              <w:right w:val="nil"/>
            </w:tcBorders>
            <w:shd w:val="clear" w:color="auto" w:fill="auto"/>
            <w:noWrap/>
            <w:vAlign w:val="center"/>
            <w:hideMark/>
          </w:tcPr>
          <w:p w14:paraId="43C20FA7"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153F42FF" w14:textId="77777777" w:rsidTr="006D045F">
        <w:trPr>
          <w:trHeight w:val="540"/>
        </w:trPr>
        <w:tc>
          <w:tcPr>
            <w:tcW w:w="8640" w:type="dxa"/>
            <w:tcBorders>
              <w:top w:val="nil"/>
              <w:left w:val="nil"/>
              <w:bottom w:val="nil"/>
              <w:right w:val="nil"/>
            </w:tcBorders>
            <w:shd w:val="clear" w:color="auto" w:fill="auto"/>
            <w:noWrap/>
            <w:vAlign w:val="center"/>
            <w:hideMark/>
          </w:tcPr>
          <w:p w14:paraId="40E11068"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2.按照埃里克森的观点，青年期个体发展的主要任务是获得亲密感，避免孤独感。</w:t>
            </w:r>
          </w:p>
        </w:tc>
      </w:tr>
      <w:tr w:rsidR="006D045F" w:rsidRPr="006D045F" w14:paraId="2B7780CC" w14:textId="77777777" w:rsidTr="006D045F">
        <w:trPr>
          <w:trHeight w:val="285"/>
        </w:trPr>
        <w:tc>
          <w:tcPr>
            <w:tcW w:w="8640" w:type="dxa"/>
            <w:tcBorders>
              <w:top w:val="nil"/>
              <w:left w:val="nil"/>
              <w:bottom w:val="nil"/>
              <w:right w:val="nil"/>
            </w:tcBorders>
            <w:shd w:val="clear" w:color="auto" w:fill="auto"/>
            <w:noWrap/>
            <w:vAlign w:val="center"/>
            <w:hideMark/>
          </w:tcPr>
          <w:p w14:paraId="36F9E29D"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4136141D" w14:textId="77777777" w:rsidTr="006D045F">
        <w:trPr>
          <w:trHeight w:val="285"/>
        </w:trPr>
        <w:tc>
          <w:tcPr>
            <w:tcW w:w="8640" w:type="dxa"/>
            <w:tcBorders>
              <w:top w:val="nil"/>
              <w:left w:val="nil"/>
              <w:bottom w:val="nil"/>
              <w:right w:val="nil"/>
            </w:tcBorders>
            <w:shd w:val="clear" w:color="auto" w:fill="auto"/>
            <w:noWrap/>
            <w:vAlign w:val="center"/>
            <w:hideMark/>
          </w:tcPr>
          <w:p w14:paraId="2294CAD5"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lastRenderedPageBreak/>
              <w:t>3.自闭症是一种在社会互动与沟通方面有缺陷的严重发展障碍</w:t>
            </w:r>
          </w:p>
        </w:tc>
      </w:tr>
      <w:tr w:rsidR="006D045F" w:rsidRPr="006D045F" w14:paraId="06F235BA" w14:textId="77777777" w:rsidTr="006D045F">
        <w:trPr>
          <w:trHeight w:val="285"/>
        </w:trPr>
        <w:tc>
          <w:tcPr>
            <w:tcW w:w="8640" w:type="dxa"/>
            <w:tcBorders>
              <w:top w:val="nil"/>
              <w:left w:val="nil"/>
              <w:bottom w:val="nil"/>
              <w:right w:val="nil"/>
            </w:tcBorders>
            <w:shd w:val="clear" w:color="auto" w:fill="auto"/>
            <w:noWrap/>
            <w:vAlign w:val="center"/>
            <w:hideMark/>
          </w:tcPr>
          <w:p w14:paraId="52AE61FE"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501B5452" w14:textId="77777777" w:rsidTr="006D045F">
        <w:trPr>
          <w:trHeight w:val="285"/>
        </w:trPr>
        <w:tc>
          <w:tcPr>
            <w:tcW w:w="8640" w:type="dxa"/>
            <w:tcBorders>
              <w:top w:val="nil"/>
              <w:left w:val="nil"/>
              <w:bottom w:val="nil"/>
              <w:right w:val="nil"/>
            </w:tcBorders>
            <w:shd w:val="clear" w:color="auto" w:fill="auto"/>
            <w:noWrap/>
            <w:vAlign w:val="center"/>
            <w:hideMark/>
          </w:tcPr>
          <w:p w14:paraId="1503DBFE"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单选题</w:t>
            </w:r>
          </w:p>
        </w:tc>
      </w:tr>
      <w:tr w:rsidR="006D045F" w:rsidRPr="006D045F" w14:paraId="7066F553" w14:textId="77777777" w:rsidTr="006D045F">
        <w:trPr>
          <w:trHeight w:val="285"/>
        </w:trPr>
        <w:tc>
          <w:tcPr>
            <w:tcW w:w="8640" w:type="dxa"/>
            <w:tcBorders>
              <w:top w:val="nil"/>
              <w:left w:val="nil"/>
              <w:bottom w:val="nil"/>
              <w:right w:val="nil"/>
            </w:tcBorders>
            <w:shd w:val="clear" w:color="auto" w:fill="auto"/>
            <w:noWrap/>
            <w:vAlign w:val="center"/>
            <w:hideMark/>
          </w:tcPr>
          <w:p w14:paraId="437EBEB5"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4.当个体处于中年期阶段，哪一种智力开始逐渐下降？</w:t>
            </w:r>
          </w:p>
        </w:tc>
      </w:tr>
      <w:tr w:rsidR="006D045F" w:rsidRPr="006D045F" w14:paraId="481FC846" w14:textId="77777777" w:rsidTr="006D045F">
        <w:trPr>
          <w:trHeight w:val="285"/>
        </w:trPr>
        <w:tc>
          <w:tcPr>
            <w:tcW w:w="8640" w:type="dxa"/>
            <w:tcBorders>
              <w:top w:val="nil"/>
              <w:left w:val="nil"/>
              <w:bottom w:val="nil"/>
              <w:right w:val="nil"/>
            </w:tcBorders>
            <w:shd w:val="clear" w:color="auto" w:fill="auto"/>
            <w:noWrap/>
            <w:vAlign w:val="center"/>
            <w:hideMark/>
          </w:tcPr>
          <w:p w14:paraId="38DE6D9C"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 流体智力</w:t>
            </w:r>
          </w:p>
        </w:tc>
      </w:tr>
      <w:tr w:rsidR="006D045F" w:rsidRPr="006D045F" w14:paraId="36744A21" w14:textId="77777777" w:rsidTr="006D045F">
        <w:trPr>
          <w:trHeight w:val="285"/>
        </w:trPr>
        <w:tc>
          <w:tcPr>
            <w:tcW w:w="8640" w:type="dxa"/>
            <w:tcBorders>
              <w:top w:val="nil"/>
              <w:left w:val="nil"/>
              <w:bottom w:val="nil"/>
              <w:right w:val="nil"/>
            </w:tcBorders>
            <w:shd w:val="clear" w:color="auto" w:fill="auto"/>
            <w:noWrap/>
            <w:vAlign w:val="center"/>
            <w:hideMark/>
          </w:tcPr>
          <w:p w14:paraId="0652EDAA"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5.下哪一项不属于老年期常见的发展问题？</w:t>
            </w:r>
          </w:p>
        </w:tc>
      </w:tr>
      <w:tr w:rsidR="006D045F" w:rsidRPr="006D045F" w14:paraId="680B804C" w14:textId="77777777" w:rsidTr="006D045F">
        <w:trPr>
          <w:trHeight w:val="285"/>
        </w:trPr>
        <w:tc>
          <w:tcPr>
            <w:tcW w:w="8640" w:type="dxa"/>
            <w:tcBorders>
              <w:top w:val="nil"/>
              <w:left w:val="nil"/>
              <w:bottom w:val="nil"/>
              <w:right w:val="nil"/>
            </w:tcBorders>
            <w:shd w:val="clear" w:color="auto" w:fill="auto"/>
            <w:noWrap/>
            <w:vAlign w:val="center"/>
            <w:hideMark/>
          </w:tcPr>
          <w:p w14:paraId="5A487E2D" w14:textId="77777777" w:rsidR="006D045F" w:rsidRDefault="006D045F" w:rsidP="006D045F">
            <w:pPr>
              <w:widowControl/>
              <w:rPr>
                <w:rFonts w:ascii="等线" w:eastAsia="等线" w:hAnsi="等线" w:cs="宋体"/>
                <w:color w:val="FF0000"/>
                <w:kern w:val="0"/>
                <w:sz w:val="24"/>
                <w:szCs w:val="24"/>
                <w14:ligatures w14:val="none"/>
              </w:rPr>
            </w:pPr>
            <w:r w:rsidRPr="006D045F">
              <w:rPr>
                <w:rFonts w:ascii="等线" w:eastAsia="等线" w:hAnsi="等线" w:cs="宋体" w:hint="eastAsia"/>
                <w:color w:val="FF0000"/>
                <w:kern w:val="0"/>
                <w:sz w:val="24"/>
                <w:szCs w:val="24"/>
                <w14:ligatures w14:val="none"/>
              </w:rPr>
              <w:t>答案：D. 更年期综合症</w:t>
            </w:r>
          </w:p>
          <w:p w14:paraId="264CB6BF" w14:textId="77777777" w:rsidR="005972C2" w:rsidRPr="006D045F" w:rsidRDefault="005972C2" w:rsidP="006D045F">
            <w:pPr>
              <w:widowControl/>
              <w:rPr>
                <w:rFonts w:ascii="等线" w:eastAsia="等线" w:hAnsi="等线" w:cs="宋体" w:hint="eastAsia"/>
                <w:color w:val="FF0000"/>
                <w:kern w:val="0"/>
                <w:sz w:val="24"/>
                <w:szCs w:val="24"/>
                <w14:ligatures w14:val="none"/>
              </w:rPr>
            </w:pPr>
          </w:p>
        </w:tc>
      </w:tr>
      <w:tr w:rsidR="006D045F" w:rsidRPr="006D045F" w14:paraId="3BAF88DF" w14:textId="77777777" w:rsidTr="006D045F">
        <w:trPr>
          <w:trHeight w:val="285"/>
        </w:trPr>
        <w:tc>
          <w:tcPr>
            <w:tcW w:w="8640" w:type="dxa"/>
            <w:tcBorders>
              <w:top w:val="nil"/>
              <w:left w:val="nil"/>
              <w:bottom w:val="nil"/>
              <w:right w:val="nil"/>
            </w:tcBorders>
            <w:shd w:val="clear" w:color="auto" w:fill="auto"/>
            <w:noWrap/>
            <w:vAlign w:val="center"/>
            <w:hideMark/>
          </w:tcPr>
          <w:p w14:paraId="1C45C552" w14:textId="77777777" w:rsidR="006D045F" w:rsidRPr="006D045F" w:rsidRDefault="006D045F" w:rsidP="006D045F">
            <w:pPr>
              <w:widowControl/>
              <w:rPr>
                <w:rFonts w:ascii="等线" w:eastAsia="等线" w:hAnsi="等线" w:cs="宋体" w:hint="eastAsia"/>
                <w:color w:val="000000"/>
                <w:kern w:val="0"/>
                <w:sz w:val="24"/>
                <w:szCs w:val="24"/>
                <w14:ligatures w14:val="none"/>
              </w:rPr>
            </w:pPr>
            <w:proofErr w:type="gramStart"/>
            <w:r w:rsidRPr="006D045F">
              <w:rPr>
                <w:rFonts w:ascii="等线" w:eastAsia="等线" w:hAnsi="等线" w:cs="宋体" w:hint="eastAsia"/>
                <w:color w:val="000000"/>
                <w:kern w:val="0"/>
                <w:sz w:val="24"/>
                <w:szCs w:val="24"/>
                <w14:ligatures w14:val="none"/>
              </w:rPr>
              <w:t>形考任务三</w:t>
            </w:r>
            <w:proofErr w:type="gramEnd"/>
          </w:p>
        </w:tc>
      </w:tr>
      <w:tr w:rsidR="006D045F" w:rsidRPr="006D045F" w14:paraId="43A1AC23" w14:textId="77777777" w:rsidTr="006D045F">
        <w:trPr>
          <w:trHeight w:val="285"/>
        </w:trPr>
        <w:tc>
          <w:tcPr>
            <w:tcW w:w="8640" w:type="dxa"/>
            <w:tcBorders>
              <w:top w:val="nil"/>
              <w:left w:val="nil"/>
              <w:bottom w:val="nil"/>
              <w:right w:val="nil"/>
            </w:tcBorders>
            <w:shd w:val="clear" w:color="auto" w:fill="auto"/>
            <w:noWrap/>
            <w:vAlign w:val="center"/>
            <w:hideMark/>
          </w:tcPr>
          <w:p w14:paraId="5822A1AF"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判断题</w:t>
            </w:r>
          </w:p>
        </w:tc>
      </w:tr>
      <w:tr w:rsidR="006D045F" w:rsidRPr="006D045F" w14:paraId="6A283DA5" w14:textId="77777777" w:rsidTr="006D045F">
        <w:trPr>
          <w:trHeight w:val="285"/>
        </w:trPr>
        <w:tc>
          <w:tcPr>
            <w:tcW w:w="8640" w:type="dxa"/>
            <w:tcBorders>
              <w:top w:val="nil"/>
              <w:left w:val="nil"/>
              <w:bottom w:val="nil"/>
              <w:right w:val="nil"/>
            </w:tcBorders>
            <w:shd w:val="clear" w:color="auto" w:fill="auto"/>
            <w:noWrap/>
            <w:vAlign w:val="center"/>
            <w:hideMark/>
          </w:tcPr>
          <w:p w14:paraId="2C559455"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1.婴儿一出生就有了自我意识，并随着年龄的增长不断发展完善。</w:t>
            </w:r>
          </w:p>
        </w:tc>
      </w:tr>
      <w:tr w:rsidR="006D045F" w:rsidRPr="006D045F" w14:paraId="1F0D21C5" w14:textId="77777777" w:rsidTr="006D045F">
        <w:trPr>
          <w:trHeight w:val="285"/>
        </w:trPr>
        <w:tc>
          <w:tcPr>
            <w:tcW w:w="8640" w:type="dxa"/>
            <w:tcBorders>
              <w:top w:val="nil"/>
              <w:left w:val="nil"/>
              <w:bottom w:val="nil"/>
              <w:right w:val="nil"/>
            </w:tcBorders>
            <w:shd w:val="clear" w:color="auto" w:fill="auto"/>
            <w:noWrap/>
            <w:vAlign w:val="center"/>
            <w:hideMark/>
          </w:tcPr>
          <w:p w14:paraId="24D1C8B2"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6EFFFBBE" w14:textId="77777777" w:rsidTr="006D045F">
        <w:trPr>
          <w:trHeight w:val="540"/>
        </w:trPr>
        <w:tc>
          <w:tcPr>
            <w:tcW w:w="8640" w:type="dxa"/>
            <w:tcBorders>
              <w:top w:val="nil"/>
              <w:left w:val="nil"/>
              <w:bottom w:val="nil"/>
              <w:right w:val="nil"/>
            </w:tcBorders>
            <w:shd w:val="clear" w:color="auto" w:fill="auto"/>
            <w:noWrap/>
            <w:vAlign w:val="center"/>
            <w:hideMark/>
          </w:tcPr>
          <w:p w14:paraId="55D53285"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2.正所谓“江山易改，本性难移”，一个人的人格一旦形成是不会改变的。</w:t>
            </w:r>
          </w:p>
        </w:tc>
      </w:tr>
      <w:tr w:rsidR="006D045F" w:rsidRPr="006D045F" w14:paraId="099E2870" w14:textId="77777777" w:rsidTr="006D045F">
        <w:trPr>
          <w:trHeight w:val="285"/>
        </w:trPr>
        <w:tc>
          <w:tcPr>
            <w:tcW w:w="8640" w:type="dxa"/>
            <w:tcBorders>
              <w:top w:val="nil"/>
              <w:left w:val="nil"/>
              <w:bottom w:val="nil"/>
              <w:right w:val="nil"/>
            </w:tcBorders>
            <w:shd w:val="clear" w:color="auto" w:fill="auto"/>
            <w:noWrap/>
            <w:vAlign w:val="center"/>
            <w:hideMark/>
          </w:tcPr>
          <w:p w14:paraId="6D69A9A6"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7FB27C3C" w14:textId="77777777" w:rsidTr="006D045F">
        <w:trPr>
          <w:trHeight w:val="540"/>
        </w:trPr>
        <w:tc>
          <w:tcPr>
            <w:tcW w:w="8640" w:type="dxa"/>
            <w:tcBorders>
              <w:top w:val="nil"/>
              <w:left w:val="nil"/>
              <w:bottom w:val="nil"/>
              <w:right w:val="nil"/>
            </w:tcBorders>
            <w:shd w:val="clear" w:color="auto" w:fill="auto"/>
            <w:noWrap/>
            <w:vAlign w:val="center"/>
            <w:hideMark/>
          </w:tcPr>
          <w:p w14:paraId="13821028"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3.人们常常和自己身边的人或者与自己相似的人做比较来认识自我，这种社会比较的方法不利于个人的成长与进步。</w:t>
            </w:r>
          </w:p>
        </w:tc>
      </w:tr>
      <w:tr w:rsidR="006D045F" w:rsidRPr="006D045F" w14:paraId="414840F0" w14:textId="77777777" w:rsidTr="006D045F">
        <w:trPr>
          <w:trHeight w:val="285"/>
        </w:trPr>
        <w:tc>
          <w:tcPr>
            <w:tcW w:w="8640" w:type="dxa"/>
            <w:tcBorders>
              <w:top w:val="nil"/>
              <w:left w:val="nil"/>
              <w:bottom w:val="nil"/>
              <w:right w:val="nil"/>
            </w:tcBorders>
            <w:shd w:val="clear" w:color="auto" w:fill="auto"/>
            <w:noWrap/>
            <w:vAlign w:val="center"/>
            <w:hideMark/>
          </w:tcPr>
          <w:p w14:paraId="7D55025A"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1487C2AF" w14:textId="77777777" w:rsidTr="006D045F">
        <w:trPr>
          <w:trHeight w:val="810"/>
        </w:trPr>
        <w:tc>
          <w:tcPr>
            <w:tcW w:w="8640" w:type="dxa"/>
            <w:tcBorders>
              <w:top w:val="nil"/>
              <w:left w:val="nil"/>
              <w:bottom w:val="nil"/>
              <w:right w:val="nil"/>
            </w:tcBorders>
            <w:shd w:val="clear" w:color="auto" w:fill="auto"/>
            <w:noWrap/>
            <w:vAlign w:val="center"/>
            <w:hideMark/>
          </w:tcPr>
          <w:p w14:paraId="0BF015FA"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4.自我中心是一种常见的自我认识偏差，自我中心的人指在思考问题和做事情的时候，始终以自我为中心，一切从“我”字出发，很少能够顾及他人的感受和社会的利益。</w:t>
            </w:r>
          </w:p>
        </w:tc>
      </w:tr>
      <w:tr w:rsidR="006D045F" w:rsidRPr="006D045F" w14:paraId="559CB61E" w14:textId="77777777" w:rsidTr="006D045F">
        <w:trPr>
          <w:trHeight w:val="285"/>
        </w:trPr>
        <w:tc>
          <w:tcPr>
            <w:tcW w:w="8640" w:type="dxa"/>
            <w:tcBorders>
              <w:top w:val="nil"/>
              <w:left w:val="nil"/>
              <w:bottom w:val="nil"/>
              <w:right w:val="nil"/>
            </w:tcBorders>
            <w:shd w:val="clear" w:color="auto" w:fill="auto"/>
            <w:noWrap/>
            <w:vAlign w:val="center"/>
            <w:hideMark/>
          </w:tcPr>
          <w:p w14:paraId="37446328"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3B3C1C50" w14:textId="77777777" w:rsidTr="006D045F">
        <w:trPr>
          <w:trHeight w:val="540"/>
        </w:trPr>
        <w:tc>
          <w:tcPr>
            <w:tcW w:w="8640" w:type="dxa"/>
            <w:tcBorders>
              <w:top w:val="nil"/>
              <w:left w:val="nil"/>
              <w:bottom w:val="nil"/>
              <w:right w:val="nil"/>
            </w:tcBorders>
            <w:shd w:val="clear" w:color="auto" w:fill="auto"/>
            <w:noWrap/>
            <w:vAlign w:val="center"/>
            <w:hideMark/>
          </w:tcPr>
          <w:p w14:paraId="78038CC3"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lastRenderedPageBreak/>
              <w:t>5.“性格就是命运”，人格决定了一个人的生活方式，甚至有时会决定一个人的命运。这说的是人格的功能性的特征。</w:t>
            </w:r>
          </w:p>
        </w:tc>
      </w:tr>
      <w:tr w:rsidR="006D045F" w:rsidRPr="006D045F" w14:paraId="666D50E7" w14:textId="77777777" w:rsidTr="006D045F">
        <w:trPr>
          <w:trHeight w:val="285"/>
        </w:trPr>
        <w:tc>
          <w:tcPr>
            <w:tcW w:w="8640" w:type="dxa"/>
            <w:tcBorders>
              <w:top w:val="nil"/>
              <w:left w:val="nil"/>
              <w:bottom w:val="nil"/>
              <w:right w:val="nil"/>
            </w:tcBorders>
            <w:shd w:val="clear" w:color="auto" w:fill="auto"/>
            <w:noWrap/>
            <w:vAlign w:val="center"/>
            <w:hideMark/>
          </w:tcPr>
          <w:p w14:paraId="48D5FE5B" w14:textId="77777777" w:rsidR="006D045F" w:rsidRDefault="006D045F" w:rsidP="006D045F">
            <w:pPr>
              <w:widowControl/>
              <w:rPr>
                <w:rFonts w:ascii="等线" w:eastAsia="等线" w:hAnsi="等线" w:cs="宋体"/>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p w14:paraId="0C16EC20" w14:textId="77777777" w:rsidR="005972C2" w:rsidRPr="006D045F" w:rsidRDefault="005972C2" w:rsidP="006D045F">
            <w:pPr>
              <w:widowControl/>
              <w:rPr>
                <w:rFonts w:ascii="等线" w:eastAsia="等线" w:hAnsi="等线" w:cs="宋体" w:hint="eastAsia"/>
                <w:color w:val="FF0000"/>
                <w:kern w:val="0"/>
                <w:sz w:val="24"/>
                <w:szCs w:val="24"/>
                <w14:ligatures w14:val="none"/>
              </w:rPr>
            </w:pPr>
          </w:p>
        </w:tc>
      </w:tr>
      <w:tr w:rsidR="006D045F" w:rsidRPr="006D045F" w14:paraId="5AAA8478" w14:textId="77777777" w:rsidTr="006D045F">
        <w:trPr>
          <w:trHeight w:val="285"/>
        </w:trPr>
        <w:tc>
          <w:tcPr>
            <w:tcW w:w="8640" w:type="dxa"/>
            <w:tcBorders>
              <w:top w:val="nil"/>
              <w:left w:val="nil"/>
              <w:bottom w:val="nil"/>
              <w:right w:val="nil"/>
            </w:tcBorders>
            <w:shd w:val="clear" w:color="auto" w:fill="auto"/>
            <w:noWrap/>
            <w:vAlign w:val="center"/>
            <w:hideMark/>
          </w:tcPr>
          <w:p w14:paraId="0AC5A07D" w14:textId="77777777" w:rsidR="006D045F" w:rsidRPr="006D045F" w:rsidRDefault="006D045F" w:rsidP="006D045F">
            <w:pPr>
              <w:widowControl/>
              <w:rPr>
                <w:rFonts w:ascii="等线" w:eastAsia="等线" w:hAnsi="等线" w:cs="宋体" w:hint="eastAsia"/>
                <w:color w:val="000000"/>
                <w:kern w:val="0"/>
                <w:sz w:val="24"/>
                <w:szCs w:val="24"/>
                <w14:ligatures w14:val="none"/>
              </w:rPr>
            </w:pPr>
            <w:proofErr w:type="gramStart"/>
            <w:r w:rsidRPr="006D045F">
              <w:rPr>
                <w:rFonts w:ascii="等线" w:eastAsia="等线" w:hAnsi="等线" w:cs="宋体" w:hint="eastAsia"/>
                <w:color w:val="000000"/>
                <w:kern w:val="0"/>
                <w:sz w:val="24"/>
                <w:szCs w:val="24"/>
                <w14:ligatures w14:val="none"/>
              </w:rPr>
              <w:t>形考任务四</w:t>
            </w:r>
            <w:proofErr w:type="gramEnd"/>
          </w:p>
        </w:tc>
      </w:tr>
      <w:tr w:rsidR="006D045F" w:rsidRPr="006D045F" w14:paraId="1B5DD54E" w14:textId="77777777" w:rsidTr="006D045F">
        <w:trPr>
          <w:trHeight w:val="285"/>
        </w:trPr>
        <w:tc>
          <w:tcPr>
            <w:tcW w:w="8640" w:type="dxa"/>
            <w:tcBorders>
              <w:top w:val="nil"/>
              <w:left w:val="nil"/>
              <w:bottom w:val="nil"/>
              <w:right w:val="nil"/>
            </w:tcBorders>
            <w:shd w:val="clear" w:color="auto" w:fill="auto"/>
            <w:noWrap/>
            <w:vAlign w:val="center"/>
            <w:hideMark/>
          </w:tcPr>
          <w:p w14:paraId="5AA8DE1D"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判断题</w:t>
            </w:r>
          </w:p>
        </w:tc>
      </w:tr>
      <w:tr w:rsidR="006D045F" w:rsidRPr="006D045F" w14:paraId="419B5ABB" w14:textId="77777777" w:rsidTr="006D045F">
        <w:trPr>
          <w:trHeight w:val="540"/>
        </w:trPr>
        <w:tc>
          <w:tcPr>
            <w:tcW w:w="8640" w:type="dxa"/>
            <w:tcBorders>
              <w:top w:val="nil"/>
              <w:left w:val="nil"/>
              <w:bottom w:val="nil"/>
              <w:right w:val="nil"/>
            </w:tcBorders>
            <w:shd w:val="clear" w:color="auto" w:fill="auto"/>
            <w:noWrap/>
            <w:vAlign w:val="center"/>
            <w:hideMark/>
          </w:tcPr>
          <w:p w14:paraId="79CCD1D9"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1.注意转移是指有意识地抑制将要发生或正在发生的情绪表达，从而使情绪得到调节的一种策略。</w:t>
            </w:r>
          </w:p>
        </w:tc>
      </w:tr>
      <w:tr w:rsidR="006D045F" w:rsidRPr="006D045F" w14:paraId="663E16F1" w14:textId="77777777" w:rsidTr="006D045F">
        <w:trPr>
          <w:trHeight w:val="285"/>
        </w:trPr>
        <w:tc>
          <w:tcPr>
            <w:tcW w:w="8640" w:type="dxa"/>
            <w:tcBorders>
              <w:top w:val="nil"/>
              <w:left w:val="nil"/>
              <w:bottom w:val="nil"/>
              <w:right w:val="nil"/>
            </w:tcBorders>
            <w:shd w:val="clear" w:color="auto" w:fill="auto"/>
            <w:noWrap/>
            <w:vAlign w:val="center"/>
            <w:hideMark/>
          </w:tcPr>
          <w:p w14:paraId="7FF49D28"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4B5E2307" w14:textId="77777777" w:rsidTr="006D045F">
        <w:trPr>
          <w:trHeight w:val="285"/>
        </w:trPr>
        <w:tc>
          <w:tcPr>
            <w:tcW w:w="8640" w:type="dxa"/>
            <w:tcBorders>
              <w:top w:val="nil"/>
              <w:left w:val="nil"/>
              <w:bottom w:val="nil"/>
              <w:right w:val="nil"/>
            </w:tcBorders>
            <w:shd w:val="clear" w:color="auto" w:fill="auto"/>
            <w:noWrap/>
            <w:vAlign w:val="center"/>
            <w:hideMark/>
          </w:tcPr>
          <w:p w14:paraId="77030EDD"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2.消极情绪没有存在的意义和价值。</w:t>
            </w:r>
          </w:p>
        </w:tc>
      </w:tr>
      <w:tr w:rsidR="006D045F" w:rsidRPr="006D045F" w14:paraId="4BBE6B3C" w14:textId="77777777" w:rsidTr="006D045F">
        <w:trPr>
          <w:trHeight w:val="285"/>
        </w:trPr>
        <w:tc>
          <w:tcPr>
            <w:tcW w:w="8640" w:type="dxa"/>
            <w:tcBorders>
              <w:top w:val="nil"/>
              <w:left w:val="nil"/>
              <w:bottom w:val="nil"/>
              <w:right w:val="nil"/>
            </w:tcBorders>
            <w:shd w:val="clear" w:color="auto" w:fill="auto"/>
            <w:noWrap/>
            <w:vAlign w:val="center"/>
            <w:hideMark/>
          </w:tcPr>
          <w:p w14:paraId="7572AF5D"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13B5CEEC" w14:textId="77777777" w:rsidTr="006D045F">
        <w:trPr>
          <w:trHeight w:val="810"/>
        </w:trPr>
        <w:tc>
          <w:tcPr>
            <w:tcW w:w="8640" w:type="dxa"/>
            <w:tcBorders>
              <w:top w:val="nil"/>
              <w:left w:val="nil"/>
              <w:bottom w:val="nil"/>
              <w:right w:val="nil"/>
            </w:tcBorders>
            <w:shd w:val="clear" w:color="auto" w:fill="auto"/>
            <w:noWrap/>
            <w:vAlign w:val="center"/>
            <w:hideMark/>
          </w:tcPr>
          <w:p w14:paraId="6324BEBA"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3.情绪宣泄时采用的替代性表达法，是指通过间接表达情绪，使情绪得到释放的一种情绪调节方式。例如，通过倾诉(直接与人倾诉或通过写日记等方式间接倾诉)的方式宣泄不快的情绪，从而使情绪恢复平静。</w:t>
            </w:r>
          </w:p>
        </w:tc>
      </w:tr>
      <w:tr w:rsidR="006D045F" w:rsidRPr="006D045F" w14:paraId="051EFAB0" w14:textId="77777777" w:rsidTr="006D045F">
        <w:trPr>
          <w:trHeight w:val="285"/>
        </w:trPr>
        <w:tc>
          <w:tcPr>
            <w:tcW w:w="8640" w:type="dxa"/>
            <w:tcBorders>
              <w:top w:val="nil"/>
              <w:left w:val="nil"/>
              <w:bottom w:val="nil"/>
              <w:right w:val="nil"/>
            </w:tcBorders>
            <w:shd w:val="clear" w:color="auto" w:fill="auto"/>
            <w:noWrap/>
            <w:vAlign w:val="center"/>
            <w:hideMark/>
          </w:tcPr>
          <w:p w14:paraId="40CFF60C"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2D66F7CE" w14:textId="77777777" w:rsidTr="006D045F">
        <w:trPr>
          <w:trHeight w:val="285"/>
        </w:trPr>
        <w:tc>
          <w:tcPr>
            <w:tcW w:w="8640" w:type="dxa"/>
            <w:tcBorders>
              <w:top w:val="nil"/>
              <w:left w:val="nil"/>
              <w:bottom w:val="nil"/>
              <w:right w:val="nil"/>
            </w:tcBorders>
            <w:shd w:val="clear" w:color="auto" w:fill="auto"/>
            <w:noWrap/>
            <w:vAlign w:val="center"/>
            <w:hideMark/>
          </w:tcPr>
          <w:p w14:paraId="1083DAA0"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4.压力总是不好的，给我们带来的都是消极的影响。</w:t>
            </w:r>
          </w:p>
        </w:tc>
      </w:tr>
      <w:tr w:rsidR="006D045F" w:rsidRPr="006D045F" w14:paraId="676C6978" w14:textId="77777777" w:rsidTr="006D045F">
        <w:trPr>
          <w:trHeight w:val="285"/>
        </w:trPr>
        <w:tc>
          <w:tcPr>
            <w:tcW w:w="8640" w:type="dxa"/>
            <w:tcBorders>
              <w:top w:val="nil"/>
              <w:left w:val="nil"/>
              <w:bottom w:val="nil"/>
              <w:right w:val="nil"/>
            </w:tcBorders>
            <w:shd w:val="clear" w:color="auto" w:fill="auto"/>
            <w:noWrap/>
            <w:vAlign w:val="center"/>
            <w:hideMark/>
          </w:tcPr>
          <w:p w14:paraId="623D5ED8"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22778D9D" w14:textId="77777777" w:rsidTr="006D045F">
        <w:trPr>
          <w:trHeight w:val="285"/>
        </w:trPr>
        <w:tc>
          <w:tcPr>
            <w:tcW w:w="8640" w:type="dxa"/>
            <w:tcBorders>
              <w:top w:val="nil"/>
              <w:left w:val="nil"/>
              <w:bottom w:val="nil"/>
              <w:right w:val="nil"/>
            </w:tcBorders>
            <w:shd w:val="clear" w:color="auto" w:fill="auto"/>
            <w:noWrap/>
            <w:vAlign w:val="center"/>
            <w:hideMark/>
          </w:tcPr>
          <w:p w14:paraId="45171B1A"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5.无论压力</w:t>
            </w:r>
            <w:proofErr w:type="gramStart"/>
            <w:r w:rsidRPr="006D045F">
              <w:rPr>
                <w:rFonts w:ascii="等线" w:eastAsia="等线" w:hAnsi="等线" w:cs="宋体" w:hint="eastAsia"/>
                <w:color w:val="000000"/>
                <w:kern w:val="0"/>
                <w:sz w:val="24"/>
                <w:szCs w:val="24"/>
                <w14:ligatures w14:val="none"/>
              </w:rPr>
              <w:t>源是否</w:t>
            </w:r>
            <w:proofErr w:type="gramEnd"/>
            <w:r w:rsidRPr="006D045F">
              <w:rPr>
                <w:rFonts w:ascii="等线" w:eastAsia="等线" w:hAnsi="等线" w:cs="宋体" w:hint="eastAsia"/>
                <w:color w:val="000000"/>
                <w:kern w:val="0"/>
                <w:sz w:val="24"/>
                <w:szCs w:val="24"/>
                <w14:ligatures w14:val="none"/>
              </w:rPr>
              <w:t>可控，我们都应当首选认知和情绪应对策略。</w:t>
            </w:r>
          </w:p>
        </w:tc>
      </w:tr>
      <w:tr w:rsidR="006D045F" w:rsidRPr="006D045F" w14:paraId="5EBC702C" w14:textId="77777777" w:rsidTr="006D045F">
        <w:trPr>
          <w:trHeight w:val="285"/>
        </w:trPr>
        <w:tc>
          <w:tcPr>
            <w:tcW w:w="8640" w:type="dxa"/>
            <w:tcBorders>
              <w:top w:val="nil"/>
              <w:left w:val="nil"/>
              <w:bottom w:val="nil"/>
              <w:right w:val="nil"/>
            </w:tcBorders>
            <w:shd w:val="clear" w:color="auto" w:fill="auto"/>
            <w:noWrap/>
            <w:vAlign w:val="center"/>
            <w:hideMark/>
          </w:tcPr>
          <w:p w14:paraId="0E2E80D8" w14:textId="77777777" w:rsidR="006D045F" w:rsidRDefault="006D045F" w:rsidP="006D045F">
            <w:pPr>
              <w:widowControl/>
              <w:rPr>
                <w:rFonts w:ascii="等线" w:eastAsia="等线" w:hAnsi="等线" w:cs="宋体"/>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p w14:paraId="5F80795B" w14:textId="77777777" w:rsidR="005972C2" w:rsidRPr="006D045F" w:rsidRDefault="005972C2" w:rsidP="006D045F">
            <w:pPr>
              <w:widowControl/>
              <w:rPr>
                <w:rFonts w:ascii="等线" w:eastAsia="等线" w:hAnsi="等线" w:cs="宋体" w:hint="eastAsia"/>
                <w:color w:val="FF0000"/>
                <w:kern w:val="0"/>
                <w:sz w:val="24"/>
                <w:szCs w:val="24"/>
                <w14:ligatures w14:val="none"/>
              </w:rPr>
            </w:pPr>
          </w:p>
        </w:tc>
      </w:tr>
      <w:tr w:rsidR="006D045F" w:rsidRPr="006D045F" w14:paraId="682744F9" w14:textId="77777777" w:rsidTr="006D045F">
        <w:trPr>
          <w:trHeight w:val="285"/>
        </w:trPr>
        <w:tc>
          <w:tcPr>
            <w:tcW w:w="8640" w:type="dxa"/>
            <w:tcBorders>
              <w:top w:val="nil"/>
              <w:left w:val="nil"/>
              <w:bottom w:val="nil"/>
              <w:right w:val="nil"/>
            </w:tcBorders>
            <w:shd w:val="clear" w:color="auto" w:fill="auto"/>
            <w:noWrap/>
            <w:vAlign w:val="center"/>
            <w:hideMark/>
          </w:tcPr>
          <w:p w14:paraId="7E283933" w14:textId="77777777" w:rsidR="006D045F" w:rsidRPr="006D045F" w:rsidRDefault="006D045F" w:rsidP="006D045F">
            <w:pPr>
              <w:widowControl/>
              <w:rPr>
                <w:rFonts w:ascii="等线" w:eastAsia="等线" w:hAnsi="等线" w:cs="宋体" w:hint="eastAsia"/>
                <w:color w:val="000000"/>
                <w:kern w:val="0"/>
                <w:sz w:val="24"/>
                <w:szCs w:val="24"/>
                <w14:ligatures w14:val="none"/>
              </w:rPr>
            </w:pPr>
            <w:proofErr w:type="gramStart"/>
            <w:r w:rsidRPr="006D045F">
              <w:rPr>
                <w:rFonts w:ascii="等线" w:eastAsia="等线" w:hAnsi="等线" w:cs="宋体" w:hint="eastAsia"/>
                <w:color w:val="000000"/>
                <w:kern w:val="0"/>
                <w:sz w:val="24"/>
                <w:szCs w:val="24"/>
                <w14:ligatures w14:val="none"/>
              </w:rPr>
              <w:t>形考任务五</w:t>
            </w:r>
            <w:proofErr w:type="gramEnd"/>
          </w:p>
        </w:tc>
      </w:tr>
      <w:tr w:rsidR="006D045F" w:rsidRPr="006D045F" w14:paraId="71533BB9" w14:textId="77777777" w:rsidTr="006D045F">
        <w:trPr>
          <w:trHeight w:val="285"/>
        </w:trPr>
        <w:tc>
          <w:tcPr>
            <w:tcW w:w="8640" w:type="dxa"/>
            <w:tcBorders>
              <w:top w:val="nil"/>
              <w:left w:val="nil"/>
              <w:bottom w:val="nil"/>
              <w:right w:val="nil"/>
            </w:tcBorders>
            <w:shd w:val="clear" w:color="auto" w:fill="auto"/>
            <w:noWrap/>
            <w:vAlign w:val="center"/>
            <w:hideMark/>
          </w:tcPr>
          <w:p w14:paraId="458DF094"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判断题</w:t>
            </w:r>
          </w:p>
        </w:tc>
      </w:tr>
      <w:tr w:rsidR="006D045F" w:rsidRPr="006D045F" w14:paraId="74FE64A2" w14:textId="77777777" w:rsidTr="006D045F">
        <w:trPr>
          <w:trHeight w:val="540"/>
        </w:trPr>
        <w:tc>
          <w:tcPr>
            <w:tcW w:w="8640" w:type="dxa"/>
            <w:tcBorders>
              <w:top w:val="nil"/>
              <w:left w:val="nil"/>
              <w:bottom w:val="nil"/>
              <w:right w:val="nil"/>
            </w:tcBorders>
            <w:shd w:val="clear" w:color="auto" w:fill="auto"/>
            <w:noWrap/>
            <w:vAlign w:val="center"/>
            <w:hideMark/>
          </w:tcPr>
          <w:p w14:paraId="21271FDF"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lastRenderedPageBreak/>
              <w:t>1.学习动机是从事学习活动的推动力量，学习动机越强，学习效率就一定越高。</w:t>
            </w:r>
          </w:p>
        </w:tc>
      </w:tr>
      <w:tr w:rsidR="006D045F" w:rsidRPr="006D045F" w14:paraId="4458C06D" w14:textId="77777777" w:rsidTr="006D045F">
        <w:trPr>
          <w:trHeight w:val="285"/>
        </w:trPr>
        <w:tc>
          <w:tcPr>
            <w:tcW w:w="8640" w:type="dxa"/>
            <w:tcBorders>
              <w:top w:val="nil"/>
              <w:left w:val="nil"/>
              <w:bottom w:val="nil"/>
              <w:right w:val="nil"/>
            </w:tcBorders>
            <w:shd w:val="clear" w:color="auto" w:fill="auto"/>
            <w:noWrap/>
            <w:vAlign w:val="center"/>
            <w:hideMark/>
          </w:tcPr>
          <w:p w14:paraId="5E6784A6"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39BE863F" w14:textId="77777777" w:rsidTr="006D045F">
        <w:trPr>
          <w:trHeight w:val="810"/>
        </w:trPr>
        <w:tc>
          <w:tcPr>
            <w:tcW w:w="8640" w:type="dxa"/>
            <w:tcBorders>
              <w:top w:val="nil"/>
              <w:left w:val="nil"/>
              <w:bottom w:val="nil"/>
              <w:right w:val="nil"/>
            </w:tcBorders>
            <w:shd w:val="clear" w:color="auto" w:fill="auto"/>
            <w:noWrap/>
            <w:vAlign w:val="center"/>
            <w:hideMark/>
          </w:tcPr>
          <w:p w14:paraId="1BDAF38F"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2.随意注意是一种事先没有预定目的，也不需要意志努力的注意，是人们不由自主地对那些强烈的、新颖的和感兴趣的事物所表现出来的心理活动的指向和集中。</w:t>
            </w:r>
          </w:p>
        </w:tc>
      </w:tr>
      <w:tr w:rsidR="006D045F" w:rsidRPr="006D045F" w14:paraId="3B38A3F1" w14:textId="77777777" w:rsidTr="006D045F">
        <w:trPr>
          <w:trHeight w:val="285"/>
        </w:trPr>
        <w:tc>
          <w:tcPr>
            <w:tcW w:w="8640" w:type="dxa"/>
            <w:tcBorders>
              <w:top w:val="nil"/>
              <w:left w:val="nil"/>
              <w:bottom w:val="nil"/>
              <w:right w:val="nil"/>
            </w:tcBorders>
            <w:shd w:val="clear" w:color="auto" w:fill="auto"/>
            <w:noWrap/>
            <w:vAlign w:val="center"/>
            <w:hideMark/>
          </w:tcPr>
          <w:p w14:paraId="5D30FBCC"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2AFA3F8C" w14:textId="77777777" w:rsidTr="006D045F">
        <w:trPr>
          <w:trHeight w:val="540"/>
        </w:trPr>
        <w:tc>
          <w:tcPr>
            <w:tcW w:w="8640" w:type="dxa"/>
            <w:tcBorders>
              <w:top w:val="nil"/>
              <w:left w:val="nil"/>
              <w:bottom w:val="nil"/>
              <w:right w:val="nil"/>
            </w:tcBorders>
            <w:shd w:val="clear" w:color="auto" w:fill="auto"/>
            <w:noWrap/>
            <w:vAlign w:val="center"/>
            <w:hideMark/>
          </w:tcPr>
          <w:p w14:paraId="06F61E6F"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3.测试效应的存在说明，对记忆进行提取才是使所记忆内容得以长期保持的关键。</w:t>
            </w:r>
          </w:p>
        </w:tc>
      </w:tr>
      <w:tr w:rsidR="006D045F" w:rsidRPr="006D045F" w14:paraId="7B27885C" w14:textId="77777777" w:rsidTr="006D045F">
        <w:trPr>
          <w:trHeight w:val="285"/>
        </w:trPr>
        <w:tc>
          <w:tcPr>
            <w:tcW w:w="8640" w:type="dxa"/>
            <w:tcBorders>
              <w:top w:val="nil"/>
              <w:left w:val="nil"/>
              <w:bottom w:val="nil"/>
              <w:right w:val="nil"/>
            </w:tcBorders>
            <w:shd w:val="clear" w:color="auto" w:fill="auto"/>
            <w:noWrap/>
            <w:vAlign w:val="center"/>
            <w:hideMark/>
          </w:tcPr>
          <w:p w14:paraId="5D64B2AD"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4838ACA9" w14:textId="77777777" w:rsidTr="006D045F">
        <w:trPr>
          <w:trHeight w:val="540"/>
        </w:trPr>
        <w:tc>
          <w:tcPr>
            <w:tcW w:w="8640" w:type="dxa"/>
            <w:tcBorders>
              <w:top w:val="nil"/>
              <w:left w:val="nil"/>
              <w:bottom w:val="nil"/>
              <w:right w:val="nil"/>
            </w:tcBorders>
            <w:shd w:val="clear" w:color="auto" w:fill="auto"/>
            <w:noWrap/>
            <w:vAlign w:val="center"/>
            <w:hideMark/>
          </w:tcPr>
          <w:p w14:paraId="36A738BE"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4.画思维导图是一种编码与组织策略，尤其适合有视觉型偏好的学习者使用。</w:t>
            </w:r>
          </w:p>
        </w:tc>
      </w:tr>
      <w:tr w:rsidR="006D045F" w:rsidRPr="006D045F" w14:paraId="02F4CAC6" w14:textId="77777777" w:rsidTr="006D045F">
        <w:trPr>
          <w:trHeight w:val="285"/>
        </w:trPr>
        <w:tc>
          <w:tcPr>
            <w:tcW w:w="8640" w:type="dxa"/>
            <w:tcBorders>
              <w:top w:val="nil"/>
              <w:left w:val="nil"/>
              <w:bottom w:val="nil"/>
              <w:right w:val="nil"/>
            </w:tcBorders>
            <w:shd w:val="clear" w:color="auto" w:fill="auto"/>
            <w:noWrap/>
            <w:vAlign w:val="center"/>
            <w:hideMark/>
          </w:tcPr>
          <w:p w14:paraId="4144AEDA"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048AE8FC" w14:textId="77777777" w:rsidTr="006D045F">
        <w:trPr>
          <w:trHeight w:val="540"/>
        </w:trPr>
        <w:tc>
          <w:tcPr>
            <w:tcW w:w="8640" w:type="dxa"/>
            <w:tcBorders>
              <w:top w:val="nil"/>
              <w:left w:val="nil"/>
              <w:bottom w:val="nil"/>
              <w:right w:val="nil"/>
            </w:tcBorders>
            <w:shd w:val="clear" w:color="auto" w:fill="auto"/>
            <w:noWrap/>
            <w:vAlign w:val="center"/>
            <w:hideMark/>
          </w:tcPr>
          <w:p w14:paraId="0413BEC9"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5.做笔记是一种精细加工策略，尤其适合有读写</w:t>
            </w:r>
            <w:proofErr w:type="gramStart"/>
            <w:r w:rsidRPr="006D045F">
              <w:rPr>
                <w:rFonts w:ascii="等线" w:eastAsia="等线" w:hAnsi="等线" w:cs="宋体" w:hint="eastAsia"/>
                <w:color w:val="000000"/>
                <w:kern w:val="0"/>
                <w:sz w:val="24"/>
                <w:szCs w:val="24"/>
                <w14:ligatures w14:val="none"/>
              </w:rPr>
              <w:t>型学习</w:t>
            </w:r>
            <w:proofErr w:type="gramEnd"/>
            <w:r w:rsidRPr="006D045F">
              <w:rPr>
                <w:rFonts w:ascii="等线" w:eastAsia="等线" w:hAnsi="等线" w:cs="宋体" w:hint="eastAsia"/>
                <w:color w:val="000000"/>
                <w:kern w:val="0"/>
                <w:sz w:val="24"/>
                <w:szCs w:val="24"/>
                <w14:ligatures w14:val="none"/>
              </w:rPr>
              <w:t>偏好的学习者使用 。</w:t>
            </w:r>
          </w:p>
        </w:tc>
      </w:tr>
      <w:tr w:rsidR="006D045F" w:rsidRPr="006D045F" w14:paraId="326467D9" w14:textId="77777777" w:rsidTr="006D045F">
        <w:trPr>
          <w:trHeight w:val="285"/>
        </w:trPr>
        <w:tc>
          <w:tcPr>
            <w:tcW w:w="8640" w:type="dxa"/>
            <w:tcBorders>
              <w:top w:val="nil"/>
              <w:left w:val="nil"/>
              <w:bottom w:val="nil"/>
              <w:right w:val="nil"/>
            </w:tcBorders>
            <w:shd w:val="clear" w:color="auto" w:fill="auto"/>
            <w:noWrap/>
            <w:vAlign w:val="center"/>
            <w:hideMark/>
          </w:tcPr>
          <w:p w14:paraId="2579FBA9" w14:textId="77777777" w:rsidR="006D045F" w:rsidRDefault="006D045F" w:rsidP="006D045F">
            <w:pPr>
              <w:widowControl/>
              <w:rPr>
                <w:rFonts w:ascii="等线" w:eastAsia="等线" w:hAnsi="等线" w:cs="宋体"/>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p w14:paraId="6018CC59" w14:textId="77777777" w:rsidR="005972C2" w:rsidRPr="006D045F" w:rsidRDefault="005972C2" w:rsidP="006D045F">
            <w:pPr>
              <w:widowControl/>
              <w:rPr>
                <w:rFonts w:ascii="等线" w:eastAsia="等线" w:hAnsi="等线" w:cs="宋体" w:hint="eastAsia"/>
                <w:color w:val="FF0000"/>
                <w:kern w:val="0"/>
                <w:sz w:val="24"/>
                <w:szCs w:val="24"/>
                <w14:ligatures w14:val="none"/>
              </w:rPr>
            </w:pPr>
          </w:p>
        </w:tc>
      </w:tr>
      <w:tr w:rsidR="006D045F" w:rsidRPr="006D045F" w14:paraId="407E3CC5" w14:textId="77777777" w:rsidTr="006D045F">
        <w:trPr>
          <w:trHeight w:val="285"/>
        </w:trPr>
        <w:tc>
          <w:tcPr>
            <w:tcW w:w="8640" w:type="dxa"/>
            <w:tcBorders>
              <w:top w:val="nil"/>
              <w:left w:val="nil"/>
              <w:bottom w:val="nil"/>
              <w:right w:val="nil"/>
            </w:tcBorders>
            <w:shd w:val="clear" w:color="auto" w:fill="auto"/>
            <w:noWrap/>
            <w:vAlign w:val="center"/>
            <w:hideMark/>
          </w:tcPr>
          <w:p w14:paraId="50F0C9E5" w14:textId="77777777" w:rsidR="006D045F" w:rsidRPr="006D045F" w:rsidRDefault="006D045F" w:rsidP="006D045F">
            <w:pPr>
              <w:widowControl/>
              <w:rPr>
                <w:rFonts w:ascii="等线" w:eastAsia="等线" w:hAnsi="等线" w:cs="宋体" w:hint="eastAsia"/>
                <w:color w:val="000000"/>
                <w:kern w:val="0"/>
                <w:sz w:val="24"/>
                <w:szCs w:val="24"/>
                <w14:ligatures w14:val="none"/>
              </w:rPr>
            </w:pPr>
            <w:proofErr w:type="gramStart"/>
            <w:r w:rsidRPr="006D045F">
              <w:rPr>
                <w:rFonts w:ascii="等线" w:eastAsia="等线" w:hAnsi="等线" w:cs="宋体" w:hint="eastAsia"/>
                <w:color w:val="000000"/>
                <w:kern w:val="0"/>
                <w:sz w:val="24"/>
                <w:szCs w:val="24"/>
                <w14:ligatures w14:val="none"/>
              </w:rPr>
              <w:t>形考任务六</w:t>
            </w:r>
            <w:proofErr w:type="gramEnd"/>
          </w:p>
        </w:tc>
      </w:tr>
      <w:tr w:rsidR="006D045F" w:rsidRPr="006D045F" w14:paraId="5B187C91" w14:textId="77777777" w:rsidTr="006D045F">
        <w:trPr>
          <w:trHeight w:val="285"/>
        </w:trPr>
        <w:tc>
          <w:tcPr>
            <w:tcW w:w="8640" w:type="dxa"/>
            <w:tcBorders>
              <w:top w:val="nil"/>
              <w:left w:val="nil"/>
              <w:bottom w:val="nil"/>
              <w:right w:val="nil"/>
            </w:tcBorders>
            <w:shd w:val="clear" w:color="auto" w:fill="auto"/>
            <w:noWrap/>
            <w:vAlign w:val="center"/>
            <w:hideMark/>
          </w:tcPr>
          <w:p w14:paraId="45EE1E98"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判断题</w:t>
            </w:r>
          </w:p>
        </w:tc>
      </w:tr>
      <w:tr w:rsidR="006D045F" w:rsidRPr="006D045F" w14:paraId="387BC1F6" w14:textId="77777777" w:rsidTr="006D045F">
        <w:trPr>
          <w:trHeight w:val="540"/>
        </w:trPr>
        <w:tc>
          <w:tcPr>
            <w:tcW w:w="8640" w:type="dxa"/>
            <w:tcBorders>
              <w:top w:val="nil"/>
              <w:left w:val="nil"/>
              <w:bottom w:val="nil"/>
              <w:right w:val="nil"/>
            </w:tcBorders>
            <w:shd w:val="clear" w:color="auto" w:fill="auto"/>
            <w:noWrap/>
            <w:vAlign w:val="center"/>
            <w:hideMark/>
          </w:tcPr>
          <w:p w14:paraId="556FAE3A"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1.人们在交往过程中常从对方所具有的某个或某些特征出发，推论到其他方面的特征的现象叫“投射效应”。</w:t>
            </w:r>
          </w:p>
        </w:tc>
      </w:tr>
      <w:tr w:rsidR="006D045F" w:rsidRPr="006D045F" w14:paraId="0F1BD34A" w14:textId="77777777" w:rsidTr="006D045F">
        <w:trPr>
          <w:trHeight w:val="285"/>
        </w:trPr>
        <w:tc>
          <w:tcPr>
            <w:tcW w:w="8640" w:type="dxa"/>
            <w:tcBorders>
              <w:top w:val="nil"/>
              <w:left w:val="nil"/>
              <w:bottom w:val="nil"/>
              <w:right w:val="nil"/>
            </w:tcBorders>
            <w:shd w:val="clear" w:color="auto" w:fill="auto"/>
            <w:noWrap/>
            <w:vAlign w:val="center"/>
            <w:hideMark/>
          </w:tcPr>
          <w:p w14:paraId="7ECCBA81"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4E6932F5" w14:textId="77777777" w:rsidTr="006D045F">
        <w:trPr>
          <w:trHeight w:val="540"/>
        </w:trPr>
        <w:tc>
          <w:tcPr>
            <w:tcW w:w="8640" w:type="dxa"/>
            <w:tcBorders>
              <w:top w:val="nil"/>
              <w:left w:val="nil"/>
              <w:bottom w:val="nil"/>
              <w:right w:val="nil"/>
            </w:tcBorders>
            <w:shd w:val="clear" w:color="auto" w:fill="auto"/>
            <w:noWrap/>
            <w:vAlign w:val="center"/>
            <w:hideMark/>
          </w:tcPr>
          <w:p w14:paraId="39856B11"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2.互补性</w:t>
            </w:r>
            <w:proofErr w:type="gramStart"/>
            <w:r w:rsidRPr="006D045F">
              <w:rPr>
                <w:rFonts w:ascii="等线" w:eastAsia="等线" w:hAnsi="等线" w:cs="宋体" w:hint="eastAsia"/>
                <w:color w:val="000000"/>
                <w:kern w:val="0"/>
                <w:sz w:val="24"/>
                <w:szCs w:val="24"/>
                <w14:ligatures w14:val="none"/>
              </w:rPr>
              <w:t>吸引指</w:t>
            </w:r>
            <w:proofErr w:type="gramEnd"/>
            <w:r w:rsidRPr="006D045F">
              <w:rPr>
                <w:rFonts w:ascii="等线" w:eastAsia="等线" w:hAnsi="等线" w:cs="宋体" w:hint="eastAsia"/>
                <w:color w:val="000000"/>
                <w:kern w:val="0"/>
                <w:sz w:val="24"/>
                <w:szCs w:val="24"/>
                <w14:ligatures w14:val="none"/>
              </w:rPr>
              <w:t>人们往往会喜欢与自己在态度、观点、价值观等方面相互补的人进行交往。</w:t>
            </w:r>
          </w:p>
        </w:tc>
      </w:tr>
      <w:tr w:rsidR="006D045F" w:rsidRPr="006D045F" w14:paraId="6022015D" w14:textId="77777777" w:rsidTr="006D045F">
        <w:trPr>
          <w:trHeight w:val="285"/>
        </w:trPr>
        <w:tc>
          <w:tcPr>
            <w:tcW w:w="8640" w:type="dxa"/>
            <w:tcBorders>
              <w:top w:val="nil"/>
              <w:left w:val="nil"/>
              <w:bottom w:val="nil"/>
              <w:right w:val="nil"/>
            </w:tcBorders>
            <w:shd w:val="clear" w:color="auto" w:fill="auto"/>
            <w:noWrap/>
            <w:vAlign w:val="center"/>
            <w:hideMark/>
          </w:tcPr>
          <w:p w14:paraId="34D4BB4B"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441F8309" w14:textId="77777777" w:rsidTr="006D045F">
        <w:trPr>
          <w:trHeight w:val="540"/>
        </w:trPr>
        <w:tc>
          <w:tcPr>
            <w:tcW w:w="8640" w:type="dxa"/>
            <w:tcBorders>
              <w:top w:val="nil"/>
              <w:left w:val="nil"/>
              <w:bottom w:val="nil"/>
              <w:right w:val="nil"/>
            </w:tcBorders>
            <w:shd w:val="clear" w:color="auto" w:fill="auto"/>
            <w:noWrap/>
            <w:vAlign w:val="center"/>
            <w:hideMark/>
          </w:tcPr>
          <w:p w14:paraId="139B33D1"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3.人际吸引有一个规律是互惠性吸引，即我们容易喜欢那些同样喜欢我们的人。</w:t>
            </w:r>
          </w:p>
        </w:tc>
      </w:tr>
      <w:tr w:rsidR="006D045F" w:rsidRPr="006D045F" w14:paraId="08B9206A" w14:textId="77777777" w:rsidTr="006D045F">
        <w:trPr>
          <w:trHeight w:val="285"/>
        </w:trPr>
        <w:tc>
          <w:tcPr>
            <w:tcW w:w="8640" w:type="dxa"/>
            <w:tcBorders>
              <w:top w:val="nil"/>
              <w:left w:val="nil"/>
              <w:bottom w:val="nil"/>
              <w:right w:val="nil"/>
            </w:tcBorders>
            <w:shd w:val="clear" w:color="auto" w:fill="auto"/>
            <w:noWrap/>
            <w:vAlign w:val="center"/>
            <w:hideMark/>
          </w:tcPr>
          <w:p w14:paraId="07F2CD42"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1B6A36AA" w14:textId="77777777" w:rsidTr="006D045F">
        <w:trPr>
          <w:trHeight w:val="810"/>
        </w:trPr>
        <w:tc>
          <w:tcPr>
            <w:tcW w:w="8640" w:type="dxa"/>
            <w:tcBorders>
              <w:top w:val="nil"/>
              <w:left w:val="nil"/>
              <w:bottom w:val="nil"/>
              <w:right w:val="nil"/>
            </w:tcBorders>
            <w:shd w:val="clear" w:color="auto" w:fill="auto"/>
            <w:noWrap/>
            <w:vAlign w:val="center"/>
            <w:hideMark/>
          </w:tcPr>
          <w:p w14:paraId="411D4844"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lastRenderedPageBreak/>
              <w:t>4.在与他人对意见不一致的问题进行讨论、协商时，应尊重别人的意见，避免直接指责。直接指责，是一种对对方的否定，使对方处于强烈的自我防卫状态。</w:t>
            </w:r>
          </w:p>
        </w:tc>
      </w:tr>
      <w:tr w:rsidR="006D045F" w:rsidRPr="006D045F" w14:paraId="615C9AFF" w14:textId="77777777" w:rsidTr="006D045F">
        <w:trPr>
          <w:trHeight w:val="285"/>
        </w:trPr>
        <w:tc>
          <w:tcPr>
            <w:tcW w:w="8640" w:type="dxa"/>
            <w:tcBorders>
              <w:top w:val="nil"/>
              <w:left w:val="nil"/>
              <w:bottom w:val="nil"/>
              <w:right w:val="nil"/>
            </w:tcBorders>
            <w:shd w:val="clear" w:color="auto" w:fill="auto"/>
            <w:noWrap/>
            <w:vAlign w:val="center"/>
            <w:hideMark/>
          </w:tcPr>
          <w:p w14:paraId="54BFE90E"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47CBC479" w14:textId="77777777" w:rsidTr="006D045F">
        <w:trPr>
          <w:trHeight w:val="285"/>
        </w:trPr>
        <w:tc>
          <w:tcPr>
            <w:tcW w:w="8640" w:type="dxa"/>
            <w:tcBorders>
              <w:top w:val="nil"/>
              <w:left w:val="nil"/>
              <w:bottom w:val="nil"/>
              <w:right w:val="nil"/>
            </w:tcBorders>
            <w:shd w:val="clear" w:color="auto" w:fill="auto"/>
            <w:noWrap/>
            <w:vAlign w:val="center"/>
            <w:hideMark/>
          </w:tcPr>
          <w:p w14:paraId="38B30B78"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5.共情是一种与生俱来的能力，我们本能地会与所有遇到的人共情。</w:t>
            </w:r>
          </w:p>
        </w:tc>
      </w:tr>
      <w:tr w:rsidR="006D045F" w:rsidRPr="006D045F" w14:paraId="19EF3051" w14:textId="77777777" w:rsidTr="006D045F">
        <w:trPr>
          <w:trHeight w:val="285"/>
        </w:trPr>
        <w:tc>
          <w:tcPr>
            <w:tcW w:w="8640" w:type="dxa"/>
            <w:tcBorders>
              <w:top w:val="nil"/>
              <w:left w:val="nil"/>
              <w:bottom w:val="nil"/>
              <w:right w:val="nil"/>
            </w:tcBorders>
            <w:shd w:val="clear" w:color="auto" w:fill="auto"/>
            <w:noWrap/>
            <w:vAlign w:val="center"/>
            <w:hideMark/>
          </w:tcPr>
          <w:p w14:paraId="60BA725C" w14:textId="77777777" w:rsidR="006D045F" w:rsidRDefault="006D045F" w:rsidP="006D045F">
            <w:pPr>
              <w:widowControl/>
              <w:rPr>
                <w:rFonts w:ascii="等线" w:eastAsia="等线" w:hAnsi="等线" w:cs="宋体"/>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p w14:paraId="6F3D338A" w14:textId="77777777" w:rsidR="005972C2" w:rsidRPr="006D045F" w:rsidRDefault="005972C2" w:rsidP="006D045F">
            <w:pPr>
              <w:widowControl/>
              <w:rPr>
                <w:rFonts w:ascii="等线" w:eastAsia="等线" w:hAnsi="等线" w:cs="宋体" w:hint="eastAsia"/>
                <w:color w:val="FF0000"/>
                <w:kern w:val="0"/>
                <w:sz w:val="24"/>
                <w:szCs w:val="24"/>
                <w14:ligatures w14:val="none"/>
              </w:rPr>
            </w:pPr>
          </w:p>
        </w:tc>
      </w:tr>
      <w:tr w:rsidR="006D045F" w:rsidRPr="006D045F" w14:paraId="69C234B8" w14:textId="77777777" w:rsidTr="006D045F">
        <w:trPr>
          <w:trHeight w:val="285"/>
        </w:trPr>
        <w:tc>
          <w:tcPr>
            <w:tcW w:w="8640" w:type="dxa"/>
            <w:tcBorders>
              <w:top w:val="nil"/>
              <w:left w:val="nil"/>
              <w:bottom w:val="nil"/>
              <w:right w:val="nil"/>
            </w:tcBorders>
            <w:shd w:val="clear" w:color="auto" w:fill="auto"/>
            <w:noWrap/>
            <w:vAlign w:val="center"/>
            <w:hideMark/>
          </w:tcPr>
          <w:p w14:paraId="081D5E95" w14:textId="77777777" w:rsidR="006D045F" w:rsidRPr="006D045F" w:rsidRDefault="006D045F" w:rsidP="006D045F">
            <w:pPr>
              <w:widowControl/>
              <w:rPr>
                <w:rFonts w:ascii="等线" w:eastAsia="等线" w:hAnsi="等线" w:cs="宋体" w:hint="eastAsia"/>
                <w:color w:val="000000"/>
                <w:kern w:val="0"/>
                <w:sz w:val="24"/>
                <w:szCs w:val="24"/>
                <w14:ligatures w14:val="none"/>
              </w:rPr>
            </w:pPr>
            <w:proofErr w:type="gramStart"/>
            <w:r w:rsidRPr="006D045F">
              <w:rPr>
                <w:rFonts w:ascii="等线" w:eastAsia="等线" w:hAnsi="等线" w:cs="宋体" w:hint="eastAsia"/>
                <w:color w:val="000000"/>
                <w:kern w:val="0"/>
                <w:sz w:val="24"/>
                <w:szCs w:val="24"/>
                <w14:ligatures w14:val="none"/>
              </w:rPr>
              <w:t>形考任务七</w:t>
            </w:r>
            <w:proofErr w:type="gramEnd"/>
          </w:p>
        </w:tc>
      </w:tr>
      <w:tr w:rsidR="006D045F" w:rsidRPr="006D045F" w14:paraId="34BC1630" w14:textId="77777777" w:rsidTr="006D045F">
        <w:trPr>
          <w:trHeight w:val="285"/>
        </w:trPr>
        <w:tc>
          <w:tcPr>
            <w:tcW w:w="8640" w:type="dxa"/>
            <w:tcBorders>
              <w:top w:val="nil"/>
              <w:left w:val="nil"/>
              <w:bottom w:val="nil"/>
              <w:right w:val="nil"/>
            </w:tcBorders>
            <w:shd w:val="clear" w:color="auto" w:fill="auto"/>
            <w:noWrap/>
            <w:vAlign w:val="center"/>
            <w:hideMark/>
          </w:tcPr>
          <w:p w14:paraId="5A6D78B1"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判断题</w:t>
            </w:r>
          </w:p>
        </w:tc>
      </w:tr>
      <w:tr w:rsidR="006D045F" w:rsidRPr="006D045F" w14:paraId="16C4D34C" w14:textId="77777777" w:rsidTr="006D045F">
        <w:trPr>
          <w:trHeight w:val="285"/>
        </w:trPr>
        <w:tc>
          <w:tcPr>
            <w:tcW w:w="8640" w:type="dxa"/>
            <w:tcBorders>
              <w:top w:val="nil"/>
              <w:left w:val="nil"/>
              <w:bottom w:val="nil"/>
              <w:right w:val="nil"/>
            </w:tcBorders>
            <w:shd w:val="clear" w:color="auto" w:fill="auto"/>
            <w:noWrap/>
            <w:vAlign w:val="center"/>
            <w:hideMark/>
          </w:tcPr>
          <w:p w14:paraId="2EABFAE4"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1.职业规划是一个静态的过程，一旦确定职业目标就不再改变。</w:t>
            </w:r>
          </w:p>
        </w:tc>
      </w:tr>
      <w:tr w:rsidR="006D045F" w:rsidRPr="006D045F" w14:paraId="2711BB0F" w14:textId="77777777" w:rsidTr="006D045F">
        <w:trPr>
          <w:trHeight w:val="285"/>
        </w:trPr>
        <w:tc>
          <w:tcPr>
            <w:tcW w:w="8640" w:type="dxa"/>
            <w:tcBorders>
              <w:top w:val="nil"/>
              <w:left w:val="nil"/>
              <w:bottom w:val="nil"/>
              <w:right w:val="nil"/>
            </w:tcBorders>
            <w:shd w:val="clear" w:color="auto" w:fill="auto"/>
            <w:noWrap/>
            <w:vAlign w:val="center"/>
            <w:hideMark/>
          </w:tcPr>
          <w:p w14:paraId="17EAD59E"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720081B2" w14:textId="77777777" w:rsidTr="006D045F">
        <w:trPr>
          <w:trHeight w:val="285"/>
        </w:trPr>
        <w:tc>
          <w:tcPr>
            <w:tcW w:w="8640" w:type="dxa"/>
            <w:tcBorders>
              <w:top w:val="nil"/>
              <w:left w:val="nil"/>
              <w:bottom w:val="nil"/>
              <w:right w:val="nil"/>
            </w:tcBorders>
            <w:shd w:val="clear" w:color="auto" w:fill="auto"/>
            <w:noWrap/>
            <w:vAlign w:val="center"/>
            <w:hideMark/>
          </w:tcPr>
          <w:p w14:paraId="6E41EBD0"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2.在生涯发展中，短期目标比长期目标更具体，对个人的影响更直接。</w:t>
            </w:r>
          </w:p>
        </w:tc>
      </w:tr>
      <w:tr w:rsidR="006D045F" w:rsidRPr="006D045F" w14:paraId="7BADE7CF" w14:textId="77777777" w:rsidTr="006D045F">
        <w:trPr>
          <w:trHeight w:val="285"/>
        </w:trPr>
        <w:tc>
          <w:tcPr>
            <w:tcW w:w="8640" w:type="dxa"/>
            <w:tcBorders>
              <w:top w:val="nil"/>
              <w:left w:val="nil"/>
              <w:bottom w:val="nil"/>
              <w:right w:val="nil"/>
            </w:tcBorders>
            <w:shd w:val="clear" w:color="auto" w:fill="auto"/>
            <w:noWrap/>
            <w:vAlign w:val="center"/>
            <w:hideMark/>
          </w:tcPr>
          <w:p w14:paraId="187C82AD"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57F3B383" w14:textId="77777777" w:rsidTr="006D045F">
        <w:trPr>
          <w:trHeight w:val="285"/>
        </w:trPr>
        <w:tc>
          <w:tcPr>
            <w:tcW w:w="8640" w:type="dxa"/>
            <w:tcBorders>
              <w:top w:val="nil"/>
              <w:left w:val="nil"/>
              <w:bottom w:val="nil"/>
              <w:right w:val="nil"/>
            </w:tcBorders>
            <w:shd w:val="clear" w:color="auto" w:fill="auto"/>
            <w:noWrap/>
            <w:vAlign w:val="center"/>
            <w:hideMark/>
          </w:tcPr>
          <w:p w14:paraId="59A2DC8B"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3.职业规划应该根据个人情况制定，不需要考虑外部环境因素。</w:t>
            </w:r>
          </w:p>
        </w:tc>
      </w:tr>
      <w:tr w:rsidR="006D045F" w:rsidRPr="006D045F" w14:paraId="4D9F33A9" w14:textId="77777777" w:rsidTr="006D045F">
        <w:trPr>
          <w:trHeight w:val="285"/>
        </w:trPr>
        <w:tc>
          <w:tcPr>
            <w:tcW w:w="8640" w:type="dxa"/>
            <w:tcBorders>
              <w:top w:val="nil"/>
              <w:left w:val="nil"/>
              <w:bottom w:val="nil"/>
              <w:right w:val="nil"/>
            </w:tcBorders>
            <w:shd w:val="clear" w:color="auto" w:fill="auto"/>
            <w:noWrap/>
            <w:vAlign w:val="center"/>
            <w:hideMark/>
          </w:tcPr>
          <w:p w14:paraId="3B3A7B76"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2A2894E5" w14:textId="77777777" w:rsidTr="006D045F">
        <w:trPr>
          <w:trHeight w:val="285"/>
        </w:trPr>
        <w:tc>
          <w:tcPr>
            <w:tcW w:w="8640" w:type="dxa"/>
            <w:tcBorders>
              <w:top w:val="nil"/>
              <w:left w:val="nil"/>
              <w:bottom w:val="nil"/>
              <w:right w:val="nil"/>
            </w:tcBorders>
            <w:shd w:val="clear" w:color="auto" w:fill="auto"/>
            <w:noWrap/>
            <w:vAlign w:val="center"/>
            <w:hideMark/>
          </w:tcPr>
          <w:p w14:paraId="6F8DB368"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4.了解自己的优势和劣势，对于选择合适的职业非常重要。</w:t>
            </w:r>
          </w:p>
        </w:tc>
      </w:tr>
      <w:tr w:rsidR="006D045F" w:rsidRPr="006D045F" w14:paraId="71F00E69" w14:textId="77777777" w:rsidTr="006D045F">
        <w:trPr>
          <w:trHeight w:val="285"/>
        </w:trPr>
        <w:tc>
          <w:tcPr>
            <w:tcW w:w="8640" w:type="dxa"/>
            <w:tcBorders>
              <w:top w:val="nil"/>
              <w:left w:val="nil"/>
              <w:bottom w:val="nil"/>
              <w:right w:val="nil"/>
            </w:tcBorders>
            <w:shd w:val="clear" w:color="auto" w:fill="auto"/>
            <w:noWrap/>
            <w:vAlign w:val="center"/>
            <w:hideMark/>
          </w:tcPr>
          <w:p w14:paraId="71E4CF42"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579D1099" w14:textId="77777777" w:rsidTr="006D045F">
        <w:trPr>
          <w:trHeight w:val="285"/>
        </w:trPr>
        <w:tc>
          <w:tcPr>
            <w:tcW w:w="8640" w:type="dxa"/>
            <w:tcBorders>
              <w:top w:val="nil"/>
              <w:left w:val="nil"/>
              <w:bottom w:val="nil"/>
              <w:right w:val="nil"/>
            </w:tcBorders>
            <w:shd w:val="clear" w:color="auto" w:fill="auto"/>
            <w:noWrap/>
            <w:vAlign w:val="center"/>
            <w:hideMark/>
          </w:tcPr>
          <w:p w14:paraId="2165C0AA"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5.个人职业兴趣和市场需求是职业规划的核心因素。</w:t>
            </w:r>
          </w:p>
        </w:tc>
      </w:tr>
      <w:tr w:rsidR="006D045F" w:rsidRPr="006D045F" w14:paraId="78C75960" w14:textId="77777777" w:rsidTr="006D045F">
        <w:trPr>
          <w:trHeight w:val="285"/>
        </w:trPr>
        <w:tc>
          <w:tcPr>
            <w:tcW w:w="8640" w:type="dxa"/>
            <w:tcBorders>
              <w:top w:val="nil"/>
              <w:left w:val="nil"/>
              <w:bottom w:val="nil"/>
              <w:right w:val="nil"/>
            </w:tcBorders>
            <w:shd w:val="clear" w:color="auto" w:fill="auto"/>
            <w:noWrap/>
            <w:vAlign w:val="center"/>
            <w:hideMark/>
          </w:tcPr>
          <w:p w14:paraId="0E8674E3" w14:textId="77777777" w:rsidR="006D045F" w:rsidRDefault="006D045F" w:rsidP="006D045F">
            <w:pPr>
              <w:widowControl/>
              <w:rPr>
                <w:rFonts w:ascii="等线" w:eastAsia="等线" w:hAnsi="等线" w:cs="宋体"/>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p w14:paraId="3F92AB6D" w14:textId="77777777" w:rsidR="005972C2" w:rsidRPr="006D045F" w:rsidRDefault="005972C2" w:rsidP="006D045F">
            <w:pPr>
              <w:widowControl/>
              <w:rPr>
                <w:rFonts w:ascii="等线" w:eastAsia="等线" w:hAnsi="等线" w:cs="宋体" w:hint="eastAsia"/>
                <w:color w:val="FF0000"/>
                <w:kern w:val="0"/>
                <w:sz w:val="24"/>
                <w:szCs w:val="24"/>
                <w14:ligatures w14:val="none"/>
              </w:rPr>
            </w:pPr>
          </w:p>
        </w:tc>
      </w:tr>
      <w:tr w:rsidR="006D045F" w:rsidRPr="006D045F" w14:paraId="68F236D9" w14:textId="77777777" w:rsidTr="006D045F">
        <w:trPr>
          <w:trHeight w:val="285"/>
        </w:trPr>
        <w:tc>
          <w:tcPr>
            <w:tcW w:w="8640" w:type="dxa"/>
            <w:tcBorders>
              <w:top w:val="nil"/>
              <w:left w:val="nil"/>
              <w:bottom w:val="nil"/>
              <w:right w:val="nil"/>
            </w:tcBorders>
            <w:shd w:val="clear" w:color="auto" w:fill="auto"/>
            <w:noWrap/>
            <w:vAlign w:val="center"/>
            <w:hideMark/>
          </w:tcPr>
          <w:p w14:paraId="12BC9D7B" w14:textId="77777777" w:rsidR="006D045F" w:rsidRPr="006D045F" w:rsidRDefault="006D045F" w:rsidP="006D045F">
            <w:pPr>
              <w:widowControl/>
              <w:rPr>
                <w:rFonts w:ascii="等线" w:eastAsia="等线" w:hAnsi="等线" w:cs="宋体" w:hint="eastAsia"/>
                <w:color w:val="000000"/>
                <w:kern w:val="0"/>
                <w:sz w:val="24"/>
                <w:szCs w:val="24"/>
                <w14:ligatures w14:val="none"/>
              </w:rPr>
            </w:pPr>
            <w:proofErr w:type="gramStart"/>
            <w:r w:rsidRPr="006D045F">
              <w:rPr>
                <w:rFonts w:ascii="等线" w:eastAsia="等线" w:hAnsi="等线" w:cs="宋体" w:hint="eastAsia"/>
                <w:color w:val="000000"/>
                <w:kern w:val="0"/>
                <w:sz w:val="24"/>
                <w:szCs w:val="24"/>
                <w14:ligatures w14:val="none"/>
              </w:rPr>
              <w:t>形考任务八</w:t>
            </w:r>
            <w:proofErr w:type="gramEnd"/>
          </w:p>
        </w:tc>
      </w:tr>
      <w:tr w:rsidR="006D045F" w:rsidRPr="006D045F" w14:paraId="39553C02" w14:textId="77777777" w:rsidTr="006D045F">
        <w:trPr>
          <w:trHeight w:val="285"/>
        </w:trPr>
        <w:tc>
          <w:tcPr>
            <w:tcW w:w="8640" w:type="dxa"/>
            <w:tcBorders>
              <w:top w:val="nil"/>
              <w:left w:val="nil"/>
              <w:bottom w:val="nil"/>
              <w:right w:val="nil"/>
            </w:tcBorders>
            <w:shd w:val="clear" w:color="auto" w:fill="auto"/>
            <w:noWrap/>
            <w:vAlign w:val="center"/>
            <w:hideMark/>
          </w:tcPr>
          <w:p w14:paraId="2F2F0165"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判断题</w:t>
            </w:r>
          </w:p>
        </w:tc>
      </w:tr>
      <w:tr w:rsidR="006D045F" w:rsidRPr="006D045F" w14:paraId="190A47BD" w14:textId="77777777" w:rsidTr="006D045F">
        <w:trPr>
          <w:trHeight w:val="540"/>
        </w:trPr>
        <w:tc>
          <w:tcPr>
            <w:tcW w:w="8640" w:type="dxa"/>
            <w:tcBorders>
              <w:top w:val="nil"/>
              <w:left w:val="nil"/>
              <w:bottom w:val="nil"/>
              <w:right w:val="nil"/>
            </w:tcBorders>
            <w:shd w:val="clear" w:color="auto" w:fill="auto"/>
            <w:noWrap/>
            <w:vAlign w:val="center"/>
            <w:hideMark/>
          </w:tcPr>
          <w:p w14:paraId="15EBFB09"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lastRenderedPageBreak/>
              <w:t>1.生命的有限性表现在：生命存在的时间有限，生命具有无常性，生命具有联系性。</w:t>
            </w:r>
          </w:p>
        </w:tc>
      </w:tr>
      <w:tr w:rsidR="006D045F" w:rsidRPr="006D045F" w14:paraId="477CA758" w14:textId="77777777" w:rsidTr="006D045F">
        <w:trPr>
          <w:trHeight w:val="285"/>
        </w:trPr>
        <w:tc>
          <w:tcPr>
            <w:tcW w:w="8640" w:type="dxa"/>
            <w:tcBorders>
              <w:top w:val="nil"/>
              <w:left w:val="nil"/>
              <w:bottom w:val="nil"/>
              <w:right w:val="nil"/>
            </w:tcBorders>
            <w:shd w:val="clear" w:color="auto" w:fill="auto"/>
            <w:noWrap/>
            <w:vAlign w:val="center"/>
            <w:hideMark/>
          </w:tcPr>
          <w:p w14:paraId="3A6ECB5E"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139F89AC" w14:textId="77777777" w:rsidTr="006D045F">
        <w:trPr>
          <w:trHeight w:val="540"/>
        </w:trPr>
        <w:tc>
          <w:tcPr>
            <w:tcW w:w="8640" w:type="dxa"/>
            <w:tcBorders>
              <w:top w:val="nil"/>
              <w:left w:val="nil"/>
              <w:bottom w:val="nil"/>
              <w:right w:val="nil"/>
            </w:tcBorders>
            <w:shd w:val="clear" w:color="auto" w:fill="auto"/>
            <w:noWrap/>
            <w:vAlign w:val="center"/>
            <w:hideMark/>
          </w:tcPr>
          <w:p w14:paraId="142CBEC7"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2.按照马斯洛需要层次理论的解释，当人们的较低层次需要获得满足之后，有可能体验生命的价值和获得高峰体验。</w:t>
            </w:r>
          </w:p>
        </w:tc>
      </w:tr>
      <w:tr w:rsidR="006D045F" w:rsidRPr="006D045F" w14:paraId="1991269D" w14:textId="77777777" w:rsidTr="006D045F">
        <w:trPr>
          <w:trHeight w:val="285"/>
        </w:trPr>
        <w:tc>
          <w:tcPr>
            <w:tcW w:w="8640" w:type="dxa"/>
            <w:tcBorders>
              <w:top w:val="nil"/>
              <w:left w:val="nil"/>
              <w:bottom w:val="nil"/>
              <w:right w:val="nil"/>
            </w:tcBorders>
            <w:shd w:val="clear" w:color="auto" w:fill="auto"/>
            <w:noWrap/>
            <w:vAlign w:val="center"/>
            <w:hideMark/>
          </w:tcPr>
          <w:p w14:paraId="6A7159DB"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705A1F32" w14:textId="77777777" w:rsidTr="006D045F">
        <w:trPr>
          <w:trHeight w:val="285"/>
        </w:trPr>
        <w:tc>
          <w:tcPr>
            <w:tcW w:w="8640" w:type="dxa"/>
            <w:tcBorders>
              <w:top w:val="nil"/>
              <w:left w:val="nil"/>
              <w:bottom w:val="nil"/>
              <w:right w:val="nil"/>
            </w:tcBorders>
            <w:shd w:val="clear" w:color="auto" w:fill="auto"/>
            <w:noWrap/>
            <w:vAlign w:val="center"/>
            <w:hideMark/>
          </w:tcPr>
          <w:p w14:paraId="708318C5"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3.不同的人对同一件事产生的情绪体验和幸福感受是相同的。</w:t>
            </w:r>
          </w:p>
        </w:tc>
      </w:tr>
      <w:tr w:rsidR="006D045F" w:rsidRPr="006D045F" w14:paraId="5B0E9A1A" w14:textId="77777777" w:rsidTr="006D045F">
        <w:trPr>
          <w:trHeight w:val="285"/>
        </w:trPr>
        <w:tc>
          <w:tcPr>
            <w:tcW w:w="8640" w:type="dxa"/>
            <w:tcBorders>
              <w:top w:val="nil"/>
              <w:left w:val="nil"/>
              <w:bottom w:val="nil"/>
              <w:right w:val="nil"/>
            </w:tcBorders>
            <w:shd w:val="clear" w:color="auto" w:fill="auto"/>
            <w:noWrap/>
            <w:vAlign w:val="center"/>
            <w:hideMark/>
          </w:tcPr>
          <w:p w14:paraId="4C6BB514"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1D367B13" w14:textId="77777777" w:rsidTr="006D045F">
        <w:trPr>
          <w:trHeight w:val="540"/>
        </w:trPr>
        <w:tc>
          <w:tcPr>
            <w:tcW w:w="8640" w:type="dxa"/>
            <w:tcBorders>
              <w:top w:val="nil"/>
              <w:left w:val="nil"/>
              <w:bottom w:val="nil"/>
              <w:right w:val="nil"/>
            </w:tcBorders>
            <w:shd w:val="clear" w:color="auto" w:fill="auto"/>
            <w:noWrap/>
            <w:vAlign w:val="center"/>
            <w:hideMark/>
          </w:tcPr>
          <w:p w14:paraId="5A3ACF7B"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4.</w:t>
            </w:r>
            <w:proofErr w:type="gramStart"/>
            <w:r w:rsidRPr="006D045F">
              <w:rPr>
                <w:rFonts w:ascii="等线" w:eastAsia="等线" w:hAnsi="等线" w:cs="宋体" w:hint="eastAsia"/>
                <w:color w:val="000000"/>
                <w:kern w:val="0"/>
                <w:sz w:val="24"/>
                <w:szCs w:val="24"/>
                <w14:ligatures w14:val="none"/>
              </w:rPr>
              <w:t>心流描述</w:t>
            </w:r>
            <w:proofErr w:type="gramEnd"/>
            <w:r w:rsidRPr="006D045F">
              <w:rPr>
                <w:rFonts w:ascii="等线" w:eastAsia="等线" w:hAnsi="等线" w:cs="宋体" w:hint="eastAsia"/>
                <w:color w:val="000000"/>
                <w:kern w:val="0"/>
                <w:sz w:val="24"/>
                <w:szCs w:val="24"/>
                <w14:ligatures w14:val="none"/>
              </w:rPr>
              <w:t>了一种个体在全神贯注于某项活动时所体验到的高度专注和充实的心理状态，通常伴随着高度的满足感和成就感。</w:t>
            </w:r>
          </w:p>
        </w:tc>
      </w:tr>
      <w:tr w:rsidR="006D045F" w:rsidRPr="006D045F" w14:paraId="3020FBBE" w14:textId="77777777" w:rsidTr="006D045F">
        <w:trPr>
          <w:trHeight w:val="285"/>
        </w:trPr>
        <w:tc>
          <w:tcPr>
            <w:tcW w:w="8640" w:type="dxa"/>
            <w:tcBorders>
              <w:top w:val="nil"/>
              <w:left w:val="nil"/>
              <w:bottom w:val="nil"/>
              <w:right w:val="nil"/>
            </w:tcBorders>
            <w:shd w:val="clear" w:color="auto" w:fill="auto"/>
            <w:noWrap/>
            <w:vAlign w:val="center"/>
            <w:hideMark/>
          </w:tcPr>
          <w:p w14:paraId="4E1C5620"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017D04E3" w14:textId="77777777" w:rsidTr="006D045F">
        <w:trPr>
          <w:trHeight w:val="810"/>
        </w:trPr>
        <w:tc>
          <w:tcPr>
            <w:tcW w:w="8640" w:type="dxa"/>
            <w:tcBorders>
              <w:top w:val="nil"/>
              <w:left w:val="nil"/>
              <w:bottom w:val="nil"/>
              <w:right w:val="nil"/>
            </w:tcBorders>
            <w:shd w:val="clear" w:color="auto" w:fill="auto"/>
            <w:noWrap/>
            <w:vAlign w:val="center"/>
            <w:hideMark/>
          </w:tcPr>
          <w:p w14:paraId="7C6673FF"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5.正念是一种通过将注意指向当下目标而产生的，不加评判地对待此时此刻各种体验的意识状态。通过正念练习，可以提升专注力、减少压力并提升整体的心理健康。</w:t>
            </w:r>
          </w:p>
        </w:tc>
      </w:tr>
      <w:tr w:rsidR="006D045F" w:rsidRPr="006D045F" w14:paraId="5CA65746" w14:textId="77777777" w:rsidTr="006D045F">
        <w:trPr>
          <w:trHeight w:val="285"/>
        </w:trPr>
        <w:tc>
          <w:tcPr>
            <w:tcW w:w="8640" w:type="dxa"/>
            <w:tcBorders>
              <w:top w:val="nil"/>
              <w:left w:val="nil"/>
              <w:bottom w:val="nil"/>
              <w:right w:val="nil"/>
            </w:tcBorders>
            <w:shd w:val="clear" w:color="auto" w:fill="auto"/>
            <w:noWrap/>
            <w:vAlign w:val="center"/>
            <w:hideMark/>
          </w:tcPr>
          <w:p w14:paraId="20DC05FC" w14:textId="77777777" w:rsidR="006D045F" w:rsidRDefault="006D045F" w:rsidP="006D045F">
            <w:pPr>
              <w:widowControl/>
              <w:rPr>
                <w:rFonts w:ascii="等线" w:eastAsia="等线" w:hAnsi="等线" w:cs="宋体"/>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p w14:paraId="343126B2" w14:textId="77777777" w:rsidR="005972C2" w:rsidRPr="006D045F" w:rsidRDefault="005972C2" w:rsidP="006D045F">
            <w:pPr>
              <w:widowControl/>
              <w:rPr>
                <w:rFonts w:ascii="等线" w:eastAsia="等线" w:hAnsi="等线" w:cs="宋体" w:hint="eastAsia"/>
                <w:color w:val="FF0000"/>
                <w:kern w:val="0"/>
                <w:sz w:val="24"/>
                <w:szCs w:val="24"/>
                <w14:ligatures w14:val="none"/>
              </w:rPr>
            </w:pPr>
          </w:p>
        </w:tc>
      </w:tr>
      <w:tr w:rsidR="006D045F" w:rsidRPr="006D045F" w14:paraId="63F5AD4C" w14:textId="77777777" w:rsidTr="006D045F">
        <w:trPr>
          <w:trHeight w:val="285"/>
        </w:trPr>
        <w:tc>
          <w:tcPr>
            <w:tcW w:w="8640" w:type="dxa"/>
            <w:tcBorders>
              <w:top w:val="nil"/>
              <w:left w:val="nil"/>
              <w:bottom w:val="nil"/>
              <w:right w:val="nil"/>
            </w:tcBorders>
            <w:shd w:val="clear" w:color="auto" w:fill="auto"/>
            <w:noWrap/>
            <w:vAlign w:val="center"/>
            <w:hideMark/>
          </w:tcPr>
          <w:p w14:paraId="746F1140" w14:textId="77777777" w:rsidR="006D045F" w:rsidRPr="006D045F" w:rsidRDefault="006D045F" w:rsidP="006D045F">
            <w:pPr>
              <w:widowControl/>
              <w:rPr>
                <w:rFonts w:ascii="等线" w:eastAsia="等线" w:hAnsi="等线" w:cs="宋体" w:hint="eastAsia"/>
                <w:color w:val="000000"/>
                <w:kern w:val="0"/>
                <w:sz w:val="24"/>
                <w:szCs w:val="24"/>
                <w14:ligatures w14:val="none"/>
              </w:rPr>
            </w:pPr>
            <w:proofErr w:type="gramStart"/>
            <w:r w:rsidRPr="006D045F">
              <w:rPr>
                <w:rFonts w:ascii="等线" w:eastAsia="等线" w:hAnsi="等线" w:cs="宋体" w:hint="eastAsia"/>
                <w:color w:val="000000"/>
                <w:kern w:val="0"/>
                <w:sz w:val="24"/>
                <w:szCs w:val="24"/>
                <w14:ligatures w14:val="none"/>
              </w:rPr>
              <w:t>形考任务九</w:t>
            </w:r>
            <w:proofErr w:type="gramEnd"/>
          </w:p>
        </w:tc>
      </w:tr>
      <w:tr w:rsidR="006D045F" w:rsidRPr="006D045F" w14:paraId="7F695F7A" w14:textId="77777777" w:rsidTr="006D045F">
        <w:trPr>
          <w:trHeight w:val="285"/>
        </w:trPr>
        <w:tc>
          <w:tcPr>
            <w:tcW w:w="8640" w:type="dxa"/>
            <w:tcBorders>
              <w:top w:val="nil"/>
              <w:left w:val="nil"/>
              <w:bottom w:val="nil"/>
              <w:right w:val="nil"/>
            </w:tcBorders>
            <w:shd w:val="clear" w:color="auto" w:fill="auto"/>
            <w:noWrap/>
            <w:vAlign w:val="center"/>
            <w:hideMark/>
          </w:tcPr>
          <w:p w14:paraId="63062FEC"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略</w:t>
            </w:r>
          </w:p>
        </w:tc>
      </w:tr>
    </w:tbl>
    <w:p w14:paraId="5C4FB97F" w14:textId="6826D4A2" w:rsidR="00596517" w:rsidRPr="006D045F" w:rsidRDefault="00596517" w:rsidP="006D045F">
      <w:pPr>
        <w:rPr>
          <w:rFonts w:hint="eastAsia"/>
          <w:sz w:val="24"/>
          <w:szCs w:val="24"/>
        </w:rPr>
      </w:pPr>
    </w:p>
    <w:sectPr w:rsidR="00596517" w:rsidRPr="006D04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2E3"/>
    <w:rsid w:val="00095160"/>
    <w:rsid w:val="00596517"/>
    <w:rsid w:val="005972C2"/>
    <w:rsid w:val="00614A80"/>
    <w:rsid w:val="00691F15"/>
    <w:rsid w:val="006D045F"/>
    <w:rsid w:val="00835CC9"/>
    <w:rsid w:val="008B12E3"/>
    <w:rsid w:val="00E83B04"/>
    <w:rsid w:val="00F33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785C"/>
  <w15:chartTrackingRefBased/>
  <w15:docId w15:val="{26F0A114-7644-4D12-9AC9-C55FC4BD8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12E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B12E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B12E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B12E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B12E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B12E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B12E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B12E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B12E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12E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B12E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B12E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B12E3"/>
    <w:rPr>
      <w:rFonts w:cstheme="majorBidi"/>
      <w:color w:val="0F4761" w:themeColor="accent1" w:themeShade="BF"/>
      <w:sz w:val="28"/>
      <w:szCs w:val="28"/>
    </w:rPr>
  </w:style>
  <w:style w:type="character" w:customStyle="1" w:styleId="50">
    <w:name w:val="标题 5 字符"/>
    <w:basedOn w:val="a0"/>
    <w:link w:val="5"/>
    <w:uiPriority w:val="9"/>
    <w:semiHidden/>
    <w:rsid w:val="008B12E3"/>
    <w:rPr>
      <w:rFonts w:cstheme="majorBidi"/>
      <w:color w:val="0F4761" w:themeColor="accent1" w:themeShade="BF"/>
      <w:sz w:val="24"/>
      <w:szCs w:val="24"/>
    </w:rPr>
  </w:style>
  <w:style w:type="character" w:customStyle="1" w:styleId="60">
    <w:name w:val="标题 6 字符"/>
    <w:basedOn w:val="a0"/>
    <w:link w:val="6"/>
    <w:uiPriority w:val="9"/>
    <w:semiHidden/>
    <w:rsid w:val="008B12E3"/>
    <w:rPr>
      <w:rFonts w:cstheme="majorBidi"/>
      <w:b/>
      <w:bCs/>
      <w:color w:val="0F4761" w:themeColor="accent1" w:themeShade="BF"/>
    </w:rPr>
  </w:style>
  <w:style w:type="character" w:customStyle="1" w:styleId="70">
    <w:name w:val="标题 7 字符"/>
    <w:basedOn w:val="a0"/>
    <w:link w:val="7"/>
    <w:uiPriority w:val="9"/>
    <w:semiHidden/>
    <w:rsid w:val="008B12E3"/>
    <w:rPr>
      <w:rFonts w:cstheme="majorBidi"/>
      <w:b/>
      <w:bCs/>
      <w:color w:val="595959" w:themeColor="text1" w:themeTint="A6"/>
    </w:rPr>
  </w:style>
  <w:style w:type="character" w:customStyle="1" w:styleId="80">
    <w:name w:val="标题 8 字符"/>
    <w:basedOn w:val="a0"/>
    <w:link w:val="8"/>
    <w:uiPriority w:val="9"/>
    <w:semiHidden/>
    <w:rsid w:val="008B12E3"/>
    <w:rPr>
      <w:rFonts w:cstheme="majorBidi"/>
      <w:color w:val="595959" w:themeColor="text1" w:themeTint="A6"/>
    </w:rPr>
  </w:style>
  <w:style w:type="character" w:customStyle="1" w:styleId="90">
    <w:name w:val="标题 9 字符"/>
    <w:basedOn w:val="a0"/>
    <w:link w:val="9"/>
    <w:uiPriority w:val="9"/>
    <w:semiHidden/>
    <w:rsid w:val="008B12E3"/>
    <w:rPr>
      <w:rFonts w:eastAsiaTheme="majorEastAsia" w:cstheme="majorBidi"/>
      <w:color w:val="595959" w:themeColor="text1" w:themeTint="A6"/>
    </w:rPr>
  </w:style>
  <w:style w:type="paragraph" w:styleId="a3">
    <w:name w:val="Title"/>
    <w:basedOn w:val="a"/>
    <w:next w:val="a"/>
    <w:link w:val="a4"/>
    <w:uiPriority w:val="10"/>
    <w:qFormat/>
    <w:rsid w:val="008B12E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B12E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12E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B12E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B12E3"/>
    <w:pPr>
      <w:spacing w:before="160" w:after="160"/>
      <w:jc w:val="center"/>
    </w:pPr>
    <w:rPr>
      <w:i/>
      <w:iCs/>
      <w:color w:val="404040" w:themeColor="text1" w:themeTint="BF"/>
    </w:rPr>
  </w:style>
  <w:style w:type="character" w:customStyle="1" w:styleId="a8">
    <w:name w:val="引用 字符"/>
    <w:basedOn w:val="a0"/>
    <w:link w:val="a7"/>
    <w:uiPriority w:val="29"/>
    <w:rsid w:val="008B12E3"/>
    <w:rPr>
      <w:i/>
      <w:iCs/>
      <w:color w:val="404040" w:themeColor="text1" w:themeTint="BF"/>
    </w:rPr>
  </w:style>
  <w:style w:type="paragraph" w:styleId="a9">
    <w:name w:val="List Paragraph"/>
    <w:basedOn w:val="a"/>
    <w:uiPriority w:val="34"/>
    <w:qFormat/>
    <w:rsid w:val="008B12E3"/>
    <w:pPr>
      <w:ind w:left="720"/>
      <w:contextualSpacing/>
    </w:pPr>
  </w:style>
  <w:style w:type="character" w:styleId="aa">
    <w:name w:val="Intense Emphasis"/>
    <w:basedOn w:val="a0"/>
    <w:uiPriority w:val="21"/>
    <w:qFormat/>
    <w:rsid w:val="008B12E3"/>
    <w:rPr>
      <w:i/>
      <w:iCs/>
      <w:color w:val="0F4761" w:themeColor="accent1" w:themeShade="BF"/>
    </w:rPr>
  </w:style>
  <w:style w:type="paragraph" w:styleId="ab">
    <w:name w:val="Intense Quote"/>
    <w:basedOn w:val="a"/>
    <w:next w:val="a"/>
    <w:link w:val="ac"/>
    <w:uiPriority w:val="30"/>
    <w:qFormat/>
    <w:rsid w:val="008B1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B12E3"/>
    <w:rPr>
      <w:i/>
      <w:iCs/>
      <w:color w:val="0F4761" w:themeColor="accent1" w:themeShade="BF"/>
    </w:rPr>
  </w:style>
  <w:style w:type="character" w:styleId="ad">
    <w:name w:val="Intense Reference"/>
    <w:basedOn w:val="a0"/>
    <w:uiPriority w:val="32"/>
    <w:qFormat/>
    <w:rsid w:val="008B12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41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4</cp:revision>
  <dcterms:created xsi:type="dcterms:W3CDTF">2024-05-29T05:12:00Z</dcterms:created>
  <dcterms:modified xsi:type="dcterms:W3CDTF">2024-11-19T07:53:00Z</dcterms:modified>
</cp:coreProperties>
</file>