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990F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spacing w:val="8"/>
          <w:kern w:val="0"/>
          <w:sz w:val="26"/>
          <w:szCs w:val="26"/>
          <w14:ligatures w14:val="none"/>
        </w:rPr>
      </w:pPr>
      <w:r w:rsidRPr="003C0432">
        <w:rPr>
          <w:rFonts w:ascii="微软雅黑" w:eastAsia="微软雅黑" w:hAnsi="微软雅黑" w:cs="宋体" w:hint="eastAsia"/>
          <w:b/>
          <w:bCs/>
          <w:color w:val="00D100"/>
          <w:spacing w:val="8"/>
          <w:kern w:val="0"/>
          <w:sz w:val="30"/>
          <w:szCs w:val="30"/>
          <w14:ligatures w14:val="none"/>
        </w:rPr>
        <w:t>形成性考核一</w:t>
      </w:r>
    </w:p>
    <w:p w14:paraId="49DBB471"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一、选择题</w:t>
      </w:r>
    </w:p>
    <w:p w14:paraId="0CA622E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1.以下关于统计含义的描述不正确的是（）。</w:t>
      </w:r>
    </w:p>
    <w:p w14:paraId="5C96A9B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C.统计研究的是确定性关系</w:t>
      </w:r>
    </w:p>
    <w:p w14:paraId="1AF91C6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2.以产品的等级来衡量某种产品质量的好坏，则产品等级作为一种变量属于（）。</w:t>
      </w:r>
    </w:p>
    <w:p w14:paraId="61C4911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C.分类变量</w:t>
      </w:r>
    </w:p>
    <w:p w14:paraId="4CFECCC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3.在下列分组中，按照取值大小分组的是（）。</w:t>
      </w:r>
    </w:p>
    <w:p w14:paraId="66023186"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C.家庭按照年消费水平分组</w:t>
      </w:r>
    </w:p>
    <w:p w14:paraId="7D32D5F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4.按照连续变量的定义，（）一定不属于连续变量。</w:t>
      </w:r>
    </w:p>
    <w:p w14:paraId="2247615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A.分类变量</w:t>
      </w:r>
    </w:p>
    <w:p w14:paraId="276DFCC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5.下列变量中，（）属于连续变量。</w:t>
      </w:r>
    </w:p>
    <w:p w14:paraId="418744A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B.雇员的年收入</w:t>
      </w:r>
    </w:p>
    <w:p w14:paraId="7D614C6C"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6.下列变量中，（）属于数值变量且属于离散变量。</w:t>
      </w:r>
    </w:p>
    <w:p w14:paraId="18BDCD5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B.产量</w:t>
      </w:r>
    </w:p>
    <w:p w14:paraId="447A362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7.假设某地区有800家工业企业，要研究这些企业的产品生产情况，个体是（）。</w:t>
      </w:r>
    </w:p>
    <w:p w14:paraId="1F7B4F1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D.每一件工业产品</w:t>
      </w:r>
    </w:p>
    <w:p w14:paraId="589589D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8.下列属于时间序列数据的是（）。</w:t>
      </w:r>
    </w:p>
    <w:p w14:paraId="7BD67D5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A.股票的每日收盘价</w:t>
      </w:r>
    </w:p>
    <w:p w14:paraId="6E94145A"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9.假设你是一家公司的数据分析员，下列数据来源中属于一手数据的是（）。</w:t>
      </w:r>
    </w:p>
    <w:p w14:paraId="41DDAA1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D.在公司内部通过调查得到的数据</w:t>
      </w:r>
    </w:p>
    <w:p w14:paraId="6FD4309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10.工厂对生产的一批零件进行检查，通常采用（）。</w:t>
      </w:r>
    </w:p>
    <w:p w14:paraId="3A59F09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D.随机抽样调查</w:t>
      </w:r>
    </w:p>
    <w:p w14:paraId="276EDC7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lastRenderedPageBreak/>
        <w:t>11.（）描述了变量在不同观测值或不同观测值区间上出现的频数或频率。</w:t>
      </w:r>
    </w:p>
    <w:p w14:paraId="630DA43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A.分布</w:t>
      </w:r>
    </w:p>
    <w:p w14:paraId="1D62A98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12.（）是满足特定目标的所有观测对象或要素的集合。</w:t>
      </w:r>
    </w:p>
    <w:p w14:paraId="6D0E731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D.总体</w:t>
      </w:r>
    </w:p>
    <w:p w14:paraId="5E61108A"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13.在制作统计分布表时，将各组的频数与个体总数的比值称为（）。</w:t>
      </w:r>
    </w:p>
    <w:p w14:paraId="4CC4755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B.频率</w:t>
      </w:r>
    </w:p>
    <w:p w14:paraId="27D68A6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14.按照获取数据的途径不同，统计数据分为（）。</w:t>
      </w:r>
    </w:p>
    <w:p w14:paraId="6C899984"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A.观测数据</w:t>
      </w:r>
    </w:p>
    <w:p w14:paraId="75D34AF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C.实验数据</w:t>
      </w:r>
    </w:p>
    <w:p w14:paraId="45EF18A1"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15.下列调查方法中，属于概率抽样的是（）。</w:t>
      </w:r>
    </w:p>
    <w:p w14:paraId="0090B5E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A.简单随机抽样</w:t>
      </w:r>
    </w:p>
    <w:p w14:paraId="4AA00BF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B.分层抽样</w:t>
      </w:r>
    </w:p>
    <w:p w14:paraId="78F86F94"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D.等距抽样</w:t>
      </w:r>
    </w:p>
    <w:p w14:paraId="6DDD6C6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16.下列属于数据分析方法的是（）。</w:t>
      </w:r>
    </w:p>
    <w:p w14:paraId="6295DF46"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A.回归分析</w:t>
      </w:r>
    </w:p>
    <w:p w14:paraId="2AA3718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B.时间序列分析</w:t>
      </w:r>
    </w:p>
    <w:p w14:paraId="5B45F2A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C.指数分析</w:t>
      </w:r>
    </w:p>
    <w:p w14:paraId="257A982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D.对比分析</w:t>
      </w:r>
    </w:p>
    <w:p w14:paraId="6B2C05C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17.数据审核关注的主要问题包括（）。</w:t>
      </w:r>
    </w:p>
    <w:p w14:paraId="12E7906C"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A.异常值</w:t>
      </w:r>
    </w:p>
    <w:p w14:paraId="589C37F4"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B.缺失值</w:t>
      </w:r>
    </w:p>
    <w:p w14:paraId="7C1B78BC"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C.逻辑错误</w:t>
      </w:r>
    </w:p>
    <w:p w14:paraId="44F3B01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lastRenderedPageBreak/>
        <w:t>D.重复值</w:t>
      </w:r>
    </w:p>
    <w:p w14:paraId="53B8576C"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二、综合应用题</w:t>
      </w:r>
    </w:p>
    <w:p w14:paraId="61FEB2F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18.一家小</w:t>
      </w:r>
      <w:proofErr w:type="gramStart"/>
      <w:r w:rsidRPr="003C0432">
        <w:rPr>
          <w:rFonts w:ascii="微软雅黑" w:eastAsia="微软雅黑" w:hAnsi="微软雅黑" w:cs="宋体" w:hint="eastAsia"/>
          <w:spacing w:val="8"/>
          <w:kern w:val="0"/>
          <w:sz w:val="21"/>
          <w:szCs w:val="21"/>
          <w14:ligatures w14:val="none"/>
        </w:rPr>
        <w:t>微企业</w:t>
      </w:r>
      <w:proofErr w:type="gramEnd"/>
      <w:r w:rsidRPr="003C0432">
        <w:rPr>
          <w:rFonts w:ascii="微软雅黑" w:eastAsia="微软雅黑" w:hAnsi="微软雅黑" w:cs="宋体" w:hint="eastAsia"/>
          <w:spacing w:val="8"/>
          <w:kern w:val="0"/>
          <w:sz w:val="21"/>
          <w:szCs w:val="21"/>
          <w14:ligatures w14:val="none"/>
        </w:rPr>
        <w:t>共有20位员工，员工的年龄数据如下。</w:t>
      </w:r>
    </w:p>
    <w:tbl>
      <w:tblPr>
        <w:tblW w:w="10155" w:type="dxa"/>
        <w:shd w:val="clear" w:color="auto" w:fill="FFFFFF"/>
        <w:tblCellMar>
          <w:left w:w="0" w:type="dxa"/>
          <w:right w:w="0" w:type="dxa"/>
        </w:tblCellMar>
        <w:tblLook w:val="04A0" w:firstRow="1" w:lastRow="0" w:firstColumn="1" w:lastColumn="0" w:noHBand="0" w:noVBand="1"/>
      </w:tblPr>
      <w:tblGrid>
        <w:gridCol w:w="1015"/>
        <w:gridCol w:w="1015"/>
        <w:gridCol w:w="1015"/>
        <w:gridCol w:w="1015"/>
        <w:gridCol w:w="1015"/>
        <w:gridCol w:w="1016"/>
        <w:gridCol w:w="1016"/>
        <w:gridCol w:w="1016"/>
        <w:gridCol w:w="1016"/>
        <w:gridCol w:w="1016"/>
      </w:tblGrid>
      <w:tr w:rsidR="003C0432" w:rsidRPr="003C0432" w14:paraId="070BB909" w14:textId="77777777" w:rsidTr="003C0432">
        <w:tc>
          <w:tcPr>
            <w:tcW w:w="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2544D8"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39</w:t>
            </w:r>
          </w:p>
        </w:tc>
        <w:tc>
          <w:tcPr>
            <w:tcW w:w="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CEB709"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47</w:t>
            </w:r>
          </w:p>
        </w:tc>
        <w:tc>
          <w:tcPr>
            <w:tcW w:w="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50A053"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31</w:t>
            </w:r>
          </w:p>
        </w:tc>
        <w:tc>
          <w:tcPr>
            <w:tcW w:w="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2368A5"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33</w:t>
            </w:r>
          </w:p>
        </w:tc>
        <w:tc>
          <w:tcPr>
            <w:tcW w:w="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724946"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42</w:t>
            </w:r>
          </w:p>
        </w:tc>
        <w:tc>
          <w:tcPr>
            <w:tcW w:w="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71D945"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36</w:t>
            </w:r>
          </w:p>
        </w:tc>
        <w:tc>
          <w:tcPr>
            <w:tcW w:w="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A919E9"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38</w:t>
            </w:r>
          </w:p>
        </w:tc>
        <w:tc>
          <w:tcPr>
            <w:tcW w:w="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53E493"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36</w:t>
            </w:r>
          </w:p>
        </w:tc>
        <w:tc>
          <w:tcPr>
            <w:tcW w:w="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74A894"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44</w:t>
            </w:r>
          </w:p>
        </w:tc>
        <w:tc>
          <w:tcPr>
            <w:tcW w:w="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74130D"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47</w:t>
            </w:r>
          </w:p>
        </w:tc>
      </w:tr>
      <w:tr w:rsidR="003C0432" w:rsidRPr="003C0432" w14:paraId="44AA3098" w14:textId="77777777" w:rsidTr="003C0432">
        <w:tc>
          <w:tcPr>
            <w:tcW w:w="8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C6438B"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48</w:t>
            </w:r>
          </w:p>
        </w:tc>
        <w:tc>
          <w:tcPr>
            <w:tcW w:w="8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1A0AF5"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42</w:t>
            </w:r>
          </w:p>
        </w:tc>
        <w:tc>
          <w:tcPr>
            <w:tcW w:w="8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231C37"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29</w:t>
            </w:r>
          </w:p>
        </w:tc>
        <w:tc>
          <w:tcPr>
            <w:tcW w:w="8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FE4133"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42</w:t>
            </w:r>
          </w:p>
        </w:tc>
        <w:tc>
          <w:tcPr>
            <w:tcW w:w="8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18057D"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39</w:t>
            </w:r>
          </w:p>
        </w:tc>
        <w:tc>
          <w:tcPr>
            <w:tcW w:w="8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975C96"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39</w:t>
            </w:r>
          </w:p>
        </w:tc>
        <w:tc>
          <w:tcPr>
            <w:tcW w:w="8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C7A79B"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46</w:t>
            </w:r>
          </w:p>
        </w:tc>
        <w:tc>
          <w:tcPr>
            <w:tcW w:w="8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75B93C"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40</w:t>
            </w:r>
          </w:p>
        </w:tc>
        <w:tc>
          <w:tcPr>
            <w:tcW w:w="8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4FDC28"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34</w:t>
            </w:r>
          </w:p>
        </w:tc>
        <w:tc>
          <w:tcPr>
            <w:tcW w:w="8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BDCE90" w14:textId="77777777" w:rsidR="003C0432" w:rsidRPr="003C0432" w:rsidRDefault="003C0432" w:rsidP="003C0432">
            <w:pPr>
              <w:widowControl/>
              <w:wordWrap w:val="0"/>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40</w:t>
            </w:r>
          </w:p>
        </w:tc>
      </w:tr>
    </w:tbl>
    <w:p w14:paraId="50171F9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请结合数据和所学知识回答下列问题：</w:t>
      </w:r>
    </w:p>
    <w:p w14:paraId="2223E50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(1)员工年龄的变量类型是（）。</w:t>
      </w:r>
    </w:p>
    <w:p w14:paraId="5616437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A.数值变量</w:t>
      </w:r>
    </w:p>
    <w:p w14:paraId="2F26103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(2)在制作员工年龄统计分布表时，第一步是（）。</w:t>
      </w:r>
    </w:p>
    <w:p w14:paraId="62497A8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B.根据变量的观测值进行分组</w:t>
      </w:r>
    </w:p>
    <w:p w14:paraId="37EE77B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(3)在根据变量观测值进行分组时，第一步是（）。</w:t>
      </w:r>
    </w:p>
    <w:p w14:paraId="527480A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C.找到最大值和最小值</w:t>
      </w:r>
    </w:p>
    <w:p w14:paraId="5A793FB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(4)在Excel中，制作统计分布表用到的主要功能是（）。</w:t>
      </w:r>
    </w:p>
    <w:p w14:paraId="788E4BA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A.数据透视表</w:t>
      </w:r>
    </w:p>
    <w:p w14:paraId="05F8853C"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(5)请使用Excel制作员工年龄变量的频率分布表（设置组距是4）。根据结果可知，占比最多的年龄组是（）。</w:t>
      </w:r>
    </w:p>
    <w:p w14:paraId="2A1BFA2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C.37-40岁</w:t>
      </w:r>
    </w:p>
    <w:p w14:paraId="0E59971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(6)请使用Excel制作员工年龄变量的频率分布表（设置组距是4）。根据结果可知，占比最少的年龄组是（）。</w:t>
      </w:r>
    </w:p>
    <w:p w14:paraId="1E0557A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A.29-32岁</w:t>
      </w:r>
    </w:p>
    <w:p w14:paraId="4E002111"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(7)请使用Excel制作员工年龄变量的频率分布表（设置组距是4）。根据结果可知，年龄小于等于40岁的占比是（）。</w:t>
      </w:r>
    </w:p>
    <w:p w14:paraId="760177F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lastRenderedPageBreak/>
        <w:t>B.0.6</w:t>
      </w:r>
    </w:p>
    <w:p w14:paraId="31653DEA"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(8)请使用Excel制作员工年龄变量的频率分布表（设置组距是4）。根据结果可知，年龄小于33岁的占比是（）。</w:t>
      </w:r>
    </w:p>
    <w:p w14:paraId="1405108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B.0.1</w:t>
      </w:r>
    </w:p>
    <w:p w14:paraId="2158C33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b/>
          <w:bCs/>
          <w:color w:val="00D100"/>
          <w:spacing w:val="8"/>
          <w:kern w:val="0"/>
          <w:sz w:val="30"/>
          <w:szCs w:val="30"/>
          <w14:ligatures w14:val="none"/>
        </w:rPr>
        <w:t>形成性考核二</w:t>
      </w:r>
    </w:p>
    <w:p w14:paraId="6545241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一、选择题</w:t>
      </w:r>
    </w:p>
    <w:p w14:paraId="28855DE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1.在柱形图中，使用（）代表每个类别对应的数值（频数、频率或其他数值结果）。</w:t>
      </w:r>
    </w:p>
    <w:p w14:paraId="1F70CDA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C.高度</w:t>
      </w:r>
    </w:p>
    <w:p w14:paraId="458D3104"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2.在饼图中，使用圆内扇形（）表示数值大小。</w:t>
      </w:r>
    </w:p>
    <w:p w14:paraId="549E41A4"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A.面积</w:t>
      </w:r>
    </w:p>
    <w:p w14:paraId="56490C9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3.散点图是描述（）变量之间关系的图形。</w:t>
      </w:r>
    </w:p>
    <w:p w14:paraId="4B74D8C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B.两个</w:t>
      </w:r>
    </w:p>
    <w:p w14:paraId="5CADB8B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4.现在有关于两支球队的几项关键数据，为了横向对比两支球队的表现，适合采取的数据可视化方法是（）。</w:t>
      </w:r>
    </w:p>
    <w:p w14:paraId="0F941D9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D.雷达图</w:t>
      </w:r>
    </w:p>
    <w:p w14:paraId="403F42C1"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5.在热力图中，用来反映变量取值变化规律的特征是（）。</w:t>
      </w:r>
    </w:p>
    <w:p w14:paraId="55F0C25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A.颜色</w:t>
      </w:r>
    </w:p>
    <w:p w14:paraId="105CC12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6.当数据中存在异常值时，不适合用于度量变量分布特征的指标是（）。</w:t>
      </w:r>
    </w:p>
    <w:p w14:paraId="516BA3F4"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C.均值</w:t>
      </w:r>
    </w:p>
    <w:p w14:paraId="297DA1D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7.已知总体容量为N，抽取了</w:t>
      </w:r>
      <w:proofErr w:type="gramStart"/>
      <w:r w:rsidRPr="003C0432">
        <w:rPr>
          <w:rFonts w:ascii="微软雅黑" w:eastAsia="微软雅黑" w:hAnsi="微软雅黑" w:cs="宋体" w:hint="eastAsia"/>
          <w:spacing w:val="8"/>
          <w:kern w:val="0"/>
          <w:sz w:val="21"/>
          <w:szCs w:val="21"/>
          <w14:ligatures w14:val="none"/>
        </w:rPr>
        <w:t>一个样本量是</w:t>
      </w:r>
      <w:proofErr w:type="gramEnd"/>
      <w:r w:rsidRPr="003C0432">
        <w:rPr>
          <w:rFonts w:ascii="微软雅黑" w:eastAsia="微软雅黑" w:hAnsi="微软雅黑" w:cs="宋体" w:hint="eastAsia"/>
          <w:spacing w:val="8"/>
          <w:kern w:val="0"/>
          <w:sz w:val="21"/>
          <w:szCs w:val="21"/>
          <w14:ligatures w14:val="none"/>
        </w:rPr>
        <w:t>n的样本，则在样本方差的计算公式中，分母是（）。</w:t>
      </w:r>
    </w:p>
    <w:p w14:paraId="53B71CB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A.n-1</w:t>
      </w:r>
    </w:p>
    <w:p w14:paraId="32D536E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lastRenderedPageBreak/>
        <w:t>8.变异系数的计算结果是一个（）。</w:t>
      </w:r>
    </w:p>
    <w:p w14:paraId="38A80C04"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A.相对数</w:t>
      </w:r>
    </w:p>
    <w:p w14:paraId="21E1D5F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9.对于右偏分布而言，在箱线图中，中位数更靠近（）的位置。</w:t>
      </w:r>
    </w:p>
    <w:p w14:paraId="6FDA166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B.下四分位数</w:t>
      </w:r>
    </w:p>
    <w:p w14:paraId="1C9A7E0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10.对于对称分布而言，直方图的形状呈现（）特征。</w:t>
      </w:r>
    </w:p>
    <w:p w14:paraId="6DE1C24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C.对称</w:t>
      </w:r>
    </w:p>
    <w:p w14:paraId="08E65784"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11.度量事件发生可能性的测量指标是（）。</w:t>
      </w:r>
    </w:p>
    <w:p w14:paraId="07B8080C"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C.概率</w:t>
      </w:r>
    </w:p>
    <w:p w14:paraId="3A19647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12.在正态分布中，共有（）参数。</w:t>
      </w:r>
    </w:p>
    <w:p w14:paraId="7B2FF43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A.2</w:t>
      </w:r>
    </w:p>
    <w:p w14:paraId="79B974D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13.假设z服从标准正态分布，请利用Excel或查表方式计算，P(Z&lt;0.3)，计算结果是（）。</w:t>
      </w:r>
    </w:p>
    <w:p w14:paraId="5AC359A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D.0.62</w:t>
      </w:r>
    </w:p>
    <w:p w14:paraId="135352E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14.假设z服从标准正态分布，请利用Excel或查表方式计算，P(Z&lt;?)=0.38，求解得到?的结果是（）。</w:t>
      </w:r>
    </w:p>
    <w:p w14:paraId="7E9F5B3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B.-0.3</w:t>
      </w:r>
    </w:p>
    <w:p w14:paraId="427AAF16"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15.点估计方法背后的理论依据是（）。</w:t>
      </w:r>
    </w:p>
    <w:p w14:paraId="779BA6B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A.大数定律</w:t>
      </w:r>
    </w:p>
    <w:p w14:paraId="2956F45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16.在假设检验中，显著性水平实质上代表的是（）。</w:t>
      </w:r>
    </w:p>
    <w:p w14:paraId="07E8D39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C.犯第一类错误的概率</w:t>
      </w:r>
    </w:p>
    <w:p w14:paraId="0A096EB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二、综合应用题</w:t>
      </w:r>
    </w:p>
    <w:p w14:paraId="26E8504C"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lastRenderedPageBreak/>
        <w:t>17.为了解学习者在线学习情况，课题研究组从某校本科生和专科生中分别各随机抽取了1000人，调查每日在线学习时长(分钟)。根据调查数据计算度量指标，结果如下表所示：</w:t>
      </w:r>
    </w:p>
    <w:p w14:paraId="395D3ED7" w14:textId="77777777" w:rsidR="003C0432" w:rsidRPr="003C0432" w:rsidRDefault="003C0432" w:rsidP="003C0432">
      <w:pPr>
        <w:widowControl/>
        <w:spacing w:after="0" w:line="240" w:lineRule="auto"/>
        <w:rPr>
          <w:rFonts w:ascii="宋体" w:eastAsia="宋体" w:hAnsi="宋体" w:cs="宋体" w:hint="eastAsia"/>
          <w:kern w:val="0"/>
          <w:sz w:val="24"/>
          <w14:ligatures w14:val="none"/>
        </w:rPr>
      </w:pPr>
      <w:r w:rsidRPr="003C0432">
        <w:rPr>
          <w:rFonts w:ascii="宋体" w:eastAsia="宋体" w:hAnsi="宋体" w:cs="宋体" w:hint="eastAsia"/>
          <w:noProof/>
          <w:kern w:val="0"/>
          <w:sz w:val="24"/>
          <w14:ligatures w14:val="none"/>
        </w:rPr>
        <mc:AlternateContent>
          <mc:Choice Requires="wps">
            <w:drawing>
              <wp:inline distT="0" distB="0" distL="0" distR="0" wp14:anchorId="1086CB70" wp14:editId="1E374D99">
                <wp:extent cx="304800" cy="304800"/>
                <wp:effectExtent l="0" t="0" r="0" b="0"/>
                <wp:docPr id="1057695890" name="AutoShape 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3E2C4" id="AutoShape 6"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407FA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(1)本次搜集数据的抽样方法是（）。</w:t>
      </w:r>
    </w:p>
    <w:p w14:paraId="4A6E9A7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A.简单随机抽样</w:t>
      </w:r>
    </w:p>
    <w:p w14:paraId="10297F4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(2)描述学习者每日学习时长分布的数据可视化方法是（）。</w:t>
      </w:r>
    </w:p>
    <w:p w14:paraId="2305C1A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C.直方图</w:t>
      </w:r>
    </w:p>
    <w:p w14:paraId="2EE225B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(3)下列数据可视化方法中，适合描述本科生每日平均学习时长与专科生每日平均学习时长对比的是（）。</w:t>
      </w:r>
    </w:p>
    <w:p w14:paraId="34CDAA5C"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A.柱形图</w:t>
      </w:r>
    </w:p>
    <w:p w14:paraId="510D4CD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(4)下列数据可视化方法中，适合用于对比分析本科生与专科生多个相关指标的是（）。</w:t>
      </w:r>
    </w:p>
    <w:p w14:paraId="0649772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D.雷达图</w:t>
      </w:r>
    </w:p>
    <w:p w14:paraId="4B6DAD1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(5)在Excel中，计算样本方差的函数是（）。</w:t>
      </w:r>
    </w:p>
    <w:p w14:paraId="49976BC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C.VAR.S函数</w:t>
      </w:r>
    </w:p>
    <w:p w14:paraId="510FAD1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(6)根据偏度的计算结果可知，本科生组与专科生组的分布形状分别属于（）。</w:t>
      </w:r>
    </w:p>
    <w:p w14:paraId="6170B48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C.轻微右偏分布；严重右偏分布</w:t>
      </w:r>
    </w:p>
    <w:p w14:paraId="3BCAA97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(7)在95%置信水平下，计算专科生组关于总体均值的置信区间，结果是（）。</w:t>
      </w:r>
    </w:p>
    <w:p w14:paraId="68D2F3F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w:t>
      </w:r>
    </w:p>
    <w:p w14:paraId="7FE65977" w14:textId="77777777" w:rsidR="003C0432" w:rsidRPr="003C0432" w:rsidRDefault="003C0432" w:rsidP="003C0432">
      <w:pPr>
        <w:widowControl/>
        <w:spacing w:after="0" w:line="240" w:lineRule="auto"/>
        <w:rPr>
          <w:rFonts w:ascii="宋体" w:eastAsia="宋体" w:hAnsi="宋体" w:cs="宋体" w:hint="eastAsia"/>
          <w:kern w:val="0"/>
          <w:sz w:val="24"/>
          <w14:ligatures w14:val="none"/>
        </w:rPr>
      </w:pPr>
      <w:r w:rsidRPr="003C0432">
        <w:rPr>
          <w:rFonts w:ascii="宋体" w:eastAsia="宋体" w:hAnsi="宋体" w:cs="宋体" w:hint="eastAsia"/>
          <w:noProof/>
          <w:kern w:val="0"/>
          <w:sz w:val="24"/>
          <w14:ligatures w14:val="none"/>
        </w:rPr>
        <mc:AlternateContent>
          <mc:Choice Requires="wps">
            <w:drawing>
              <wp:inline distT="0" distB="0" distL="0" distR="0" wp14:anchorId="4AA8AC1D" wp14:editId="43DFC3F4">
                <wp:extent cx="304800" cy="304800"/>
                <wp:effectExtent l="0" t="0" r="0" b="0"/>
                <wp:docPr id="856022321" name="AutoShape 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17D28" id="AutoShape 7"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032B6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(8)有研究显示，该校本科生的平均在线学习时长等于200分钟。现在需要使用假设检验方法基于样本数据验证这一结论是否正确，假设检验的拒绝域在（）。</w:t>
      </w:r>
    </w:p>
    <w:p w14:paraId="6BA5145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lastRenderedPageBreak/>
        <w:t>C.抽样分布的两侧</w:t>
      </w:r>
    </w:p>
    <w:p w14:paraId="3709319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(9)有研究显示，该校本科生的平均在线学习时长为200分钟。现在需要使用假设检验方法基于样本数据验证这一结论是否正确，适合的检验统计量是（）。</w:t>
      </w:r>
    </w:p>
    <w:p w14:paraId="76C0DA8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A.Z统计量</w:t>
      </w:r>
    </w:p>
    <w:p w14:paraId="5F8D4BD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(10)在Excel中进行假设检验的计算时，计算临界值会用到的函数是（）。</w:t>
      </w:r>
    </w:p>
    <w:p w14:paraId="4AA3FB7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C.NORM.S.INV函数</w:t>
      </w:r>
    </w:p>
    <w:p w14:paraId="0FF37F3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(11)在Excel中求解本科生组和专科生组区间估计结果时，用于计算估计误差的函数是（）。</w:t>
      </w:r>
    </w:p>
    <w:p w14:paraId="0B65340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A.CONFIDENCE.NORM函数</w:t>
      </w:r>
    </w:p>
    <w:p w14:paraId="4489EDD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(12)在Excel中进行假设检验的计算时，计算P值会用到的函数是（）。</w:t>
      </w:r>
    </w:p>
    <w:p w14:paraId="7A75861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D.NORM.S.DIST函数</w:t>
      </w:r>
    </w:p>
    <w:p w14:paraId="09A6741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b/>
          <w:bCs/>
          <w:color w:val="00D100"/>
          <w:spacing w:val="8"/>
          <w:kern w:val="0"/>
          <w:sz w:val="30"/>
          <w:szCs w:val="30"/>
          <w14:ligatures w14:val="none"/>
        </w:rPr>
        <w:t>形成性考核三</w:t>
      </w:r>
    </w:p>
    <w:p w14:paraId="51C0EF9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一、选择题</w:t>
      </w:r>
    </w:p>
    <w:p w14:paraId="71B3A3F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1.下列属于结构相对数的是（）。</w:t>
      </w:r>
    </w:p>
    <w:p w14:paraId="13A6BC4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A.恩格尔系数</w:t>
      </w:r>
    </w:p>
    <w:p w14:paraId="7E91155A"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2.下列属于比例相对数的是（）。</w:t>
      </w:r>
    </w:p>
    <w:p w14:paraId="1EED14A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B.人口性别比</w:t>
      </w:r>
    </w:p>
    <w:p w14:paraId="083F422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3.通过将同类现象在同一时间、不同空间的指标数值进行对比，来分析不同空间之间的不平衡性的对比分析方法是（）。</w:t>
      </w:r>
    </w:p>
    <w:p w14:paraId="7DD8F3E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B.空间比较分析</w:t>
      </w:r>
    </w:p>
    <w:p w14:paraId="0711F82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4.一家企业2023年计划生产商品1000件，实际完成500件，按照计划完成度相对数的计算公式可得，产量的计划完成相对数是（）。</w:t>
      </w:r>
    </w:p>
    <w:p w14:paraId="5769C72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lastRenderedPageBreak/>
        <w:t>C.0.5</w:t>
      </w:r>
    </w:p>
    <w:p w14:paraId="100A4551"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5.线性相关系数的取值范围是（）。</w:t>
      </w:r>
    </w:p>
    <w:p w14:paraId="7511EA9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proofErr w:type="gramStart"/>
      <w:r w:rsidRPr="003C0432">
        <w:rPr>
          <w:rFonts w:ascii="微软雅黑" w:eastAsia="微软雅黑" w:hAnsi="微软雅黑" w:cs="宋体" w:hint="eastAsia"/>
          <w:color w:val="FF0000"/>
          <w:spacing w:val="8"/>
          <w:kern w:val="0"/>
          <w:sz w:val="21"/>
          <w:szCs w:val="21"/>
          <w:shd w:val="clear" w:color="auto" w:fill="FFFF00"/>
          <w14:ligatures w14:val="none"/>
        </w:rPr>
        <w:t>A.[</w:t>
      </w:r>
      <w:proofErr w:type="gramEnd"/>
      <w:r w:rsidRPr="003C0432">
        <w:rPr>
          <w:rFonts w:ascii="微软雅黑" w:eastAsia="微软雅黑" w:hAnsi="微软雅黑" w:cs="宋体" w:hint="eastAsia"/>
          <w:color w:val="FF0000"/>
          <w:spacing w:val="8"/>
          <w:kern w:val="0"/>
          <w:sz w:val="21"/>
          <w:szCs w:val="21"/>
          <w:shd w:val="clear" w:color="auto" w:fill="FFFF00"/>
          <w14:ligatures w14:val="none"/>
        </w:rPr>
        <w:t>-1,1]</w:t>
      </w:r>
    </w:p>
    <w:p w14:paraId="4B61D5E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6.如果两个变量的线性相关系数计算结果是0.7，则说明二者之间可能存在（）。</w:t>
      </w:r>
    </w:p>
    <w:p w14:paraId="03591076"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B.线性正相关</w:t>
      </w:r>
    </w:p>
    <w:p w14:paraId="0AD9422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7.下列属于时点时间序列的是（）。</w:t>
      </w:r>
    </w:p>
    <w:p w14:paraId="4BCBB05A"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A.年末总资产</w:t>
      </w:r>
    </w:p>
    <w:p w14:paraId="603952E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8.平稳时间序列只包含（）成分。</w:t>
      </w:r>
    </w:p>
    <w:p w14:paraId="122E121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A.不规则性</w:t>
      </w:r>
    </w:p>
    <w:p w14:paraId="0C79536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二、综合应用题</w:t>
      </w:r>
    </w:p>
    <w:p w14:paraId="258155BC"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9.已知某商场三种商品的销售资料，如下表所示，请根据表中信息回答问题。</w:t>
      </w:r>
    </w:p>
    <w:p w14:paraId="6DC2D36D" w14:textId="77777777" w:rsidR="003C0432" w:rsidRPr="003C0432" w:rsidRDefault="003C0432" w:rsidP="003C0432">
      <w:pPr>
        <w:widowControl/>
        <w:spacing w:after="0" w:line="240" w:lineRule="auto"/>
        <w:rPr>
          <w:rFonts w:ascii="宋体" w:eastAsia="宋体" w:hAnsi="宋体" w:cs="宋体" w:hint="eastAsia"/>
          <w:kern w:val="0"/>
          <w:sz w:val="24"/>
          <w14:ligatures w14:val="none"/>
        </w:rPr>
      </w:pPr>
      <w:r w:rsidRPr="003C0432">
        <w:rPr>
          <w:rFonts w:ascii="宋体" w:eastAsia="宋体" w:hAnsi="宋体" w:cs="宋体" w:hint="eastAsia"/>
          <w:noProof/>
          <w:kern w:val="0"/>
          <w:sz w:val="24"/>
          <w14:ligatures w14:val="none"/>
        </w:rPr>
        <mc:AlternateContent>
          <mc:Choice Requires="wps">
            <w:drawing>
              <wp:inline distT="0" distB="0" distL="0" distR="0" wp14:anchorId="7A6D454C" wp14:editId="4D0876C2">
                <wp:extent cx="304800" cy="304800"/>
                <wp:effectExtent l="0" t="0" r="0" b="0"/>
                <wp:docPr id="1883994654" name="AutoShape 8"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75803" id="AutoShape 8"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35FD66"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(1)拉氏销售量指数属于（）。</w:t>
      </w:r>
    </w:p>
    <w:p w14:paraId="4047152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A.数量指标指数</w:t>
      </w:r>
    </w:p>
    <w:p w14:paraId="020491D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(2)帕</w:t>
      </w:r>
      <w:proofErr w:type="gramStart"/>
      <w:r w:rsidRPr="003C0432">
        <w:rPr>
          <w:rFonts w:ascii="微软雅黑" w:eastAsia="微软雅黑" w:hAnsi="微软雅黑" w:cs="宋体" w:hint="eastAsia"/>
          <w:spacing w:val="8"/>
          <w:kern w:val="0"/>
          <w:sz w:val="21"/>
          <w:szCs w:val="21"/>
          <w14:ligatures w14:val="none"/>
        </w:rPr>
        <w:t>氏价格</w:t>
      </w:r>
      <w:proofErr w:type="gramEnd"/>
      <w:r w:rsidRPr="003C0432">
        <w:rPr>
          <w:rFonts w:ascii="微软雅黑" w:eastAsia="微软雅黑" w:hAnsi="微软雅黑" w:cs="宋体" w:hint="eastAsia"/>
          <w:spacing w:val="8"/>
          <w:kern w:val="0"/>
          <w:sz w:val="21"/>
          <w:szCs w:val="21"/>
          <w14:ligatures w14:val="none"/>
        </w:rPr>
        <w:t>指数属于（）。</w:t>
      </w:r>
    </w:p>
    <w:p w14:paraId="045B3F1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B.质量指标指数</w:t>
      </w:r>
    </w:p>
    <w:p w14:paraId="3B91383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(3)在表格中，计算【1】位置上数值的方式包括（）。</w:t>
      </w:r>
    </w:p>
    <w:p w14:paraId="4D26906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A.600*12</w:t>
      </w:r>
    </w:p>
    <w:p w14:paraId="5B7EA8B1"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B.28700-18000-3500</w:t>
      </w:r>
    </w:p>
    <w:p w14:paraId="251A700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(4)根据表格数据计算帕氏销售量指数，计算公式正确的是（）。</w:t>
      </w:r>
    </w:p>
    <w:p w14:paraId="0247D12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D.40600/32500</w:t>
      </w:r>
    </w:p>
    <w:p w14:paraId="183053A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lastRenderedPageBreak/>
        <w:t>(5)根据平均指数与综合指数的关系，与报告期总值加权的销售量调和平均指数结果一致的是（）。</w:t>
      </w:r>
    </w:p>
    <w:p w14:paraId="1106499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D.帕氏销售量指数</w:t>
      </w:r>
    </w:p>
    <w:p w14:paraId="39423CD6"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10.表1给出了一组消费性支出和</w:t>
      </w:r>
      <w:proofErr w:type="gramStart"/>
      <w:r w:rsidRPr="003C0432">
        <w:rPr>
          <w:rFonts w:ascii="微软雅黑" w:eastAsia="微软雅黑" w:hAnsi="微软雅黑" w:cs="宋体" w:hint="eastAsia"/>
          <w:spacing w:val="8"/>
          <w:kern w:val="0"/>
          <w:sz w:val="21"/>
          <w:szCs w:val="21"/>
          <w14:ligatures w14:val="none"/>
        </w:rPr>
        <w:t>可</w:t>
      </w:r>
      <w:proofErr w:type="gramEnd"/>
      <w:r w:rsidRPr="003C0432">
        <w:rPr>
          <w:rFonts w:ascii="微软雅黑" w:eastAsia="微软雅黑" w:hAnsi="微软雅黑" w:cs="宋体" w:hint="eastAsia"/>
          <w:spacing w:val="8"/>
          <w:kern w:val="0"/>
          <w:sz w:val="21"/>
          <w:szCs w:val="21"/>
          <w14:ligatures w14:val="none"/>
        </w:rPr>
        <w:t>支配收入的数据。为了探究两个变量之间的联系，基于Excel工具，使用相关分析、回归分析等方法展开研究，结果如图1所示。</w:t>
      </w:r>
    </w:p>
    <w:p w14:paraId="3D24B7C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(1)从散点图中，可以得到的初步结论是（）。</w:t>
      </w:r>
    </w:p>
    <w:p w14:paraId="44AC406A"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A.消费性支出和</w:t>
      </w:r>
      <w:proofErr w:type="gramStart"/>
      <w:r w:rsidRPr="003C0432">
        <w:rPr>
          <w:rFonts w:ascii="微软雅黑" w:eastAsia="微软雅黑" w:hAnsi="微软雅黑" w:cs="宋体" w:hint="eastAsia"/>
          <w:color w:val="FF0000"/>
          <w:spacing w:val="8"/>
          <w:kern w:val="0"/>
          <w:sz w:val="21"/>
          <w:szCs w:val="21"/>
          <w:shd w:val="clear" w:color="auto" w:fill="FFFF00"/>
          <w14:ligatures w14:val="none"/>
        </w:rPr>
        <w:t>可</w:t>
      </w:r>
      <w:proofErr w:type="gramEnd"/>
      <w:r w:rsidRPr="003C0432">
        <w:rPr>
          <w:rFonts w:ascii="微软雅黑" w:eastAsia="微软雅黑" w:hAnsi="微软雅黑" w:cs="宋体" w:hint="eastAsia"/>
          <w:color w:val="FF0000"/>
          <w:spacing w:val="8"/>
          <w:kern w:val="0"/>
          <w:sz w:val="21"/>
          <w:szCs w:val="21"/>
          <w:shd w:val="clear" w:color="auto" w:fill="FFFF00"/>
          <w14:ligatures w14:val="none"/>
        </w:rPr>
        <w:t>支配收入之间的关系几乎呈现线性特征</w:t>
      </w:r>
    </w:p>
    <w:p w14:paraId="1F2FEF8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(2)相关分析结果的含义是（）。</w:t>
      </w:r>
    </w:p>
    <w:p w14:paraId="0D052A1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C.消费性支出和</w:t>
      </w:r>
      <w:proofErr w:type="gramStart"/>
      <w:r w:rsidRPr="003C0432">
        <w:rPr>
          <w:rFonts w:ascii="微软雅黑" w:eastAsia="微软雅黑" w:hAnsi="微软雅黑" w:cs="宋体" w:hint="eastAsia"/>
          <w:color w:val="FF0000"/>
          <w:spacing w:val="8"/>
          <w:kern w:val="0"/>
          <w:sz w:val="21"/>
          <w:szCs w:val="21"/>
          <w:shd w:val="clear" w:color="auto" w:fill="FFFF00"/>
          <w14:ligatures w14:val="none"/>
        </w:rPr>
        <w:t>可</w:t>
      </w:r>
      <w:proofErr w:type="gramEnd"/>
      <w:r w:rsidRPr="003C0432">
        <w:rPr>
          <w:rFonts w:ascii="微软雅黑" w:eastAsia="微软雅黑" w:hAnsi="微软雅黑" w:cs="宋体" w:hint="eastAsia"/>
          <w:color w:val="FF0000"/>
          <w:spacing w:val="8"/>
          <w:kern w:val="0"/>
          <w:sz w:val="21"/>
          <w:szCs w:val="21"/>
          <w:shd w:val="clear" w:color="auto" w:fill="FFFF00"/>
          <w14:ligatures w14:val="none"/>
        </w:rPr>
        <w:t>支配收入之间存在高度线性正相关关系</w:t>
      </w:r>
    </w:p>
    <w:p w14:paraId="1A2DA874"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(3)从回归分析的Excel输出结果看，</w:t>
      </w:r>
      <w:proofErr w:type="gramStart"/>
      <w:r w:rsidRPr="003C0432">
        <w:rPr>
          <w:rFonts w:ascii="微软雅黑" w:eastAsia="微软雅黑" w:hAnsi="微软雅黑" w:cs="宋体" w:hint="eastAsia"/>
          <w:spacing w:val="8"/>
          <w:kern w:val="0"/>
          <w:sz w:val="21"/>
          <w:szCs w:val="21"/>
          <w14:ligatures w14:val="none"/>
        </w:rPr>
        <w:t>模型拟合优度检验</w:t>
      </w:r>
      <w:proofErr w:type="gramEnd"/>
      <w:r w:rsidRPr="003C0432">
        <w:rPr>
          <w:rFonts w:ascii="微软雅黑" w:eastAsia="微软雅黑" w:hAnsi="微软雅黑" w:cs="宋体" w:hint="eastAsia"/>
          <w:spacing w:val="8"/>
          <w:kern w:val="0"/>
          <w:sz w:val="21"/>
          <w:szCs w:val="21"/>
          <w14:ligatures w14:val="none"/>
        </w:rPr>
        <w:t>中R平方的值是（）。</w:t>
      </w:r>
    </w:p>
    <w:p w14:paraId="64A41EAA"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B.0.9979</w:t>
      </w:r>
    </w:p>
    <w:p w14:paraId="0739464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(4)从回归分析的Excel输出结果看，F检验的P值远远小于0，说明模型的显著性检验结论是（）。</w:t>
      </w:r>
    </w:p>
    <w:p w14:paraId="3B493E66"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B.两个变量之间的线性关系显著</w:t>
      </w:r>
    </w:p>
    <w:p w14:paraId="03EBA28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(5)根据回归分析结果，可以写出最终估计得到的一元线性回归方程的表达式是（）。</w:t>
      </w:r>
    </w:p>
    <w:p w14:paraId="01C6D5DC"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proofErr w:type="spellStart"/>
      <w:proofErr w:type="gramStart"/>
      <w:r w:rsidRPr="003C0432">
        <w:rPr>
          <w:rFonts w:ascii="微软雅黑" w:eastAsia="微软雅黑" w:hAnsi="微软雅黑" w:cs="宋体" w:hint="eastAsia"/>
          <w:color w:val="FF0000"/>
          <w:spacing w:val="8"/>
          <w:kern w:val="0"/>
          <w:sz w:val="21"/>
          <w:szCs w:val="21"/>
          <w:shd w:val="clear" w:color="auto" w:fill="FFFF00"/>
          <w14:ligatures w14:val="none"/>
        </w:rPr>
        <w:t>A.y</w:t>
      </w:r>
      <w:proofErr w:type="spellEnd"/>
      <w:r w:rsidRPr="003C0432">
        <w:rPr>
          <w:rFonts w:ascii="Arial" w:eastAsia="微软雅黑" w:hAnsi="Arial" w:cs="Arial"/>
          <w:color w:val="FF0000"/>
          <w:spacing w:val="8"/>
          <w:kern w:val="0"/>
          <w:sz w:val="21"/>
          <w:szCs w:val="21"/>
          <w:shd w:val="clear" w:color="auto" w:fill="FFFF00"/>
          <w14:ligatures w14:val="none"/>
        </w:rPr>
        <w:t>̂</w:t>
      </w:r>
      <w:proofErr w:type="gramEnd"/>
      <w:r w:rsidRPr="003C0432">
        <w:rPr>
          <w:rFonts w:ascii="微软雅黑" w:eastAsia="微软雅黑" w:hAnsi="微软雅黑" w:cs="宋体" w:hint="eastAsia"/>
          <w:color w:val="FF0000"/>
          <w:spacing w:val="8"/>
          <w:kern w:val="0"/>
          <w:sz w:val="21"/>
          <w:szCs w:val="21"/>
          <w:shd w:val="clear" w:color="auto" w:fill="FFFF00"/>
          <w14:ligatures w14:val="none"/>
        </w:rPr>
        <w:t>=54+0.53x</w:t>
      </w:r>
    </w:p>
    <w:p w14:paraId="440710F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(6)回归系数b的估计值的含义是（）。</w:t>
      </w:r>
    </w:p>
    <w:p w14:paraId="5E22CED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D.每增加1元的可支配收入，消费性支出平均增加0.53元</w:t>
      </w:r>
    </w:p>
    <w:p w14:paraId="7865E94A"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11.现有数据如下表所示，</w:t>
      </w:r>
    </w:p>
    <w:p w14:paraId="78B3BE41" w14:textId="77777777" w:rsidR="003C0432" w:rsidRPr="003C0432" w:rsidRDefault="003C0432" w:rsidP="003C0432">
      <w:pPr>
        <w:widowControl/>
        <w:spacing w:after="0" w:line="240" w:lineRule="auto"/>
        <w:rPr>
          <w:rFonts w:ascii="宋体" w:eastAsia="宋体" w:hAnsi="宋体" w:cs="宋体" w:hint="eastAsia"/>
          <w:kern w:val="0"/>
          <w:sz w:val="24"/>
          <w14:ligatures w14:val="none"/>
        </w:rPr>
      </w:pPr>
      <w:r w:rsidRPr="003C0432">
        <w:rPr>
          <w:rFonts w:ascii="宋体" w:eastAsia="宋体" w:hAnsi="宋体" w:cs="宋体" w:hint="eastAsia"/>
          <w:noProof/>
          <w:kern w:val="0"/>
          <w:sz w:val="24"/>
          <w14:ligatures w14:val="none"/>
        </w:rPr>
        <mc:AlternateContent>
          <mc:Choice Requires="wps">
            <w:drawing>
              <wp:inline distT="0" distB="0" distL="0" distR="0" wp14:anchorId="58C0DDF2" wp14:editId="7A0F7536">
                <wp:extent cx="304800" cy="304800"/>
                <wp:effectExtent l="0" t="0" r="0" b="0"/>
                <wp:docPr id="1209722081" name="AutoShape 9"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0BBB3" id="AutoShape 9"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96C5EA"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请结合数据回答下列问题：</w:t>
      </w:r>
    </w:p>
    <w:p w14:paraId="0D33770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lastRenderedPageBreak/>
        <w:t>(1)现在需要使用数据可视化方法描述2015-2020年年末人口数变化情况，请选择适合的数据可视化方法（）。</w:t>
      </w:r>
    </w:p>
    <w:p w14:paraId="0A6B0DC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B.折线图</w:t>
      </w:r>
    </w:p>
    <w:p w14:paraId="47FC864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(2)现在需要使用数据可视化方法描述年末人口数与最终消费之间的关系，请选择适合的数据可视化方法（）。</w:t>
      </w:r>
    </w:p>
    <w:p w14:paraId="3DB721D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A.散点图</w:t>
      </w:r>
    </w:p>
    <w:p w14:paraId="359AE23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(3)计算2015-2020年最终消费序列平均发展水平的公式是（）。</w:t>
      </w:r>
    </w:p>
    <w:p w14:paraId="11E63EE4"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D.2015-2020年最终消费数值的算术平均数</w:t>
      </w:r>
    </w:p>
    <w:p w14:paraId="4907668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(4)以2015年为基期，年末人口数2017年的环比发展速度等于（）。</w:t>
      </w:r>
    </w:p>
    <w:p w14:paraId="3BF61221"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B.140011/139232</w:t>
      </w:r>
    </w:p>
    <w:p w14:paraId="6A224CD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(5)2015-2020年最终消费的平均发展速度为（）。</w:t>
      </w:r>
    </w:p>
    <w:p w14:paraId="40EA873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w:t>
      </w:r>
    </w:p>
    <w:p w14:paraId="0051D174" w14:textId="77777777" w:rsidR="003C0432" w:rsidRPr="003C0432" w:rsidRDefault="003C0432" w:rsidP="003C0432">
      <w:pPr>
        <w:widowControl/>
        <w:spacing w:after="0" w:line="240" w:lineRule="auto"/>
        <w:rPr>
          <w:rFonts w:ascii="宋体" w:eastAsia="宋体" w:hAnsi="宋体" w:cs="宋体" w:hint="eastAsia"/>
          <w:kern w:val="0"/>
          <w:sz w:val="24"/>
          <w14:ligatures w14:val="none"/>
        </w:rPr>
      </w:pPr>
      <w:r w:rsidRPr="003C0432">
        <w:rPr>
          <w:rFonts w:ascii="宋体" w:eastAsia="宋体" w:hAnsi="宋体" w:cs="宋体" w:hint="eastAsia"/>
          <w:noProof/>
          <w:kern w:val="0"/>
          <w:sz w:val="24"/>
          <w14:ligatures w14:val="none"/>
        </w:rPr>
        <mc:AlternateContent>
          <mc:Choice Requires="wps">
            <w:drawing>
              <wp:inline distT="0" distB="0" distL="0" distR="0" wp14:anchorId="3E1092D3" wp14:editId="1CDD8C62">
                <wp:extent cx="304800" cy="304800"/>
                <wp:effectExtent l="0" t="0" r="0" b="0"/>
                <wp:docPr id="697261270" name="AutoShape 10"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D40D8" id="AutoShape 10"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DCF06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(6)在使用Excel计算定基发展速度时，会用到绝对引用符号，表示正确的是（）。</w:t>
      </w:r>
    </w:p>
    <w:p w14:paraId="7FFFB87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color w:val="FF0000"/>
          <w:spacing w:val="8"/>
          <w:kern w:val="0"/>
          <w:sz w:val="21"/>
          <w:szCs w:val="21"/>
          <w:shd w:val="clear" w:color="auto" w:fill="FFFF00"/>
          <w14:ligatures w14:val="none"/>
        </w:rPr>
        <w:t>A.$</w:t>
      </w:r>
    </w:p>
    <w:p w14:paraId="1055CBE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br/>
      </w:r>
      <w:r w:rsidRPr="003C0432">
        <w:rPr>
          <w:rFonts w:ascii="微软雅黑" w:eastAsia="微软雅黑" w:hAnsi="微软雅黑" w:cs="宋体" w:hint="eastAsia"/>
          <w:b/>
          <w:bCs/>
          <w:color w:val="00D100"/>
          <w:spacing w:val="8"/>
          <w:kern w:val="0"/>
          <w:sz w:val="30"/>
          <w:szCs w:val="30"/>
          <w14:ligatures w14:val="none"/>
        </w:rPr>
        <w:t>形成性考核四</w:t>
      </w:r>
    </w:p>
    <w:p w14:paraId="467B7EBC"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b/>
          <w:bCs/>
          <w:spacing w:val="8"/>
          <w:kern w:val="0"/>
          <w:sz w:val="21"/>
          <w:szCs w:val="21"/>
          <w14:ligatures w14:val="none"/>
        </w:rPr>
        <w:t>共享单车骑行数据分析报告</w:t>
      </w:r>
      <w:r w:rsidRPr="003C0432">
        <w:rPr>
          <w:rFonts w:ascii="微软雅黑" w:eastAsia="微软雅黑" w:hAnsi="微软雅黑" w:cs="宋体" w:hint="eastAsia"/>
          <w:spacing w:val="8"/>
          <w:kern w:val="0"/>
          <w:sz w:val="21"/>
          <w:szCs w:val="21"/>
          <w14:ligatures w14:val="none"/>
        </w:rPr>
        <w:t> </w:t>
      </w:r>
    </w:p>
    <w:p w14:paraId="0AB9BFC7"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proofErr w:type="gramStart"/>
      <w:r w:rsidRPr="003C0432">
        <w:rPr>
          <w:rFonts w:ascii="微软雅黑" w:eastAsia="微软雅黑" w:hAnsi="微软雅黑" w:cs="宋体" w:hint="eastAsia"/>
          <w:b/>
          <w:bCs/>
          <w:spacing w:val="8"/>
          <w:kern w:val="0"/>
          <w:sz w:val="21"/>
          <w:szCs w:val="21"/>
          <w14:ligatures w14:val="none"/>
        </w:rPr>
        <w:t>一</w:t>
      </w:r>
      <w:proofErr w:type="gramEnd"/>
      <w:r w:rsidRPr="003C0432">
        <w:rPr>
          <w:rFonts w:ascii="微软雅黑" w:eastAsia="微软雅黑" w:hAnsi="微软雅黑" w:cs="宋体" w:hint="eastAsia"/>
          <w:b/>
          <w:bCs/>
          <w:spacing w:val="8"/>
          <w:kern w:val="0"/>
          <w:sz w:val="21"/>
          <w:szCs w:val="21"/>
          <w14:ligatures w14:val="none"/>
        </w:rPr>
        <w:t>．背景与目的 </w:t>
      </w:r>
    </w:p>
    <w:p w14:paraId="12FEE1B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 行业背景 </w:t>
      </w:r>
    </w:p>
    <w:p w14:paraId="57266B6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共享单车作为城市短途出行的重要方式，2023年全国用户规模达3亿人，日均订单量超4000万次。某城市共享单车企业面临车辆调度效率低、用户流失率高等问题。 </w:t>
      </w:r>
    </w:p>
    <w:p w14:paraId="77F2DED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lastRenderedPageBreak/>
        <w:t>2. 业务问题 </w:t>
      </w:r>
    </w:p>
    <w:p w14:paraId="3B5B3C6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高峰时段车辆供需失衡 </w:t>
      </w:r>
    </w:p>
    <w:p w14:paraId="362885F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用户单次骑行时长分布异常 </w:t>
      </w:r>
    </w:p>
    <w:p w14:paraId="4BA94DE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会员续费率低于行业平均水平（45% vs 60%） </w:t>
      </w:r>
    </w:p>
    <w:p w14:paraId="391F18B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 分析目标 </w:t>
      </w:r>
    </w:p>
    <w:p w14:paraId="7905323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挖掘用户骑行行为规律 </w:t>
      </w:r>
    </w:p>
    <w:p w14:paraId="5763AE0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识别高价值用户特征 </w:t>
      </w:r>
    </w:p>
    <w:p w14:paraId="26196611"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优化车辆调度策略 </w:t>
      </w:r>
    </w:p>
    <w:p w14:paraId="376D743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4. 分析意义 </w:t>
      </w:r>
    </w:p>
    <w:p w14:paraId="7D112EBC"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预计提升车辆周转率15%，年增收约120万元 </w:t>
      </w:r>
    </w:p>
    <w:p w14:paraId="173AD5B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b/>
          <w:bCs/>
          <w:spacing w:val="8"/>
          <w:kern w:val="0"/>
          <w:sz w:val="21"/>
          <w:szCs w:val="21"/>
          <w14:ligatures w14:val="none"/>
        </w:rPr>
        <w:t>二．分析思路 </w:t>
      </w:r>
    </w:p>
    <w:p w14:paraId="4724904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分析方法组合： </w:t>
      </w:r>
    </w:p>
    <w:p w14:paraId="60C0281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 描述性统计：骑行时长分布、用户类型占比 </w:t>
      </w:r>
    </w:p>
    <w:p w14:paraId="46CE156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 数据可视化：热力图（时段-区域需求）、折线图（骑行趋势） </w:t>
      </w:r>
    </w:p>
    <w:p w14:paraId="6B18DD1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3. 假设检验：独立样本t检验（会员与非会员骑行差异） </w:t>
      </w:r>
    </w:p>
    <w:p w14:paraId="33E6F481"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b/>
          <w:bCs/>
          <w:spacing w:val="8"/>
          <w:kern w:val="0"/>
          <w:sz w:val="21"/>
          <w:szCs w:val="21"/>
          <w14:ligatures w14:val="none"/>
        </w:rPr>
        <w:t>三．分析过程 </w:t>
      </w:r>
    </w:p>
    <w:p w14:paraId="3E3ECC6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（一）数据来源及变量说明 </w:t>
      </w:r>
    </w:p>
    <w:p w14:paraId="0A349FE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数据概况： </w:t>
      </w:r>
    </w:p>
    <w:p w14:paraId="1FE8216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来源：企业2023年Q2运营数据（脱敏处理） </w:t>
      </w:r>
    </w:p>
    <w:p w14:paraId="2755A816"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样本量：50,000条骑行记录 </w:t>
      </w:r>
    </w:p>
    <w:p w14:paraId="1C1E14A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核心变量： </w:t>
      </w:r>
    </w:p>
    <w:p w14:paraId="490B4181"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变量名 | 类型 | Excel公式应用示例 | </w:t>
      </w:r>
    </w:p>
    <w:p w14:paraId="4FDCCED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lastRenderedPageBreak/>
        <w:t>| 骑行时长 | 数值型 | `=TEXT(结束时间-开始时间,"h:mm")` | </w:t>
      </w:r>
    </w:p>
    <w:p w14:paraId="64F844A1"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用户类型 | 分类型 | `=IF(会员标识=1,"会员","散客")` | </w:t>
      </w:r>
    </w:p>
    <w:p w14:paraId="236DC09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起始区域 | 文本型 | `=VLOOKUP(站点ID,区域对照表,2,FALSE)` | </w:t>
      </w:r>
    </w:p>
    <w:p w14:paraId="4482FEA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（二）数据预处理 </w:t>
      </w:r>
    </w:p>
    <w:p w14:paraId="706F5E2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 异常值处理： </w:t>
      </w:r>
    </w:p>
    <w:p w14:paraId="7B7BB4B6"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删除骑行时长&lt;1分钟或&gt;4小时的记录  </w:t>
      </w:r>
    </w:p>
    <w:p w14:paraId="53D0B34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公式：`=</w:t>
      </w:r>
      <w:proofErr w:type="gramStart"/>
      <w:r w:rsidRPr="003C0432">
        <w:rPr>
          <w:rFonts w:ascii="微软雅黑" w:eastAsia="微软雅黑" w:hAnsi="微软雅黑" w:cs="宋体" w:hint="eastAsia"/>
          <w:spacing w:val="8"/>
          <w:kern w:val="0"/>
          <w:sz w:val="21"/>
          <w:szCs w:val="21"/>
          <w14:ligatures w14:val="none"/>
        </w:rPr>
        <w:t>FILTER(</w:t>
      </w:r>
      <w:proofErr w:type="gramEnd"/>
      <w:r w:rsidRPr="003C0432">
        <w:rPr>
          <w:rFonts w:ascii="微软雅黑" w:eastAsia="微软雅黑" w:hAnsi="微软雅黑" w:cs="宋体" w:hint="eastAsia"/>
          <w:spacing w:val="8"/>
          <w:kern w:val="0"/>
          <w:sz w:val="21"/>
          <w:szCs w:val="21"/>
          <w14:ligatures w14:val="none"/>
        </w:rPr>
        <w:t>A2:E50000,(E2:E50000&gt;0.0167)*(E2:E50000&lt;0.1667))`  </w:t>
      </w:r>
    </w:p>
    <w:p w14:paraId="087BCE0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 数据分箱： </w:t>
      </w:r>
    </w:p>
    <w:p w14:paraId="109B5403"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将骑行时长划分为5个区间  </w:t>
      </w:r>
    </w:p>
    <w:p w14:paraId="31F2A16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公式：`=FLOOR(骑行时长*24,0.5)`（单位：小时）  </w:t>
      </w:r>
    </w:p>
    <w:p w14:paraId="44279E2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（三）数据分析 </w:t>
      </w:r>
    </w:p>
    <w:p w14:paraId="3EEA0F1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 描述性统计分析 </w:t>
      </w:r>
    </w:p>
    <w:p w14:paraId="34509FB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（1）数据分布特征 </w:t>
      </w:r>
    </w:p>
    <w:p w14:paraId="140B431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指标 | 计算公式 | 结果 | </w:t>
      </w:r>
    </w:p>
    <w:p w14:paraId="0F1876A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平均骑行时长 | `=AVERAGE(D2:D50000)` | 18.6分钟 | </w:t>
      </w:r>
    </w:p>
    <w:p w14:paraId="388CED9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会员占比 | `=COUNTIF(B2:B50000,1)/COUNTA(B2:B50000)` | 43.7% | </w:t>
      </w:r>
    </w:p>
    <w:p w14:paraId="118281A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（2）可视化分析 </w:t>
      </w:r>
    </w:p>
    <w:p w14:paraId="56B5DE4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① 时段需求热力图（Excel操作）： </w:t>
      </w:r>
    </w:p>
    <w:p w14:paraId="1A1D437B"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步骤：插入→条件格式→色阶 </w:t>
      </w:r>
    </w:p>
    <w:p w14:paraId="6FB2788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结论：早8-9点、晚18-19点形成双高峰 </w:t>
      </w:r>
    </w:p>
    <w:p w14:paraId="2CC7EC9A"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② 用户类型对比柱状图（Excel操作）： </w:t>
      </w:r>
    </w:p>
    <w:p w14:paraId="0CCCA41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步骤：数据透视表→插入簇状柱形图 </w:t>
      </w:r>
    </w:p>
    <w:p w14:paraId="21BFDF86"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lastRenderedPageBreak/>
        <w:t>- 结论：会员平均骑行次数是散客的2.3倍 </w:t>
      </w:r>
    </w:p>
    <w:p w14:paraId="58EED10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 假设检验分析 </w:t>
      </w:r>
    </w:p>
    <w:p w14:paraId="5CD4C51D"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检验命题：会员与非会员骑行时长存在显著差异 </w:t>
      </w:r>
    </w:p>
    <w:p w14:paraId="699ADAC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Excel操作：数据分析工具库→t-检验: 双样本异方差 </w:t>
      </w:r>
    </w:p>
    <w:p w14:paraId="74C6E33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结果：t=4.32，p=0.00017&lt;0.05 </w:t>
      </w:r>
    </w:p>
    <w:p w14:paraId="0D06E124"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结论：拒绝原假设，两类用户骑行行为差异显著 </w:t>
      </w:r>
    </w:p>
    <w:p w14:paraId="5BF7CBD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b/>
          <w:bCs/>
          <w:spacing w:val="8"/>
          <w:kern w:val="0"/>
          <w:sz w:val="21"/>
          <w:szCs w:val="21"/>
          <w14:ligatures w14:val="none"/>
        </w:rPr>
        <w:t>四．结论与建议 </w:t>
      </w:r>
    </w:p>
    <w:p w14:paraId="4C52CB1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核心结论 </w:t>
      </w:r>
    </w:p>
    <w:p w14:paraId="1F45499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 会员用户贡献65%的</w:t>
      </w:r>
      <w:proofErr w:type="gramStart"/>
      <w:r w:rsidRPr="003C0432">
        <w:rPr>
          <w:rFonts w:ascii="微软雅黑" w:eastAsia="微软雅黑" w:hAnsi="微软雅黑" w:cs="宋体" w:hint="eastAsia"/>
          <w:spacing w:val="8"/>
          <w:kern w:val="0"/>
          <w:sz w:val="21"/>
          <w:szCs w:val="21"/>
          <w14:ligatures w14:val="none"/>
        </w:rPr>
        <w:t>订单量但仅</w:t>
      </w:r>
      <w:proofErr w:type="gramEnd"/>
      <w:r w:rsidRPr="003C0432">
        <w:rPr>
          <w:rFonts w:ascii="微软雅黑" w:eastAsia="微软雅黑" w:hAnsi="微软雅黑" w:cs="宋体" w:hint="eastAsia"/>
          <w:spacing w:val="8"/>
          <w:kern w:val="0"/>
          <w:sz w:val="21"/>
          <w:szCs w:val="21"/>
          <w14:ligatures w14:val="none"/>
        </w:rPr>
        <w:t>占43.7%的用户基数 </w:t>
      </w:r>
    </w:p>
    <w:p w14:paraId="40249D04"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 工作日早高峰车辆缺口达23% </w:t>
      </w:r>
    </w:p>
    <w:p w14:paraId="57A86BA8"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运营建议 </w:t>
      </w:r>
    </w:p>
    <w:p w14:paraId="7336F7A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 动态调度策略： </w:t>
      </w:r>
    </w:p>
    <w:p w14:paraId="1EC6AF0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依据热力图数据，在晚高峰前向商务区预调</w:t>
      </w:r>
      <w:proofErr w:type="gramStart"/>
      <w:r w:rsidRPr="003C0432">
        <w:rPr>
          <w:rFonts w:ascii="微软雅黑" w:eastAsia="微软雅黑" w:hAnsi="微软雅黑" w:cs="宋体" w:hint="eastAsia"/>
          <w:spacing w:val="8"/>
          <w:kern w:val="0"/>
          <w:sz w:val="21"/>
          <w:szCs w:val="21"/>
          <w14:ligatures w14:val="none"/>
        </w:rPr>
        <w:t>度车辆</w:t>
      </w:r>
      <w:proofErr w:type="gramEnd"/>
      <w:r w:rsidRPr="003C0432">
        <w:rPr>
          <w:rFonts w:ascii="微软雅黑" w:eastAsia="微软雅黑" w:hAnsi="微软雅黑" w:cs="宋体" w:hint="eastAsia"/>
          <w:spacing w:val="8"/>
          <w:kern w:val="0"/>
          <w:sz w:val="21"/>
          <w:szCs w:val="21"/>
          <w14:ligatures w14:val="none"/>
        </w:rPr>
        <w:t xml:space="preserve">  </w:t>
      </w:r>
    </w:p>
    <w:p w14:paraId="4735B420"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计算公式：`=FORECAST.ETS(未来时段需求量,历史数据,季节性周期)`  </w:t>
      </w:r>
    </w:p>
    <w:p w14:paraId="724C10E1"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 会员体系优化： </w:t>
      </w:r>
    </w:p>
    <w:p w14:paraId="6B307F19"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对月骑行超20次的用户自动升级为VIP会员  </w:t>
      </w:r>
    </w:p>
    <w:p w14:paraId="3E88C98F"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流失预警公式：`=IF(最后骑行日期&gt;TODAY()-30,"活跃","流失")`  </w:t>
      </w:r>
    </w:p>
    <w:p w14:paraId="20A946F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b/>
          <w:bCs/>
          <w:spacing w:val="8"/>
          <w:kern w:val="0"/>
          <w:sz w:val="21"/>
          <w:szCs w:val="21"/>
          <w14:ligatures w14:val="none"/>
        </w:rPr>
        <w:t>五．附录 </w:t>
      </w:r>
    </w:p>
    <w:p w14:paraId="19137D25"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1. Excel关键公式说明 </w:t>
      </w:r>
    </w:p>
    <w:p w14:paraId="1BB4B60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功能 | 公式示例 | </w:t>
      </w:r>
    </w:p>
    <w:p w14:paraId="7EB71BBA"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proofErr w:type="gramStart"/>
      <w:r w:rsidRPr="003C0432">
        <w:rPr>
          <w:rFonts w:ascii="微软雅黑" w:eastAsia="微软雅黑" w:hAnsi="微软雅黑" w:cs="宋体" w:hint="eastAsia"/>
          <w:spacing w:val="8"/>
          <w:kern w:val="0"/>
          <w:sz w:val="21"/>
          <w:szCs w:val="21"/>
          <w14:ligatures w14:val="none"/>
        </w:rPr>
        <w:t>|---|---|</w:t>
      </w:r>
      <w:proofErr w:type="gramEnd"/>
      <w:r w:rsidRPr="003C0432">
        <w:rPr>
          <w:rFonts w:ascii="微软雅黑" w:eastAsia="微软雅黑" w:hAnsi="微软雅黑" w:cs="宋体" w:hint="eastAsia"/>
          <w:spacing w:val="8"/>
          <w:kern w:val="0"/>
          <w:sz w:val="21"/>
          <w:szCs w:val="21"/>
          <w14:ligatures w14:val="none"/>
        </w:rPr>
        <w:t> </w:t>
      </w:r>
    </w:p>
    <w:p w14:paraId="51AFA6D4"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 时长转换 | `=TEXT(时间差,"h""小时""m""分""")` | </w:t>
      </w:r>
    </w:p>
    <w:p w14:paraId="5AA00162"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lastRenderedPageBreak/>
        <w:t>| 区域统计 | `=COUNTIFS(起始区域列,"A区",用户类型列,"会员")` | </w:t>
      </w:r>
    </w:p>
    <w:p w14:paraId="4761FBCC"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2. 数据抽样方法 </w:t>
      </w:r>
    </w:p>
    <w:p w14:paraId="150589DE" w14:textId="77777777" w:rsidR="003C0432" w:rsidRPr="003C0432" w:rsidRDefault="003C0432" w:rsidP="003C0432">
      <w:pPr>
        <w:widowControl/>
        <w:shd w:val="clear" w:color="auto" w:fill="FFFFFF"/>
        <w:spacing w:after="0" w:line="240" w:lineRule="auto"/>
        <w:jc w:val="both"/>
        <w:rPr>
          <w:rFonts w:ascii="Microsoft YaHei UI" w:eastAsia="Microsoft YaHei UI" w:hAnsi="Microsoft YaHei UI" w:cs="宋体" w:hint="eastAsia"/>
          <w:spacing w:val="8"/>
          <w:kern w:val="0"/>
          <w:sz w:val="26"/>
          <w:szCs w:val="26"/>
          <w14:ligatures w14:val="none"/>
        </w:rPr>
      </w:pPr>
      <w:r w:rsidRPr="003C0432">
        <w:rPr>
          <w:rFonts w:ascii="微软雅黑" w:eastAsia="微软雅黑" w:hAnsi="微软雅黑" w:cs="宋体" w:hint="eastAsia"/>
          <w:spacing w:val="8"/>
          <w:kern w:val="0"/>
          <w:sz w:val="21"/>
          <w:szCs w:val="21"/>
          <w14:ligatures w14:val="none"/>
        </w:rPr>
        <w:t>采用系统抽样法，每100条记录抽取1条，保证数据代表性 </w:t>
      </w:r>
    </w:p>
    <w:p w14:paraId="47EDB3CD" w14:textId="77777777" w:rsidR="00FD64C6" w:rsidRPr="003C0432" w:rsidRDefault="00FD64C6">
      <w:pPr>
        <w:rPr>
          <w:rFonts w:hint="eastAsia"/>
        </w:rPr>
      </w:pPr>
    </w:p>
    <w:sectPr w:rsidR="00FD64C6" w:rsidRPr="003C04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46"/>
    <w:rsid w:val="00177646"/>
    <w:rsid w:val="003C0432"/>
    <w:rsid w:val="007153D8"/>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65F6C-55A6-460C-812E-0FADB1C5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776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776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776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7764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7764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7764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7764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7764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7764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764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7764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7764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77646"/>
    <w:rPr>
      <w:rFonts w:cstheme="majorBidi"/>
      <w:color w:val="0F4761" w:themeColor="accent1" w:themeShade="BF"/>
      <w:sz w:val="28"/>
      <w:szCs w:val="28"/>
    </w:rPr>
  </w:style>
  <w:style w:type="character" w:customStyle="1" w:styleId="50">
    <w:name w:val="标题 5 字符"/>
    <w:basedOn w:val="a0"/>
    <w:link w:val="5"/>
    <w:uiPriority w:val="9"/>
    <w:semiHidden/>
    <w:rsid w:val="00177646"/>
    <w:rPr>
      <w:rFonts w:cstheme="majorBidi"/>
      <w:color w:val="0F4761" w:themeColor="accent1" w:themeShade="BF"/>
      <w:sz w:val="24"/>
    </w:rPr>
  </w:style>
  <w:style w:type="character" w:customStyle="1" w:styleId="60">
    <w:name w:val="标题 6 字符"/>
    <w:basedOn w:val="a0"/>
    <w:link w:val="6"/>
    <w:uiPriority w:val="9"/>
    <w:semiHidden/>
    <w:rsid w:val="00177646"/>
    <w:rPr>
      <w:rFonts w:cstheme="majorBidi"/>
      <w:b/>
      <w:bCs/>
      <w:color w:val="0F4761" w:themeColor="accent1" w:themeShade="BF"/>
    </w:rPr>
  </w:style>
  <w:style w:type="character" w:customStyle="1" w:styleId="70">
    <w:name w:val="标题 7 字符"/>
    <w:basedOn w:val="a0"/>
    <w:link w:val="7"/>
    <w:uiPriority w:val="9"/>
    <w:semiHidden/>
    <w:rsid w:val="00177646"/>
    <w:rPr>
      <w:rFonts w:cstheme="majorBidi"/>
      <w:b/>
      <w:bCs/>
      <w:color w:val="595959" w:themeColor="text1" w:themeTint="A6"/>
    </w:rPr>
  </w:style>
  <w:style w:type="character" w:customStyle="1" w:styleId="80">
    <w:name w:val="标题 8 字符"/>
    <w:basedOn w:val="a0"/>
    <w:link w:val="8"/>
    <w:uiPriority w:val="9"/>
    <w:semiHidden/>
    <w:rsid w:val="00177646"/>
    <w:rPr>
      <w:rFonts w:cstheme="majorBidi"/>
      <w:color w:val="595959" w:themeColor="text1" w:themeTint="A6"/>
    </w:rPr>
  </w:style>
  <w:style w:type="character" w:customStyle="1" w:styleId="90">
    <w:name w:val="标题 9 字符"/>
    <w:basedOn w:val="a0"/>
    <w:link w:val="9"/>
    <w:uiPriority w:val="9"/>
    <w:semiHidden/>
    <w:rsid w:val="00177646"/>
    <w:rPr>
      <w:rFonts w:eastAsiaTheme="majorEastAsia" w:cstheme="majorBidi"/>
      <w:color w:val="595959" w:themeColor="text1" w:themeTint="A6"/>
    </w:rPr>
  </w:style>
  <w:style w:type="paragraph" w:styleId="a3">
    <w:name w:val="Title"/>
    <w:basedOn w:val="a"/>
    <w:next w:val="a"/>
    <w:link w:val="a4"/>
    <w:uiPriority w:val="10"/>
    <w:qFormat/>
    <w:rsid w:val="0017764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776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764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776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7646"/>
    <w:pPr>
      <w:spacing w:before="160"/>
      <w:jc w:val="center"/>
    </w:pPr>
    <w:rPr>
      <w:i/>
      <w:iCs/>
      <w:color w:val="404040" w:themeColor="text1" w:themeTint="BF"/>
    </w:rPr>
  </w:style>
  <w:style w:type="character" w:customStyle="1" w:styleId="a8">
    <w:name w:val="引用 字符"/>
    <w:basedOn w:val="a0"/>
    <w:link w:val="a7"/>
    <w:uiPriority w:val="29"/>
    <w:rsid w:val="00177646"/>
    <w:rPr>
      <w:i/>
      <w:iCs/>
      <w:color w:val="404040" w:themeColor="text1" w:themeTint="BF"/>
    </w:rPr>
  </w:style>
  <w:style w:type="paragraph" w:styleId="a9">
    <w:name w:val="List Paragraph"/>
    <w:basedOn w:val="a"/>
    <w:uiPriority w:val="34"/>
    <w:qFormat/>
    <w:rsid w:val="00177646"/>
    <w:pPr>
      <w:ind w:left="720"/>
      <w:contextualSpacing/>
    </w:pPr>
  </w:style>
  <w:style w:type="character" w:styleId="aa">
    <w:name w:val="Intense Emphasis"/>
    <w:basedOn w:val="a0"/>
    <w:uiPriority w:val="21"/>
    <w:qFormat/>
    <w:rsid w:val="00177646"/>
    <w:rPr>
      <w:i/>
      <w:iCs/>
      <w:color w:val="0F4761" w:themeColor="accent1" w:themeShade="BF"/>
    </w:rPr>
  </w:style>
  <w:style w:type="paragraph" w:styleId="ab">
    <w:name w:val="Intense Quote"/>
    <w:basedOn w:val="a"/>
    <w:next w:val="a"/>
    <w:link w:val="ac"/>
    <w:uiPriority w:val="30"/>
    <w:qFormat/>
    <w:rsid w:val="00177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77646"/>
    <w:rPr>
      <w:i/>
      <w:iCs/>
      <w:color w:val="0F4761" w:themeColor="accent1" w:themeShade="BF"/>
    </w:rPr>
  </w:style>
  <w:style w:type="character" w:styleId="ad">
    <w:name w:val="Intense Reference"/>
    <w:basedOn w:val="a0"/>
    <w:uiPriority w:val="32"/>
    <w:qFormat/>
    <w:rsid w:val="001776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219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2025-03-26T03:51:00Z</dcterms:created>
  <dcterms:modified xsi:type="dcterms:W3CDTF">2025-03-26T03:52:00Z</dcterms:modified>
</cp:coreProperties>
</file>