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EB610" w14:textId="77777777" w:rsidR="003E1552" w:rsidRDefault="00000000" w:rsidP="003E1552">
      <w:r>
        <w:rPr>
          <w:rFonts w:hint="eastAsia"/>
        </w:rPr>
        <w:t>国家开放大学《中医基础理论》形考</w:t>
      </w:r>
    </w:p>
    <w:p w14:paraId="4D87978B" w14:textId="77777777" w:rsidR="00D9032D" w:rsidRPr="00D9032D" w:rsidRDefault="00D9032D" w:rsidP="00D9032D">
      <w:pPr>
        <w:rPr>
          <w:color w:val="EE0000"/>
        </w:rPr>
      </w:pPr>
      <w:r w:rsidRPr="00D9032D">
        <w:rPr>
          <w:rFonts w:hint="eastAsia"/>
          <w:color w:val="EE0000"/>
        </w:rPr>
        <w:t>如果题目随机，复制题干搜索答案！</w:t>
      </w:r>
    </w:p>
    <w:p w14:paraId="4435D26F" w14:textId="77777777" w:rsidR="00D9032D" w:rsidRDefault="00D9032D" w:rsidP="003E1552">
      <w:pPr>
        <w:rPr>
          <w:rFonts w:hint="eastAsia"/>
        </w:rPr>
      </w:pPr>
    </w:p>
    <w:p w14:paraId="441B4261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1. 中医学理论形成于（）时期</w:t>
      </w:r>
    </w:p>
    <w:p w14:paraId="64CE506A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答案：B. 战国至两汉</w:t>
      </w:r>
    </w:p>
    <w:p w14:paraId="59EFCFCB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2. 以下不是中医学理论体系形成标志的著作是（）</w:t>
      </w:r>
    </w:p>
    <w:p w14:paraId="60037E0E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答案：D. 《脉经》</w:t>
      </w:r>
    </w:p>
    <w:p w14:paraId="0107BABA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3. 人是一个有机整体其中生理功能的整体性不包括（）</w:t>
      </w:r>
    </w:p>
    <w:p w14:paraId="20932AAB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答案：C. 形神一体观</w:t>
      </w:r>
    </w:p>
    <w:p w14:paraId="48D8A555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4. 不属于中国古代哲学范畴的学说是（）</w:t>
      </w:r>
    </w:p>
    <w:p w14:paraId="3A4B9099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答案：D. 三因学说</w:t>
      </w:r>
    </w:p>
    <w:p w14:paraId="7FF71026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5. 中国古代哲学最高范畴是</w:t>
      </w:r>
    </w:p>
    <w:p w14:paraId="44338873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答案：B. 气</w:t>
      </w:r>
    </w:p>
    <w:p w14:paraId="08068D5B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6. “元气”为万物本原的思想兴起与于（）时期</w:t>
      </w:r>
    </w:p>
    <w:p w14:paraId="7E698CE9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答案：B. 两汉</w:t>
      </w:r>
    </w:p>
    <w:p w14:paraId="324FB0F8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7. 内在脏腑的功能正常与否，其信息可以气为载体，已经络为通道反映于体表相应的部位，如心气通于（）</w:t>
      </w:r>
    </w:p>
    <w:p w14:paraId="3644EA58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答案：A. 舌</w:t>
      </w:r>
    </w:p>
    <w:p w14:paraId="0CDEFA0E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8. 阴阳的（）是天地万物运动变化的根本规律</w:t>
      </w:r>
    </w:p>
    <w:p w14:paraId="612B9485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答案：B. 对立统一</w:t>
      </w:r>
    </w:p>
    <w:p w14:paraId="5FED9D50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9. 从人体部位而言，为阳的是（）</w:t>
      </w:r>
    </w:p>
    <w:p w14:paraId="39B8EE97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答案：C. 上部</w:t>
      </w:r>
    </w:p>
    <w:p w14:paraId="06A5D93F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10. 以下事物和现象归属于“木”的是（）</w:t>
      </w:r>
    </w:p>
    <w:p w14:paraId="238BF6D1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答案：D. 生长</w:t>
      </w:r>
    </w:p>
    <w:p w14:paraId="4B887ADB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11. 不属于象思维范畴的是（）</w:t>
      </w:r>
    </w:p>
    <w:p w14:paraId="4DDDEF9C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答案：B. 抽象思维</w:t>
      </w:r>
    </w:p>
    <w:p w14:paraId="563E1B85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12. 中医学观察五脏，将藏于体内的脏腑形象和生理功能以及外在表现，称为（）</w:t>
      </w:r>
    </w:p>
    <w:p w14:paraId="27B2B414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lastRenderedPageBreak/>
        <w:t>答案：C. 藏象</w:t>
      </w:r>
    </w:p>
    <w:p w14:paraId="0DB33949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13. 以下不属于阴阳特性的是</w:t>
      </w:r>
    </w:p>
    <w:p w14:paraId="2FA96D14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答案：D. 整体性</w:t>
      </w:r>
    </w:p>
    <w:p w14:paraId="11CA5DA7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14. 根据五行相生规律确定的常用治法中不包括（）</w:t>
      </w:r>
    </w:p>
    <w:p w14:paraId="1B778ACA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答案：C. 培土生木法</w:t>
      </w:r>
    </w:p>
    <w:p w14:paraId="541426EC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15. 气的运动，称为（）</w:t>
      </w:r>
    </w:p>
    <w:p w14:paraId="242606C6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答案：D. 气机</w:t>
      </w:r>
    </w:p>
    <w:p w14:paraId="61DEA801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16. 五行最初的含义与（）有关，指木、火、土、金、水五种基本物质</w:t>
      </w:r>
    </w:p>
    <w:p w14:paraId="35E0128B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答案：A. 五材</w:t>
      </w:r>
    </w:p>
    <w:p w14:paraId="703432B6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17. 以下五行相克的顺序错误的是（）</w:t>
      </w:r>
    </w:p>
    <w:p w14:paraId="1D8A769E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答案：C. 土克火</w:t>
      </w:r>
    </w:p>
    <w:p w14:paraId="63F540AC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18. 精的概念首见于（）</w:t>
      </w:r>
    </w:p>
    <w:p w14:paraId="52BEE5F1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答案：A. 《老子ž二十一章》</w:t>
      </w:r>
    </w:p>
    <w:p w14:paraId="00883821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19. “精气为物”出自以下哪本著作（）</w:t>
      </w:r>
    </w:p>
    <w:p w14:paraId="04DDFAD8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答案：A. 《易传ž系辞上》</w:t>
      </w:r>
    </w:p>
    <w:p w14:paraId="52ECF46E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20. 阴阳最早的文字记载见于（）时期的甲骨文</w:t>
      </w:r>
    </w:p>
    <w:p w14:paraId="6769FBA1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答案：C. 殷商</w:t>
      </w:r>
    </w:p>
    <w:p w14:paraId="67E73E01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1. 以下不属于五脏的是（）</w:t>
      </w:r>
    </w:p>
    <w:p w14:paraId="2D42A97F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答案：D. 胃</w:t>
      </w:r>
    </w:p>
    <w:p w14:paraId="716D2DA6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2. 明确提出通过尸体解剖可以认识人体内脏的基本情况的著作是（）</w:t>
      </w:r>
    </w:p>
    <w:p w14:paraId="047D2235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答案：D. 《内经》</w:t>
      </w:r>
    </w:p>
    <w:p w14:paraId="4F960A1E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3. 人体生命活动的主宰及其外在总体表现的统称指的是（）</w:t>
      </w:r>
    </w:p>
    <w:p w14:paraId="4A0F09F3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答案：C. 神</w:t>
      </w:r>
    </w:p>
    <w:p w14:paraId="3DFD7C14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4. 五藏所藏中肾藏（）</w:t>
      </w:r>
    </w:p>
    <w:p w14:paraId="408DEC13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答案：C. 志</w:t>
      </w:r>
    </w:p>
    <w:p w14:paraId="1FA66275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5. 生命的本原物质，受之父母，先身而生，是构成人体胚胎和繁衍后代的基本物质指的是</w:t>
      </w:r>
    </w:p>
    <w:p w14:paraId="4D1BD5E7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lastRenderedPageBreak/>
        <w:t>答案：A. 先天之精</w:t>
      </w:r>
    </w:p>
    <w:p w14:paraId="3FE9EFFC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6. 气的运动阻滞，升降出入运动之间平衡失调，称为（）</w:t>
      </w:r>
    </w:p>
    <w:p w14:paraId="0CA87410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答案：A. 气机失调</w:t>
      </w:r>
    </w:p>
    <w:p w14:paraId="3579314D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7. “华盖”指的是（）</w:t>
      </w:r>
    </w:p>
    <w:p w14:paraId="05652640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答案：C. 肺</w:t>
      </w:r>
    </w:p>
    <w:p w14:paraId="14791F79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8. 心包络，简称心包，亦称（）</w:t>
      </w:r>
    </w:p>
    <w:p w14:paraId="05B91D9B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答案：D. 膻中</w:t>
      </w:r>
    </w:p>
    <w:p w14:paraId="29B18313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9. 五脏功能系统观中“肺”系统不包括</w:t>
      </w:r>
    </w:p>
    <w:p w14:paraId="19FE397C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答案：B. 口</w:t>
      </w:r>
    </w:p>
    <w:p w14:paraId="48F00BC2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10. 津液的排泄主要通过排出（）来完成</w:t>
      </w:r>
    </w:p>
    <w:p w14:paraId="3BFFF6C8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答案：A. 尿液和汗液</w:t>
      </w:r>
    </w:p>
    <w:p w14:paraId="65AB204F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11. 血能养气，指血对气有（）作用</w:t>
      </w:r>
    </w:p>
    <w:p w14:paraId="710365BE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答案：B. 化生</w:t>
      </w:r>
    </w:p>
    <w:p w14:paraId="2A630B35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12. 津液对气的作用说法正确的是（）</w:t>
      </w:r>
    </w:p>
    <w:p w14:paraId="34B1BA5C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答案：C. 津能化气</w:t>
      </w:r>
    </w:p>
    <w:p w14:paraId="2147278D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13. “肾”的生理特性不包括（）</w:t>
      </w:r>
    </w:p>
    <w:p w14:paraId="41C514AE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答案：B. 肾主水</w:t>
      </w:r>
    </w:p>
    <w:p w14:paraId="40B7237D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14. 精神活动的高级形式不包括（）</w:t>
      </w:r>
    </w:p>
    <w:p w14:paraId="4CD948CD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答案：A. 运动</w:t>
      </w:r>
    </w:p>
    <w:p w14:paraId="46CACADF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15. 血脉充盈，面色红润光泽则说明（）</w:t>
      </w:r>
    </w:p>
    <w:p w14:paraId="6CD5A427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答案：B. 心气旺盛</w:t>
      </w:r>
    </w:p>
    <w:p w14:paraId="5B074F86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16. 在中医学术语中，六气说法不正确的是（）</w:t>
      </w:r>
    </w:p>
    <w:p w14:paraId="42829C20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答案：D. 冷、热</w:t>
      </w:r>
    </w:p>
    <w:p w14:paraId="27AC464D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17. 卫气的生理功能不包括（）</w:t>
      </w:r>
    </w:p>
    <w:p w14:paraId="1711C72D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答案：D. 化生血液</w:t>
      </w:r>
    </w:p>
    <w:p w14:paraId="2012BC9A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18. 有助于大肠对食物残渣中津液吸收的是（）</w:t>
      </w:r>
    </w:p>
    <w:p w14:paraId="09DA1CB7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答案：D. 肾气的推动</w:t>
      </w:r>
    </w:p>
    <w:p w14:paraId="0F8C57E0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lastRenderedPageBreak/>
        <w:t>19. 脏与脏之间的关系中，主要表现在呼吸运动、津液代谢及阴阳互资三个方面的是（）</w:t>
      </w:r>
    </w:p>
    <w:p w14:paraId="1613D31E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答案：B. 肺与肾的关系</w:t>
      </w:r>
    </w:p>
    <w:p w14:paraId="1196D5DB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20. 对于七情的描述正确的是（）</w:t>
      </w:r>
    </w:p>
    <w:p w14:paraId="6296EFA0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答案：A. 喜、怒、忧、思、悲、恐、惊</w:t>
      </w:r>
    </w:p>
    <w:p w14:paraId="5373A863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1. 人身“三宝”指的是（）</w:t>
      </w:r>
    </w:p>
    <w:p w14:paraId="170FC0F3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答案：A. 精、气、神</w:t>
      </w:r>
    </w:p>
    <w:p w14:paraId="5269DBBB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2. 以下冲脉说法错误的是（）</w:t>
      </w:r>
    </w:p>
    <w:p w14:paraId="421F6A47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答案：B. 气海</w:t>
      </w:r>
    </w:p>
    <w:p w14:paraId="4A3CFB5C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3. 体质形成的后天因素不包括（）</w:t>
      </w:r>
    </w:p>
    <w:p w14:paraId="2083E2E6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答案：D. 性别因素</w:t>
      </w:r>
    </w:p>
    <w:p w14:paraId="7EA4494C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4. 经与络的主要区别在于（）</w:t>
      </w:r>
    </w:p>
    <w:p w14:paraId="7F9CEE34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答案：D. 经为主干络为分支</w:t>
      </w:r>
    </w:p>
    <w:p w14:paraId="426B3BFF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5. 十二经脉不包括（）</w:t>
      </w:r>
    </w:p>
    <w:p w14:paraId="26E99043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答案：C. 十二经别</w:t>
      </w:r>
    </w:p>
    <w:p w14:paraId="69502005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6. 与女子月经来潮密切相关的经脉是（）</w:t>
      </w:r>
    </w:p>
    <w:p w14:paraId="41E95D2C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答案：A. 任脉和冲脉</w:t>
      </w:r>
    </w:p>
    <w:p w14:paraId="30A83667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7. 足太阳膀胱经起于（）</w:t>
      </w:r>
    </w:p>
    <w:p w14:paraId="403BE9F4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答案：B. 目内眦</w:t>
      </w:r>
    </w:p>
    <w:p w14:paraId="558B1BFE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8. 同名的手足阳经的交接部位是（）</w:t>
      </w:r>
    </w:p>
    <w:p w14:paraId="54BDBDC2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答案：A. 头面部</w:t>
      </w:r>
    </w:p>
    <w:p w14:paraId="0E259731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9. 有主胞胎作用的经脉是（）</w:t>
      </w:r>
    </w:p>
    <w:p w14:paraId="5325F2DD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答案：C. 任脉</w:t>
      </w:r>
    </w:p>
    <w:p w14:paraId="71E2EDBC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10. 与手少阳三焦经相表里的是（）</w:t>
      </w:r>
    </w:p>
    <w:p w14:paraId="29C74341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答案：A. 手厥阴心包经</w:t>
      </w:r>
    </w:p>
    <w:p w14:paraId="5C6BD520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11. 奇经八脉中与脑、脊髓、肾密切相关的是（）</w:t>
      </w:r>
    </w:p>
    <w:p w14:paraId="2FDC1587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答案：B. 督脉</w:t>
      </w:r>
    </w:p>
    <w:p w14:paraId="29329AE9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lastRenderedPageBreak/>
        <w:t>12. 体质差异的根本是（）</w:t>
      </w:r>
    </w:p>
    <w:p w14:paraId="156D9F55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答案：A. 精的盈亏</w:t>
      </w:r>
    </w:p>
    <w:p w14:paraId="29864CAF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13. 阴虚之体说法不正确的是（）</w:t>
      </w:r>
    </w:p>
    <w:p w14:paraId="20389005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答案：C. 宜生冷寒凉之品</w:t>
      </w:r>
    </w:p>
    <w:p w14:paraId="34F9DD5E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14. 调节、统率全身阳经气血作用的经脉是（）</w:t>
      </w:r>
    </w:p>
    <w:p w14:paraId="70AE38E9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答案：C. 督脉</w:t>
      </w:r>
    </w:p>
    <w:p w14:paraId="66CA33B6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15. 理想体质的标志不包含（）</w:t>
      </w:r>
    </w:p>
    <w:p w14:paraId="762EAAB3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答案：B. 人际关系良好</w:t>
      </w:r>
    </w:p>
    <w:p w14:paraId="77579035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16. 体质分类中采用藏象阴阳分类法的是（）</w:t>
      </w:r>
    </w:p>
    <w:p w14:paraId="754432C4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答案：C. 张介宾</w:t>
      </w:r>
    </w:p>
    <w:p w14:paraId="545C9099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17. 六淫致病常具有明显的季节性，其中说法错误的是（）</w:t>
      </w:r>
    </w:p>
    <w:p w14:paraId="7E24201C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答案：A. 春季多湿病</w:t>
      </w:r>
    </w:p>
    <w:p w14:paraId="4AF0CCE7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18. 奇经八脉与十二正经不同之处，下述哪一项是错误的（）</w:t>
      </w:r>
    </w:p>
    <w:p w14:paraId="12F1A824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答案：B. 没有专属的腧穴</w:t>
      </w:r>
    </w:p>
    <w:p w14:paraId="5BCC27F8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19. 嗜食肥甘厚味可助湿生痰，形成（）</w:t>
      </w:r>
    </w:p>
    <w:p w14:paraId="42264C74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答案：D. 痰湿体质</w:t>
      </w:r>
    </w:p>
    <w:p w14:paraId="524FE58A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20. 对于体质强壮者养生说法不正确的是（）</w:t>
      </w:r>
    </w:p>
    <w:p w14:paraId="5E25D272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答案：D. 注意情感上的疏导</w:t>
      </w:r>
    </w:p>
    <w:p w14:paraId="6C074E28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1. 凡致病具有寒冷、凝结、收引等特性的外邪，称为（）</w:t>
      </w:r>
    </w:p>
    <w:p w14:paraId="6F4E4033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答案：A. 寒邪</w:t>
      </w:r>
    </w:p>
    <w:p w14:paraId="2801E57B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2. 正气在发病中的主导作用不包括</w:t>
      </w:r>
    </w:p>
    <w:p w14:paraId="6BCD6A62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答案：D. 改变体质类型</w:t>
      </w:r>
    </w:p>
    <w:p w14:paraId="4277357A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3. 内生之毒不包括（）</w:t>
      </w:r>
    </w:p>
    <w:p w14:paraId="724B572B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答案：D. 蛊毒</w:t>
      </w:r>
    </w:p>
    <w:p w14:paraId="4F5C0242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4. 以下不属于疫病的是（）</w:t>
      </w:r>
    </w:p>
    <w:p w14:paraId="17CF7EB6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答案：D. 胃炎</w:t>
      </w:r>
    </w:p>
    <w:p w14:paraId="0E3CD2B4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5. 中医学第一部病因病机证候学专著（）</w:t>
      </w:r>
    </w:p>
    <w:p w14:paraId="4E6BFAE9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lastRenderedPageBreak/>
        <w:t>答案：C. 《诸病源候论》</w:t>
      </w:r>
    </w:p>
    <w:p w14:paraId="1F85AD57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6. 复发的主要类型不包括（）</w:t>
      </w:r>
    </w:p>
    <w:p w14:paraId="66579D46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答案：C. 夏季与冬季交替</w:t>
      </w:r>
    </w:p>
    <w:p w14:paraId="4A3968E3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7. 饮食失宜不包括（）</w:t>
      </w:r>
    </w:p>
    <w:p w14:paraId="177999DE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答案：C. 饮食混乱</w:t>
      </w:r>
    </w:p>
    <w:p w14:paraId="2F10A57A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8. 药邪的形成不包括（）</w:t>
      </w:r>
    </w:p>
    <w:p w14:paraId="2CA90C44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答案：B. 诊治失误</w:t>
      </w:r>
    </w:p>
    <w:p w14:paraId="6C486976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9. 不属于“六淫”的是（）</w:t>
      </w:r>
    </w:p>
    <w:p w14:paraId="3102CF20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答案：A. 水</w:t>
      </w:r>
    </w:p>
    <w:p w14:paraId="53D0D0D2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10. 形成阳虚的主要原因不包括（）</w:t>
      </w:r>
    </w:p>
    <w:p w14:paraId="0CE7EC19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答案：B. 身心俱疲</w:t>
      </w:r>
    </w:p>
    <w:p w14:paraId="38592C76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11. 针对临床病症中标本主次的不同，采取的法则错误的是（）</w:t>
      </w:r>
    </w:p>
    <w:p w14:paraId="500B793E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答案：A. 先标后本</w:t>
      </w:r>
    </w:p>
    <w:p w14:paraId="63371936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12. 中医认识发病原理，主要从以下哪个角度来认识（）</w:t>
      </w:r>
    </w:p>
    <w:p w14:paraId="53CF16B7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答案：A. 正邪相争</w:t>
      </w:r>
    </w:p>
    <w:p w14:paraId="4AA74C1D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13. 基本病机不包括（）</w:t>
      </w:r>
    </w:p>
    <w:p w14:paraId="0F1FC204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答案：B. 五行失调</w:t>
      </w:r>
    </w:p>
    <w:p w14:paraId="5062BFE3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14. 阳偏盛临床表现不包括（）</w:t>
      </w:r>
    </w:p>
    <w:p w14:paraId="77683649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答案：D. 寒</w:t>
      </w:r>
    </w:p>
    <w:p w14:paraId="73F79204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15. 气机失调不包括（）</w:t>
      </w:r>
    </w:p>
    <w:p w14:paraId="7BA99B43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答案：D. 气盛</w:t>
      </w:r>
    </w:p>
    <w:p w14:paraId="34B64443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16. 风邪伤人多从（）而入</w:t>
      </w:r>
    </w:p>
    <w:p w14:paraId="4F659FF9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答案：C. 皮毛</w:t>
      </w:r>
    </w:p>
    <w:p w14:paraId="08B6E0F0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17. 咸先入（）</w:t>
      </w:r>
    </w:p>
    <w:p w14:paraId="6AE0039E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答案：D. 肾</w:t>
      </w:r>
    </w:p>
    <w:p w14:paraId="2EF7B996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18. 以下属于无形之痰的是（）</w:t>
      </w:r>
    </w:p>
    <w:p w14:paraId="70978CA0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答案：A. 眩晕</w:t>
      </w:r>
    </w:p>
    <w:p w14:paraId="00FACDDD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lastRenderedPageBreak/>
        <w:t>19. 结石的致病特点不包括（）</w:t>
      </w:r>
    </w:p>
    <w:p w14:paraId="30B854F4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答案：B. 致病广泛，变幻多端</w:t>
      </w:r>
    </w:p>
    <w:p w14:paraId="2A9FDAED" w14:textId="77777777" w:rsidR="003E1552" w:rsidRDefault="00000000" w:rsidP="003E1552">
      <w:pPr>
        <w:rPr>
          <w:rFonts w:hint="eastAsia"/>
        </w:rPr>
      </w:pPr>
      <w:r>
        <w:rPr>
          <w:rFonts w:hint="eastAsia"/>
        </w:rPr>
        <w:t>20. 最早提出“治未病”的预防思想的著作是（）</w:t>
      </w:r>
    </w:p>
    <w:p w14:paraId="519E839C" w14:textId="77777777" w:rsidR="00CE4BDA" w:rsidRDefault="00000000" w:rsidP="003E1552">
      <w:pPr>
        <w:rPr>
          <w:rFonts w:hint="eastAsia"/>
        </w:rPr>
      </w:pPr>
      <w:r>
        <w:rPr>
          <w:rFonts w:hint="eastAsia"/>
        </w:rPr>
        <w:t>答案：C. 《内经》</w:t>
      </w:r>
    </w:p>
    <w:sectPr w:rsidR="00CE4B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DA"/>
    <w:rsid w:val="00186292"/>
    <w:rsid w:val="003E1552"/>
    <w:rsid w:val="00547EDA"/>
    <w:rsid w:val="00711D7A"/>
    <w:rsid w:val="00CE4BDA"/>
    <w:rsid w:val="00D9032D"/>
    <w:rsid w:val="00FC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3C87E"/>
  <w15:chartTrackingRefBased/>
  <w15:docId w15:val="{B59255FB-DE22-4310-8229-A84074E4E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7E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E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E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E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ED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E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E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E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7E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7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7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7E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7ED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7E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7E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7E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7E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7E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7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E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7E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7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7E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7E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7E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7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7E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7E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Lithium Lee</dc:creator>
  <cp:lastModifiedBy>Lithium Lee</cp:lastModifiedBy>
  <cp:revision>5</cp:revision>
  <dcterms:created xsi:type="dcterms:W3CDTF">2025-11-04T05:26:00Z</dcterms:created>
  <dcterms:modified xsi:type="dcterms:W3CDTF">2025-11-04T05:29:00Z</dcterms:modified>
</cp:coreProperties>
</file>