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01A9" w14:textId="77777777" w:rsidR="0066643D" w:rsidRDefault="0066643D" w:rsidP="0066643D">
      <w:r>
        <w:rPr>
          <w:rFonts w:hint="eastAsia"/>
        </w:rPr>
        <w:t>国家开放大学《网络与新媒体概论》</w:t>
      </w:r>
      <w:proofErr w:type="gramStart"/>
      <w:r>
        <w:rPr>
          <w:rFonts w:hint="eastAsia"/>
        </w:rPr>
        <w:t>形考任务</w:t>
      </w:r>
      <w:proofErr w:type="gramEnd"/>
      <w:r>
        <w:rPr>
          <w:rFonts w:hint="eastAsia"/>
        </w:rPr>
        <w:t>1-4</w:t>
      </w:r>
    </w:p>
    <w:p w14:paraId="69E4E8F5" w14:textId="77777777" w:rsidR="0066643D" w:rsidRDefault="0066643D" w:rsidP="0066643D"/>
    <w:p w14:paraId="192267FF" w14:textId="77777777" w:rsidR="0066643D" w:rsidRPr="0066643D" w:rsidRDefault="0066643D" w:rsidP="0066643D">
      <w:pPr>
        <w:rPr>
          <w:rFonts w:hint="eastAsia"/>
          <w:color w:val="EE0000"/>
        </w:rPr>
      </w:pPr>
    </w:p>
    <w:p w14:paraId="0D519B52" w14:textId="77777777" w:rsidR="0066643D" w:rsidRPr="0066643D" w:rsidRDefault="0066643D" w:rsidP="0066643D">
      <w:pPr>
        <w:rPr>
          <w:rFonts w:hint="eastAsia"/>
          <w:color w:val="EE0000"/>
        </w:rPr>
      </w:pPr>
      <w:r w:rsidRPr="0066643D">
        <w:rPr>
          <w:rFonts w:hint="eastAsia"/>
          <w:color w:val="EE0000"/>
        </w:rPr>
        <w:t>第一次作业</w:t>
      </w:r>
    </w:p>
    <w:p w14:paraId="0EC05410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1.【论述题】请结合新媒体的概念与特点，分析互动性和个性化在新媒体传播中的作用，并举例说明其对用户行为的影响。回答字数不少于300字。</w:t>
      </w:r>
    </w:p>
    <w:p w14:paraId="036590EE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答：新媒体是以数字技术为基础，通过互联网实现信息传播的媒介形式，具有互动性、个性化、即时性、社交化等特点。其中，互动性和个性化在传播中发挥着核心作用。  </w:t>
      </w:r>
    </w:p>
    <w:p w14:paraId="6A75A6E4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互动性打破了传统媒体“单向传播”的模式，使用户从被动接收者转变为内容参与者甚至生产者。例如，在微博、</w:t>
      </w:r>
      <w:proofErr w:type="gramStart"/>
      <w:r>
        <w:rPr>
          <w:rFonts w:hint="eastAsia"/>
        </w:rPr>
        <w:t>抖音等</w:t>
      </w:r>
      <w:proofErr w:type="gramEnd"/>
      <w:r>
        <w:rPr>
          <w:rFonts w:hint="eastAsia"/>
        </w:rPr>
        <w:t xml:space="preserve">平台，用户可通过评论、点赞、转发与内容创作者实时互动，形成双向或多向交流，增强参与感和归属感。这种互动不仅提升用户粘性，还促使内容不断优化，形成良性循环。 </w:t>
      </w:r>
    </w:p>
    <w:p w14:paraId="3E906E04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个性化则依托大数据与算法推荐，根据用户的浏览习惯、兴趣偏好推送定制化内容。如今日头条通过用户画像实现“千人千面”的信息流展示，提高内容匹配度。这种精准分发显著提升了信息获取效率，但也可能造成“信息茧房”，限制用户视野。 </w:t>
      </w:r>
    </w:p>
    <w:p w14:paraId="45D96C97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两者结合深刻影响用户行为：互动性激发表达欲，推动UGC（用户生成内容）爆发；个性化则延长用户停留时间，促进消费转化。例如，小红</w:t>
      </w:r>
      <w:proofErr w:type="gramStart"/>
      <w:r>
        <w:rPr>
          <w:rFonts w:hint="eastAsia"/>
        </w:rPr>
        <w:t>书用户</w:t>
      </w:r>
      <w:proofErr w:type="gramEnd"/>
      <w:r>
        <w:rPr>
          <w:rFonts w:hint="eastAsia"/>
        </w:rPr>
        <w:t>在看到个性化推荐的美</w:t>
      </w:r>
      <w:proofErr w:type="gramStart"/>
      <w:r>
        <w:rPr>
          <w:rFonts w:hint="eastAsia"/>
        </w:rPr>
        <w:t>妆内容</w:t>
      </w:r>
      <w:proofErr w:type="gramEnd"/>
      <w:r>
        <w:rPr>
          <w:rFonts w:hint="eastAsia"/>
        </w:rPr>
        <w:t>后，通过评论提问、收藏笔记，甚至发布测评视频参与讨论，形成完整的互动闭环。因此，互动性与个性化共同构建了新媒体时代“参与式文化”的基础。</w:t>
      </w:r>
    </w:p>
    <w:p w14:paraId="4127AE3A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2.【案例分析题】从门户网站到短视频平台，新媒体形态不断演进。选择一个你经常使用的平台，分析其演进历程及特点，并探讨该平台如何满足用户需求。回答字数不少于300字。</w:t>
      </w:r>
    </w:p>
    <w:p w14:paraId="2A53CAF4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答：我常使用的平台</w:t>
      </w:r>
      <w:proofErr w:type="gramStart"/>
      <w:r>
        <w:rPr>
          <w:rFonts w:hint="eastAsia"/>
        </w:rPr>
        <w:t>是抖音</w:t>
      </w:r>
      <w:proofErr w:type="gramEnd"/>
      <w:r>
        <w:rPr>
          <w:rFonts w:hint="eastAsia"/>
        </w:rPr>
        <w:t xml:space="preserve">，其演进历程体现了新媒体从娱乐工具到综合生态平台的转变。  </w:t>
      </w:r>
    </w:p>
    <w:p w14:paraId="6B9DAAFC" w14:textId="77777777" w:rsidR="0066643D" w:rsidRDefault="0066643D" w:rsidP="0066643D">
      <w:pPr>
        <w:rPr>
          <w:rFonts w:hint="eastAsia"/>
        </w:rPr>
      </w:pPr>
      <w:proofErr w:type="gramStart"/>
      <w:r>
        <w:rPr>
          <w:rFonts w:hint="eastAsia"/>
        </w:rPr>
        <w:t>早期抖音以</w:t>
      </w:r>
      <w:proofErr w:type="gramEnd"/>
      <w:r>
        <w:rPr>
          <w:rFonts w:hint="eastAsia"/>
        </w:rPr>
        <w:t>15秒音乐短视频为主，主打“记录美好生活”，吸引大量年轻用户创作舞蹈、搞笑类内容。随后，平台引入算法推荐机制，实现内容精准分发，并逐步拓展</w:t>
      </w:r>
      <w:proofErr w:type="gramStart"/>
      <w:r>
        <w:rPr>
          <w:rFonts w:hint="eastAsia"/>
        </w:rPr>
        <w:t>至知识</w:t>
      </w:r>
      <w:proofErr w:type="gramEnd"/>
      <w:r>
        <w:rPr>
          <w:rFonts w:hint="eastAsia"/>
        </w:rPr>
        <w:t xml:space="preserve">科普、电商直播、本地生活等领域，发展为“超级内容+服务”平台。 </w:t>
      </w:r>
    </w:p>
    <w:p w14:paraId="1AB5762B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其特点包括：强算法驱动、短平快内容、高度社交化、多元化变现。</w:t>
      </w:r>
      <w:proofErr w:type="gramStart"/>
      <w:r>
        <w:rPr>
          <w:rFonts w:hint="eastAsia"/>
        </w:rPr>
        <w:t>抖音通过</w:t>
      </w:r>
      <w:proofErr w:type="gramEnd"/>
      <w:r>
        <w:rPr>
          <w:rFonts w:hint="eastAsia"/>
        </w:rPr>
        <w:t xml:space="preserve">“沉浸式滑动”交互设计降低使用门槛，利用AI识别用户兴趣，实现个性化推荐，极大提升用户体验。 </w:t>
      </w:r>
    </w:p>
    <w:p w14:paraId="3E830366" w14:textId="77777777" w:rsidR="0066643D" w:rsidRDefault="0066643D" w:rsidP="0066643D">
      <w:r>
        <w:rPr>
          <w:rFonts w:hint="eastAsia"/>
        </w:rPr>
        <w:t>该平台满足用户需求的方式多样：娱乐需求方面，提供海量轻松有趣的内容缓解压</w:t>
      </w:r>
      <w:r>
        <w:rPr>
          <w:rFonts w:hint="eastAsia"/>
        </w:rPr>
        <w:lastRenderedPageBreak/>
        <w:t>力；学习需求方面，“抖音课堂”聚合知识类账号，让用户碎片化学习；社交需求方面，评论区、合拍功能增强互动；实用需求方面，直播带货、团购链接直接连接消费场景。例如，用户在观看美食视频时可一键跳转</w:t>
      </w:r>
      <w:proofErr w:type="gramStart"/>
      <w:r>
        <w:rPr>
          <w:rFonts w:hint="eastAsia"/>
        </w:rPr>
        <w:t>购买食材或</w:t>
      </w:r>
      <w:proofErr w:type="gramEnd"/>
      <w:r>
        <w:rPr>
          <w:rFonts w:hint="eastAsia"/>
        </w:rPr>
        <w:t>预约餐厅，实现“所见即所得”。因此，</w:t>
      </w:r>
      <w:proofErr w:type="gramStart"/>
      <w:r>
        <w:rPr>
          <w:rFonts w:hint="eastAsia"/>
        </w:rPr>
        <w:t>抖音通过</w:t>
      </w:r>
      <w:proofErr w:type="gramEnd"/>
      <w:r>
        <w:rPr>
          <w:rFonts w:hint="eastAsia"/>
        </w:rPr>
        <w:t>持续迭代和生态扩展，全面覆盖用户多维需求，成为数字生活的重要入口。</w:t>
      </w:r>
    </w:p>
    <w:p w14:paraId="0A6A9C65" w14:textId="77777777" w:rsidR="0066643D" w:rsidRDefault="0066643D" w:rsidP="0066643D"/>
    <w:p w14:paraId="5D69F691" w14:textId="77777777" w:rsidR="0066643D" w:rsidRDefault="0066643D" w:rsidP="0066643D">
      <w:pPr>
        <w:rPr>
          <w:rFonts w:hint="eastAsia"/>
        </w:rPr>
      </w:pPr>
    </w:p>
    <w:p w14:paraId="4326273D" w14:textId="77777777" w:rsidR="0066643D" w:rsidRPr="0066643D" w:rsidRDefault="0066643D" w:rsidP="0066643D">
      <w:pPr>
        <w:rPr>
          <w:rFonts w:hint="eastAsia"/>
          <w:color w:val="EE0000"/>
        </w:rPr>
      </w:pPr>
      <w:r w:rsidRPr="0066643D">
        <w:rPr>
          <w:rFonts w:hint="eastAsia"/>
          <w:color w:val="EE0000"/>
        </w:rPr>
        <w:t>第二次作业</w:t>
      </w:r>
    </w:p>
    <w:p w14:paraId="29BC1811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1.【简答题】简述用户付费模式的概念。</w:t>
      </w:r>
    </w:p>
    <w:p w14:paraId="2FF413E7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答：用户付费模式是指用户通过支付费用获取特定内容、服务或权益的商业模式。常见形式包括会员订阅（如视频平台VIP）、内容打赏、虚拟商品购买（如游戏道具）、知识付费（如在线课程）等，核心在于为用户提供高价值、差异化体验以实现商业变现。</w:t>
      </w:r>
    </w:p>
    <w:p w14:paraId="41AC4296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2.【论述题】结合个性化算法的应用，分析短视频平台（</w:t>
      </w:r>
      <w:proofErr w:type="gramStart"/>
      <w:r>
        <w:rPr>
          <w:rFonts w:hint="eastAsia"/>
        </w:rPr>
        <w:t>如抖音</w:t>
      </w:r>
      <w:proofErr w:type="gramEnd"/>
      <w:r>
        <w:rPr>
          <w:rFonts w:hint="eastAsia"/>
        </w:rPr>
        <w:t>、快手）如何通过精准推荐提升用户粘性及商业化转化效率。回答字数不少于300字。</w:t>
      </w:r>
    </w:p>
    <w:p w14:paraId="08833AC7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答：短视频平台</w:t>
      </w:r>
      <w:proofErr w:type="gramStart"/>
      <w:r>
        <w:rPr>
          <w:rFonts w:hint="eastAsia"/>
        </w:rPr>
        <w:t>如抖音</w:t>
      </w:r>
      <w:proofErr w:type="gramEnd"/>
      <w:r>
        <w:rPr>
          <w:rFonts w:hint="eastAsia"/>
        </w:rPr>
        <w:t xml:space="preserve">、快手广泛运用个性化算法，通过分析用户的浏览历史、停留时长、点赞、评论、分享等行为数据，构建精准用户画像，并据此推荐高度匹配的内容，显著提升用户粘性与商业化转化效率。  </w:t>
      </w:r>
    </w:p>
    <w:p w14:paraId="2D72A64E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在提升用户粘性方面，算法确保用户每次打开应用都能看到感兴趣的内容，形成“刷不停”的沉浸体验。例如，喜欢宠物的用户会持续收到萌宠视频，从而延长使用时长，提高</w:t>
      </w:r>
      <w:proofErr w:type="gramStart"/>
      <w:r>
        <w:rPr>
          <w:rFonts w:hint="eastAsia"/>
        </w:rPr>
        <w:t>日活跃率</w:t>
      </w:r>
      <w:proofErr w:type="gramEnd"/>
      <w:r>
        <w:rPr>
          <w:rFonts w:hint="eastAsia"/>
        </w:rPr>
        <w:t xml:space="preserve">。同时，平台通过“猜你喜欢”机制不断挖掘潜在兴趣，保持内容新鲜感，减少用户流失。 </w:t>
      </w:r>
    </w:p>
    <w:p w14:paraId="2262D927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在商业化转化方面，算法将广告、直播带货、电商商品精准推送给高意向用户。例如，用户</w:t>
      </w:r>
      <w:proofErr w:type="gramStart"/>
      <w:r>
        <w:rPr>
          <w:rFonts w:hint="eastAsia"/>
        </w:rPr>
        <w:t>观看美</w:t>
      </w:r>
      <w:proofErr w:type="gramEnd"/>
      <w:r>
        <w:rPr>
          <w:rFonts w:hint="eastAsia"/>
        </w:rPr>
        <w:t xml:space="preserve">妆视频后，相关口红直播或购物链接会被优先展示，实现从“种草”到“拔草”的高效转化。此外，达人带货也依赖算法匹配粉丝兴趣，提升成交率。 </w:t>
      </w:r>
    </w:p>
    <w:p w14:paraId="45316657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个性化算法不仅是内容分发工具，更是连接用户、内容与商业的核心引擎，推动平台实现用户增长与收入提升的双重目标。</w:t>
      </w:r>
    </w:p>
    <w:p w14:paraId="132FE1CA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3.【创作题】请选择一个成功的短视频传播案例，讨论其如何利用创意内容和社交网络的特性，吸引</w:t>
      </w:r>
      <w:proofErr w:type="gramStart"/>
      <w:r>
        <w:rPr>
          <w:rFonts w:hint="eastAsia"/>
        </w:rPr>
        <w:t>受众并提高</w:t>
      </w:r>
      <w:proofErr w:type="gramEnd"/>
      <w:r>
        <w:rPr>
          <w:rFonts w:hint="eastAsia"/>
        </w:rPr>
        <w:t>互动率。回答字数不少于300字。</w:t>
      </w:r>
    </w:p>
    <w:p w14:paraId="2EF5AF1E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答：“张同学”</w:t>
      </w:r>
      <w:proofErr w:type="gramStart"/>
      <w:r>
        <w:rPr>
          <w:rFonts w:hint="eastAsia"/>
        </w:rPr>
        <w:t>是抖音</w:t>
      </w:r>
      <w:proofErr w:type="gramEnd"/>
      <w:r>
        <w:rPr>
          <w:rFonts w:hint="eastAsia"/>
        </w:rPr>
        <w:t>上一个</w:t>
      </w:r>
      <w:proofErr w:type="gramStart"/>
      <w:r>
        <w:rPr>
          <w:rFonts w:hint="eastAsia"/>
        </w:rPr>
        <w:t>现象级</w:t>
      </w:r>
      <w:proofErr w:type="gramEnd"/>
      <w:r>
        <w:rPr>
          <w:rFonts w:hint="eastAsia"/>
        </w:rPr>
        <w:t>的短视频传播案例，他凭借真实农村生活内容迅速走红，全网</w:t>
      </w:r>
      <w:proofErr w:type="gramStart"/>
      <w:r>
        <w:rPr>
          <w:rFonts w:hint="eastAsia"/>
        </w:rPr>
        <w:t>粉丝超</w:t>
      </w:r>
      <w:proofErr w:type="gramEnd"/>
      <w:r>
        <w:rPr>
          <w:rFonts w:hint="eastAsia"/>
        </w:rPr>
        <w:t xml:space="preserve">千万。其成功关键在于创意内容与社交网络特性的巧妙结合。  </w:t>
      </w:r>
    </w:p>
    <w:p w14:paraId="224BD63C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内容创意上，张同学以极高质量的运镜、音效和剪辑节奏，将日常做饭、喂猪、赶集</w:t>
      </w:r>
      <w:r>
        <w:rPr>
          <w:rFonts w:hint="eastAsia"/>
        </w:rPr>
        <w:lastRenderedPageBreak/>
        <w:t xml:space="preserve">等平凡场景拍出电影质感。每条视频结构紧凑，前3秒用悬念镜头吸引注意，如“闹钟响起”“锅盖揭开”，激发用户好奇心。内容真实质朴，唤起大众对乡村生活的共鸣与怀旧情绪。 </w:t>
      </w:r>
    </w:p>
    <w:p w14:paraId="52668873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在社交网络利用方面，他鼓励用户模仿其拍摄手法，“张同学同款BGM”“张同学挑战”等话题在抖音、快手、B</w:t>
      </w:r>
      <w:proofErr w:type="gramStart"/>
      <w:r>
        <w:rPr>
          <w:rFonts w:hint="eastAsia"/>
        </w:rPr>
        <w:t>站广泛</w:t>
      </w:r>
      <w:proofErr w:type="gramEnd"/>
      <w:r>
        <w:rPr>
          <w:rFonts w:hint="eastAsia"/>
        </w:rPr>
        <w:t xml:space="preserve">传播，形成裂变式扩散。网友自发解读其视频细节（如房间布局、人物关系），推动二次创作与讨论，极大提升互动率。 </w:t>
      </w:r>
    </w:p>
    <w:p w14:paraId="428D76A6" w14:textId="77777777" w:rsidR="0066643D" w:rsidRDefault="0066643D" w:rsidP="0066643D">
      <w:r>
        <w:rPr>
          <w:rFonts w:hint="eastAsia"/>
        </w:rPr>
        <w:t>此外，他适时开启直播带货，销售东北农产品，实现流量变现。其案例证明，即使非城市化、非娱乐化的内容，只要具备强创意和情感共鸣，也能在社交网络中引发广泛关注，体现新媒体“内容为王”与“社交裂变”的双重力量。</w:t>
      </w:r>
    </w:p>
    <w:p w14:paraId="37C8A8FC" w14:textId="77777777" w:rsidR="0066643D" w:rsidRDefault="0066643D" w:rsidP="0066643D"/>
    <w:p w14:paraId="4791A1F3" w14:textId="77777777" w:rsidR="0066643D" w:rsidRDefault="0066643D" w:rsidP="0066643D">
      <w:pPr>
        <w:rPr>
          <w:rFonts w:hint="eastAsia"/>
        </w:rPr>
      </w:pPr>
    </w:p>
    <w:p w14:paraId="480D9419" w14:textId="77777777" w:rsidR="0066643D" w:rsidRPr="0066643D" w:rsidRDefault="0066643D" w:rsidP="0066643D">
      <w:pPr>
        <w:rPr>
          <w:rFonts w:hint="eastAsia"/>
          <w:color w:val="EE0000"/>
        </w:rPr>
      </w:pPr>
      <w:r w:rsidRPr="0066643D">
        <w:rPr>
          <w:rFonts w:hint="eastAsia"/>
          <w:color w:val="EE0000"/>
        </w:rPr>
        <w:t>第三次作业</w:t>
      </w:r>
    </w:p>
    <w:p w14:paraId="4BF75C19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1.【名词解释】PGC </w:t>
      </w:r>
    </w:p>
    <w:p w14:paraId="6B94FCD4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答：PGC（Professional Generated Content），即专业生产内容，指由具备专业知识或技能的个人或机构创作的高质量、规范化内容，如电视台制作的节目、自媒体团队出品的视频等，强调内容的专业性与权威性。</w:t>
      </w:r>
    </w:p>
    <w:p w14:paraId="4DB4315F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2.【名词解释】博客 </w:t>
      </w:r>
    </w:p>
    <w:p w14:paraId="14D6FA22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答：博客（Blog）是一种网络日志形式，用户通过文字、图片、视频等方式定期发布个人观点、知识分享或生活记录，具有个人化、持续更新和互动评论等特点，是早期重要的网络表达平台。</w:t>
      </w:r>
    </w:p>
    <w:p w14:paraId="16469E0E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3.【名词解释】内容中台 </w:t>
      </w:r>
    </w:p>
    <w:p w14:paraId="2E2A3F4D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答：内容中台是企业内部整合内容生产、管理、分发与数据分析的统一平台，旨在打通各业务</w:t>
      </w:r>
      <w:proofErr w:type="gramStart"/>
      <w:r>
        <w:rPr>
          <w:rFonts w:hint="eastAsia"/>
        </w:rPr>
        <w:t>线内容</w:t>
      </w:r>
      <w:proofErr w:type="gramEnd"/>
      <w:r>
        <w:rPr>
          <w:rFonts w:hint="eastAsia"/>
        </w:rPr>
        <w:t>资源，实现内容资产复用、流程标准化与</w:t>
      </w:r>
      <w:proofErr w:type="gramStart"/>
      <w:r>
        <w:rPr>
          <w:rFonts w:hint="eastAsia"/>
        </w:rPr>
        <w:t>跨渠道</w:t>
      </w:r>
      <w:proofErr w:type="gramEnd"/>
      <w:r>
        <w:rPr>
          <w:rFonts w:hint="eastAsia"/>
        </w:rPr>
        <w:t>高效分发，提升内容运营效率。</w:t>
      </w:r>
    </w:p>
    <w:p w14:paraId="25CB3A00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4.【名词解释】内容营销 </w:t>
      </w:r>
    </w:p>
    <w:p w14:paraId="007CE15A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答：内容营销是通过创造和分享有价值、相关性强、持续输出的内容，吸引并留住目标受众，最终驱动用户采取有利行动（如购买、注册）的营销策略，强调“以内容建立信任”。</w:t>
      </w:r>
    </w:p>
    <w:p w14:paraId="51DDFAE2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5.【名词解释】社会化 </w:t>
      </w:r>
    </w:p>
    <w:p w14:paraId="4BEE8AFE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答：社会化是指个体在社会环境中通过与他人互动，学习社会规范、价值观、行为方式，从而适应社会生活的过程；在新媒体语境下，也指信息通过社交网络被传播、共享和重构的现象。</w:t>
      </w:r>
    </w:p>
    <w:p w14:paraId="1956FDE1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lastRenderedPageBreak/>
        <w:t>6.【案例分析题】选择一个短视频平台的成功案例（如</w:t>
      </w:r>
      <w:proofErr w:type="gramStart"/>
      <w:r>
        <w:rPr>
          <w:rFonts w:hint="eastAsia"/>
        </w:rPr>
        <w:t>某些网红的</w:t>
      </w:r>
      <w:proofErr w:type="gramEnd"/>
      <w:r>
        <w:rPr>
          <w:rFonts w:hint="eastAsia"/>
        </w:rPr>
        <w:t>直播带货），分析其内容创意、传播路径及商业化策略，探讨其成功的核心因素。回答字数不少于300字。</w:t>
      </w:r>
    </w:p>
    <w:p w14:paraId="39565EC8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答：李佳</w:t>
      </w:r>
      <w:proofErr w:type="gramStart"/>
      <w:r>
        <w:rPr>
          <w:rFonts w:hint="eastAsia"/>
        </w:rPr>
        <w:t>琦作为</w:t>
      </w:r>
      <w:proofErr w:type="gramEnd"/>
      <w:r>
        <w:rPr>
          <w:rFonts w:hint="eastAsia"/>
        </w:rPr>
        <w:t xml:space="preserve">头部主播，其直播带货案例展现了短视频平台内容创意、传播路径与商业化策略的高度融合。  </w:t>
      </w:r>
    </w:p>
    <w:p w14:paraId="417EE16B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内容创意上，他以“OMG”“买它”等</w:t>
      </w:r>
      <w:proofErr w:type="gramStart"/>
      <w:r>
        <w:rPr>
          <w:rFonts w:hint="eastAsia"/>
        </w:rPr>
        <w:t>标志性话术</w:t>
      </w:r>
      <w:proofErr w:type="gramEnd"/>
      <w:r>
        <w:rPr>
          <w:rFonts w:hint="eastAsia"/>
        </w:rPr>
        <w:t xml:space="preserve">和夸张表现力打造鲜明个人IP，结合专业产品知识（如成分分析、试用对比），增强可信度。直播内容节奏紧凑，限时优惠、赠品策略制造紧迫感，提升转化。 </w:t>
      </w:r>
    </w:p>
    <w:p w14:paraId="3B9A99A4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传播路径上，其短视频预热（如“口红试色合集”）在抖音、小红书引流，</w:t>
      </w:r>
      <w:proofErr w:type="gramStart"/>
      <w:r>
        <w:rPr>
          <w:rFonts w:hint="eastAsia"/>
        </w:rPr>
        <w:t>微博话题</w:t>
      </w:r>
      <w:proofErr w:type="gramEnd"/>
      <w:r>
        <w:rPr>
          <w:rFonts w:hint="eastAsia"/>
        </w:rPr>
        <w:t>发酵扩大声量，形成“短视频种草—直播收割—社交讨论”闭环。粉丝社群（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 xml:space="preserve">、粉丝群）强化忠诚度，促进复购。 </w:t>
      </w:r>
    </w:p>
    <w:p w14:paraId="35050544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商业化策略上，他与品牌深度合作，推出联名款，掌握议价权；通过数据反馈优化选品，精准匹配粉丝需求；</w:t>
      </w:r>
      <w:proofErr w:type="gramStart"/>
      <w:r>
        <w:rPr>
          <w:rFonts w:hint="eastAsia"/>
        </w:rPr>
        <w:t>拓展助播团队</w:t>
      </w:r>
      <w:proofErr w:type="gramEnd"/>
      <w:r>
        <w:rPr>
          <w:rFonts w:hint="eastAsia"/>
        </w:rPr>
        <w:t xml:space="preserve">，延长直播时长，提升销售额。 </w:t>
      </w:r>
    </w:p>
    <w:p w14:paraId="1CA7CFA2" w14:textId="77777777" w:rsidR="0066643D" w:rsidRDefault="0066643D" w:rsidP="0066643D">
      <w:r>
        <w:rPr>
          <w:rFonts w:hint="eastAsia"/>
        </w:rPr>
        <w:t>其成功核心在于：</w:t>
      </w:r>
      <w:proofErr w:type="gramStart"/>
      <w:r>
        <w:rPr>
          <w:rFonts w:hint="eastAsia"/>
        </w:rPr>
        <w:t>强个人</w:t>
      </w:r>
      <w:proofErr w:type="gramEnd"/>
      <w:r>
        <w:rPr>
          <w:rFonts w:hint="eastAsia"/>
        </w:rPr>
        <w:t>品牌+专业内容+社交裂变+精细化运营，实现了从内容影响力到商业价值的高效转化。</w:t>
      </w:r>
    </w:p>
    <w:p w14:paraId="1EAB3FF0" w14:textId="77777777" w:rsidR="0066643D" w:rsidRDefault="0066643D" w:rsidP="0066643D"/>
    <w:p w14:paraId="396BF465" w14:textId="77777777" w:rsidR="0066643D" w:rsidRDefault="0066643D" w:rsidP="0066643D">
      <w:pPr>
        <w:rPr>
          <w:rFonts w:hint="eastAsia"/>
        </w:rPr>
      </w:pPr>
    </w:p>
    <w:p w14:paraId="6CD529BA" w14:textId="77777777" w:rsidR="0066643D" w:rsidRPr="0066643D" w:rsidRDefault="0066643D" w:rsidP="0066643D">
      <w:pPr>
        <w:rPr>
          <w:rFonts w:hint="eastAsia"/>
          <w:color w:val="EE0000"/>
        </w:rPr>
      </w:pPr>
      <w:r w:rsidRPr="0066643D">
        <w:rPr>
          <w:rFonts w:hint="eastAsia"/>
          <w:color w:val="EE0000"/>
        </w:rPr>
        <w:t>第四次作业</w:t>
      </w:r>
    </w:p>
    <w:p w14:paraId="48AEC765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1.【论述题】结合数字时代的媒介融合现象，论述新媒体对社会信息传播与文化发展的深远影响。回答字数不少于300字。</w:t>
      </w:r>
    </w:p>
    <w:p w14:paraId="74244D39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答：数字时代的媒介融合，指传统媒体与新媒体在技术、内容、渠道、产业等方面的深度融合，重塑了信息传播格局，对社会文化发展产生深远影响。  </w:t>
      </w:r>
    </w:p>
    <w:p w14:paraId="2FB37440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在信息传播方面，媒介融合打破时空界限，实现信息全天候、</w:t>
      </w:r>
      <w:proofErr w:type="gramStart"/>
      <w:r>
        <w:rPr>
          <w:rFonts w:hint="eastAsia"/>
        </w:rPr>
        <w:t>全渠道</w:t>
      </w:r>
      <w:proofErr w:type="gramEnd"/>
      <w:r>
        <w:rPr>
          <w:rFonts w:hint="eastAsia"/>
        </w:rPr>
        <w:t xml:space="preserve">覆盖。新闻事件可通过电视、网站、社交媒体、短视频同步发布，提升传播速度与广度。例如，重大突发事件中，民众可即时通过手机获取图文、直播、短视频等多元信息，增强了知情权与参与感。同时，用户既是信息接收者也是传播者，推动“全民记者”现象，但也带来虚假信息扩散风险。 </w:t>
      </w:r>
    </w:p>
    <w:p w14:paraId="127F8E80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在文化发展方面，媒介融合促进文化多样性与创新。传统文化借助数字化手段焕发新生，如故宫博物院通过短视频、VR展览吸引年轻群体；地方戏曲、非遗技艺通过直播走向全国。跨媒介叙事（如IP改编为影视、游戏、周边）丰富文化表达形式。然而，算法推荐可能导致“娱乐至死”和“信息茧房”，削弱公共议题讨论深度。 </w:t>
      </w:r>
    </w:p>
    <w:p w14:paraId="428A7068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总体而言，媒介融合加速了信息民主化进程，推动文化传播去中心化与全球化，但也</w:t>
      </w:r>
      <w:r>
        <w:rPr>
          <w:rFonts w:hint="eastAsia"/>
        </w:rPr>
        <w:lastRenderedPageBreak/>
        <w:t>要求加强媒介素养教育与内容治理，以实现健康有序的数字文化生态。</w:t>
      </w:r>
    </w:p>
    <w:p w14:paraId="5407308E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2.【案例分析题】以某国际事件为例（如2024年巴黎奥运会短视频传播），分析新媒体在事件传播中的优势与挑战。回答字数不少于300字。</w:t>
      </w:r>
    </w:p>
    <w:p w14:paraId="32DE8B35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答：以2024年巴黎奥运会为例，新媒体在赛事传播中展现出显著优势，也面临诸多挑战。  </w:t>
      </w:r>
    </w:p>
    <w:p w14:paraId="1E8F3F02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>优势方面：一是传播速度快、覆盖面广。短视频平台如TikTok、</w:t>
      </w:r>
      <w:proofErr w:type="gramStart"/>
      <w:r>
        <w:rPr>
          <w:rFonts w:hint="eastAsia"/>
        </w:rPr>
        <w:t>抖音实时</w:t>
      </w:r>
      <w:proofErr w:type="gramEnd"/>
      <w:r>
        <w:rPr>
          <w:rFonts w:hint="eastAsia"/>
        </w:rPr>
        <w:t>发布精彩瞬间（如夺冠时刻、运动员花絮），几小时内播放</w:t>
      </w:r>
      <w:proofErr w:type="gramStart"/>
      <w:r>
        <w:rPr>
          <w:rFonts w:hint="eastAsia"/>
        </w:rPr>
        <w:t>量破亿</w:t>
      </w:r>
      <w:proofErr w:type="gramEnd"/>
      <w:r>
        <w:rPr>
          <w:rFonts w:hint="eastAsia"/>
        </w:rPr>
        <w:t>，远超传统电视报道时效。二是互动性强，用户可通过弹幕、评论、二创视频（如剪辑混剪、表情包）深度参与，形成</w:t>
      </w:r>
      <w:proofErr w:type="gramStart"/>
      <w:r>
        <w:rPr>
          <w:rFonts w:hint="eastAsia"/>
        </w:rPr>
        <w:t>全球热议话题</w:t>
      </w:r>
      <w:proofErr w:type="gramEnd"/>
      <w:r>
        <w:rPr>
          <w:rFonts w:hint="eastAsia"/>
        </w:rPr>
        <w:t xml:space="preserve">。三是内容形式多元，除赛事直播外，还有幕后纪录片、运动员Vlog、AR观赛等创新体验，满足不同用户需求。四是精准触达，平台通过算法将相关内容推送给体育爱好者，提升传播效率。 </w:t>
      </w:r>
    </w:p>
    <w:p w14:paraId="7870DF87" w14:textId="77777777" w:rsidR="0066643D" w:rsidRDefault="0066643D" w:rsidP="0066643D">
      <w:pPr>
        <w:rPr>
          <w:rFonts w:hint="eastAsia"/>
        </w:rPr>
      </w:pPr>
      <w:r>
        <w:rPr>
          <w:rFonts w:hint="eastAsia"/>
        </w:rPr>
        <w:t xml:space="preserve">挑战方面：首先是信息过载与真实性问题。海量UGC内容中夹杂不实消息或误导性剪辑，如伪造比赛结果，易引发误解。其次是版权争议，许多用户未经授权直播或转播赛事，侵犯主办方权益。再次是“浅层传播”风险，短视频碎片化呈现可能削弱观众对规则、历史背景的理解，影响体育精神的深度传递。最后是数字鸿沟，部分地区用户因网络或设备限制无法享受新媒体服务。 </w:t>
      </w:r>
    </w:p>
    <w:p w14:paraId="61104FE3" w14:textId="1D3C39E7" w:rsidR="00A11F66" w:rsidRDefault="0066643D" w:rsidP="0066643D">
      <w:pPr>
        <w:rPr>
          <w:rFonts w:hint="eastAsia"/>
        </w:rPr>
      </w:pPr>
      <w:r>
        <w:rPr>
          <w:rFonts w:hint="eastAsia"/>
        </w:rPr>
        <w:t>新媒体极大提升了奥运传播的广度与参与度，但需加强内容审核、版权保护与媒介素养引导，以实现更负责任、更可持续的全球传播。</w:t>
      </w:r>
    </w:p>
    <w:sectPr w:rsidR="00A11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6C"/>
    <w:rsid w:val="00505BCD"/>
    <w:rsid w:val="0066643D"/>
    <w:rsid w:val="00A11F66"/>
    <w:rsid w:val="00A82411"/>
    <w:rsid w:val="00D5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1023"/>
  <w15:chartTrackingRefBased/>
  <w15:docId w15:val="{669B337C-F6E2-4DBD-8A43-9A99ED9A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25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5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5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5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5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5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5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5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25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2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2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25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25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25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25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25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25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25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2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5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2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2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5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25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2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3</cp:revision>
  <dcterms:created xsi:type="dcterms:W3CDTF">2025-10-20T10:48:00Z</dcterms:created>
  <dcterms:modified xsi:type="dcterms:W3CDTF">2025-10-20T10:49:00Z</dcterms:modified>
</cp:coreProperties>
</file>