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Web概述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基于B/S架构，由Web服务器、浏览器(Browser)、通信协议三部分构成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原理：</w:t>
      </w:r>
      <w:r>
        <w:rPr>
          <w:color w:val="auto"/>
          <w:sz w:val="22"/>
          <w:szCs w:val="22"/>
        </w:rPr>
        <w:t>浏览器软件连接到 Web 服务器，获取HTML网页文档并解释，显示在用户的屏幕上。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客户端技术：</w:t>
      </w:r>
      <w:r>
        <w:rPr>
          <w:color w:val="auto"/>
          <w:sz w:val="22"/>
          <w:szCs w:val="22"/>
        </w:rPr>
        <w:t>运行于客户端，由浏览器解释运行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-BOOTSTRAP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-JavaScript...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二、HTML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菜鸟教程：</w:t>
      </w:r>
      <w:r>
        <w:rPr>
          <w:rFonts w:hint="eastAsia"/>
          <w:color w:val="0070C0"/>
          <w:sz w:val="22"/>
          <w:szCs w:val="22"/>
          <w:u w:val="single"/>
        </w:rPr>
        <w:t>http://www.runoob.com/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1、文档结构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25400</wp:posOffset>
                </wp:positionV>
                <wp:extent cx="4667250" cy="1927225"/>
                <wp:effectExtent l="6350" t="6350" r="1270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2710" y="4129405"/>
                          <a:ext cx="4667250" cy="192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3pt;margin-top:2pt;height:151.75pt;width:367.5pt;z-index:251658240;v-text-anchor:middle;mso-width-relative:page;mso-height-relative:page;" fillcolor="#5B9BD5 [3204]" filled="t" stroked="t" coordsize="21600,21600" o:gfxdata="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ziMdd1gAAAAgBAAAPAAAAAAAAAAEAIAAAACIAAABk&#10;cnMvZG93bnJldi54bWxQSwECFAAUAAAACACHTuJAJVZVX3oCAAD1BAAADgAAAAAAAAABACAAAAAl&#10;AQAAZHJzL2Uyb0RvYy54bWxQSwUGAAAAAAYABgBZAQAAEQ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&lt;title&gt;我的测试文档&lt;/title&gt;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&lt;meta </w:t>
      </w:r>
      <w:r>
        <w:rPr>
          <w:rFonts w:hint="eastAsia"/>
          <w:color w:val="auto"/>
          <w:sz w:val="22"/>
          <w:szCs w:val="22"/>
        </w:rPr>
        <w:t>charset="UTF-8"</w:t>
      </w:r>
      <w:r>
        <w:rPr>
          <w:color w:val="auto"/>
          <w:sz w:val="22"/>
          <w:szCs w:val="22"/>
        </w:rPr>
        <w:t>/&gt;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#定义发送到浏览器的属性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&lt;script type="javascript"&gt;&lt;/script&gt;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#定义函数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&lt;style type="text/css"&gt;&lt;/style&gt;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#引用外部样式表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元素...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2、常用标签(元素)</w:t>
      </w:r>
    </w:p>
    <w:tbl>
      <w:tblPr>
        <w:tblStyle w:val="4"/>
        <w:tblW w:w="8028" w:type="dxa"/>
        <w:tblInd w:w="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7"/>
        <w:gridCol w:w="3321"/>
      </w:tblGrid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1"/>
                <w:szCs w:val="21"/>
                <w:vertAlign w:val="baseline"/>
              </w:rPr>
            </w:pPr>
            <w:r>
              <w:rPr>
                <w:color w:val="auto"/>
                <w:sz w:val="21"/>
                <w:szCs w:val="21"/>
                <w:vertAlign w:val="baseline"/>
              </w:rPr>
              <w:t>&lt;a&gt;&lt;/a&gt;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1"/>
                <w:szCs w:val="21"/>
                <w:vertAlign w:val="baseline"/>
              </w:rPr>
            </w:pPr>
            <w:r>
              <w:rPr>
                <w:color w:val="auto"/>
                <w:sz w:val="21"/>
                <w:szCs w:val="21"/>
                <w:vertAlign w:val="baseline"/>
              </w:rPr>
              <w:t>超链接（跳转网页/移动屏幕位置）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&lt;img&gt;&lt;/img&gt;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引用图片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&lt;h1~6&gt;&lt;/h1&gt;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1~6级标题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&lt;p&gt;&lt;/p&gt;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段落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&lt;div&gt;&lt;/div&gt;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分区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&lt;br&gt;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换行符号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&lt;hr&gt;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划水平线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&amp;nbsp; &amp;lt; &amp;gt; &amp;copy;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(空格) &lt; &gt; ©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&lt;b&gt;&lt;/b&gt;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加粗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&lt;i&gt;&lt;/i&gt;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倾斜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&lt;u&gt;&lt;/u&gt;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下划线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&lt;s&gt;&lt;/s&gt;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删除线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&lt;sup&gt;&lt;/sup&gt;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&lt;sub&gt;&lt;/sub&gt;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下标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上标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&lt;table border="10px" width="800px"&gt;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&lt;tr align="center"&gt;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    &lt;td rowspan="2"&gt;姓名&lt;/td&gt;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    &lt;td colspan="2"&gt;性别&lt;/td&gt;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&lt;/tr&gt;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... 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&lt;/table&gt;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表格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border边框、width单元格宽度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rowspan合并2行单元格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colspan合并2列单元格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&lt;ul type="circle|square"&gt;</w:t>
            </w:r>
            <w:r>
              <w:rPr>
                <w:color w:val="auto"/>
                <w:sz w:val="22"/>
                <w:szCs w:val="22"/>
                <w:vertAlign w:val="baseli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&lt;li&gt;Linux基础&lt;/li&gt;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&lt;li&gt;网络原理&lt;/li&gt;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&lt;/ul&gt;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无序HTML列表</w:t>
            </w:r>
          </w:p>
        </w:tc>
      </w:tr>
      <w:tr>
        <w:trPr>
          <w:trHeight w:val="0" w:hRule="atLeast"/>
        </w:trPr>
        <w:tc>
          <w:tcPr>
            <w:tcW w:w="47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&lt;ol type="1|A|i" start="n"&gt;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&lt;li&gt;Linux基础&lt;/li&gt;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&lt;li&gt;网络原理&lt;/li&gt;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&lt;/ol&gt;</w:t>
            </w:r>
          </w:p>
        </w:tc>
        <w:tc>
          <w:tcPr>
            <w:tcW w:w="33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有序HTML列表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  <w:highlight w:val="yellow"/>
        </w:rPr>
      </w:pPr>
      <w:r>
        <w:rPr>
          <w:b w:val="0"/>
          <w:bCs w:val="0"/>
          <w:color w:val="auto"/>
          <w:sz w:val="22"/>
          <w:szCs w:val="22"/>
          <w:highlight w:val="yellow"/>
        </w:rPr>
        <w:t>Tips：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块级元素：</w:t>
      </w:r>
      <w:r>
        <w:rPr>
          <w:b w:val="0"/>
          <w:bCs w:val="0"/>
          <w:color w:val="auto"/>
          <w:sz w:val="22"/>
          <w:szCs w:val="22"/>
        </w:rPr>
        <w:t>即使文字很少，也必须占一行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-标题元素 h1 - h6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-段落元素 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-div元素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除了块级元素都是行内元素：如果文字少，即使写到多行，在网页中也占一行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Pycharm快速建表格：tr*3&gt;td*3(tab)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3、Form表单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用于显示、收集信息、并提交信息到服务器</w:t>
      </w:r>
    </w:p>
    <w:tbl>
      <w:tblPr>
        <w:tblStyle w:val="4"/>
        <w:tblW w:w="8028" w:type="dxa"/>
        <w:tblInd w:w="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4"/>
        <w:gridCol w:w="2824"/>
      </w:tblGrid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Form标签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&lt;form action="http:..." </w:t>
            </w:r>
            <w:r>
              <w:rPr>
                <w:color w:val="auto"/>
                <w:sz w:val="22"/>
                <w:szCs w:val="22"/>
                <w:vertAlign w:val="baseline"/>
              </w:rPr>
              <w:t xml:space="preserve">method="post" </w:t>
            </w:r>
            <w:r>
              <w:rPr>
                <w:color w:val="auto"/>
                <w:sz w:val="22"/>
                <w:szCs w:val="22"/>
                <w:vertAlign w:val="baseline"/>
              </w:rPr>
              <w:t>target="_blank"&gt;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... 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&lt;/form&gt;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定义跳转网站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method不写默认为get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type="text" name="wd" placeholder="用户名" readonly&gt;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文本框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name给网站传参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placeholder文本框提示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readonly不可写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type="password"&gt;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密码文本框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type="submit" value="百度搜索"&gt;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提交按钮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type="reset"&gt;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重置按钮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&lt;label&gt;用户&lt;/label&gt;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标签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type="checkbox" id="net"&gt;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复选框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type="radio" name="lesson"</w:t>
            </w:r>
            <w:r>
              <w:rPr>
                <w:color w:val="auto"/>
                <w:sz w:val="22"/>
                <w:szCs w:val="22"/>
                <w:vertAlign w:val="baseline"/>
              </w:rPr>
              <w:t xml:space="preserve"> value="1"</w:t>
            </w:r>
            <w:r>
              <w:rPr>
                <w:color w:val="auto"/>
                <w:sz w:val="22"/>
                <w:szCs w:val="22"/>
                <w:vertAlign w:val="baseline"/>
              </w:rPr>
              <w:t>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单选框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&lt;input type="button" onclick="hello()" 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事件按钮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&lt;select name="course" id="course"&gt;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&lt;option value="A"&gt;aa&lt;/option&gt;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&lt;option value="B"&gt;bb&lt;/option&gt;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  &lt;option value="C"&gt;cc&lt;/option&gt;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&lt;/select&gt;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下拉选项</w:t>
            </w:r>
          </w:p>
        </w:tc>
      </w:tr>
      <w:tr>
        <w:trPr>
          <w:trHeight w:val="0" w:hRule="atLeast"/>
        </w:trPr>
        <w:tc>
          <w:tcPr>
            <w:tcW w:w="52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 xml:space="preserve">  &lt;textarea name="msg" id="msg" cols="50" rows="10"&gt;&lt;/textarea&gt;</w:t>
            </w:r>
          </w:p>
        </w:tc>
        <w:tc>
          <w:tcPr>
            <w:tcW w:w="2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文本输入框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CSS：层叠样式表。实现内容和表现的分离，使页面风格统一。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CSS样式表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1）使用方式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内联方式：样式定义在单个的 HTML元素中（不推荐）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内部样式表：</w:t>
      </w:r>
      <w:r>
        <w:rPr>
          <w:color w:val="auto"/>
          <w:sz w:val="22"/>
          <w:szCs w:val="22"/>
        </w:rPr>
        <w:t>样式定义在 HTML 页的</w:t>
      </w:r>
      <w:r>
        <w:rPr>
          <w:color w:val="FF0000"/>
          <w:sz w:val="22"/>
          <w:szCs w:val="22"/>
        </w:rPr>
        <w:t>head</w:t>
      </w:r>
      <w:r>
        <w:rPr>
          <w:color w:val="auto"/>
          <w:sz w:val="22"/>
          <w:szCs w:val="22"/>
        </w:rPr>
        <w:t>元素中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外部样式表：</w:t>
      </w:r>
      <w:r>
        <w:rPr>
          <w:color w:val="auto"/>
          <w:sz w:val="22"/>
          <w:szCs w:val="22"/>
        </w:rPr>
        <w:t>将样式定义在一个外部的 CSS 文件中(.css 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&lt;link rel="stylesheet" </w:t>
      </w:r>
      <w:r>
        <w:rPr>
          <w:color w:val="auto"/>
          <w:sz w:val="22"/>
          <w:szCs w:val="22"/>
        </w:rPr>
        <w:t>type="text/css"</w:t>
      </w:r>
      <w:r>
        <w:rPr>
          <w:color w:val="FF0000"/>
          <w:sz w:val="22"/>
          <w:szCs w:val="22"/>
        </w:rPr>
        <w:t xml:space="preserve"> href="myStyle.css"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2）样式表的特性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继承性：子元素可以继承父元素的样式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层叠性：样式如果不冲突，样式可以累加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优先级：样式定义冲突时，按照不同样式规则的优先级来应用样式(css靠后优先)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1）通用选择器（*）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*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font-size: 27pt;        /*字号*/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font-family: serif;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/*字体*/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元素选择器（html标签）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h1{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color: red;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类选择器</w:t>
      </w:r>
    </w:p>
    <w:tbl>
      <w:tblPr>
        <w:tblStyle w:val="4"/>
        <w:tblW w:w="7980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0"/>
      </w:tblGrid>
      <w:tr>
        <w:tc>
          <w:tcPr>
            <w:tcW w:w="7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  <w:t>###定义class类的样式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&lt;div class="warning"&gt;警告&lt;/div&gt;</w:t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&lt;div class="warning important"&gt;警告+重要&lt;/div&gt;</w:t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00B050"/>
                <w:sz w:val="22"/>
                <w:szCs w:val="22"/>
                <w:vertAlign w:val="baseline"/>
              </w:rPr>
              <w:t>#同时定义俩类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.warning{</w:t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 xml:space="preserve">    color: darkorange;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}</w:t>
            </w:r>
          </w:p>
        </w:tc>
      </w:tr>
      <w:tr>
        <w:tc>
          <w:tcPr>
            <w:tcW w:w="7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color w:val="auto"/>
                <w:sz w:val="22"/>
                <w:szCs w:val="22"/>
                <w:highlight w:val="yellow"/>
              </w:rPr>
              <w:t>###只定义&lt;p class="c1"&gt;样式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&lt;div class="c1"&gt;C1&lt;/div&gt;</w:t>
            </w:r>
            <w:r>
              <w:rPr>
                <w:rFonts w:hint="default"/>
                <w:color w:val="auto"/>
                <w:sz w:val="22"/>
                <w:szCs w:val="22"/>
              </w:rPr>
              <w:tab/>
            </w:r>
            <w:r>
              <w:rPr>
                <w:rFonts w:hint="default"/>
                <w:color w:val="auto"/>
                <w:sz w:val="22"/>
                <w:szCs w:val="22"/>
              </w:rPr>
              <w:tab/>
            </w:r>
            <w:r>
              <w:rPr>
                <w:rFonts w:hint="default"/>
                <w:color w:val="00B050"/>
                <w:sz w:val="22"/>
                <w:szCs w:val="22"/>
              </w:rPr>
              <w:t>#不受影响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&lt;p class="c1"&gt;这是C1段落&lt;/p&gt;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p.c1{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 xml:space="preserve">    color: green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}</w:t>
            </w:r>
          </w:p>
        </w:tc>
      </w:tr>
      <w:tr>
        <w:tc>
          <w:tcPr>
            <w:tcW w:w="7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  <w:t>###定义p元素中的c2元素样式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&lt;p&gt;这是&lt;span class="c2"&gt;C2&lt;/span&gt;段落&lt;/p&gt;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p .c2{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 xml:space="preserve">    color: blue;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}</w:t>
            </w:r>
          </w:p>
        </w:tc>
      </w:tr>
      <w:tr>
        <w:trPr>
          <w:trHeight w:val="323" w:hRule="atLeast"/>
        </w:trPr>
        <w:tc>
          <w:tcPr>
            <w:tcW w:w="7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yellow"/>
                <w:vertAlign w:val="baseline"/>
              </w:rPr>
              <w:t>###定义p和c3群组样式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&lt;p&gt;这是段落&lt;/p&gt;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&lt;div class="c3"&gt;这是C3div&lt;/div&gt;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p,.c3{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 xml:space="preserve">    color: darkgrey;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/>
                <w:color w:val="auto"/>
                <w:sz w:val="22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color w:val="auto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id选择器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&lt;div id="id1"&gt;这是唯一的ID1&lt;/div&gt;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#id1{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color: deeppink;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伪类选择器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访问前、鼠标悬停、访问后的样式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&lt;a href="https://www.baidu.com"&gt;百度&lt;/a&gt;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a:link {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#访问前的样式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color: darkblue;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a:hover {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#鼠标悬停的样式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font-size: 1.5em;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a:visited {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#访问后的样式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color: lightgray;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835571">
    <w:nsid w:val="5C515AF3"/>
    <w:multiLevelType w:val="singleLevel"/>
    <w:tmpl w:val="5C515AF3"/>
    <w:lvl w:ilvl="0" w:tentative="1">
      <w:start w:val="3"/>
      <w:numFmt w:val="chineseCounting"/>
      <w:suff w:val="nothing"/>
      <w:lvlText w:val="%1、"/>
      <w:lvlJc w:val="left"/>
    </w:lvl>
  </w:abstractNum>
  <w:abstractNum w:abstractNumId="1548836052">
    <w:nsid w:val="5C515CD4"/>
    <w:multiLevelType w:val="singleLevel"/>
    <w:tmpl w:val="5C515CD4"/>
    <w:lvl w:ilvl="0" w:tentative="1">
      <w:start w:val="1"/>
      <w:numFmt w:val="decimal"/>
      <w:suff w:val="nothing"/>
      <w:lvlText w:val="%1、"/>
      <w:lvlJc w:val="left"/>
    </w:lvl>
  </w:abstractNum>
  <w:abstractNum w:abstractNumId="1548816101">
    <w:nsid w:val="5C510EE5"/>
    <w:multiLevelType w:val="singleLevel"/>
    <w:tmpl w:val="5C510EE5"/>
    <w:lvl w:ilvl="0" w:tentative="1">
      <w:start w:val="1"/>
      <w:numFmt w:val="chineseCounting"/>
      <w:suff w:val="nothing"/>
      <w:lvlText w:val="%1、"/>
      <w:lvlJc w:val="left"/>
    </w:lvl>
  </w:abstractNum>
  <w:abstractNum w:abstractNumId="1548839192">
    <w:nsid w:val="5C516918"/>
    <w:multiLevelType w:val="singleLevel"/>
    <w:tmpl w:val="5C516918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8816101"/>
  </w:num>
  <w:num w:numId="2">
    <w:abstractNumId w:val="1548835571"/>
  </w:num>
  <w:num w:numId="3">
    <w:abstractNumId w:val="1548836052"/>
  </w:num>
  <w:num w:numId="4">
    <w:abstractNumId w:val="1548839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EADAAF2"/>
    <w:rsid w:val="0FB2463A"/>
    <w:rsid w:val="0FFF556B"/>
    <w:rsid w:val="13DA47DC"/>
    <w:rsid w:val="1BF9B7DD"/>
    <w:rsid w:val="1FDF396B"/>
    <w:rsid w:val="1FED1A82"/>
    <w:rsid w:val="1FF5DBA8"/>
    <w:rsid w:val="229F5651"/>
    <w:rsid w:val="26BD8140"/>
    <w:rsid w:val="26FF4170"/>
    <w:rsid w:val="27DFC3B4"/>
    <w:rsid w:val="2EB66122"/>
    <w:rsid w:val="2FFF5E77"/>
    <w:rsid w:val="32EDDE89"/>
    <w:rsid w:val="35F76F57"/>
    <w:rsid w:val="371BA9EA"/>
    <w:rsid w:val="3BFF9F4A"/>
    <w:rsid w:val="3C75A7AD"/>
    <w:rsid w:val="3EFBEF9B"/>
    <w:rsid w:val="3F7E9332"/>
    <w:rsid w:val="3F7F4870"/>
    <w:rsid w:val="3F85654B"/>
    <w:rsid w:val="3F9F21FA"/>
    <w:rsid w:val="3FE63693"/>
    <w:rsid w:val="3FEF8ECD"/>
    <w:rsid w:val="3FF44308"/>
    <w:rsid w:val="3FFB93BC"/>
    <w:rsid w:val="3FFBC414"/>
    <w:rsid w:val="46FF52F5"/>
    <w:rsid w:val="47464849"/>
    <w:rsid w:val="475D5483"/>
    <w:rsid w:val="4BF93765"/>
    <w:rsid w:val="4DBF35A7"/>
    <w:rsid w:val="4E3C0913"/>
    <w:rsid w:val="4FDDED4C"/>
    <w:rsid w:val="4FFD21BD"/>
    <w:rsid w:val="5559B0F6"/>
    <w:rsid w:val="5577F808"/>
    <w:rsid w:val="5773A52D"/>
    <w:rsid w:val="57FCFA23"/>
    <w:rsid w:val="59721949"/>
    <w:rsid w:val="59B93690"/>
    <w:rsid w:val="5B3A3558"/>
    <w:rsid w:val="5B6E8500"/>
    <w:rsid w:val="5BFAF5AC"/>
    <w:rsid w:val="5C5F4222"/>
    <w:rsid w:val="5CBE575B"/>
    <w:rsid w:val="5CDF85DC"/>
    <w:rsid w:val="5DDF0333"/>
    <w:rsid w:val="5E7C2EAA"/>
    <w:rsid w:val="5ECEE3F8"/>
    <w:rsid w:val="5F2F07DD"/>
    <w:rsid w:val="5F5EF7C2"/>
    <w:rsid w:val="5F6FBA00"/>
    <w:rsid w:val="5F78E739"/>
    <w:rsid w:val="5FBED38B"/>
    <w:rsid w:val="5FD709AE"/>
    <w:rsid w:val="5FD7C66B"/>
    <w:rsid w:val="5FFFFD25"/>
    <w:rsid w:val="64EB07AA"/>
    <w:rsid w:val="66FE07C5"/>
    <w:rsid w:val="675E71DD"/>
    <w:rsid w:val="675F34DD"/>
    <w:rsid w:val="68ED292D"/>
    <w:rsid w:val="68F30C24"/>
    <w:rsid w:val="68F75471"/>
    <w:rsid w:val="69FEC0FB"/>
    <w:rsid w:val="6B79D2A1"/>
    <w:rsid w:val="6B7EB0B8"/>
    <w:rsid w:val="6BDE13ED"/>
    <w:rsid w:val="6CEFC717"/>
    <w:rsid w:val="6DDE73A3"/>
    <w:rsid w:val="6DE6C29F"/>
    <w:rsid w:val="6DEF0585"/>
    <w:rsid w:val="6E711C5C"/>
    <w:rsid w:val="6EB71E6C"/>
    <w:rsid w:val="6EDFAB61"/>
    <w:rsid w:val="6F591D1F"/>
    <w:rsid w:val="6FA5A9D0"/>
    <w:rsid w:val="6FB9C051"/>
    <w:rsid w:val="6FBB034D"/>
    <w:rsid w:val="6FDB407B"/>
    <w:rsid w:val="6FF72EC6"/>
    <w:rsid w:val="6FFF2DCF"/>
    <w:rsid w:val="70FFD1CB"/>
    <w:rsid w:val="716B0B31"/>
    <w:rsid w:val="7393D486"/>
    <w:rsid w:val="73BE5606"/>
    <w:rsid w:val="73FA7271"/>
    <w:rsid w:val="74EB0074"/>
    <w:rsid w:val="75BADB91"/>
    <w:rsid w:val="75BBED21"/>
    <w:rsid w:val="75EF78D8"/>
    <w:rsid w:val="75FDE54A"/>
    <w:rsid w:val="76B6F541"/>
    <w:rsid w:val="777DF56F"/>
    <w:rsid w:val="77B7B786"/>
    <w:rsid w:val="77F2C3B5"/>
    <w:rsid w:val="79ED4B62"/>
    <w:rsid w:val="79ED9452"/>
    <w:rsid w:val="7B2D4479"/>
    <w:rsid w:val="7B5F40D2"/>
    <w:rsid w:val="7B7D61F7"/>
    <w:rsid w:val="7BBF8700"/>
    <w:rsid w:val="7BE61926"/>
    <w:rsid w:val="7BFAEF20"/>
    <w:rsid w:val="7CB8BFED"/>
    <w:rsid w:val="7CDFCD56"/>
    <w:rsid w:val="7D7E3054"/>
    <w:rsid w:val="7DFC4647"/>
    <w:rsid w:val="7DFF85F8"/>
    <w:rsid w:val="7E9D008B"/>
    <w:rsid w:val="7EAF00F1"/>
    <w:rsid w:val="7F2E2E73"/>
    <w:rsid w:val="7F3DD6E1"/>
    <w:rsid w:val="7F4F6DAC"/>
    <w:rsid w:val="7F6FA362"/>
    <w:rsid w:val="7F7C51B6"/>
    <w:rsid w:val="7F7F16B2"/>
    <w:rsid w:val="7FAE3EBC"/>
    <w:rsid w:val="7FCB2C31"/>
    <w:rsid w:val="7FCB3930"/>
    <w:rsid w:val="7FD7288F"/>
    <w:rsid w:val="7FDDC624"/>
    <w:rsid w:val="7FFBAFD4"/>
    <w:rsid w:val="7FFE70D9"/>
    <w:rsid w:val="7FFEA405"/>
    <w:rsid w:val="7FFF98A2"/>
    <w:rsid w:val="8DFF05D0"/>
    <w:rsid w:val="8EEEF018"/>
    <w:rsid w:val="93FF9524"/>
    <w:rsid w:val="9C4E2F0F"/>
    <w:rsid w:val="9F2FF2B6"/>
    <w:rsid w:val="A5EFBEC9"/>
    <w:rsid w:val="ABF747C8"/>
    <w:rsid w:val="ACD690AC"/>
    <w:rsid w:val="ACFEA2F2"/>
    <w:rsid w:val="ADB9EF91"/>
    <w:rsid w:val="ADFA8FB7"/>
    <w:rsid w:val="AECD55B0"/>
    <w:rsid w:val="B39B6283"/>
    <w:rsid w:val="B3DF46CE"/>
    <w:rsid w:val="B76E2595"/>
    <w:rsid w:val="B7EF8E03"/>
    <w:rsid w:val="B7FF8480"/>
    <w:rsid w:val="B96DB589"/>
    <w:rsid w:val="BABD6D85"/>
    <w:rsid w:val="BBBBD814"/>
    <w:rsid w:val="BBBE51F8"/>
    <w:rsid w:val="BBD9E8C8"/>
    <w:rsid w:val="BBDA75A0"/>
    <w:rsid w:val="BCFDE117"/>
    <w:rsid w:val="BDDF730D"/>
    <w:rsid w:val="BE19B272"/>
    <w:rsid w:val="BE7B80A8"/>
    <w:rsid w:val="BEEFECE7"/>
    <w:rsid w:val="BF374AEC"/>
    <w:rsid w:val="BF3EBA65"/>
    <w:rsid w:val="BF7D3C00"/>
    <w:rsid w:val="BFEDC45D"/>
    <w:rsid w:val="BFFDD6B3"/>
    <w:rsid w:val="C56E518D"/>
    <w:rsid w:val="C6F4E086"/>
    <w:rsid w:val="CAFFB51C"/>
    <w:rsid w:val="CBEB9F63"/>
    <w:rsid w:val="CDEE9874"/>
    <w:rsid w:val="CFE860C4"/>
    <w:rsid w:val="D5FF1A7A"/>
    <w:rsid w:val="D7ED300E"/>
    <w:rsid w:val="D9CF3F2E"/>
    <w:rsid w:val="DDFB0547"/>
    <w:rsid w:val="DDFDBEE6"/>
    <w:rsid w:val="DE7E0E81"/>
    <w:rsid w:val="DEEE4579"/>
    <w:rsid w:val="E3FEDB9C"/>
    <w:rsid w:val="E7AFCE3D"/>
    <w:rsid w:val="E7FA589E"/>
    <w:rsid w:val="E9CD0A23"/>
    <w:rsid w:val="EE7A432D"/>
    <w:rsid w:val="EF43609A"/>
    <w:rsid w:val="EFE956C8"/>
    <w:rsid w:val="EFFA9F6E"/>
    <w:rsid w:val="EFFE6C5D"/>
    <w:rsid w:val="EFFF97DF"/>
    <w:rsid w:val="EFFFA168"/>
    <w:rsid w:val="F113015C"/>
    <w:rsid w:val="F377F3DA"/>
    <w:rsid w:val="F3BDB85C"/>
    <w:rsid w:val="F4B5027E"/>
    <w:rsid w:val="F5DFDECA"/>
    <w:rsid w:val="F5FB5192"/>
    <w:rsid w:val="F5FEF3DC"/>
    <w:rsid w:val="F6E2895D"/>
    <w:rsid w:val="F76D52A0"/>
    <w:rsid w:val="F7BB0BFA"/>
    <w:rsid w:val="F7BB6D86"/>
    <w:rsid w:val="F7CAEF3E"/>
    <w:rsid w:val="F7D31A94"/>
    <w:rsid w:val="F7F2E661"/>
    <w:rsid w:val="F7FF412E"/>
    <w:rsid w:val="F8FDA858"/>
    <w:rsid w:val="F9FEA96E"/>
    <w:rsid w:val="F9FF651A"/>
    <w:rsid w:val="F9FF99BD"/>
    <w:rsid w:val="FAF7368C"/>
    <w:rsid w:val="FAFE30CF"/>
    <w:rsid w:val="FBBEC3E4"/>
    <w:rsid w:val="FBBFD134"/>
    <w:rsid w:val="FBE78B2E"/>
    <w:rsid w:val="FBF3F179"/>
    <w:rsid w:val="FBFCC033"/>
    <w:rsid w:val="FBFF98F6"/>
    <w:rsid w:val="FC9C0327"/>
    <w:rsid w:val="FCDF0476"/>
    <w:rsid w:val="FD696EE9"/>
    <w:rsid w:val="FD7EDDF1"/>
    <w:rsid w:val="FDDB6B6C"/>
    <w:rsid w:val="FDF63EC2"/>
    <w:rsid w:val="FDF65AD8"/>
    <w:rsid w:val="FDFC4BBB"/>
    <w:rsid w:val="FE9F476C"/>
    <w:rsid w:val="FEBE2758"/>
    <w:rsid w:val="FEBF1CAE"/>
    <w:rsid w:val="FEFCA110"/>
    <w:rsid w:val="FEFD3FD6"/>
    <w:rsid w:val="FEFE281B"/>
    <w:rsid w:val="FF0F9110"/>
    <w:rsid w:val="FF3F3683"/>
    <w:rsid w:val="FF5CE370"/>
    <w:rsid w:val="FF6308CF"/>
    <w:rsid w:val="FFAECFD9"/>
    <w:rsid w:val="FFBB4286"/>
    <w:rsid w:val="FFBF178C"/>
    <w:rsid w:val="FFDD1B6C"/>
    <w:rsid w:val="FFDE08A6"/>
    <w:rsid w:val="FFDF6BE9"/>
    <w:rsid w:val="FFE5A698"/>
    <w:rsid w:val="FFE789FB"/>
    <w:rsid w:val="FFF7396F"/>
    <w:rsid w:val="FFFBDB3E"/>
    <w:rsid w:val="FFFF1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2019-01-19T09:00:00Z</dcterms:created>
  <dc:creator>root</dc:creator>
  <cp:lastModifiedBy>root</cp:lastModifiedBy>
  <dcterms:modified xsi:type="dcterms:W3CDTF">2019-02-12T18:52:53Z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