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MAC地址与帧格式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-MAC地址：短距离传输。 </w:t>
      </w:r>
      <w:r>
        <w:rPr>
          <w:sz w:val="24"/>
          <w:szCs w:val="24"/>
        </w:rPr>
        <w:tab/>
      </w:r>
      <w:r>
        <w:rPr>
          <w:sz w:val="24"/>
          <w:szCs w:val="24"/>
        </w:rPr>
        <w:t>IP地址：远距离传输。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-MAC地址：</w:t>
      </w:r>
      <w:r>
        <w:rPr>
          <w:color w:val="FF0000"/>
          <w:sz w:val="24"/>
          <w:szCs w:val="24"/>
        </w:rPr>
        <w:t>48bit</w:t>
      </w:r>
      <w:r>
        <w:rPr>
          <w:sz w:val="24"/>
          <w:szCs w:val="24"/>
        </w:rPr>
        <w:t>，制造商标识(24bit)+网卡的唯一编号(24bit)。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第8位0/1分别为单播（一对一）/组播（一对多）地址。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ff-ff-ff-ff-ff-ff 广播地址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-数据帧格式：目的地址 源地址 上层协议/数据长度   数据   帧校验序列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（6字节    6           2         46～1500    4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1500字节-标准数据帧   </w:t>
      </w:r>
      <w:r>
        <w:rPr>
          <w:sz w:val="24"/>
          <w:szCs w:val="24"/>
        </w:rPr>
        <w:tab/>
      </w:r>
      <w:r>
        <w:rPr>
          <w:sz w:val="24"/>
          <w:szCs w:val="24"/>
        </w:rPr>
        <w:t>&gt;1500字节-巨帧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交换机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-工作原理：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学习：将接收数据帧的源MAC地址保存到</w:t>
      </w:r>
      <w:r>
        <w:rPr>
          <w:color w:val="FF0000"/>
          <w:sz w:val="24"/>
          <w:szCs w:val="24"/>
        </w:rPr>
        <w:t>MAC地址表</w:t>
      </w:r>
      <w:r>
        <w:rPr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广播：若目标地址不存在MAC地址表，向</w:t>
      </w:r>
      <w:r>
        <w:rPr>
          <w:rFonts w:hint="eastAsia"/>
          <w:sz w:val="24"/>
          <w:szCs w:val="24"/>
        </w:rPr>
        <w:t>其他接口广播该数据帧</w:t>
      </w:r>
      <w:r>
        <w:rPr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c)转发：交换机根据MAC地址表单播转发数据帧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d)更新：交换机MAC地址表的老化时间是300秒；交换机接口设备</w:t>
      </w:r>
      <w:r>
        <w:rPr>
          <w:sz w:val="24"/>
          <w:szCs w:val="24"/>
        </w:rPr>
        <w:tab/>
      </w:r>
      <w:r>
        <w:rPr>
          <w:sz w:val="24"/>
          <w:szCs w:val="24"/>
        </w:rPr>
        <w:t>断开后，立刻清除该接口地址数据。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Tips：允许一个接口多个MAC地址。泛洪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-查看MAC指令：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Switch</w:t>
      </w:r>
      <w:r>
        <w:rPr>
          <w:rFonts w:hint="eastAsia"/>
          <w:i/>
          <w:iCs/>
          <w:sz w:val="22"/>
          <w:szCs w:val="22"/>
        </w:rPr>
        <w:t>#show mac-address-table</w:t>
      </w:r>
      <w:r>
        <w:rPr>
          <w:rFonts w:hint="default"/>
          <w:i/>
          <w:iCs/>
          <w:sz w:val="22"/>
          <w:szCs w:val="22"/>
        </w:rPr>
        <w:t xml:space="preserve">  ‘查看MAC地址表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-广播域：接收同样广播消息的节点的集合。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1、VLAN（虚拟局域网）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-作用：广播控制、增加安全性、提高带宽利用</w:t>
      </w:r>
      <w:bookmarkStart w:id="0" w:name="_GoBack"/>
      <w:bookmarkEnd w:id="0"/>
      <w:r>
        <w:rPr>
          <w:sz w:val="24"/>
          <w:szCs w:val="24"/>
        </w:rPr>
        <w:t>、降低延迟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-交换机出厂时所有接口默认在VLAN1中，相当于在同一个广播域。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-划分方式：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基于接口划分的静态VLAN（常用）；基于MAC地址划分的动态VLAN。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VLAN一共有4096个，0不允许使用，一般交换机支持1000+个。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-VLAN配置步骤：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1）创建VLAN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2）将接口加入到相应的VLAN中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-VLAN配置指令：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Switch</w:t>
      </w:r>
      <w:r>
        <w:rPr>
          <w:i/>
          <w:iCs/>
          <w:sz w:val="22"/>
          <w:szCs w:val="22"/>
        </w:rPr>
        <w:t>(config)#(no) vlan 2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 xml:space="preserve">  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>‘创建VLAN2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Switch</w:t>
      </w:r>
      <w:r>
        <w:rPr>
          <w:i/>
          <w:iCs/>
          <w:sz w:val="22"/>
          <w:szCs w:val="22"/>
        </w:rPr>
        <w:t>(config-vlan)#name caiwu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 xml:space="preserve">‘将VLAN2改名为caiwu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 xml:space="preserve">Switch#show vlan brief    </w:t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>‘查看VLAN摘要信息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Switch(config-if)# (no) switchport access vlan 2</w:t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>‘将接口加入到VLAN2中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Switch(config)#interface range f0/1 – 10</w:t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>‘同时添加多个接口到VLAN中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Trunk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-trunk，中继链路，承载多个vlan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-access，接入链路，承载单个vlan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-trunk作用：在数据帧中加上VLAN标记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FF0000"/>
          <w:sz w:val="24"/>
          <w:szCs w:val="24"/>
        </w:rPr>
        <w:t>IEEE 802.1Q</w:t>
      </w:r>
      <w:r>
        <w:rPr>
          <w:color w:val="auto"/>
          <w:sz w:val="24"/>
          <w:szCs w:val="24"/>
        </w:rPr>
        <w:t>，在类型/长度前插入Tag(4字节)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ISL(Cisco私有协议)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-配置trunk命令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Switch</w:t>
      </w:r>
      <w:r>
        <w:rPr>
          <w:i/>
          <w:iCs/>
          <w:sz w:val="22"/>
          <w:szCs w:val="22"/>
        </w:rPr>
        <w:t>(config-if)#switchport mode trunk</w:t>
      </w:r>
      <w:r>
        <w:rPr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>‘将接口配置成trunk模式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 xml:space="preserve">Switch#show interfaces f0/7 switchport </w:t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>‘查看接口模式，trunk/dot1q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Switch</w:t>
      </w:r>
      <w:r>
        <w:rPr>
          <w:i/>
          <w:iCs/>
          <w:sz w:val="22"/>
          <w:szCs w:val="22"/>
        </w:rPr>
        <w:t>(config-if)#switchport mode dynamic auto</w:t>
      </w:r>
      <w:r>
        <w:rPr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>‘恢复接口默认模式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以太通道（端口捆绑）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-作用：提供更高的带宽和可靠性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-配置命令：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both"/>
        <w:textAlignment w:val="auto"/>
        <w:outlineLvl w:val="9"/>
        <w:rPr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Switch</w:t>
      </w:r>
      <w:r>
        <w:rPr>
          <w:i/>
          <w:iCs/>
          <w:sz w:val="22"/>
          <w:szCs w:val="22"/>
        </w:rPr>
        <w:t>(config)#</w:t>
      </w:r>
      <w:r>
        <w:rPr>
          <w:i/>
          <w:iCs/>
          <w:color w:val="FF0000"/>
          <w:sz w:val="22"/>
          <w:szCs w:val="22"/>
        </w:rPr>
        <w:t>interface range fastEthernet 0/1 – 2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>‘进入接口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Switch</w:t>
      </w:r>
      <w:r>
        <w:rPr>
          <w:i/>
          <w:iCs/>
          <w:sz w:val="22"/>
          <w:szCs w:val="22"/>
        </w:rPr>
        <w:t>(config-if-range)#</w:t>
      </w:r>
      <w:r>
        <w:rPr>
          <w:i/>
          <w:iCs/>
          <w:color w:val="FF0000"/>
          <w:sz w:val="22"/>
          <w:szCs w:val="22"/>
        </w:rPr>
        <w:t>channel-group 1 mode on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>‘捆绑到组1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Switch(config)#interface port-channel 1</w:t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>‘捆绑完成后，可直接对组操作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Switch(config-if)#switchport mode trunk</w:t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>‘统一将组1的接口设为trunk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default"/>
          <w:i/>
          <w:iCs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Switch(config-if)#shutdown</w:t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>‘关闭接口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Switch#show etherchannel summary</w:t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>‘查看以太通道的配置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或#show running-config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-Tips：对于单个端口，设置trunk后另一个端口会自动学习；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对于以太通道，必须两个端口都手动配置trunk。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一旦设置端口捆绑，必须所有端口保证模式一致。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9072952">
    <w:nsid w:val="5BBC63B8"/>
    <w:multiLevelType w:val="multilevel"/>
    <w:tmpl w:val="5BBC63B8"/>
    <w:lvl w:ilvl="0" w:tentative="1">
      <w:start w:val="2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9048468">
    <w:nsid w:val="5BBC0414"/>
    <w:multiLevelType w:val="multilevel"/>
    <w:tmpl w:val="5BBC0414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9052470">
    <w:nsid w:val="5BBC13B6"/>
    <w:multiLevelType w:val="singleLevel"/>
    <w:tmpl w:val="5BBC13B6"/>
    <w:lvl w:ilvl="0" w:tentative="1">
      <w:start w:val="1"/>
      <w:numFmt w:val="lowerLetter"/>
      <w:suff w:val="nothing"/>
      <w:lvlText w:val="%1)"/>
      <w:lvlJc w:val="left"/>
    </w:lvl>
  </w:abstractNum>
  <w:num w:numId="1">
    <w:abstractNumId w:val="1539048468"/>
  </w:num>
  <w:num w:numId="2">
    <w:abstractNumId w:val="1539052470"/>
  </w:num>
  <w:num w:numId="3">
    <w:abstractNumId w:val="15390729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7D214D"/>
    <w:rsid w:val="1EFF131D"/>
    <w:rsid w:val="2EBFBAD3"/>
    <w:rsid w:val="3195681A"/>
    <w:rsid w:val="33FEDBD3"/>
    <w:rsid w:val="33FF8BAD"/>
    <w:rsid w:val="37CF9641"/>
    <w:rsid w:val="37D491CA"/>
    <w:rsid w:val="37EE0FE9"/>
    <w:rsid w:val="3BB642A2"/>
    <w:rsid w:val="3DCD3393"/>
    <w:rsid w:val="4B67E391"/>
    <w:rsid w:val="4FFFA642"/>
    <w:rsid w:val="57F6A466"/>
    <w:rsid w:val="5B775235"/>
    <w:rsid w:val="5F6AFCD2"/>
    <w:rsid w:val="5FBDEFCE"/>
    <w:rsid w:val="5FF93849"/>
    <w:rsid w:val="64BBBF8B"/>
    <w:rsid w:val="6BDDD294"/>
    <w:rsid w:val="6BEA7AE8"/>
    <w:rsid w:val="6F4B5453"/>
    <w:rsid w:val="7465A260"/>
    <w:rsid w:val="74BF9258"/>
    <w:rsid w:val="77F4EC42"/>
    <w:rsid w:val="79FD2116"/>
    <w:rsid w:val="7BBEA978"/>
    <w:rsid w:val="7BBFF662"/>
    <w:rsid w:val="7EA72009"/>
    <w:rsid w:val="7FB742A5"/>
    <w:rsid w:val="7FE632B8"/>
    <w:rsid w:val="7FF7063E"/>
    <w:rsid w:val="B77E2E8A"/>
    <w:rsid w:val="BCAEDBF0"/>
    <w:rsid w:val="BCEFCA4F"/>
    <w:rsid w:val="BEF61CC1"/>
    <w:rsid w:val="BF3C5D6A"/>
    <w:rsid w:val="BF7FCC2F"/>
    <w:rsid w:val="BFEF61E7"/>
    <w:rsid w:val="C667E90A"/>
    <w:rsid w:val="CEB4F1AD"/>
    <w:rsid w:val="CFFD9D93"/>
    <w:rsid w:val="DBDE2CED"/>
    <w:rsid w:val="DDFF8FDF"/>
    <w:rsid w:val="DE77DA0F"/>
    <w:rsid w:val="DF8E4465"/>
    <w:rsid w:val="DFB5C100"/>
    <w:rsid w:val="E6BF1E27"/>
    <w:rsid w:val="E7DAD1A8"/>
    <w:rsid w:val="E7FFB78B"/>
    <w:rsid w:val="E8FEB3AE"/>
    <w:rsid w:val="EAFFEC8C"/>
    <w:rsid w:val="ECB3A7EF"/>
    <w:rsid w:val="F15E0158"/>
    <w:rsid w:val="F5FA7D6B"/>
    <w:rsid w:val="F7EA9EF0"/>
    <w:rsid w:val="FB7D214D"/>
    <w:rsid w:val="FBBF5602"/>
    <w:rsid w:val="FBE74B9C"/>
    <w:rsid w:val="FBFF6D14"/>
    <w:rsid w:val="FF776771"/>
    <w:rsid w:val="FF7FFDBD"/>
    <w:rsid w:val="FFBF06AA"/>
    <w:rsid w:val="FFDE577E"/>
    <w:rsid w:val="FFFBB278"/>
    <w:rsid w:val="FFFFCD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2018-10-11T01:13:00Z</dcterms:created>
  <dc:creator>root</dc:creator>
  <cp:lastModifiedBy>root</cp:lastModifiedBy>
  <dcterms:modified xsi:type="dcterms:W3CDTF">2018-10-15T10:17:47Z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