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43" w:rsidRDefault="006945D3">
      <w:r w:rsidRPr="006945D3">
        <w:drawing>
          <wp:inline distT="0" distB="0" distL="0" distR="0" wp14:anchorId="139890D3" wp14:editId="63936AFB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B8" w:rsidRDefault="00870EB8">
      <w:r>
        <w:rPr>
          <w:rFonts w:hint="eastAsia"/>
        </w:rPr>
        <w:t>线性回归是最好的</w:t>
      </w:r>
      <w:r w:rsidR="004F7E56">
        <w:rPr>
          <w:rFonts w:hint="eastAsia"/>
        </w:rPr>
        <w:t>，归一化</w:t>
      </w:r>
      <w:r w:rsidR="00FF128D">
        <w:rPr>
          <w:rFonts w:hint="eastAsia"/>
        </w:rPr>
        <w:t>不怎么</w:t>
      </w:r>
      <w:bookmarkStart w:id="0" w:name="_GoBack"/>
      <w:bookmarkEnd w:id="0"/>
      <w:r w:rsidR="004F7E56">
        <w:rPr>
          <w:rFonts w:hint="eastAsia"/>
        </w:rPr>
        <w:t>影响</w:t>
      </w:r>
    </w:p>
    <w:p w:rsidR="00903616" w:rsidRDefault="005A4EEB">
      <w:pPr>
        <w:rPr>
          <w:rFonts w:hint="eastAsia"/>
        </w:rPr>
      </w:pPr>
      <w:r w:rsidRPr="005A4EEB">
        <w:drawing>
          <wp:inline distT="0" distB="0" distL="0" distR="0" wp14:anchorId="5D4B7E89" wp14:editId="02D9E60D">
            <wp:extent cx="2667372" cy="6382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4A"/>
    <w:rsid w:val="004F7E56"/>
    <w:rsid w:val="005A4EEB"/>
    <w:rsid w:val="00654143"/>
    <w:rsid w:val="006945D3"/>
    <w:rsid w:val="00870EB8"/>
    <w:rsid w:val="00903616"/>
    <w:rsid w:val="00E04D4A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1D97"/>
  <w15:chartTrackingRefBased/>
  <w15:docId w15:val="{4244A216-0616-49FD-A6C1-50781A2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2023-04-15T13:45:00Z</dcterms:created>
  <dcterms:modified xsi:type="dcterms:W3CDTF">2023-04-15T13:46:00Z</dcterms:modified>
</cp:coreProperties>
</file>