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35BBA" w14:textId="15C30568" w:rsidR="00C245AE" w:rsidRDefault="00F66758" w:rsidP="00F66758">
      <w:r>
        <w:rPr>
          <w:noProof/>
        </w:rPr>
        <w:drawing>
          <wp:inline distT="0" distB="0" distL="0" distR="0" wp14:anchorId="75B32053" wp14:editId="676E2CC6">
            <wp:extent cx="5274310" cy="343535"/>
            <wp:effectExtent l="0" t="0" r="2540" b="0"/>
            <wp:docPr id="11990473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473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12E2" w14:textId="63522927" w:rsidR="007E79ED" w:rsidRDefault="004262D9" w:rsidP="00F66758">
      <w:r w:rsidRPr="004262D9">
        <w:t>#由于内存问题，对比时选用四类数据</w:t>
      </w:r>
    </w:p>
    <w:p w14:paraId="7BD5C623" w14:textId="1CD53FEA" w:rsidR="0015133C" w:rsidRDefault="0015133C" w:rsidP="00F66758">
      <w:pPr>
        <w:rPr>
          <w:rFonts w:hint="eastAsia"/>
        </w:rPr>
      </w:pPr>
      <w:r w:rsidRPr="0015133C">
        <w:t>['alt.atheism', 'talk.religion.misc','comp.graphics', 'sci.space']</w:t>
      </w:r>
    </w:p>
    <w:p w14:paraId="743B802D" w14:textId="3F3D5E42" w:rsidR="004262D9" w:rsidRDefault="004262D9" w:rsidP="00F66758">
      <w:r w:rsidRPr="004262D9">
        <w:t>#控制变量，使用相同的特征提取器</w:t>
      </w:r>
      <w:r>
        <w:rPr>
          <w:rFonts w:hint="eastAsia"/>
        </w:rPr>
        <w:t>【</w:t>
      </w:r>
      <w:r w:rsidRPr="004262D9">
        <w:t>vect=TfidfVectorizer(stop_words='english')</w:t>
      </w:r>
      <w:r>
        <w:rPr>
          <w:rFonts w:hint="eastAsia"/>
        </w:rPr>
        <w:t>】</w:t>
      </w:r>
    </w:p>
    <w:p w14:paraId="5584C58F" w14:textId="45C7DC01" w:rsidR="004262D9" w:rsidRDefault="004262D9" w:rsidP="00F66758">
      <w:r w:rsidRPr="004262D9">
        <w:t>#使用两种分类器</w:t>
      </w:r>
      <w:r>
        <w:rPr>
          <w:rFonts w:hint="eastAsia"/>
        </w:rPr>
        <w:t>【</w:t>
      </w:r>
      <w:r w:rsidRPr="004262D9">
        <w:t>mnb=MultinomialNB(alpha=0.1)</w:t>
      </w:r>
      <w:r>
        <w:rPr>
          <w:rFonts w:hint="eastAsia"/>
        </w:rPr>
        <w:t>，</w:t>
      </w:r>
      <w:r w:rsidRPr="004262D9">
        <w:t>gnb=GaussianNB()</w:t>
      </w:r>
      <w:r>
        <w:rPr>
          <w:rFonts w:hint="eastAsia"/>
        </w:rPr>
        <w:t>】</w:t>
      </w:r>
    </w:p>
    <w:p w14:paraId="36A45D82" w14:textId="552EC1AF" w:rsidR="004262D9" w:rsidRDefault="004262D9" w:rsidP="00F66758">
      <w:r w:rsidRPr="004262D9">
        <w:t>#预测且评价</w:t>
      </w:r>
      <w:r w:rsidR="00452FD1">
        <w:rPr>
          <w:rFonts w:hint="eastAsia"/>
        </w:rPr>
        <w:t>【测试集，</w:t>
      </w:r>
      <w:r w:rsidR="003A3D08">
        <w:rPr>
          <w:rFonts w:hint="eastAsia"/>
        </w:rPr>
        <w:t>占</w:t>
      </w:r>
      <w:r w:rsidR="00452FD1">
        <w:rPr>
          <w:rFonts w:hint="eastAsia"/>
        </w:rPr>
        <w:t>2</w:t>
      </w:r>
      <w:r w:rsidR="00452FD1">
        <w:t>0%</w:t>
      </w:r>
      <w:r w:rsidR="00452FD1">
        <w:rPr>
          <w:rFonts w:hint="eastAsia"/>
        </w:rPr>
        <w:t>】</w:t>
      </w:r>
    </w:p>
    <w:p w14:paraId="56340EEF" w14:textId="12165BD3" w:rsidR="004262D9" w:rsidRDefault="004262D9" w:rsidP="00F66758">
      <w:r>
        <w:rPr>
          <w:noProof/>
        </w:rPr>
        <w:drawing>
          <wp:inline distT="0" distB="0" distL="0" distR="0" wp14:anchorId="7ECD621A" wp14:editId="283975FC">
            <wp:extent cx="2865368" cy="396274"/>
            <wp:effectExtent l="0" t="0" r="0" b="3810"/>
            <wp:docPr id="293993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93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EB50" w14:textId="37622935" w:rsidR="00BF7286" w:rsidRDefault="00BF7286" w:rsidP="00F66758">
      <w:r>
        <w:rPr>
          <w:rFonts w:hint="eastAsia"/>
        </w:rPr>
        <w:t>#</w:t>
      </w:r>
      <w:r w:rsidRPr="00BF7286">
        <w:rPr>
          <w:rFonts w:hint="eastAsia"/>
        </w:rPr>
        <w:t>实验</w:t>
      </w:r>
      <w:r w:rsidRPr="00BF7286">
        <w:t>1结论：性能上，MultinomialNB表现更优，且接收稀疏矩阵传入，大大减少了时空复杂度，因此该选用MultinomialNB。对于后续实验，选定分类器为MultinomialNB，此时由于其接收稀疏矩阵的特性，可以选取所有的数据集，而不用固定4类</w:t>
      </w:r>
    </w:p>
    <w:p w14:paraId="5AD628D9" w14:textId="6E7B8A04" w:rsidR="006A7471" w:rsidRDefault="006A7471" w:rsidP="00F66758">
      <w:r>
        <w:rPr>
          <w:noProof/>
        </w:rPr>
        <w:drawing>
          <wp:inline distT="0" distB="0" distL="0" distR="0" wp14:anchorId="65E3D37A" wp14:editId="3DEE7091">
            <wp:extent cx="6164772" cy="293914"/>
            <wp:effectExtent l="0" t="0" r="0" b="0"/>
            <wp:docPr id="17263382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382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6749" cy="29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6A9BBD" wp14:editId="3FA2ECB7">
            <wp:extent cx="1932214" cy="256660"/>
            <wp:effectExtent l="0" t="0" r="0" b="0"/>
            <wp:docPr id="6689809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809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0433" cy="2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C2D6" w14:textId="4700D246" w:rsidR="00191440" w:rsidRDefault="00A568B0" w:rsidP="00F66758">
      <w:r w:rsidRPr="00A568B0">
        <w:t>#控制变量，使用相同的分类器</w:t>
      </w:r>
      <w:r>
        <w:rPr>
          <w:rFonts w:hint="eastAsia"/>
        </w:rPr>
        <w:t>【</w:t>
      </w:r>
      <w:r w:rsidRPr="00A568B0">
        <w:t>mnb=MultinomialNB()</w:t>
      </w:r>
      <w:r>
        <w:rPr>
          <w:rFonts w:hint="eastAsia"/>
        </w:rPr>
        <w:t>】</w:t>
      </w:r>
    </w:p>
    <w:p w14:paraId="1F20F9F3" w14:textId="3277F0F0" w:rsidR="00757854" w:rsidRDefault="00757854" w:rsidP="00F66758">
      <w:r w:rsidRPr="00757854">
        <w:t>#使用两种特征提取器</w:t>
      </w:r>
      <w:r w:rsidR="009D476F">
        <w:rPr>
          <w:noProof/>
        </w:rPr>
        <w:drawing>
          <wp:inline distT="0" distB="0" distL="0" distR="0" wp14:anchorId="3E630419" wp14:editId="77A115E9">
            <wp:extent cx="3055885" cy="609653"/>
            <wp:effectExtent l="0" t="0" r="0" b="0"/>
            <wp:docPr id="6194516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4516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5910" w14:textId="797BFA3B" w:rsidR="006564C2" w:rsidRDefault="006564C2" w:rsidP="00F66758">
      <w:r w:rsidRPr="006564C2">
        <w:t>#预测且评价</w:t>
      </w:r>
      <w:r w:rsidR="00FA0B1B">
        <w:rPr>
          <w:rFonts w:hint="eastAsia"/>
        </w:rPr>
        <w:t>【</w:t>
      </w:r>
      <w:r w:rsidR="00FA0B1B">
        <w:rPr>
          <w:rFonts w:hint="eastAsia"/>
        </w:rPr>
        <w:t>新闻数据全部类别，</w:t>
      </w:r>
      <w:r w:rsidR="00463944">
        <w:rPr>
          <w:rFonts w:hint="eastAsia"/>
        </w:rPr>
        <w:t>测试集，</w:t>
      </w:r>
      <w:r w:rsidR="00FA0B1B">
        <w:rPr>
          <w:rFonts w:hint="eastAsia"/>
        </w:rPr>
        <w:t>占2</w:t>
      </w:r>
      <w:r w:rsidR="00FA0B1B">
        <w:t>0%</w:t>
      </w:r>
      <w:r w:rsidR="00FA0B1B">
        <w:rPr>
          <w:rFonts w:hint="eastAsia"/>
        </w:rPr>
        <w:t>】</w:t>
      </w:r>
    </w:p>
    <w:p w14:paraId="43CB6574" w14:textId="1B694B67" w:rsidR="006564C2" w:rsidRDefault="006564C2" w:rsidP="00F66758">
      <w:pPr>
        <w:rPr>
          <w:rFonts w:hint="eastAsia"/>
        </w:rPr>
      </w:pPr>
      <w:r>
        <w:rPr>
          <w:noProof/>
        </w:rPr>
        <w:drawing>
          <wp:inline distT="0" distB="0" distL="0" distR="0" wp14:anchorId="317E7B85" wp14:editId="5C5573A2">
            <wp:extent cx="3833192" cy="693480"/>
            <wp:effectExtent l="0" t="0" r="0" b="0"/>
            <wp:docPr id="12764773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773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814C" w14:textId="0AA4BACA" w:rsidR="00C7019B" w:rsidRDefault="00996B2D" w:rsidP="00F66758">
      <w:r>
        <w:rPr>
          <w:rFonts w:hint="eastAsia"/>
        </w:rPr>
        <w:t>#</w:t>
      </w:r>
      <w:r w:rsidRPr="00996B2D">
        <w:rPr>
          <w:rFonts w:hint="eastAsia"/>
        </w:rPr>
        <w:t>结论：【回答问题二】一方面，在同有停用词或同无停用词的条件下，</w:t>
      </w:r>
      <w:r w:rsidRPr="00996B2D">
        <w:t>CountVectorizer与TfidfVectorizer的性能差异不大。【回答问题 三】另一方面，无论CountVectorizer或TfidfVectorizer都被停用词的引入显著提高了预测效果</w:t>
      </w:r>
    </w:p>
    <w:p w14:paraId="3FC374D7" w14:textId="0F1F958F" w:rsidR="00740204" w:rsidRDefault="00740204" w:rsidP="00F66758">
      <w:r>
        <w:rPr>
          <w:noProof/>
        </w:rPr>
        <w:drawing>
          <wp:inline distT="0" distB="0" distL="0" distR="0" wp14:anchorId="49B948DE" wp14:editId="642D5625">
            <wp:extent cx="3612193" cy="464860"/>
            <wp:effectExtent l="0" t="0" r="7620" b="0"/>
            <wp:docPr id="20333313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313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380B" w14:textId="4F1E6C27" w:rsidR="006609FA" w:rsidRDefault="004C3182" w:rsidP="00F66758">
      <w:r>
        <w:rPr>
          <w:noProof/>
        </w:rPr>
        <w:drawing>
          <wp:inline distT="0" distB="0" distL="0" distR="0" wp14:anchorId="5D27E431" wp14:editId="5E6A1C57">
            <wp:extent cx="3696020" cy="449619"/>
            <wp:effectExtent l="0" t="0" r="0" b="7620"/>
            <wp:docPr id="17542197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2197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3B72" w14:textId="61911B06" w:rsidR="00C06F11" w:rsidRPr="00C06F11" w:rsidRDefault="00C06F11" w:rsidP="00F66758">
      <w:pPr>
        <w:rPr>
          <w:rFonts w:hint="eastAsia"/>
        </w:rPr>
      </w:pPr>
      <w:r>
        <w:rPr>
          <w:rFonts w:hint="eastAsia"/>
        </w:rPr>
        <w:t>#</w:t>
      </w:r>
      <w:r w:rsidRPr="00C06F11">
        <w:rPr>
          <w:rFonts w:hint="eastAsia"/>
        </w:rPr>
        <w:t>结论：有平滑小小的提升</w:t>
      </w:r>
    </w:p>
    <w:sectPr w:rsidR="00C06F11" w:rsidRPr="00C06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ACE86" w14:textId="77777777" w:rsidR="007B0DF5" w:rsidRDefault="007B0DF5" w:rsidP="00F66758">
      <w:r>
        <w:separator/>
      </w:r>
    </w:p>
  </w:endnote>
  <w:endnote w:type="continuationSeparator" w:id="0">
    <w:p w14:paraId="12647BA3" w14:textId="77777777" w:rsidR="007B0DF5" w:rsidRDefault="007B0DF5" w:rsidP="00F66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E565F" w14:textId="77777777" w:rsidR="007B0DF5" w:rsidRDefault="007B0DF5" w:rsidP="00F66758">
      <w:r>
        <w:separator/>
      </w:r>
    </w:p>
  </w:footnote>
  <w:footnote w:type="continuationSeparator" w:id="0">
    <w:p w14:paraId="527C942D" w14:textId="77777777" w:rsidR="007B0DF5" w:rsidRDefault="007B0DF5" w:rsidP="00F667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2NjA2szSyNDa0MLRQ0lEKTi0uzszPAykwqgUATtgYBCwAAAA="/>
  </w:docVars>
  <w:rsids>
    <w:rsidRoot w:val="00B60B55"/>
    <w:rsid w:val="0004456D"/>
    <w:rsid w:val="00046EEA"/>
    <w:rsid w:val="00065866"/>
    <w:rsid w:val="00070EE3"/>
    <w:rsid w:val="000728D5"/>
    <w:rsid w:val="000B494F"/>
    <w:rsid w:val="000C783C"/>
    <w:rsid w:val="000D28F2"/>
    <w:rsid w:val="00114342"/>
    <w:rsid w:val="00135286"/>
    <w:rsid w:val="0015133C"/>
    <w:rsid w:val="00151BFE"/>
    <w:rsid w:val="00191440"/>
    <w:rsid w:val="001C270A"/>
    <w:rsid w:val="001D2623"/>
    <w:rsid w:val="00264F7F"/>
    <w:rsid w:val="002724C6"/>
    <w:rsid w:val="00281F84"/>
    <w:rsid w:val="002B29B9"/>
    <w:rsid w:val="002D5EC7"/>
    <w:rsid w:val="002E4B6F"/>
    <w:rsid w:val="002F6806"/>
    <w:rsid w:val="00305BB2"/>
    <w:rsid w:val="00377D7E"/>
    <w:rsid w:val="00386AD2"/>
    <w:rsid w:val="003A3D08"/>
    <w:rsid w:val="003F74CA"/>
    <w:rsid w:val="004262D9"/>
    <w:rsid w:val="00441ACB"/>
    <w:rsid w:val="00452FD1"/>
    <w:rsid w:val="00463944"/>
    <w:rsid w:val="004C3182"/>
    <w:rsid w:val="004D5E9F"/>
    <w:rsid w:val="004F3B0B"/>
    <w:rsid w:val="00501491"/>
    <w:rsid w:val="00562223"/>
    <w:rsid w:val="00563D06"/>
    <w:rsid w:val="00594D75"/>
    <w:rsid w:val="005A2058"/>
    <w:rsid w:val="005B3D40"/>
    <w:rsid w:val="005E5106"/>
    <w:rsid w:val="00614036"/>
    <w:rsid w:val="00650726"/>
    <w:rsid w:val="006511B5"/>
    <w:rsid w:val="006564C2"/>
    <w:rsid w:val="006609FA"/>
    <w:rsid w:val="00694F3F"/>
    <w:rsid w:val="006A7471"/>
    <w:rsid w:val="006B2BA7"/>
    <w:rsid w:val="006D13F3"/>
    <w:rsid w:val="006D7AC7"/>
    <w:rsid w:val="006E474D"/>
    <w:rsid w:val="00740204"/>
    <w:rsid w:val="00744352"/>
    <w:rsid w:val="00751FB7"/>
    <w:rsid w:val="00757854"/>
    <w:rsid w:val="007B0DF5"/>
    <w:rsid w:val="007E79ED"/>
    <w:rsid w:val="007F5A26"/>
    <w:rsid w:val="00806886"/>
    <w:rsid w:val="00807183"/>
    <w:rsid w:val="00830CDE"/>
    <w:rsid w:val="00876D35"/>
    <w:rsid w:val="008B3021"/>
    <w:rsid w:val="00996B2D"/>
    <w:rsid w:val="009A0228"/>
    <w:rsid w:val="009D476F"/>
    <w:rsid w:val="009E317A"/>
    <w:rsid w:val="00A568B0"/>
    <w:rsid w:val="00A56D82"/>
    <w:rsid w:val="00A868BD"/>
    <w:rsid w:val="00A943AC"/>
    <w:rsid w:val="00AF1CA7"/>
    <w:rsid w:val="00B60B55"/>
    <w:rsid w:val="00B667FB"/>
    <w:rsid w:val="00B81861"/>
    <w:rsid w:val="00B939E1"/>
    <w:rsid w:val="00BA6FE6"/>
    <w:rsid w:val="00BE6D7C"/>
    <w:rsid w:val="00BF7286"/>
    <w:rsid w:val="00C06F11"/>
    <w:rsid w:val="00C245AE"/>
    <w:rsid w:val="00C6496A"/>
    <w:rsid w:val="00C7019B"/>
    <w:rsid w:val="00CE615B"/>
    <w:rsid w:val="00D139B5"/>
    <w:rsid w:val="00D1780E"/>
    <w:rsid w:val="00DC1617"/>
    <w:rsid w:val="00DF5E93"/>
    <w:rsid w:val="00E35088"/>
    <w:rsid w:val="00E56D46"/>
    <w:rsid w:val="00E578DC"/>
    <w:rsid w:val="00ED58FD"/>
    <w:rsid w:val="00ED6937"/>
    <w:rsid w:val="00F66758"/>
    <w:rsid w:val="00F83615"/>
    <w:rsid w:val="00FA0B1B"/>
    <w:rsid w:val="00FB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FE9142"/>
  <w15:chartTrackingRefBased/>
  <w15:docId w15:val="{577D6507-D874-46AF-A5B7-3BC273969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50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5088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2E4B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E4B6F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66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67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67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67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居豪</dc:creator>
  <cp:keywords/>
  <dc:description/>
  <cp:lastModifiedBy>高 居豪</cp:lastModifiedBy>
  <cp:revision>92</cp:revision>
  <dcterms:created xsi:type="dcterms:W3CDTF">2023-05-12T01:59:00Z</dcterms:created>
  <dcterms:modified xsi:type="dcterms:W3CDTF">2023-05-16T14:04:00Z</dcterms:modified>
</cp:coreProperties>
</file>