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E51D9">
      <w:pPr>
        <w:snapToGrid w:val="0"/>
        <w:spacing w:line="276" w:lineRule="auto"/>
        <w:ind w:left="424" w:leftChars="202"/>
        <w:jc w:val="center"/>
        <w:rPr>
          <w:rFonts w:ascii="微软雅黑" w:hAnsi="微软雅黑" w:eastAsia="微软雅黑"/>
          <w:b/>
          <w:sz w:val="36"/>
          <w:szCs w:val="28"/>
        </w:rPr>
      </w:pPr>
      <w:r>
        <w:rPr>
          <w:rFonts w:hint="eastAsia" w:ascii="微软雅黑" w:hAnsi="微软雅黑" w:eastAsia="微软雅黑"/>
          <w:b/>
          <w:sz w:val="36"/>
          <w:szCs w:val="28"/>
        </w:rPr>
        <w:t>《多媒体技术》20</w:t>
      </w:r>
      <w:r>
        <w:rPr>
          <w:rFonts w:ascii="微软雅黑" w:hAnsi="微软雅黑" w:eastAsia="微软雅黑"/>
          <w:b/>
          <w:sz w:val="36"/>
          <w:szCs w:val="28"/>
        </w:rPr>
        <w:t>25</w:t>
      </w:r>
      <w:r>
        <w:rPr>
          <w:rFonts w:hint="eastAsia" w:ascii="微软雅黑" w:hAnsi="微软雅黑" w:eastAsia="微软雅黑"/>
          <w:b/>
          <w:sz w:val="36"/>
          <w:szCs w:val="28"/>
        </w:rPr>
        <w:t>秋 课程设计</w:t>
      </w:r>
    </w:p>
    <w:p w14:paraId="7EA6C260">
      <w:pPr>
        <w:snapToGrid w:val="0"/>
        <w:ind w:left="424" w:leftChars="202"/>
        <w:jc w:val="center"/>
        <w:rPr>
          <w:rFonts w:ascii="微软雅黑" w:hAnsi="微软雅黑" w:eastAsia="微软雅黑"/>
          <w:b/>
          <w:color w:val="0070C0"/>
          <w:sz w:val="36"/>
          <w:szCs w:val="28"/>
        </w:rPr>
      </w:pPr>
      <w:r>
        <w:rPr>
          <w:rFonts w:hint="eastAsia" w:ascii="微软雅黑" w:hAnsi="微软雅黑" w:eastAsia="微软雅黑"/>
          <w:b/>
          <w:color w:val="0070C0"/>
          <w:sz w:val="36"/>
          <w:szCs w:val="28"/>
        </w:rPr>
        <w:t>作品题目</w:t>
      </w:r>
    </w:p>
    <w:p w14:paraId="5E7BE731">
      <w:pPr>
        <w:snapToGrid w:val="0"/>
        <w:ind w:left="424" w:leftChars="202"/>
        <w:jc w:val="center"/>
        <w:rPr>
          <w:rFonts w:hint="default" w:ascii="微软雅黑" w:hAnsi="微软雅黑" w:eastAsia="微软雅黑"/>
          <w:color w:val="0070C0"/>
          <w:sz w:val="28"/>
          <w:szCs w:val="28"/>
          <w:lang w:val="en-US" w:eastAsia="zh-CN"/>
        </w:rPr>
      </w:pPr>
      <w:r>
        <w:rPr>
          <w:rFonts w:hint="eastAsia" w:ascii="微软雅黑" w:hAnsi="微软雅黑" w:eastAsia="微软雅黑"/>
          <w:color w:val="0070C0"/>
          <w:sz w:val="28"/>
          <w:szCs w:val="28"/>
        </w:rPr>
        <w:t xml:space="preserve"> 成员：班级 姓名</w:t>
      </w:r>
      <w:r>
        <w:rPr>
          <w:rFonts w:hint="eastAsia" w:ascii="微软雅黑" w:hAnsi="微软雅黑" w:eastAsia="微软雅黑"/>
          <w:color w:val="0070C0"/>
          <w:sz w:val="28"/>
          <w:szCs w:val="28"/>
          <w:lang w:val="en-US" w:eastAsia="zh-CN"/>
        </w:rPr>
        <w:t xml:space="preserve"> 徐俣侦 李蓉蓉</w:t>
      </w:r>
    </w:p>
    <w:p w14:paraId="74607C8E">
      <w:pPr>
        <w:snapToGrid w:val="0"/>
        <w:ind w:firstLine="420" w:firstLineChars="200"/>
        <w:rPr>
          <w:rFonts w:ascii="微软雅黑" w:hAnsi="微软雅黑" w:eastAsia="微软雅黑"/>
        </w:rPr>
      </w:pPr>
    </w:p>
    <w:p w14:paraId="34974C26">
      <w:pPr>
        <w:pStyle w:val="8"/>
        <w:numPr>
          <w:ilvl w:val="0"/>
          <w:numId w:val="1"/>
        </w:numPr>
        <w:snapToGrid w:val="0"/>
        <w:ind w:firstLineChars="0"/>
        <w:rPr>
          <w:rFonts w:ascii="微软雅黑" w:hAnsi="微软雅黑" w:eastAsia="微软雅黑"/>
          <w:b/>
          <w:sz w:val="28"/>
        </w:rPr>
      </w:pPr>
      <w:r>
        <w:rPr>
          <w:rFonts w:ascii="微软雅黑" w:hAnsi="微软雅黑" w:eastAsia="微软雅黑"/>
          <w:b/>
          <w:sz w:val="28"/>
        </w:rPr>
        <w:t>P</w:t>
      </w:r>
      <w:r>
        <w:rPr>
          <w:rFonts w:hint="eastAsia" w:ascii="微软雅黑" w:hAnsi="微软雅黑" w:eastAsia="微软雅黑"/>
          <w:b/>
          <w:sz w:val="28"/>
        </w:rPr>
        <w:t>art1. 作品设计</w:t>
      </w:r>
    </w:p>
    <w:p w14:paraId="2B510B53">
      <w:pPr>
        <w:snapToGrid w:val="0"/>
        <w:rPr>
          <w:rFonts w:ascii="微软雅黑" w:hAnsi="微软雅黑" w:eastAsia="微软雅黑"/>
          <w:b/>
          <w:sz w:val="24"/>
        </w:rPr>
      </w:pPr>
      <w:r>
        <w:rPr>
          <w:rFonts w:hint="eastAsia" w:ascii="微软雅黑" w:hAnsi="微软雅黑" w:eastAsia="微软雅黑"/>
          <w:b/>
          <w:sz w:val="24"/>
        </w:rPr>
        <w:t>作品主题</w:t>
      </w:r>
    </w:p>
    <w:p w14:paraId="5F2C277F">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【对作品的主题及类型进行陈述】</w:t>
      </w:r>
    </w:p>
    <w:p w14:paraId="3BF423C1">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【对作品主题的需求/意义/灵感来源等进行介绍】</w:t>
      </w:r>
    </w:p>
    <w:p w14:paraId="200C7D2E">
      <w:pPr>
        <w:snapToGrid w:val="0"/>
        <w:ind w:firstLine="420" w:firstLineChars="0"/>
        <w:rPr>
          <w:rFonts w:hint="eastAsia" w:ascii="微软雅黑" w:hAnsi="微软雅黑" w:eastAsia="微软雅黑"/>
          <w:color w:val="0070C0"/>
          <w:shd w:val="clear" w:color="auto" w:fill="auto"/>
          <w:lang w:val="en-US" w:eastAsia="zh-CN"/>
        </w:rPr>
      </w:pPr>
      <w:r>
        <w:rPr>
          <w:rFonts w:hint="eastAsia" w:ascii="微软雅黑" w:hAnsi="微软雅黑" w:eastAsia="微软雅黑"/>
          <w:color w:val="0070C0"/>
          <w:shd w:val="clear" w:color="auto" w:fill="auto"/>
          <w:lang w:val="en-US" w:eastAsia="zh-CN"/>
        </w:rPr>
        <w:t>主题：中国古代建筑成就——《园林小百科》</w:t>
      </w:r>
    </w:p>
    <w:p w14:paraId="1B73844D">
      <w:pPr>
        <w:snapToGrid w:val="0"/>
        <w:ind w:firstLine="420" w:firstLineChars="0"/>
        <w:rPr>
          <w:rFonts w:hint="eastAsia" w:ascii="微软雅黑" w:hAnsi="微软雅黑" w:eastAsia="微软雅黑"/>
          <w:color w:val="0070C0"/>
          <w:shd w:val="clear" w:color="auto" w:fill="auto"/>
          <w:lang w:val="en-US" w:eastAsia="zh-CN"/>
        </w:rPr>
      </w:pPr>
      <w:r>
        <w:rPr>
          <w:rFonts w:hint="eastAsia" w:ascii="微软雅黑" w:hAnsi="微软雅黑" w:eastAsia="微软雅黑"/>
          <w:color w:val="0070C0"/>
          <w:shd w:val="clear" w:color="auto" w:fill="auto"/>
          <w:lang w:val="en-US" w:eastAsia="zh-CN"/>
        </w:rPr>
        <w:t>类型：一款以苏州古典园林为主题、融合科普知识的轻量级文化科普小游戏</w:t>
      </w:r>
    </w:p>
    <w:p w14:paraId="38298C34">
      <w:pPr>
        <w:snapToGrid w:val="0"/>
        <w:ind w:firstLine="420" w:firstLineChars="0"/>
        <w:rPr>
          <w:rFonts w:hint="default" w:ascii="微软雅黑" w:hAnsi="微软雅黑" w:eastAsia="微软雅黑"/>
          <w:color w:val="0070C0"/>
          <w:shd w:val="clear" w:color="auto" w:fill="auto"/>
          <w:lang w:val="en-US" w:eastAsia="zh-CN"/>
        </w:rPr>
      </w:pPr>
      <w:r>
        <w:rPr>
          <w:rFonts w:hint="eastAsia" w:ascii="微软雅黑" w:hAnsi="微软雅黑" w:eastAsia="微软雅黑"/>
          <w:color w:val="0070C0"/>
          <w:shd w:val="clear" w:color="auto" w:fill="auto"/>
          <w:lang w:val="en-US" w:eastAsia="zh-CN"/>
        </w:rPr>
        <w:t>简介：作品以拙政园为叙事舞台，通过生动有趣的交互与探索，系统性地呈现中国古代建筑的艺术成就。玩家将在游戏中扮演一名意外穿越至拙政园的现代访客，在一位“穿越系统”的引导下，逐步了解园林中的建筑布局以及空间意境营造等多方面的知识。</w:t>
      </w:r>
    </w:p>
    <w:p w14:paraId="10CDD84F">
      <w:pPr>
        <w:snapToGrid w:val="0"/>
        <w:ind w:firstLine="420" w:firstLineChars="0"/>
        <w:rPr>
          <w:rFonts w:hint="eastAsia" w:ascii="微软雅黑" w:hAnsi="微软雅黑" w:eastAsia="微软雅黑"/>
          <w:color w:val="0070C0"/>
          <w:shd w:val="clear" w:color="auto" w:fill="auto"/>
          <w:lang w:val="en-US" w:eastAsia="zh-CN"/>
        </w:rPr>
      </w:pPr>
      <w:r>
        <w:rPr>
          <w:rFonts w:hint="eastAsia" w:ascii="微软雅黑" w:hAnsi="微软雅黑" w:eastAsia="微软雅黑"/>
          <w:color w:val="0070C0"/>
          <w:shd w:val="clear" w:color="auto" w:fill="auto"/>
          <w:lang w:val="en-US" w:eastAsia="zh-CN"/>
        </w:rPr>
        <w:t>灵感来源：作品的灵感来源于近年来广受欢迎的“穿越”题材影视与文学作品。我们设想玩家因一次偶然的机缘，穿越至拙政园，成为其建造过程中的一名见证者与参与者。在游戏中，玩家将跟随一位“系统”，解开园林中隐藏的建筑谜题，在过程中逐步领悟中国古代建筑中蕴含的天人合一思想、工匠精神与诗意栖居理想。</w:t>
      </w:r>
    </w:p>
    <w:p w14:paraId="3BD0313E">
      <w:pPr>
        <w:snapToGrid w:val="0"/>
        <w:ind w:firstLine="420" w:firstLineChars="0"/>
        <w:rPr>
          <w:rFonts w:hint="default" w:ascii="微软雅黑" w:hAnsi="微软雅黑" w:eastAsia="微软雅黑"/>
          <w:color w:val="0070C0"/>
          <w:shd w:val="clear" w:color="auto" w:fill="auto"/>
          <w:lang w:val="en-US" w:eastAsia="zh-CN"/>
        </w:rPr>
      </w:pPr>
      <w:r>
        <w:rPr>
          <w:rFonts w:hint="eastAsia" w:ascii="微软雅黑" w:hAnsi="微软雅黑" w:eastAsia="微软雅黑"/>
          <w:color w:val="0070C0"/>
          <w:shd w:val="clear" w:color="auto" w:fill="auto"/>
          <w:lang w:val="en-US" w:eastAsia="zh-CN"/>
        </w:rPr>
        <w:t>意义：能够让人们想起对中华建筑遗产的关注与热爱，了解中国古代建筑成就，体会中国古代劳动人民的智慧，增强文化自信。</w:t>
      </w:r>
    </w:p>
    <w:p w14:paraId="3417FA6D">
      <w:pPr>
        <w:snapToGrid w:val="0"/>
        <w:ind w:firstLine="420" w:firstLineChars="0"/>
        <w:rPr>
          <w:rFonts w:hint="eastAsia" w:ascii="微软雅黑" w:hAnsi="微软雅黑" w:eastAsia="微软雅黑"/>
          <w:color w:val="0070C0"/>
          <w:shd w:val="clear" w:color="auto" w:fill="auto"/>
          <w:lang w:val="en-US" w:eastAsia="zh-CN"/>
        </w:rPr>
      </w:pPr>
    </w:p>
    <w:p w14:paraId="00C20A21">
      <w:pPr>
        <w:snapToGrid w:val="0"/>
        <w:rPr>
          <w:rFonts w:ascii="微软雅黑" w:hAnsi="微软雅黑" w:eastAsia="微软雅黑"/>
          <w:b/>
          <w:sz w:val="24"/>
        </w:rPr>
      </w:pPr>
      <w:r>
        <w:rPr>
          <w:rFonts w:hint="eastAsia" w:ascii="微软雅黑" w:hAnsi="微软雅黑" w:eastAsia="微软雅黑"/>
          <w:b/>
          <w:sz w:val="24"/>
        </w:rPr>
        <w:t>作品设计思路</w:t>
      </w:r>
    </w:p>
    <w:p w14:paraId="2F0B3CFA">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【对作品主题的实现思路、意图、表现手法进行说明】</w:t>
      </w:r>
    </w:p>
    <w:p w14:paraId="5D2F0402">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【对每一场景/功能点进行描述，</w:t>
      </w:r>
      <w:r>
        <w:rPr>
          <w:rFonts w:hint="eastAsia"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建议以表格形式给出设计脚本</w:t>
      </w:r>
      <w:r>
        <w:rPr>
          <w:rFonts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w:t>
      </w:r>
      <w:r>
        <w:rPr>
          <w:rFonts w:hint="eastAsia"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包括场景名称</w:t>
      </w:r>
      <w:r>
        <w:rPr>
          <w:rFonts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w:t>
      </w:r>
      <w:r>
        <w:rPr>
          <w:rFonts w:hint="eastAsia"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场景描述</w:t>
      </w:r>
      <w:r>
        <w:rPr>
          <w:rFonts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w:t>
      </w: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角色</w:t>
      </w:r>
      <w:r>
        <w:rPr>
          <w:rFonts w:hint="eastAsia"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设计</w:t>
      </w:r>
      <w:r>
        <w:rPr>
          <w:rFonts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w:t>
      </w: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交互说明</w:t>
      </w:r>
      <w:r>
        <w:rPr>
          <w:rFonts w:hint="eastAsia"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等。</w:t>
      </w: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样例如下</w:t>
      </w:r>
      <w:r>
        <w:rPr>
          <w:rFonts w:hint="eastAsia" w:asciiTheme="majorEastAsia" w:hAnsiTheme="majorEastAsia" w:eastAsiaTheme="majorEastAsia"/>
          <w:color w:val="FFFFFF" w:themeColor="background1"/>
          <w:highlight w:val="darkGray"/>
          <w:shd w:val="pct10" w:color="auto" w:fill="FFFFFF"/>
          <w:lang w:eastAsia="zh-Hans"/>
          <w14:textFill>
            <w14:solidFill>
              <w14:schemeClr w14:val="bg1"/>
            </w14:solidFill>
          </w14:textFill>
        </w:rPr>
        <w:t>】</w:t>
      </w:r>
    </w:p>
    <w:p w14:paraId="1CBFDD27">
      <w:pPr>
        <w:ind w:left="420"/>
        <w:rPr>
          <w:shd w:val="pct15" w:color="auto" w:fill="FFFFFF"/>
        </w:rPr>
      </w:pPr>
      <w:r>
        <w:rPr>
          <w:rFonts w:hint="eastAsia"/>
          <w:shd w:val="pct15" w:color="auto" w:fill="FFFFFF"/>
        </w:rPr>
        <w:t>【参考样例】</w:t>
      </w:r>
    </w:p>
    <w:tbl>
      <w:tblPr>
        <w:tblStyle w:val="6"/>
        <w:tblW w:w="86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992"/>
        <w:gridCol w:w="1843"/>
        <w:gridCol w:w="1843"/>
        <w:gridCol w:w="1844"/>
      </w:tblGrid>
      <w:tr w14:paraId="5FB70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1" w:type="dxa"/>
          </w:tcPr>
          <w:p w14:paraId="0793D65F">
            <w:pPr>
              <w:jc w:val="center"/>
              <w:rPr>
                <w:b/>
                <w:bCs/>
                <w:shd w:val="pct15" w:color="auto" w:fill="FFFFFF"/>
              </w:rPr>
            </w:pPr>
            <w:r>
              <w:rPr>
                <w:rFonts w:hint="eastAsia"/>
                <w:b/>
                <w:bCs/>
                <w:shd w:val="pct15" w:color="auto" w:fill="FFFFFF"/>
              </w:rPr>
              <w:t>场景名称</w:t>
            </w:r>
          </w:p>
        </w:tc>
        <w:tc>
          <w:tcPr>
            <w:tcW w:w="1992" w:type="dxa"/>
          </w:tcPr>
          <w:p w14:paraId="4D93ACA3">
            <w:pPr>
              <w:jc w:val="center"/>
              <w:rPr>
                <w:b/>
                <w:bCs/>
                <w:shd w:val="pct15" w:color="auto" w:fill="FFFFFF"/>
              </w:rPr>
            </w:pPr>
            <w:r>
              <w:rPr>
                <w:rFonts w:hint="eastAsia"/>
                <w:b/>
                <w:bCs/>
                <w:shd w:val="pct15" w:color="auto" w:fill="FFFFFF"/>
              </w:rPr>
              <w:t>场景描述</w:t>
            </w:r>
          </w:p>
        </w:tc>
        <w:tc>
          <w:tcPr>
            <w:tcW w:w="1843" w:type="dxa"/>
          </w:tcPr>
          <w:p w14:paraId="3552D6E9">
            <w:pPr>
              <w:jc w:val="center"/>
              <w:rPr>
                <w:b/>
                <w:bCs/>
                <w:shd w:val="pct15" w:color="auto" w:fill="FFFFFF"/>
              </w:rPr>
            </w:pPr>
            <w:r>
              <w:rPr>
                <w:rFonts w:hint="eastAsia"/>
                <w:b/>
                <w:bCs/>
                <w:shd w:val="pct15" w:color="auto" w:fill="FFFFFF"/>
              </w:rPr>
              <w:t>角色设计</w:t>
            </w:r>
          </w:p>
        </w:tc>
        <w:tc>
          <w:tcPr>
            <w:tcW w:w="1843" w:type="dxa"/>
          </w:tcPr>
          <w:p w14:paraId="460B7F7D">
            <w:pPr>
              <w:jc w:val="center"/>
              <w:rPr>
                <w:b/>
                <w:bCs/>
                <w:shd w:val="pct15" w:color="auto" w:fill="FFFFFF"/>
              </w:rPr>
            </w:pPr>
            <w:r>
              <w:rPr>
                <w:rFonts w:hint="eastAsia"/>
                <w:b/>
                <w:bCs/>
                <w:shd w:val="pct15" w:color="auto" w:fill="FFFFFF"/>
              </w:rPr>
              <w:t>交互说明</w:t>
            </w:r>
          </w:p>
        </w:tc>
        <w:tc>
          <w:tcPr>
            <w:tcW w:w="1844" w:type="dxa"/>
          </w:tcPr>
          <w:p w14:paraId="4226A5E4">
            <w:pPr>
              <w:jc w:val="center"/>
              <w:rPr>
                <w:b/>
                <w:bCs/>
                <w:shd w:val="pct15" w:color="auto" w:fill="FFFFFF"/>
              </w:rPr>
            </w:pPr>
            <w:r>
              <w:rPr>
                <w:rFonts w:hint="eastAsia"/>
                <w:b/>
                <w:bCs/>
                <w:shd w:val="pct15" w:color="auto" w:fill="FFFFFF"/>
              </w:rPr>
              <w:t>备注</w:t>
            </w:r>
          </w:p>
        </w:tc>
      </w:tr>
      <w:tr w14:paraId="01D1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1" w:type="dxa"/>
          </w:tcPr>
          <w:p w14:paraId="0A9F1FEA">
            <w:pPr>
              <w:jc w:val="left"/>
              <w:rPr>
                <w:shd w:val="pct15" w:color="auto" w:fill="FFFFFF"/>
              </w:rPr>
            </w:pPr>
            <w:r>
              <w:rPr>
                <w:rFonts w:hint="eastAsia"/>
                <w:shd w:val="pct15" w:color="auto" w:fill="FFFFFF"/>
              </w:rPr>
              <w:t>场景1</w:t>
            </w:r>
          </w:p>
        </w:tc>
        <w:tc>
          <w:tcPr>
            <w:tcW w:w="1992" w:type="dxa"/>
          </w:tcPr>
          <w:p w14:paraId="1598132D">
            <w:pPr>
              <w:jc w:val="left"/>
              <w:rPr>
                <w:shd w:val="pct15" w:color="auto" w:fill="FFFFFF"/>
              </w:rPr>
            </w:pPr>
            <w:r>
              <w:rPr>
                <w:rFonts w:hint="eastAsia"/>
                <w:shd w:val="pct15" w:color="auto" w:fill="FFFFFF"/>
              </w:rPr>
              <w:t>运行后出现click me</w:t>
            </w:r>
          </w:p>
          <w:p w14:paraId="06245D8C">
            <w:pPr>
              <w:jc w:val="left"/>
              <w:rPr>
                <w:shd w:val="pct15" w:color="auto" w:fill="FFFFFF"/>
              </w:rPr>
            </w:pPr>
          </w:p>
        </w:tc>
        <w:tc>
          <w:tcPr>
            <w:tcW w:w="1843" w:type="dxa"/>
          </w:tcPr>
          <w:p w14:paraId="3C25802D">
            <w:pPr>
              <w:jc w:val="left"/>
              <w:rPr>
                <w:shd w:val="pct15" w:color="auto" w:fill="FFFFFF"/>
              </w:rPr>
            </w:pPr>
            <w:r>
              <w:rPr>
                <w:rFonts w:hint="eastAsia"/>
                <w:shd w:val="pct15" w:color="auto" w:fill="FFFFFF"/>
              </w:rPr>
              <w:t>文本“Click me”为64px的蓝色实心文本</w:t>
            </w:r>
          </w:p>
        </w:tc>
        <w:tc>
          <w:tcPr>
            <w:tcW w:w="1843" w:type="dxa"/>
          </w:tcPr>
          <w:p w14:paraId="05B320A8">
            <w:pPr>
              <w:jc w:val="left"/>
              <w:rPr>
                <w:shd w:val="pct15" w:color="auto" w:fill="FFFFFF"/>
              </w:rPr>
            </w:pPr>
            <w:r>
              <w:rPr>
                <w:rFonts w:hint="eastAsia"/>
                <w:shd w:val="pct15" w:color="auto" w:fill="FFFFFF"/>
              </w:rPr>
              <w:t>运行出现文本</w:t>
            </w:r>
          </w:p>
          <w:p w14:paraId="43F88C7F">
            <w:pPr>
              <w:jc w:val="left"/>
              <w:rPr>
                <w:shd w:val="pct15" w:color="auto" w:fill="FFFFFF"/>
              </w:rPr>
            </w:pPr>
            <w:r>
              <w:rPr>
                <w:rFonts w:hint="eastAsia"/>
                <w:shd w:val="pct15" w:color="auto" w:fill="FFFFFF"/>
              </w:rPr>
              <w:t>单击后文本消失，出现场景2</w:t>
            </w:r>
          </w:p>
        </w:tc>
        <w:tc>
          <w:tcPr>
            <w:tcW w:w="1844" w:type="dxa"/>
          </w:tcPr>
          <w:p w14:paraId="3132B835">
            <w:pPr>
              <w:jc w:val="left"/>
              <w:rPr>
                <w:shd w:val="pct15" w:color="auto" w:fill="FFFFFF"/>
              </w:rPr>
            </w:pPr>
            <w:r>
              <w:rPr>
                <w:shd w:val="pct15" w:color="auto" w:fill="FFFFFF"/>
              </w:rPr>
              <w:t>fillText</w:t>
            </w:r>
            <w:r>
              <w:rPr>
                <w:rFonts w:hint="eastAsia"/>
                <w:shd w:val="pct15" w:color="auto" w:fill="FFFFFF"/>
              </w:rPr>
              <w:t>实现文本绘制；鼠标mousedown事件切换场景2</w:t>
            </w:r>
          </w:p>
        </w:tc>
      </w:tr>
      <w:tr w14:paraId="46FE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1" w:type="dxa"/>
          </w:tcPr>
          <w:p w14:paraId="0D90EEFF">
            <w:pPr>
              <w:jc w:val="left"/>
              <w:rPr>
                <w:rFonts w:hint="default" w:eastAsiaTheme="minorEastAsia"/>
                <w:shd w:val="pct15" w:color="auto" w:fill="FFFFFF"/>
                <w:lang w:val="en-US" w:eastAsia="zh-CN"/>
              </w:rPr>
            </w:pPr>
            <w:r>
              <w:rPr>
                <w:rFonts w:hint="eastAsia"/>
                <w:shd w:val="clear" w:color="auto" w:fill="auto"/>
                <w:lang w:val="en-US" w:eastAsia="zh-CN"/>
              </w:rPr>
              <w:t>睁眼动画</w:t>
            </w:r>
          </w:p>
        </w:tc>
        <w:tc>
          <w:tcPr>
            <w:tcW w:w="1992" w:type="dxa"/>
          </w:tcPr>
          <w:p w14:paraId="648E9E1E">
            <w:pPr>
              <w:jc w:val="left"/>
              <w:rPr>
                <w:rFonts w:hint="default" w:eastAsiaTheme="minorEastAsia"/>
                <w:shd w:val="pct15" w:color="auto" w:fill="FFFFFF"/>
                <w:lang w:val="en-US" w:eastAsia="zh-CN"/>
              </w:rPr>
            </w:pPr>
            <w:r>
              <w:rPr>
                <w:rFonts w:hint="eastAsia"/>
                <w:shd w:val="clear" w:color="auto" w:fill="auto"/>
                <w:lang w:val="en-US" w:eastAsia="zh-CN"/>
              </w:rPr>
              <w:t>一进去就开始睁眼动画，中间眼睛效果部分显示背景图，其余为黑色，形成主人公（游戏者）苏醒的效果</w:t>
            </w:r>
          </w:p>
        </w:tc>
        <w:tc>
          <w:tcPr>
            <w:tcW w:w="1843" w:type="dxa"/>
          </w:tcPr>
          <w:p w14:paraId="433B91C0">
            <w:pPr>
              <w:jc w:val="left"/>
              <w:rPr>
                <w:rFonts w:hint="default" w:eastAsiaTheme="minorEastAsia"/>
                <w:shd w:val="pct15" w:color="auto" w:fill="FFFFFF"/>
                <w:lang w:val="en-US" w:eastAsia="zh-CN"/>
              </w:rPr>
            </w:pPr>
            <w:r>
              <w:rPr>
                <w:rFonts w:hint="eastAsia"/>
                <w:shd w:val="clear" w:color="auto" w:fill="auto"/>
                <w:lang w:val="en-US" w:eastAsia="zh-CN"/>
              </w:rPr>
              <w:t>上下完全对称的两个三角函数弧线，随时间上下移动</w:t>
            </w:r>
          </w:p>
        </w:tc>
        <w:tc>
          <w:tcPr>
            <w:tcW w:w="1843" w:type="dxa"/>
          </w:tcPr>
          <w:p w14:paraId="6362B2A0">
            <w:pPr>
              <w:jc w:val="left"/>
              <w:rPr>
                <w:rFonts w:hint="eastAsia"/>
                <w:shd w:val="clear" w:color="auto" w:fill="auto"/>
                <w:lang w:val="en-US" w:eastAsia="zh-CN"/>
              </w:rPr>
            </w:pPr>
            <w:r>
              <w:rPr>
                <w:rFonts w:hint="eastAsia"/>
                <w:shd w:val="clear" w:color="auto" w:fill="auto"/>
                <w:lang w:val="en-US" w:eastAsia="zh-CN"/>
              </w:rPr>
              <w:t>动画过程可以点击跳过，直接进入初始页面；</w:t>
            </w:r>
          </w:p>
          <w:p w14:paraId="7C1859C4">
            <w:pPr>
              <w:jc w:val="left"/>
              <w:rPr>
                <w:rFonts w:hint="default"/>
                <w:shd w:val="clear" w:color="auto" w:fill="auto"/>
                <w:lang w:val="en-US" w:eastAsia="zh-CN"/>
              </w:rPr>
            </w:pPr>
            <w:r>
              <w:rPr>
                <w:rFonts w:hint="eastAsia"/>
                <w:shd w:val="clear" w:color="auto" w:fill="auto"/>
                <w:lang w:val="en-US" w:eastAsia="zh-CN"/>
              </w:rPr>
              <w:t>不点击则自然结束进入初始页面</w:t>
            </w:r>
          </w:p>
        </w:tc>
        <w:tc>
          <w:tcPr>
            <w:tcW w:w="1844" w:type="dxa"/>
          </w:tcPr>
          <w:p w14:paraId="35F57805">
            <w:pPr>
              <w:jc w:val="left"/>
              <w:rPr>
                <w:shd w:val="pct15" w:color="auto" w:fill="FFFFFF"/>
              </w:rPr>
            </w:pPr>
          </w:p>
        </w:tc>
      </w:tr>
      <w:tr w14:paraId="288DC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1" w:type="dxa"/>
          </w:tcPr>
          <w:p w14:paraId="785593AB">
            <w:pPr>
              <w:jc w:val="left"/>
              <w:rPr>
                <w:rFonts w:hint="default"/>
                <w:shd w:val="clear" w:color="auto" w:fill="auto"/>
                <w:lang w:val="en-US" w:eastAsia="zh-CN"/>
              </w:rPr>
            </w:pPr>
            <w:r>
              <w:rPr>
                <w:rFonts w:hint="eastAsia"/>
                <w:shd w:val="clear" w:color="auto" w:fill="auto"/>
                <w:lang w:val="en-US" w:eastAsia="zh-CN"/>
              </w:rPr>
              <w:t>初始页面</w:t>
            </w:r>
          </w:p>
        </w:tc>
        <w:tc>
          <w:tcPr>
            <w:tcW w:w="1992" w:type="dxa"/>
          </w:tcPr>
          <w:p w14:paraId="6256AD3E">
            <w:pPr>
              <w:jc w:val="left"/>
              <w:rPr>
                <w:rFonts w:hint="eastAsia"/>
                <w:shd w:val="clear" w:color="auto" w:fill="auto"/>
                <w:lang w:val="en-US" w:eastAsia="zh-CN"/>
              </w:rPr>
            </w:pPr>
            <w:r>
              <w:rPr>
                <w:rFonts w:hint="eastAsia"/>
                <w:shd w:val="clear" w:color="auto" w:fill="auto"/>
                <w:lang w:val="en-US" w:eastAsia="zh-CN"/>
              </w:rPr>
              <w:t>背景图填充，整体暗化50%（除左边有一个正方形显示原图）；</w:t>
            </w:r>
          </w:p>
          <w:p w14:paraId="61AD9806">
            <w:pPr>
              <w:jc w:val="left"/>
              <w:rPr>
                <w:rFonts w:hint="eastAsia"/>
                <w:shd w:val="clear" w:color="auto" w:fill="auto"/>
                <w:lang w:val="en-US" w:eastAsia="zh-CN"/>
              </w:rPr>
            </w:pPr>
            <w:r>
              <w:rPr>
                <w:rFonts w:hint="eastAsia"/>
                <w:shd w:val="clear" w:color="auto" w:fill="auto"/>
                <w:lang w:val="en-US" w:eastAsia="zh-CN"/>
              </w:rPr>
              <w:t>左上角有“地图”、“设置”两个按钮；</w:t>
            </w:r>
          </w:p>
          <w:p w14:paraId="69A43D2B">
            <w:pPr>
              <w:jc w:val="left"/>
              <w:rPr>
                <w:rFonts w:hint="default"/>
                <w:shd w:val="clear" w:color="auto" w:fill="auto"/>
                <w:lang w:val="en-US" w:eastAsia="zh-CN"/>
              </w:rPr>
            </w:pPr>
            <w:r>
              <w:rPr>
                <w:rFonts w:hint="eastAsia"/>
                <w:shd w:val="clear" w:color="auto" w:fill="auto"/>
                <w:lang w:val="en-US" w:eastAsia="zh-CN"/>
              </w:rPr>
              <w:t>右侧有一行纯文本文字“园林小百科”，文字下方有“新的记忆”、“旧的回忆”、“清除记忆”三个按钮</w:t>
            </w:r>
          </w:p>
        </w:tc>
        <w:tc>
          <w:tcPr>
            <w:tcW w:w="1843" w:type="dxa"/>
          </w:tcPr>
          <w:p w14:paraId="7B1845D7">
            <w:pPr>
              <w:jc w:val="left"/>
              <w:rPr>
                <w:rFonts w:hint="eastAsia"/>
                <w:shd w:val="clear" w:color="auto" w:fill="auto"/>
                <w:lang w:val="en-US" w:eastAsia="zh-CN"/>
              </w:rPr>
            </w:pPr>
            <w:r>
              <w:rPr>
                <w:rFonts w:hint="eastAsia"/>
                <w:shd w:val="clear" w:color="auto" w:fill="auto"/>
                <w:lang w:val="en-US" w:eastAsia="zh-CN"/>
              </w:rPr>
              <w:t>系统：一只小猫的角色，带有一个920px·140px矩形框作为对话框；</w:t>
            </w:r>
          </w:p>
          <w:p w14:paraId="693DA236">
            <w:pPr>
              <w:jc w:val="left"/>
              <w:rPr>
                <w:rFonts w:hint="eastAsia"/>
                <w:shd w:val="clear" w:color="auto" w:fill="auto"/>
                <w:lang w:val="en-US" w:eastAsia="zh-CN"/>
              </w:rPr>
            </w:pPr>
            <w:r>
              <w:rPr>
                <w:rFonts w:hint="eastAsia"/>
                <w:shd w:val="clear" w:color="auto" w:fill="auto"/>
                <w:lang w:val="en-US" w:eastAsia="zh-CN"/>
              </w:rPr>
              <w:t>按钮：48px的白色实心按钮，绑定点击事件；</w:t>
            </w:r>
          </w:p>
          <w:p w14:paraId="24D1C10E">
            <w:pPr>
              <w:jc w:val="left"/>
              <w:rPr>
                <w:rFonts w:hint="default"/>
                <w:shd w:val="clear" w:color="auto" w:fill="auto"/>
                <w:lang w:val="en-US" w:eastAsia="zh-CN"/>
              </w:rPr>
            </w:pPr>
            <w:r>
              <w:rPr>
                <w:rFonts w:hint="eastAsia"/>
                <w:shd w:val="clear" w:color="auto" w:fill="auto"/>
                <w:lang w:val="en-US" w:eastAsia="zh-CN"/>
              </w:rPr>
              <w:t>“小百科”文本：70px的渐变实心文本</w:t>
            </w:r>
          </w:p>
        </w:tc>
        <w:tc>
          <w:tcPr>
            <w:tcW w:w="1843" w:type="dxa"/>
          </w:tcPr>
          <w:p w14:paraId="29228DEE">
            <w:pPr>
              <w:jc w:val="left"/>
              <w:rPr>
                <w:rFonts w:hint="eastAsia"/>
                <w:shd w:val="clear" w:color="auto" w:fill="auto"/>
                <w:lang w:val="en-US" w:eastAsia="zh-CN"/>
              </w:rPr>
            </w:pPr>
            <w:r>
              <w:rPr>
                <w:rFonts w:hint="eastAsia"/>
                <w:shd w:val="clear" w:color="auto" w:fill="auto"/>
                <w:lang w:val="en-US" w:eastAsia="zh-CN"/>
              </w:rPr>
              <w:t>点击“地图”进入地图页面；</w:t>
            </w:r>
          </w:p>
          <w:p w14:paraId="47D5EBA7">
            <w:pPr>
              <w:jc w:val="left"/>
              <w:rPr>
                <w:rFonts w:hint="eastAsia"/>
                <w:shd w:val="clear" w:color="auto" w:fill="auto"/>
                <w:lang w:val="en-US" w:eastAsia="zh-CN"/>
              </w:rPr>
            </w:pPr>
            <w:r>
              <w:rPr>
                <w:rFonts w:hint="eastAsia"/>
                <w:shd w:val="clear" w:color="auto" w:fill="auto"/>
                <w:lang w:val="en-US" w:eastAsia="zh-CN"/>
              </w:rPr>
              <w:t>点击“设置”进入设置页面；</w:t>
            </w:r>
          </w:p>
          <w:p w14:paraId="6DA5449F">
            <w:pPr>
              <w:jc w:val="left"/>
              <w:rPr>
                <w:rFonts w:hint="eastAsia"/>
                <w:shd w:val="clear" w:color="auto" w:fill="auto"/>
                <w:lang w:val="en-US" w:eastAsia="zh-CN"/>
              </w:rPr>
            </w:pPr>
            <w:r>
              <w:rPr>
                <w:rFonts w:hint="eastAsia"/>
                <w:shd w:val="clear" w:color="auto" w:fill="auto"/>
                <w:lang w:val="en-US" w:eastAsia="zh-CN"/>
              </w:rPr>
              <w:t>点击“新的记忆”进入新的游戏；</w:t>
            </w:r>
          </w:p>
          <w:p w14:paraId="7FA0DC99">
            <w:pPr>
              <w:jc w:val="left"/>
              <w:rPr>
                <w:rFonts w:hint="eastAsia"/>
                <w:shd w:val="clear" w:color="auto" w:fill="auto"/>
                <w:lang w:val="en-US" w:eastAsia="zh-CN"/>
              </w:rPr>
            </w:pPr>
            <w:r>
              <w:rPr>
                <w:rFonts w:hint="eastAsia"/>
                <w:shd w:val="clear" w:color="auto" w:fill="auto"/>
                <w:lang w:val="en-US" w:eastAsia="zh-CN"/>
              </w:rPr>
              <w:t>点击“旧的回忆”继续保存好的游戏进度；</w:t>
            </w:r>
          </w:p>
          <w:p w14:paraId="0A937B22">
            <w:pPr>
              <w:jc w:val="left"/>
              <w:rPr>
                <w:rFonts w:hint="default"/>
                <w:shd w:val="clear" w:color="auto" w:fill="auto"/>
                <w:lang w:val="en-US" w:eastAsia="zh-CN"/>
              </w:rPr>
            </w:pPr>
            <w:r>
              <w:rPr>
                <w:rFonts w:hint="eastAsia"/>
                <w:shd w:val="clear" w:color="auto" w:fill="auto"/>
                <w:lang w:val="en-US" w:eastAsia="zh-CN"/>
              </w:rPr>
              <w:t>点击“清除记忆”弹出二次提醒框，点击确定后清除游戏记录</w:t>
            </w:r>
          </w:p>
        </w:tc>
        <w:tc>
          <w:tcPr>
            <w:tcW w:w="1844" w:type="dxa"/>
          </w:tcPr>
          <w:p w14:paraId="41A6D908">
            <w:pPr>
              <w:jc w:val="left"/>
              <w:rPr>
                <w:rFonts w:hint="eastAsia"/>
                <w:shd w:val="clear" w:color="auto" w:fill="auto"/>
                <w:lang w:val="en-US" w:eastAsia="zh-CN"/>
              </w:rPr>
            </w:pPr>
            <w:r>
              <w:rPr>
                <w:rFonts w:hint="eastAsia"/>
                <w:shd w:val="clear" w:color="auto" w:fill="auto"/>
                <w:lang w:val="en-US" w:eastAsia="zh-CN"/>
              </w:rPr>
              <w:t>若为第一次进入，则有“系统”的初始介绍，对话结束后则进入正常的初始页面；</w:t>
            </w:r>
          </w:p>
          <w:p w14:paraId="53811319">
            <w:pPr>
              <w:jc w:val="left"/>
              <w:rPr>
                <w:rFonts w:hint="eastAsia"/>
                <w:shd w:val="clear" w:color="auto" w:fill="auto"/>
                <w:lang w:val="en-US" w:eastAsia="zh-CN"/>
              </w:rPr>
            </w:pPr>
            <w:r>
              <w:rPr>
                <w:rFonts w:hint="eastAsia"/>
                <w:shd w:val="clear" w:color="auto" w:fill="auto"/>
                <w:lang w:val="en-US" w:eastAsia="zh-CN"/>
              </w:rPr>
              <w:t>若非第一次，则直接进去；</w:t>
            </w:r>
          </w:p>
          <w:p w14:paraId="7C635730">
            <w:pPr>
              <w:jc w:val="left"/>
              <w:rPr>
                <w:rFonts w:hint="default"/>
                <w:shd w:val="clear" w:color="auto" w:fill="auto"/>
                <w:lang w:val="en-US" w:eastAsia="zh-CN"/>
              </w:rPr>
            </w:pPr>
            <w:r>
              <w:rPr>
                <w:rFonts w:hint="eastAsia"/>
                <w:shd w:val="clear" w:color="auto" w:fill="auto"/>
                <w:lang w:val="en-US" w:eastAsia="zh-CN"/>
              </w:rPr>
              <w:t>所有文字字体均为自己下载的字体包</w:t>
            </w:r>
          </w:p>
        </w:tc>
      </w:tr>
      <w:tr w14:paraId="75DF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1" w:type="dxa"/>
          </w:tcPr>
          <w:p w14:paraId="16A2ECD3">
            <w:pPr>
              <w:jc w:val="left"/>
              <w:rPr>
                <w:rFonts w:hint="default"/>
                <w:shd w:val="clear" w:color="auto" w:fill="auto"/>
                <w:lang w:val="en-US" w:eastAsia="zh-CN"/>
              </w:rPr>
            </w:pPr>
            <w:r>
              <w:rPr>
                <w:rFonts w:hint="eastAsia"/>
                <w:shd w:val="clear" w:color="auto" w:fill="auto"/>
                <w:lang w:val="en-US" w:eastAsia="zh-CN"/>
              </w:rPr>
              <w:t>地图页面</w:t>
            </w:r>
          </w:p>
        </w:tc>
        <w:tc>
          <w:tcPr>
            <w:tcW w:w="1992" w:type="dxa"/>
          </w:tcPr>
          <w:p w14:paraId="2918FA81">
            <w:pPr>
              <w:jc w:val="left"/>
              <w:rPr>
                <w:rFonts w:hint="default"/>
                <w:shd w:val="clear" w:color="auto" w:fill="auto"/>
                <w:lang w:val="en-US" w:eastAsia="zh-CN"/>
              </w:rPr>
            </w:pPr>
            <w:r>
              <w:rPr>
                <w:rFonts w:hint="eastAsia"/>
                <w:shd w:val="clear" w:color="auto" w:fill="auto"/>
                <w:lang w:val="en-US" w:eastAsia="zh-CN"/>
              </w:rPr>
              <w:t>一个参考实际地图的拙政园地图</w:t>
            </w:r>
          </w:p>
        </w:tc>
        <w:tc>
          <w:tcPr>
            <w:tcW w:w="1843" w:type="dxa"/>
          </w:tcPr>
          <w:p w14:paraId="0CD8397A">
            <w:pPr>
              <w:jc w:val="left"/>
              <w:rPr>
                <w:rFonts w:hint="eastAsia"/>
                <w:shd w:val="clear" w:color="auto" w:fill="auto"/>
                <w:lang w:val="en-US" w:eastAsia="zh-CN"/>
              </w:rPr>
            </w:pPr>
          </w:p>
        </w:tc>
        <w:tc>
          <w:tcPr>
            <w:tcW w:w="1843" w:type="dxa"/>
          </w:tcPr>
          <w:p w14:paraId="27E72DF5">
            <w:pPr>
              <w:jc w:val="left"/>
              <w:rPr>
                <w:rFonts w:hint="eastAsia"/>
                <w:shd w:val="clear" w:color="auto" w:fill="auto"/>
                <w:lang w:val="en-US" w:eastAsia="zh-CN"/>
              </w:rPr>
            </w:pPr>
          </w:p>
        </w:tc>
        <w:tc>
          <w:tcPr>
            <w:tcW w:w="1844" w:type="dxa"/>
          </w:tcPr>
          <w:p w14:paraId="1D9FEDC3">
            <w:pPr>
              <w:jc w:val="left"/>
              <w:rPr>
                <w:rFonts w:hint="default"/>
                <w:shd w:val="clear" w:color="auto" w:fill="auto"/>
                <w:lang w:val="en-US" w:eastAsia="zh-CN"/>
              </w:rPr>
            </w:pPr>
            <w:r>
              <w:rPr>
                <w:rFonts w:hint="eastAsia"/>
                <w:shd w:val="clear" w:color="auto" w:fill="auto"/>
                <w:lang w:val="en-US" w:eastAsia="zh-CN"/>
              </w:rPr>
              <w:t>仅为示意，比例和路线和真实情况不全相同</w:t>
            </w:r>
          </w:p>
        </w:tc>
      </w:tr>
      <w:tr w14:paraId="6053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1" w:type="dxa"/>
          </w:tcPr>
          <w:p w14:paraId="7EC982F6">
            <w:pPr>
              <w:jc w:val="left"/>
              <w:rPr>
                <w:rFonts w:hint="default"/>
                <w:shd w:val="clear" w:color="auto" w:fill="auto"/>
                <w:lang w:val="en-US" w:eastAsia="zh-CN"/>
              </w:rPr>
            </w:pPr>
            <w:r>
              <w:rPr>
                <w:rFonts w:hint="eastAsia"/>
                <w:shd w:val="clear" w:color="auto" w:fill="auto"/>
                <w:lang w:val="en-US" w:eastAsia="zh-CN"/>
              </w:rPr>
              <w:t>设置页面</w:t>
            </w:r>
          </w:p>
        </w:tc>
        <w:tc>
          <w:tcPr>
            <w:tcW w:w="1992" w:type="dxa"/>
          </w:tcPr>
          <w:p w14:paraId="67E9FC4F">
            <w:pPr>
              <w:jc w:val="left"/>
              <w:rPr>
                <w:rFonts w:hint="eastAsia"/>
                <w:shd w:val="clear" w:color="auto" w:fill="auto"/>
                <w:lang w:val="en-US" w:eastAsia="zh-CN"/>
              </w:rPr>
            </w:pPr>
          </w:p>
        </w:tc>
        <w:tc>
          <w:tcPr>
            <w:tcW w:w="1843" w:type="dxa"/>
          </w:tcPr>
          <w:p w14:paraId="4D901B1B">
            <w:pPr>
              <w:jc w:val="left"/>
              <w:rPr>
                <w:rFonts w:hint="eastAsia"/>
                <w:shd w:val="clear" w:color="auto" w:fill="auto"/>
                <w:lang w:val="en-US" w:eastAsia="zh-CN"/>
              </w:rPr>
            </w:pPr>
          </w:p>
        </w:tc>
        <w:tc>
          <w:tcPr>
            <w:tcW w:w="1843" w:type="dxa"/>
          </w:tcPr>
          <w:p w14:paraId="2D688BFD">
            <w:pPr>
              <w:jc w:val="left"/>
              <w:rPr>
                <w:rFonts w:hint="eastAsia"/>
                <w:shd w:val="clear" w:color="auto" w:fill="auto"/>
                <w:lang w:val="en-US" w:eastAsia="zh-CN"/>
              </w:rPr>
            </w:pPr>
          </w:p>
        </w:tc>
        <w:tc>
          <w:tcPr>
            <w:tcW w:w="1844" w:type="dxa"/>
          </w:tcPr>
          <w:p w14:paraId="4E32AF2D">
            <w:pPr>
              <w:jc w:val="left"/>
              <w:rPr>
                <w:rFonts w:hint="eastAsia"/>
                <w:shd w:val="clear" w:color="auto" w:fill="auto"/>
                <w:lang w:val="en-US" w:eastAsia="zh-CN"/>
              </w:rPr>
            </w:pPr>
          </w:p>
        </w:tc>
      </w:tr>
      <w:tr w14:paraId="639E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1" w:type="dxa"/>
          </w:tcPr>
          <w:p w14:paraId="22D72B33">
            <w:pPr>
              <w:jc w:val="left"/>
              <w:rPr>
                <w:rFonts w:hint="default"/>
                <w:shd w:val="clear" w:color="auto" w:fill="auto"/>
                <w:lang w:val="en-US" w:eastAsia="zh-CN"/>
              </w:rPr>
            </w:pPr>
            <w:r>
              <w:rPr>
                <w:rFonts w:hint="eastAsia"/>
                <w:shd w:val="clear" w:color="auto" w:fill="auto"/>
                <w:lang w:val="en-US" w:eastAsia="zh-CN"/>
              </w:rPr>
              <w:t>正式游戏页面</w:t>
            </w:r>
          </w:p>
        </w:tc>
        <w:tc>
          <w:tcPr>
            <w:tcW w:w="1992" w:type="dxa"/>
          </w:tcPr>
          <w:p w14:paraId="45C16F3C">
            <w:pPr>
              <w:jc w:val="left"/>
              <w:rPr>
                <w:rFonts w:hint="eastAsia"/>
                <w:shd w:val="clear" w:color="auto" w:fill="auto"/>
                <w:lang w:val="en-US" w:eastAsia="zh-CN"/>
              </w:rPr>
            </w:pPr>
          </w:p>
        </w:tc>
        <w:tc>
          <w:tcPr>
            <w:tcW w:w="1843" w:type="dxa"/>
          </w:tcPr>
          <w:p w14:paraId="68470763">
            <w:pPr>
              <w:jc w:val="left"/>
              <w:rPr>
                <w:rFonts w:hint="eastAsia"/>
                <w:shd w:val="clear" w:color="auto" w:fill="auto"/>
                <w:lang w:val="en-US" w:eastAsia="zh-CN"/>
              </w:rPr>
            </w:pPr>
          </w:p>
        </w:tc>
        <w:tc>
          <w:tcPr>
            <w:tcW w:w="1843" w:type="dxa"/>
          </w:tcPr>
          <w:p w14:paraId="5909F00A">
            <w:pPr>
              <w:jc w:val="left"/>
              <w:rPr>
                <w:rFonts w:hint="eastAsia"/>
                <w:shd w:val="clear" w:color="auto" w:fill="auto"/>
                <w:lang w:val="en-US" w:eastAsia="zh-CN"/>
              </w:rPr>
            </w:pPr>
          </w:p>
        </w:tc>
        <w:tc>
          <w:tcPr>
            <w:tcW w:w="1844" w:type="dxa"/>
          </w:tcPr>
          <w:p w14:paraId="24952DAC">
            <w:pPr>
              <w:jc w:val="left"/>
              <w:rPr>
                <w:rFonts w:hint="eastAsia"/>
                <w:shd w:val="clear" w:color="auto" w:fill="auto"/>
                <w:lang w:val="en-US" w:eastAsia="zh-CN"/>
              </w:rPr>
            </w:pPr>
          </w:p>
        </w:tc>
      </w:tr>
    </w:tbl>
    <w:p w14:paraId="393D050D">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【对作品设计给出界面草图、玩法流程图等】</w:t>
      </w:r>
    </w:p>
    <w:p w14:paraId="56A33757">
      <w:pPr>
        <w:snapToGrid w:val="0"/>
        <w:ind w:firstLine="420" w:firstLineChars="200"/>
        <w:rPr>
          <w:rFonts w:ascii="微软雅黑" w:hAnsi="微软雅黑" w:eastAsia="微软雅黑"/>
          <w:color w:val="0070C0"/>
          <w:shd w:val="pct10" w:color="auto" w:fill="FFFFFF"/>
        </w:rPr>
      </w:pPr>
    </w:p>
    <w:p w14:paraId="66DDFC79">
      <w:pPr>
        <w:snapToGrid w:val="0"/>
        <w:ind w:firstLine="420" w:firstLineChars="200"/>
        <w:rPr>
          <w:rFonts w:ascii="微软雅黑" w:hAnsi="微软雅黑" w:eastAsia="微软雅黑"/>
          <w:color w:val="0070C0"/>
          <w:shd w:val="pct10" w:color="auto" w:fill="FFFFFF"/>
        </w:rPr>
      </w:pPr>
    </w:p>
    <w:p w14:paraId="3A04B818">
      <w:pPr>
        <w:pStyle w:val="8"/>
        <w:numPr>
          <w:ilvl w:val="0"/>
          <w:numId w:val="1"/>
        </w:numPr>
        <w:snapToGrid w:val="0"/>
        <w:ind w:firstLineChars="0"/>
        <w:rPr>
          <w:rFonts w:ascii="微软雅黑" w:hAnsi="微软雅黑" w:eastAsia="微软雅黑"/>
          <w:b/>
          <w:sz w:val="28"/>
        </w:rPr>
      </w:pPr>
      <w:r>
        <w:rPr>
          <w:rFonts w:hint="eastAsia" w:ascii="微软雅黑" w:hAnsi="微软雅黑" w:eastAsia="微软雅黑"/>
          <w:b/>
          <w:sz w:val="28"/>
        </w:rPr>
        <w:t>Part</w:t>
      </w:r>
      <w:r>
        <w:rPr>
          <w:rFonts w:ascii="微软雅黑" w:hAnsi="微软雅黑" w:eastAsia="微软雅黑"/>
          <w:b/>
          <w:sz w:val="28"/>
        </w:rPr>
        <w:t>2.</w:t>
      </w:r>
      <w:r>
        <w:rPr>
          <w:rFonts w:hint="eastAsia" w:ascii="微软雅黑" w:hAnsi="微软雅黑" w:eastAsia="微软雅黑"/>
          <w:b/>
          <w:sz w:val="28"/>
        </w:rPr>
        <w:t xml:space="preserve"> 作品完成报告</w:t>
      </w:r>
    </w:p>
    <w:p w14:paraId="500507B5">
      <w:pPr>
        <w:snapToGrid w:val="0"/>
        <w:rPr>
          <w:rFonts w:ascii="微软雅黑" w:hAnsi="微软雅黑" w:eastAsia="微软雅黑"/>
          <w:b/>
          <w:sz w:val="24"/>
        </w:rPr>
      </w:pPr>
      <w:r>
        <w:rPr>
          <w:rFonts w:hint="eastAsia" w:ascii="微软雅黑" w:hAnsi="微软雅黑" w:eastAsia="微软雅黑"/>
          <w:b/>
          <w:sz w:val="24"/>
        </w:rPr>
        <w:t>作品技术方案</w:t>
      </w:r>
    </w:p>
    <w:p w14:paraId="1DF908CA">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【介绍作品运用到的开发语言、开发框架、素材处理工具等技术】</w:t>
      </w:r>
    </w:p>
    <w:p w14:paraId="43DAC9B3">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【介绍源代码中JS文件的划分及调用关系】</w:t>
      </w:r>
    </w:p>
    <w:p w14:paraId="5505768D">
      <w:pPr>
        <w:snapToGrid w:val="0"/>
        <w:ind w:firstLine="420" w:firstLineChars="200"/>
        <w:rPr>
          <w:rFonts w:hint="eastAsia" w:ascii="微软雅黑" w:hAnsi="微软雅黑" w:eastAsia="微软雅黑"/>
          <w:color w:val="0070C0"/>
          <w:shd w:val="pct10" w:color="auto" w:fill="FFFFFF"/>
          <w:lang w:val="en-US" w:eastAsia="zh-CN"/>
        </w:rPr>
      </w:pPr>
      <w:r>
        <w:rPr>
          <w:rFonts w:hint="eastAsia" w:ascii="微软雅黑" w:hAnsi="微软雅黑" w:eastAsia="微软雅黑"/>
          <w:color w:val="0070C0"/>
          <w:shd w:val="pct10" w:color="auto" w:fill="FFFFFF"/>
          <w:lang w:val="en-US" w:eastAsia="zh-CN"/>
        </w:rPr>
        <w:t>开发语言：html，JavaScript。</w:t>
      </w:r>
    </w:p>
    <w:p w14:paraId="1B30DDC5">
      <w:pPr>
        <w:snapToGrid w:val="0"/>
        <w:ind w:firstLine="420" w:firstLineChars="200"/>
        <w:rPr>
          <w:rFonts w:hint="default" w:ascii="微软雅黑" w:hAnsi="微软雅黑" w:eastAsia="微软雅黑"/>
          <w:color w:val="0070C0"/>
          <w:shd w:val="pct10" w:color="auto" w:fill="FFFFFF"/>
          <w:lang w:val="en-US" w:eastAsia="zh-CN"/>
        </w:rPr>
      </w:pPr>
      <w:r>
        <w:rPr>
          <w:rFonts w:hint="eastAsia" w:ascii="微软雅黑" w:hAnsi="微软雅黑" w:eastAsia="微软雅黑"/>
          <w:color w:val="0070C0"/>
          <w:shd w:val="pct10" w:color="auto" w:fill="FFFFFF"/>
          <w:lang w:val="en-US" w:eastAsia="zh-CN"/>
        </w:rPr>
        <w:t>划分和调用关系：利用老师给的代码框架，按照变量定义、自定义函数、事件处理函数、初始化函数、初始化入口的框架进行分区。用的多的代码抽出来单独作为一个函数，供其他函数调用。</w:t>
      </w:r>
    </w:p>
    <w:p w14:paraId="3EB9D898">
      <w:pPr>
        <w:snapToGrid w:val="0"/>
        <w:ind w:firstLine="420" w:firstLineChars="200"/>
        <w:rPr>
          <w:rFonts w:ascii="微软雅黑" w:hAnsi="微软雅黑" w:eastAsia="微软雅黑"/>
          <w:color w:val="0070C0"/>
          <w:shd w:val="pct10" w:color="auto" w:fill="FFFFFF"/>
        </w:rPr>
      </w:pPr>
    </w:p>
    <w:p w14:paraId="5BF41B4C">
      <w:pPr>
        <w:snapToGrid w:val="0"/>
        <w:rPr>
          <w:rFonts w:ascii="微软雅黑" w:hAnsi="微软雅黑" w:eastAsia="微软雅黑"/>
          <w:b/>
          <w:sz w:val="24"/>
        </w:rPr>
      </w:pPr>
      <w:r>
        <w:rPr>
          <w:rFonts w:hint="eastAsia" w:ascii="微软雅黑" w:hAnsi="微软雅黑" w:eastAsia="微软雅黑"/>
          <w:b/>
          <w:sz w:val="24"/>
        </w:rPr>
        <w:t>AI工具说明</w:t>
      </w:r>
    </w:p>
    <w:p w14:paraId="3EC80781">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【对使用的AI工具进行说明，包括但不限于设计、素材、代码生成等】</w:t>
      </w:r>
    </w:p>
    <w:p w14:paraId="7C8A2D2D">
      <w:pPr>
        <w:snapToGrid w:val="0"/>
        <w:ind w:firstLine="420" w:firstLineChars="200"/>
        <w:rPr>
          <w:rFonts w:hint="default" w:ascii="微软雅黑" w:hAnsi="微软雅黑" w:eastAsia="微软雅黑"/>
          <w:color w:val="0070C0"/>
          <w:shd w:val="pct10" w:color="auto" w:fill="FFFFFF"/>
          <w:lang w:val="en-US" w:eastAsia="zh-CN"/>
        </w:rPr>
      </w:pPr>
      <w:r>
        <w:rPr>
          <w:rFonts w:hint="eastAsia" w:ascii="微软雅黑" w:hAnsi="微软雅黑" w:eastAsia="微软雅黑"/>
          <w:color w:val="0070C0"/>
          <w:shd w:val="pct10" w:color="auto" w:fill="FFFFFF"/>
          <w:lang w:val="en-US" w:eastAsia="zh-CN"/>
        </w:rPr>
        <w:t>主要使用deepseek，主要询问色彩搭配、素材查找、代码问题分析以及部分效果实现代码的编写。</w:t>
      </w:r>
    </w:p>
    <w:p w14:paraId="7D3F0C75">
      <w:pPr>
        <w:snapToGrid w:val="0"/>
        <w:ind w:firstLine="420" w:firstLineChars="200"/>
        <w:rPr>
          <w:rFonts w:ascii="微软雅黑" w:hAnsi="微软雅黑" w:eastAsia="微软雅黑"/>
          <w:color w:val="0070C0"/>
          <w:shd w:val="pct10" w:color="auto" w:fill="FFFFFF"/>
        </w:rPr>
      </w:pPr>
    </w:p>
    <w:p w14:paraId="7DD1BF5E">
      <w:pPr>
        <w:snapToGrid w:val="0"/>
        <w:rPr>
          <w:rFonts w:ascii="微软雅黑" w:hAnsi="微软雅黑" w:eastAsia="微软雅黑"/>
          <w:b/>
          <w:sz w:val="24"/>
        </w:rPr>
      </w:pPr>
      <w:r>
        <w:rPr>
          <w:rFonts w:hint="eastAsia" w:ascii="微软雅黑" w:hAnsi="微软雅黑" w:eastAsia="微软雅黑"/>
          <w:b/>
          <w:sz w:val="24"/>
        </w:rPr>
        <w:t>团队协作方案</w:t>
      </w:r>
    </w:p>
    <w:p w14:paraId="68561B27">
      <w:pPr>
        <w:pStyle w:val="8"/>
        <w:snapToGrid w:val="0"/>
        <w:ind w:firstLineChars="0"/>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【介绍设计开发过程中团队的协作方式，用到的工具等；单人组可报告项目管理工具的使用或“无”】</w:t>
      </w:r>
    </w:p>
    <w:p w14:paraId="1F09964F">
      <w:pPr>
        <w:snapToGrid w:val="0"/>
        <w:ind w:firstLine="420" w:firstLineChars="200"/>
        <w:rPr>
          <w:rFonts w:hint="eastAsia" w:ascii="微软雅黑" w:hAnsi="微软雅黑" w:eastAsia="微软雅黑"/>
          <w:color w:val="0070C0"/>
          <w:shd w:val="pct10" w:color="auto" w:fill="FFFFFF"/>
          <w:lang w:val="en-US" w:eastAsia="zh-CN"/>
        </w:rPr>
      </w:pPr>
      <w:r>
        <w:rPr>
          <w:rFonts w:hint="eastAsia" w:ascii="微软雅黑" w:hAnsi="微软雅黑" w:eastAsia="微软雅黑"/>
          <w:color w:val="0070C0"/>
          <w:shd w:val="pct10" w:color="auto" w:fill="FFFFFF"/>
          <w:lang w:val="en-US" w:eastAsia="zh-CN"/>
        </w:rPr>
        <w:t>徐俣侦主要完成课程设计报告、开始动画的效果和交互事件的实现以及除左上角按钮的所有静态页面绘制和设计。</w:t>
      </w:r>
    </w:p>
    <w:p w14:paraId="4DD9494E">
      <w:pPr>
        <w:snapToGrid w:val="0"/>
        <w:ind w:firstLine="420" w:firstLineChars="200"/>
        <w:rPr>
          <w:rFonts w:hint="eastAsia" w:ascii="微软雅黑" w:hAnsi="微软雅黑" w:eastAsia="微软雅黑"/>
          <w:color w:val="0070C0"/>
          <w:shd w:val="pct10" w:color="auto" w:fill="FFFFFF"/>
          <w:lang w:val="en-US" w:eastAsia="zh-CN"/>
        </w:rPr>
      </w:pPr>
      <w:r>
        <w:rPr>
          <w:rFonts w:hint="eastAsia" w:ascii="微软雅黑" w:hAnsi="微软雅黑" w:eastAsia="微软雅黑"/>
          <w:color w:val="0070C0"/>
          <w:shd w:val="pct10" w:color="auto" w:fill="FFFFFF"/>
          <w:lang w:val="en-US" w:eastAsia="zh-CN"/>
        </w:rPr>
        <w:t>李蓉蓉主要完成剧本设计、左上角按钮的页面设计、游戏进度的本地保存以及所有交互效果的实现。</w:t>
      </w:r>
    </w:p>
    <w:p w14:paraId="22BF408B">
      <w:pPr>
        <w:snapToGrid w:val="0"/>
        <w:ind w:firstLine="420" w:firstLineChars="200"/>
        <w:rPr>
          <w:rFonts w:hint="default" w:ascii="微软雅黑" w:hAnsi="微软雅黑" w:eastAsia="微软雅黑"/>
          <w:color w:val="0070C0"/>
          <w:shd w:val="pct10" w:color="auto" w:fill="FFFFFF"/>
          <w:lang w:val="en-US" w:eastAsia="zh-CN"/>
        </w:rPr>
      </w:pPr>
      <w:r>
        <w:rPr>
          <w:rFonts w:hint="eastAsia" w:ascii="微软雅黑" w:hAnsi="微软雅黑" w:eastAsia="微软雅黑"/>
          <w:color w:val="0070C0"/>
          <w:shd w:val="pct10" w:color="auto" w:fill="FFFFFF"/>
          <w:lang w:val="en-US" w:eastAsia="zh-CN"/>
        </w:rPr>
        <w:t>使用GitHub平台实时修改和记录修改日志，避免好几个文件来回发送</w:t>
      </w:r>
      <w:bookmarkStart w:id="0" w:name="_GoBack"/>
      <w:bookmarkEnd w:id="0"/>
      <w:r>
        <w:rPr>
          <w:rFonts w:hint="eastAsia" w:ascii="微软雅黑" w:hAnsi="微软雅黑" w:eastAsia="微软雅黑"/>
          <w:color w:val="0070C0"/>
          <w:shd w:val="pct10" w:color="auto" w:fill="FFFFFF"/>
          <w:lang w:val="en-US" w:eastAsia="zh-CN"/>
        </w:rPr>
        <w:t>。</w:t>
      </w:r>
    </w:p>
    <w:p w14:paraId="748D6EB5">
      <w:pPr>
        <w:snapToGrid w:val="0"/>
        <w:ind w:firstLine="420" w:firstLineChars="200"/>
        <w:rPr>
          <w:rFonts w:hint="eastAsia" w:ascii="微软雅黑" w:hAnsi="微软雅黑" w:eastAsia="微软雅黑"/>
          <w:color w:val="0070C0"/>
          <w:shd w:val="pct10" w:color="auto" w:fill="FFFFFF"/>
        </w:rPr>
      </w:pPr>
    </w:p>
    <w:p w14:paraId="45557C4B">
      <w:pPr>
        <w:snapToGrid w:val="0"/>
        <w:rPr>
          <w:rFonts w:ascii="微软雅黑" w:hAnsi="微软雅黑" w:eastAsia="微软雅黑"/>
          <w:b/>
          <w:sz w:val="24"/>
        </w:rPr>
      </w:pPr>
      <w:r>
        <w:rPr>
          <w:rFonts w:hint="eastAsia" w:ascii="微软雅黑" w:hAnsi="微软雅黑" w:eastAsia="微软雅黑"/>
          <w:b/>
          <w:sz w:val="24"/>
        </w:rPr>
        <w:t>关键部分实现</w:t>
      </w:r>
    </w:p>
    <w:p w14:paraId="7B8E106D">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【选取设计中比较有技术含量的部分进行实现说明】</w:t>
      </w:r>
    </w:p>
    <w:p w14:paraId="141914DF">
      <w:pPr>
        <w:pStyle w:val="8"/>
        <w:snapToGrid w:val="0"/>
        <w:ind w:firstLineChars="0"/>
        <w:rPr>
          <w:rFonts w:asciiTheme="majorEastAsia" w:hAnsiTheme="majorEastAsia" w:eastAsiaTheme="majorEastAsia"/>
          <w:color w:val="FFFFFF" w:themeColor="background1"/>
          <w:highlight w:val="darkGray"/>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【对完成过程中遇到的问题、解决方法、待改进的内容等进行讨论】</w:t>
      </w:r>
    </w:p>
    <w:p w14:paraId="21425873">
      <w:pPr>
        <w:snapToGrid w:val="0"/>
        <w:ind w:firstLine="420" w:firstLineChars="200"/>
        <w:rPr>
          <w:rFonts w:ascii="微软雅黑" w:hAnsi="微软雅黑" w:eastAsia="微软雅黑"/>
          <w:color w:val="0070C0"/>
          <w:shd w:val="pct10" w:color="auto" w:fill="FFFFFF"/>
        </w:rPr>
      </w:pPr>
    </w:p>
    <w:p w14:paraId="54C5DA53">
      <w:pPr>
        <w:snapToGrid w:val="0"/>
        <w:rPr>
          <w:rFonts w:hint="eastAsia" w:ascii="微软雅黑" w:hAnsi="微软雅黑" w:eastAsia="微软雅黑"/>
          <w:color w:val="0070C0"/>
          <w:shd w:val="pct10" w:color="auto" w:fill="FFFFFF"/>
        </w:rPr>
      </w:pPr>
    </w:p>
    <w:p w14:paraId="05A0F438">
      <w:pPr>
        <w:pStyle w:val="8"/>
        <w:numPr>
          <w:ilvl w:val="0"/>
          <w:numId w:val="1"/>
        </w:numPr>
        <w:snapToGrid w:val="0"/>
        <w:ind w:firstLineChars="0"/>
        <w:rPr>
          <w:rFonts w:ascii="微软雅黑" w:hAnsi="微软雅黑" w:eastAsia="微软雅黑"/>
          <w:b/>
          <w:sz w:val="28"/>
        </w:rPr>
      </w:pPr>
      <w:r>
        <w:rPr>
          <w:rFonts w:hint="eastAsia" w:ascii="微软雅黑" w:hAnsi="微软雅黑" w:eastAsia="微软雅黑"/>
          <w:b/>
          <w:sz w:val="28"/>
        </w:rPr>
        <w:t>Part</w:t>
      </w:r>
      <w:r>
        <w:rPr>
          <w:rFonts w:ascii="微软雅黑" w:hAnsi="微软雅黑" w:eastAsia="微软雅黑"/>
          <w:b/>
          <w:sz w:val="28"/>
        </w:rPr>
        <w:t>3.</w:t>
      </w:r>
      <w:r>
        <w:rPr>
          <w:rFonts w:hint="eastAsia" w:ascii="微软雅黑" w:hAnsi="微软雅黑" w:eastAsia="微软雅黑"/>
          <w:b/>
          <w:sz w:val="28"/>
        </w:rPr>
        <w:t xml:space="preserve"> 效果截图</w:t>
      </w:r>
    </w:p>
    <w:p w14:paraId="0AC5C185">
      <w:pPr>
        <w:snapToGrid w:val="0"/>
        <w:ind w:firstLine="420" w:firstLineChars="200"/>
        <w:rPr>
          <w:rFonts w:asciiTheme="majorEastAsia" w:hAnsiTheme="majorEastAsia" w:eastAsiaTheme="majorEastAsia"/>
          <w:color w:val="FFFFFF" w:themeColor="background1"/>
          <w:shd w:val="pct10" w:color="auto" w:fill="FFFFFF"/>
          <w14:textFill>
            <w14:solidFill>
              <w14:schemeClr w14:val="bg1"/>
            </w14:solidFill>
          </w14:textFill>
        </w:rPr>
      </w:pPr>
      <w:r>
        <w:rPr>
          <w:rFonts w:hint="eastAsia" w:asciiTheme="majorEastAsia" w:hAnsiTheme="majorEastAsia" w:eastAsiaTheme="majorEastAsia"/>
          <w:color w:val="FFFFFF" w:themeColor="background1"/>
          <w:highlight w:val="darkGray"/>
          <w:shd w:val="pct10" w:color="auto" w:fill="FFFFFF"/>
          <w14:textFill>
            <w14:solidFill>
              <w14:schemeClr w14:val="bg1"/>
            </w14:solidFill>
          </w14:textFill>
        </w:rPr>
        <w:t>【对完成的内容给出关键效果的截图】</w:t>
      </w:r>
    </w:p>
    <w:p w14:paraId="30B18E41">
      <w:pPr>
        <w:snapToGrid w:val="0"/>
        <w:ind w:firstLine="420" w:firstLineChars="200"/>
        <w:rPr>
          <w:rFonts w:ascii="微软雅黑" w:hAnsi="微软雅黑" w:eastAsia="微软雅黑"/>
          <w:color w:val="0070C0"/>
          <w:shd w:val="pct10" w:color="auto" w:fill="FFFFFF"/>
        </w:rPr>
      </w:pPr>
    </w:p>
    <w:p w14:paraId="01B64EDF">
      <w:pPr>
        <w:snapToGrid w:val="0"/>
        <w:ind w:firstLine="420" w:firstLineChars="200"/>
        <w:rPr>
          <w:rFonts w:ascii="微软雅黑" w:hAnsi="微软雅黑" w:eastAsia="微软雅黑"/>
          <w:color w:val="0070C0"/>
          <w:shd w:val="pct10" w:color="auto"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A83080"/>
    <w:multiLevelType w:val="multilevel"/>
    <w:tmpl w:val="3CA8308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1F00"/>
    <w:rsid w:val="001636AC"/>
    <w:rsid w:val="001A2178"/>
    <w:rsid w:val="001B40F8"/>
    <w:rsid w:val="001C6963"/>
    <w:rsid w:val="001E33F5"/>
    <w:rsid w:val="00207C34"/>
    <w:rsid w:val="002F6718"/>
    <w:rsid w:val="00326AEE"/>
    <w:rsid w:val="003751F0"/>
    <w:rsid w:val="00404901"/>
    <w:rsid w:val="00472686"/>
    <w:rsid w:val="0057556E"/>
    <w:rsid w:val="005C617B"/>
    <w:rsid w:val="005D0051"/>
    <w:rsid w:val="006D26A0"/>
    <w:rsid w:val="00701F00"/>
    <w:rsid w:val="00836E39"/>
    <w:rsid w:val="0086781A"/>
    <w:rsid w:val="00875BE7"/>
    <w:rsid w:val="008D6081"/>
    <w:rsid w:val="009268E7"/>
    <w:rsid w:val="0093330D"/>
    <w:rsid w:val="009377AF"/>
    <w:rsid w:val="0099552F"/>
    <w:rsid w:val="009A7A33"/>
    <w:rsid w:val="009F0EEF"/>
    <w:rsid w:val="00A215B7"/>
    <w:rsid w:val="00A54AA8"/>
    <w:rsid w:val="00A57D1E"/>
    <w:rsid w:val="00A710F6"/>
    <w:rsid w:val="00A97333"/>
    <w:rsid w:val="00B226E5"/>
    <w:rsid w:val="00B36D99"/>
    <w:rsid w:val="00B37753"/>
    <w:rsid w:val="00B87F9F"/>
    <w:rsid w:val="00BA35C5"/>
    <w:rsid w:val="00BD02E9"/>
    <w:rsid w:val="00BE4EAE"/>
    <w:rsid w:val="00C330E7"/>
    <w:rsid w:val="00C52EBB"/>
    <w:rsid w:val="00C557A1"/>
    <w:rsid w:val="00C8773A"/>
    <w:rsid w:val="00CD3E61"/>
    <w:rsid w:val="00D5367B"/>
    <w:rsid w:val="00D71475"/>
    <w:rsid w:val="00D86FC3"/>
    <w:rsid w:val="00D90025"/>
    <w:rsid w:val="00DC6043"/>
    <w:rsid w:val="00E9687C"/>
    <w:rsid w:val="00EA2E82"/>
    <w:rsid w:val="00EC2D29"/>
    <w:rsid w:val="00EE1318"/>
    <w:rsid w:val="00F23EFF"/>
    <w:rsid w:val="00F7676E"/>
    <w:rsid w:val="00F83D0F"/>
    <w:rsid w:val="00FA3729"/>
    <w:rsid w:val="00FB22D6"/>
    <w:rsid w:val="00FE7731"/>
    <w:rsid w:val="055661F0"/>
    <w:rsid w:val="07BA2401"/>
    <w:rsid w:val="0DB83C53"/>
    <w:rsid w:val="171C73C9"/>
    <w:rsid w:val="172B0252"/>
    <w:rsid w:val="1F362114"/>
    <w:rsid w:val="2313347A"/>
    <w:rsid w:val="3057109E"/>
    <w:rsid w:val="3A6923E0"/>
    <w:rsid w:val="4D4E7B40"/>
    <w:rsid w:val="55390609"/>
    <w:rsid w:val="56633896"/>
    <w:rsid w:val="65FD9075"/>
    <w:rsid w:val="68ED2B89"/>
    <w:rsid w:val="6E4C1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Document Map"/>
    <w:basedOn w:val="1"/>
    <w:link w:val="11"/>
    <w:unhideWhenUsed/>
    <w:qFormat/>
    <w:uiPriority w:val="99"/>
    <w:rPr>
      <w:rFonts w:ascii="宋体" w:eastAsia="宋体"/>
      <w:sz w:val="24"/>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列表段落1"/>
    <w:basedOn w:val="1"/>
    <w:qFormat/>
    <w:uiPriority w:val="34"/>
    <w:pPr>
      <w:ind w:firstLine="420" w:firstLineChars="200"/>
    </w:p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character" w:customStyle="1" w:styleId="11">
    <w:name w:val="文档结构图 字符"/>
    <w:basedOn w:val="7"/>
    <w:link w:val="2"/>
    <w:semiHidden/>
    <w:uiPriority w:val="99"/>
    <w:rPr>
      <w:rFonts w:ascii="宋体" w:eastAsia="宋体"/>
      <w:sz w:val="24"/>
      <w:szCs w:val="24"/>
    </w:rPr>
  </w:style>
  <w:style w:type="paragraph" w:styleId="12">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584</Words>
  <Characters>633</Characters>
  <Lines>4</Lines>
  <Paragraphs>1</Paragraphs>
  <TotalTime>40</TotalTime>
  <ScaleCrop>false</ScaleCrop>
  <LinksUpToDate>false</LinksUpToDate>
  <CharactersWithSpaces>643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2015-09-21T09:48:00Z</dcterms:created>
  <dc:creator>sunxy</dc:creator>
  <cp:lastModifiedBy>.略</cp:lastModifiedBy>
  <dcterms:modified xsi:type="dcterms:W3CDTF">2025-12-14T06:09:19Z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eyJoZGlkIjoiZTU3YjY5MjZmMmQ0MzMzMDdlYzc2Zjc1ZTIxOGFlNjEiLCJ1c2VySWQiOiIxNDEyMjIxOTg5In0=</vt:lpwstr>
  </property>
  <property fmtid="{D5CDD505-2E9C-101B-9397-08002B2CF9AE}" pid="4" name="ICV">
    <vt:lpwstr>BB8B95A929C44F309958D8EA77EC76AC_12</vt:lpwstr>
  </property>
</Properties>
</file>