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608" w14:textId="2E3DAF5F" w:rsidR="00B9594B" w:rsidRDefault="000275E1" w:rsidP="00E14886">
      <w:pPr>
        <w:pStyle w:val="Heading1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</w:rPr>
        <w:t xml:space="preserve">Special Topics </w:t>
      </w:r>
      <w:r w:rsidR="00E14886" w:rsidRPr="00E14886">
        <w:rPr>
          <w:rFonts w:ascii="Cambria" w:hAnsi="Cambria"/>
          <w:sz w:val="24"/>
          <w:szCs w:val="24"/>
        </w:rPr>
        <w:t>(CSE 490-R)</w:t>
      </w:r>
      <w:r w:rsidR="00E14886" w:rsidRPr="00E14886">
        <w:rPr>
          <w:rFonts w:ascii="Cambria" w:hAnsi="Cambria"/>
          <w:b/>
          <w:bCs/>
          <w:sz w:val="24"/>
          <w:szCs w:val="24"/>
        </w:rPr>
        <w:t xml:space="preserve"> </w:t>
      </w:r>
    </w:p>
    <w:p w14:paraId="52A6FA13" w14:textId="4595D51B" w:rsidR="00E14886" w:rsidRDefault="000275E1" w:rsidP="003760B5">
      <w:pPr>
        <w:pStyle w:val="Heading2"/>
      </w:pPr>
      <w:r>
        <w:t>Training minutes</w:t>
      </w:r>
      <w:r w:rsidR="00916708">
        <w:t xml:space="preserve"> – Week</w:t>
      </w:r>
      <w:r>
        <w:t>s</w:t>
      </w:r>
      <w:r w:rsidR="00916708">
        <w:t xml:space="preserve"> </w:t>
      </w:r>
      <w:r w:rsidR="00AD62C2">
        <w:t>9</w:t>
      </w:r>
      <w:r w:rsidR="00916708">
        <w:t>-</w:t>
      </w:r>
      <w:r w:rsidR="00AD62C2">
        <w:t>10</w:t>
      </w:r>
    </w:p>
    <w:p w14:paraId="2B0A70A0" w14:textId="77777777" w:rsidR="003760B5" w:rsidRPr="003760B5" w:rsidRDefault="003760B5" w:rsidP="003760B5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F11332" w:rsidRPr="00532E3D" w14:paraId="2E5B630F" w14:textId="77777777" w:rsidTr="00CE6FD8">
        <w:tc>
          <w:tcPr>
            <w:tcW w:w="2070" w:type="dxa"/>
          </w:tcPr>
          <w:p w14:paraId="5B012D3D" w14:textId="3D2C03DC" w:rsidR="00F11332" w:rsidRPr="007B751A" w:rsidRDefault="00000000" w:rsidP="00CE6FD8">
            <w:pPr>
              <w:pStyle w:val="NoSpacing"/>
              <w:rPr>
                <w:b/>
                <w:bCs/>
                <w:szCs w:val="22"/>
              </w:rPr>
            </w:pPr>
            <w:sdt>
              <w:sdtPr>
                <w:rPr>
                  <w:b/>
                  <w:bCs/>
                  <w:szCs w:val="22"/>
                </w:rPr>
                <w:alias w:val="Enter date of meeting:"/>
                <w:tag w:val=""/>
                <w:id w:val="373818028"/>
                <w:placeholder>
                  <w:docPart w:val="4BF95139CA8C45B7B363A857DCCADE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9A49FA">
                  <w:rPr>
                    <w:b/>
                    <w:bCs/>
                    <w:szCs w:val="22"/>
                  </w:rPr>
                  <w:t>Date</w:t>
                </w:r>
              </w:sdtContent>
            </w:sdt>
            <w:r w:rsidR="00F11332" w:rsidRPr="007B751A">
              <w:rPr>
                <w:b/>
                <w:bCs/>
                <w:szCs w:val="22"/>
              </w:rPr>
              <w:t>:</w:t>
            </w:r>
          </w:p>
          <w:p w14:paraId="573152F4" w14:textId="77777777" w:rsidR="00F11332" w:rsidRPr="003760B5" w:rsidRDefault="00F11332" w:rsidP="00CE6FD8">
            <w:pPr>
              <w:pStyle w:val="NoSpacing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Instructor</w:t>
            </w:r>
            <w:r w:rsidRPr="003760B5">
              <w:rPr>
                <w:b/>
                <w:bCs/>
                <w:szCs w:val="22"/>
              </w:rPr>
              <w:t>:</w:t>
            </w:r>
          </w:p>
          <w:p w14:paraId="1A4833A8" w14:textId="77777777" w:rsidR="00F11332" w:rsidRPr="007B751A" w:rsidRDefault="00F11332" w:rsidP="00CE6FD8">
            <w:pPr>
              <w:pStyle w:val="NoSpacing"/>
              <w:rPr>
                <w:b/>
                <w:bCs/>
                <w:szCs w:val="22"/>
              </w:rPr>
            </w:pPr>
            <w:r w:rsidRPr="007B751A">
              <w:rPr>
                <w:b/>
                <w:bCs/>
                <w:szCs w:val="22"/>
              </w:rPr>
              <w:t xml:space="preserve">Student: </w:t>
            </w:r>
          </w:p>
        </w:tc>
        <w:tc>
          <w:tcPr>
            <w:tcW w:w="7290" w:type="dxa"/>
          </w:tcPr>
          <w:p w14:paraId="5EF285C7" w14:textId="40144CCE" w:rsidR="00F11332" w:rsidRPr="003760B5" w:rsidRDefault="009A49FA" w:rsidP="00CE6FD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June</w:t>
            </w:r>
            <w:r w:rsidR="00F11332" w:rsidRPr="003760B5">
              <w:rPr>
                <w:szCs w:val="22"/>
              </w:rPr>
              <w:t xml:space="preserve"> </w:t>
            </w:r>
            <w:r w:rsidR="00AD62C2">
              <w:rPr>
                <w:szCs w:val="22"/>
              </w:rPr>
              <w:t>26</w:t>
            </w:r>
            <w:r w:rsidR="00F11332" w:rsidRPr="003760B5">
              <w:rPr>
                <w:szCs w:val="22"/>
              </w:rPr>
              <w:t>, 2022</w:t>
            </w:r>
          </w:p>
          <w:p w14:paraId="190303A7" w14:textId="77777777" w:rsidR="00F11332" w:rsidRPr="003760B5" w:rsidRDefault="00F11332" w:rsidP="00CE6FD8">
            <w:pPr>
              <w:pStyle w:val="NoSpacing"/>
              <w:rPr>
                <w:szCs w:val="22"/>
              </w:rPr>
            </w:pPr>
            <w:r w:rsidRPr="003760B5">
              <w:rPr>
                <w:szCs w:val="22"/>
              </w:rPr>
              <w:t>Bro. Clements</w:t>
            </w:r>
          </w:p>
          <w:p w14:paraId="23AFE7C6" w14:textId="77777777" w:rsidR="00F11332" w:rsidRPr="003760B5" w:rsidRDefault="00F11332" w:rsidP="00CE6FD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Guillermo Oliva</w:t>
            </w:r>
          </w:p>
        </w:tc>
      </w:tr>
    </w:tbl>
    <w:p w14:paraId="4963DAFF" w14:textId="4C1F4327" w:rsidR="00E14886" w:rsidRDefault="00E14886" w:rsidP="00E14886"/>
    <w:p w14:paraId="2037AC07" w14:textId="79C08E76" w:rsidR="00680507" w:rsidRDefault="00680507" w:rsidP="00F3212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Prompts from assignment:</w:t>
      </w:r>
    </w:p>
    <w:p w14:paraId="5D025B12" w14:textId="77777777" w:rsidR="004565D2" w:rsidRPr="0053714E" w:rsidRDefault="004565D2" w:rsidP="004565D2">
      <w:pPr>
        <w:rPr>
          <w:b/>
          <w:bCs/>
          <w:u w:val="single"/>
        </w:rPr>
      </w:pPr>
      <w:r w:rsidRPr="0053714E">
        <w:rPr>
          <w:b/>
          <w:bCs/>
          <w:u w:val="single"/>
        </w:rPr>
        <w:t>Part 1: Bugs</w:t>
      </w:r>
    </w:p>
    <w:p w14:paraId="3E6CA02D" w14:textId="1AA407E8" w:rsidR="004565D2" w:rsidRDefault="004565D2" w:rsidP="004565D2">
      <w:r>
        <w:t>Take one of the bugs you found through testing or review and create a story and add it to the backlog.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65D2" w14:paraId="343F8E17" w14:textId="77777777" w:rsidTr="00D01B98">
        <w:tc>
          <w:tcPr>
            <w:tcW w:w="5395" w:type="dxa"/>
          </w:tcPr>
          <w:p w14:paraId="460EE6BE" w14:textId="075F1E21" w:rsidR="004565D2" w:rsidRPr="00F45755" w:rsidRDefault="004565D2" w:rsidP="00D01B98">
            <w:pPr>
              <w:rPr>
                <w:b/>
                <w:bCs/>
              </w:rPr>
            </w:pPr>
            <w:r>
              <w:rPr>
                <w:b/>
                <w:bCs/>
              </w:rPr>
              <w:t>Created from bug</w:t>
            </w:r>
          </w:p>
        </w:tc>
        <w:tc>
          <w:tcPr>
            <w:tcW w:w="5395" w:type="dxa"/>
          </w:tcPr>
          <w:p w14:paraId="44B6CF67" w14:textId="77777777" w:rsidR="004565D2" w:rsidRPr="00F45755" w:rsidRDefault="004565D2" w:rsidP="00D01B98">
            <w:pPr>
              <w:rPr>
                <w:b/>
                <w:bCs/>
              </w:rPr>
            </w:pPr>
            <w:r w:rsidRPr="00F45755">
              <w:rPr>
                <w:b/>
                <w:bCs/>
              </w:rPr>
              <w:t>Results</w:t>
            </w:r>
          </w:p>
        </w:tc>
      </w:tr>
      <w:tr w:rsidR="004565D2" w14:paraId="55EF8867" w14:textId="77777777" w:rsidTr="00D01B98">
        <w:tc>
          <w:tcPr>
            <w:tcW w:w="5395" w:type="dxa"/>
          </w:tcPr>
          <w:p w14:paraId="053AE2DF" w14:textId="78A08F9E" w:rsidR="004565D2" w:rsidRDefault="004565D2" w:rsidP="00D01B98">
            <w:r>
              <w:t xml:space="preserve">As </w:t>
            </w:r>
            <w:r>
              <w:t>an administrator of the app</w:t>
            </w:r>
            <w:r>
              <w:t xml:space="preserve">, </w:t>
            </w:r>
            <w:r>
              <w:t>I need to ensure that the passport library that provides API authorization is implemented properly, so that I can guarantee that the API will not be exposed to the public.</w:t>
            </w:r>
          </w:p>
          <w:p w14:paraId="3F1E48AC" w14:textId="48724D1B" w:rsidR="004565D2" w:rsidRDefault="004565D2" w:rsidP="00D01B98">
            <w:r>
              <w:t xml:space="preserve">Complexity: </w:t>
            </w:r>
            <w:r>
              <w:t>8</w:t>
            </w:r>
          </w:p>
        </w:tc>
        <w:tc>
          <w:tcPr>
            <w:tcW w:w="5395" w:type="dxa"/>
          </w:tcPr>
          <w:p w14:paraId="07D6C927" w14:textId="1C007C88" w:rsidR="004565D2" w:rsidRDefault="004565D2" w:rsidP="00D01B98">
            <w:r>
              <w:t xml:space="preserve">I encountered this bug while looking at the authorization/authentication code, I had to reimplement the use of passport using JWT. It was failing to protect some API endpoints due to a misconfiguration. </w:t>
            </w:r>
          </w:p>
        </w:tc>
      </w:tr>
    </w:tbl>
    <w:p w14:paraId="2F678749" w14:textId="77777777" w:rsidR="004565D2" w:rsidRDefault="004565D2" w:rsidP="004565D2"/>
    <w:p w14:paraId="6BCAA209" w14:textId="77777777" w:rsidR="004565D2" w:rsidRDefault="004565D2" w:rsidP="004565D2">
      <w:r>
        <w:t>Include this story in your status</w:t>
      </w:r>
    </w:p>
    <w:p w14:paraId="57B71978" w14:textId="77777777" w:rsidR="004565D2" w:rsidRDefault="004565D2" w:rsidP="004565D2">
      <w:pPr>
        <w:pStyle w:val="ListParagraph"/>
        <w:ind w:left="1080"/>
      </w:pPr>
    </w:p>
    <w:p w14:paraId="26590782" w14:textId="27F23018" w:rsidR="004565D2" w:rsidRPr="0053714E" w:rsidRDefault="004565D2" w:rsidP="004565D2">
      <w:pPr>
        <w:pStyle w:val="ListParagraph"/>
        <w:ind w:left="0"/>
        <w:rPr>
          <w:b/>
          <w:bCs/>
          <w:u w:val="single"/>
        </w:rPr>
      </w:pPr>
      <w:r w:rsidRPr="0053714E">
        <w:rPr>
          <w:b/>
          <w:bCs/>
          <w:u w:val="single"/>
        </w:rPr>
        <w:t xml:space="preserve">Part </w:t>
      </w:r>
      <w:r w:rsidRPr="0053714E">
        <w:rPr>
          <w:b/>
          <w:bCs/>
          <w:u w:val="single"/>
        </w:rPr>
        <w:t>2: DevOps</w:t>
      </w:r>
    </w:p>
    <w:p w14:paraId="4081C3D1" w14:textId="77777777" w:rsidR="004565D2" w:rsidRDefault="004565D2" w:rsidP="004565D2">
      <w:pPr>
        <w:pStyle w:val="ListParagraph"/>
        <w:ind w:left="0"/>
      </w:pPr>
    </w:p>
    <w:p w14:paraId="4D420E9A" w14:textId="77777777" w:rsidR="004565D2" w:rsidRDefault="004565D2" w:rsidP="004565D2">
      <w:pPr>
        <w:pStyle w:val="ListParagraph"/>
        <w:ind w:left="0"/>
      </w:pPr>
      <w:r>
        <w:t>Complete the following:</w:t>
      </w:r>
    </w:p>
    <w:p w14:paraId="7A371670" w14:textId="77777777" w:rsidR="004565D2" w:rsidRDefault="004565D2" w:rsidP="004565D2">
      <w:pPr>
        <w:pStyle w:val="ListParagraph"/>
        <w:ind w:left="0"/>
      </w:pPr>
    </w:p>
    <w:p w14:paraId="7A372AAF" w14:textId="5CD46436" w:rsidR="0053714E" w:rsidRPr="0053714E" w:rsidRDefault="004565D2" w:rsidP="004565D2">
      <w:pPr>
        <w:pStyle w:val="ListParagraph"/>
        <w:ind w:left="0"/>
        <w:rPr>
          <w:u w:val="single"/>
        </w:rPr>
      </w:pPr>
      <w:r w:rsidRPr="0053714E">
        <w:rPr>
          <w:u w:val="single"/>
        </w:rPr>
        <w:t xml:space="preserve">Research DevOps. </w:t>
      </w:r>
    </w:p>
    <w:p w14:paraId="411F9285" w14:textId="6011DF01" w:rsidR="0053714E" w:rsidRDefault="004565D2" w:rsidP="0053714E">
      <w:pPr>
        <w:pStyle w:val="ListParagraph"/>
        <w:ind w:left="0"/>
      </w:pPr>
      <w:r>
        <w:t>Provide 4-5 websites where you found information</w:t>
      </w:r>
      <w:r w:rsidR="0053714E">
        <w:t>:</w:t>
      </w:r>
    </w:p>
    <w:p w14:paraId="28A50946" w14:textId="34B90AB5" w:rsidR="0053714E" w:rsidRDefault="0053714E" w:rsidP="0053714E">
      <w:pPr>
        <w:pStyle w:val="ListParagraph"/>
        <w:numPr>
          <w:ilvl w:val="0"/>
          <w:numId w:val="11"/>
        </w:numPr>
      </w:pPr>
      <w:hyperlink r:id="rId6" w:history="1">
        <w:r w:rsidRPr="0053714E">
          <w:rPr>
            <w:rStyle w:val="Hyperlink"/>
          </w:rPr>
          <w:t>https://azure.microsoft.com/en-us/resources/cloud-computing-dictionary/what-is-devops/</w:t>
        </w:r>
      </w:hyperlink>
    </w:p>
    <w:p w14:paraId="39DC8B2F" w14:textId="08BB0AD3" w:rsidR="0053714E" w:rsidRDefault="0053714E" w:rsidP="0053714E">
      <w:pPr>
        <w:pStyle w:val="ListParagraph"/>
        <w:numPr>
          <w:ilvl w:val="0"/>
          <w:numId w:val="11"/>
        </w:numPr>
      </w:pPr>
      <w:hyperlink r:id="rId7" w:history="1">
        <w:r w:rsidRPr="0053714E">
          <w:rPr>
            <w:rStyle w:val="Hyperlink"/>
          </w:rPr>
          <w:t>https://www.ibm.com/cloud/learn/devops-a-complete-guide</w:t>
        </w:r>
      </w:hyperlink>
    </w:p>
    <w:p w14:paraId="0A9AE778" w14:textId="6DD28ECB" w:rsidR="0053714E" w:rsidRDefault="0053714E" w:rsidP="0053714E">
      <w:pPr>
        <w:pStyle w:val="ListParagraph"/>
        <w:numPr>
          <w:ilvl w:val="0"/>
          <w:numId w:val="11"/>
        </w:numPr>
      </w:pPr>
      <w:hyperlink r:id="rId8" w:history="1">
        <w:r w:rsidRPr="0053714E">
          <w:rPr>
            <w:rStyle w:val="Hyperlink"/>
          </w:rPr>
          <w:t>https://aws.amazon.com/devops/what-is-devops/</w:t>
        </w:r>
      </w:hyperlink>
    </w:p>
    <w:p w14:paraId="41BCFAFB" w14:textId="546E63EA" w:rsidR="0053714E" w:rsidRDefault="0053714E" w:rsidP="0053714E">
      <w:pPr>
        <w:pStyle w:val="ListParagraph"/>
        <w:numPr>
          <w:ilvl w:val="0"/>
          <w:numId w:val="11"/>
        </w:numPr>
      </w:pPr>
      <w:hyperlink r:id="rId9" w:history="1">
        <w:r w:rsidRPr="0053714E">
          <w:rPr>
            <w:rStyle w:val="Hyperlink"/>
          </w:rPr>
          <w:t>https://www.atlassian.com/devops</w:t>
        </w:r>
      </w:hyperlink>
    </w:p>
    <w:p w14:paraId="6B45E98A" w14:textId="29FBDB41" w:rsidR="004565D2" w:rsidRDefault="004565D2" w:rsidP="004565D2">
      <w:pPr>
        <w:pStyle w:val="ListParagraph"/>
        <w:ind w:left="0"/>
      </w:pPr>
      <w:r>
        <w:t>Identify the stages</w:t>
      </w:r>
    </w:p>
    <w:p w14:paraId="3E171EE3" w14:textId="5EDB07F9" w:rsidR="0053714E" w:rsidRDefault="0053714E" w:rsidP="004565D2">
      <w:pPr>
        <w:pStyle w:val="ListParagraph"/>
        <w:ind w:left="0"/>
      </w:pPr>
      <w:r>
        <w:tab/>
      </w:r>
      <w:r>
        <w:rPr>
          <w:noProof/>
        </w:rPr>
        <w:drawing>
          <wp:inline distT="0" distB="0" distL="0" distR="0" wp14:anchorId="7B134E3D" wp14:editId="2F0DDD25">
            <wp:extent cx="4937459" cy="2476500"/>
            <wp:effectExtent l="0" t="0" r="0" b="0"/>
            <wp:docPr id="4" name="Picture 4" descr="DevOps Infinity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Infinity Whee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62" cy="24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C1BD" w14:textId="36AF386A" w:rsidR="0053714E" w:rsidRDefault="0053714E" w:rsidP="004565D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F8F19E8" wp14:editId="2384E17C">
            <wp:extent cx="5417820" cy="2823286"/>
            <wp:effectExtent l="0" t="0" r="0" b="0"/>
            <wp:docPr id="5" name="Picture 5" descr="Chart showing the path of the DevOps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 showing the path of the DevOps lifecyc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66" cy="282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38E2" w14:textId="162F1E81" w:rsidR="004565D2" w:rsidRDefault="004565D2" w:rsidP="004565D2">
      <w:pPr>
        <w:pStyle w:val="ListParagraph"/>
        <w:ind w:left="0"/>
      </w:pPr>
      <w:r>
        <w:t>Identify tools that are used in each of the stages</w:t>
      </w:r>
    </w:p>
    <w:p w14:paraId="28B1FE73" w14:textId="48582B7A" w:rsidR="003011AF" w:rsidRDefault="003011AF" w:rsidP="004565D2">
      <w:pPr>
        <w:pStyle w:val="ListParagraph"/>
        <w:ind w:left="0"/>
      </w:pPr>
      <w:r>
        <w:rPr>
          <w:noProof/>
        </w:rPr>
        <w:drawing>
          <wp:inline distT="0" distB="0" distL="0" distR="0" wp14:anchorId="05E06C56" wp14:editId="179FCB70">
            <wp:extent cx="6858000" cy="384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5141" w14:textId="77777777" w:rsidR="0053714E" w:rsidRDefault="0053714E" w:rsidP="004565D2">
      <w:pPr>
        <w:pStyle w:val="ListParagraph"/>
        <w:ind w:left="0"/>
      </w:pPr>
    </w:p>
    <w:p w14:paraId="347E86ED" w14:textId="684C5503" w:rsidR="009D484B" w:rsidRDefault="004565D2" w:rsidP="004565D2">
      <w:pPr>
        <w:pStyle w:val="ListParagraph"/>
        <w:ind w:left="0"/>
      </w:pPr>
      <w:r>
        <w:t>Pick one of the tools and provide a summary of what the tool does.</w:t>
      </w:r>
    </w:p>
    <w:p w14:paraId="53663F50" w14:textId="4FB8B711" w:rsidR="003011AF" w:rsidRDefault="003011AF" w:rsidP="004565D2">
      <w:pPr>
        <w:pStyle w:val="ListParagraph"/>
        <w:ind w:left="0"/>
        <w:rPr>
          <w:b/>
          <w:bCs/>
        </w:rPr>
      </w:pPr>
      <w:r w:rsidRPr="003011AF">
        <w:rPr>
          <w:b/>
          <w:bCs/>
        </w:rPr>
        <w:t>Docker</w:t>
      </w:r>
      <w:r w:rsidR="00351A48">
        <w:rPr>
          <w:b/>
          <w:bCs/>
        </w:rPr>
        <w:t xml:space="preserve"> </w:t>
      </w:r>
      <w:r w:rsidR="00351A48" w:rsidRPr="00351A48">
        <w:t>(Source:</w:t>
      </w:r>
      <w:r w:rsidR="00351A48">
        <w:t xml:space="preserve"> </w:t>
      </w:r>
      <w:hyperlink r:id="rId13" w:history="1">
        <w:r w:rsidR="00351A48" w:rsidRPr="00351A48">
          <w:rPr>
            <w:rStyle w:val="Hyperlink"/>
          </w:rPr>
          <w:t>https://www.gyansetu.in/what-is-docker-in-devops-how-does-it-work/</w:t>
        </w:r>
      </w:hyperlink>
      <w:r w:rsidR="00351A48" w:rsidRPr="00351A48">
        <w:t>)</w:t>
      </w:r>
    </w:p>
    <w:p w14:paraId="7B2CDFE3" w14:textId="3B1F8EC7" w:rsidR="00351A48" w:rsidRDefault="00351A48" w:rsidP="00351A48">
      <w:pPr>
        <w:pStyle w:val="ListParagraph"/>
        <w:numPr>
          <w:ilvl w:val="0"/>
          <w:numId w:val="12"/>
        </w:numPr>
      </w:pPr>
      <w:r w:rsidRPr="00351A48">
        <w:t xml:space="preserve">It is a unit of code that packages up a new code of an application that the developer is writing and </w:t>
      </w:r>
      <w:r w:rsidRPr="00351A48">
        <w:t>all</w:t>
      </w:r>
      <w:r w:rsidRPr="00351A48">
        <w:t xml:space="preserve"> its dependencies. It makes the application run faster between different computer settings.</w:t>
      </w:r>
    </w:p>
    <w:p w14:paraId="5C91C3A6" w14:textId="2DCA499A" w:rsidR="00351A48" w:rsidRDefault="003011AF" w:rsidP="00351A48">
      <w:pPr>
        <w:pStyle w:val="ListParagraph"/>
        <w:numPr>
          <w:ilvl w:val="0"/>
          <w:numId w:val="12"/>
        </w:numPr>
      </w:pPr>
      <w:r w:rsidRPr="003011AF">
        <w:t>It is an apt solution for software companies that cannot keep up with the pace of changing technology, business, and customer requirements.</w:t>
      </w:r>
      <w:r w:rsidR="00351A48" w:rsidRPr="00351A48">
        <w:t xml:space="preserve"> </w:t>
      </w:r>
      <w:r w:rsidR="00351A48">
        <w:t>Developers can write code and share their work with their colleagues using Docker containers.</w:t>
      </w:r>
    </w:p>
    <w:p w14:paraId="5F0BA8E5" w14:textId="77777777" w:rsidR="00351A48" w:rsidRDefault="00351A48" w:rsidP="00351A48">
      <w:pPr>
        <w:pStyle w:val="ListParagraph"/>
        <w:numPr>
          <w:ilvl w:val="0"/>
          <w:numId w:val="12"/>
        </w:numPr>
      </w:pPr>
      <w:r>
        <w:t>Docker can be useful in pushing applications into a test environment to execute automated and manual tests.</w:t>
      </w:r>
    </w:p>
    <w:p w14:paraId="5D5B411E" w14:textId="77777777" w:rsidR="00351A48" w:rsidRDefault="00351A48" w:rsidP="00351A48">
      <w:pPr>
        <w:pStyle w:val="ListParagraph"/>
        <w:numPr>
          <w:ilvl w:val="0"/>
          <w:numId w:val="12"/>
        </w:numPr>
      </w:pPr>
      <w:r>
        <w:t>Developers can find and fix bugs in a development environment. Then, redeploy them to the test environment for validation and testing.</w:t>
      </w:r>
    </w:p>
    <w:p w14:paraId="785AE829" w14:textId="0BDB7BB4" w:rsidR="00351A48" w:rsidRDefault="00351A48" w:rsidP="00351A48">
      <w:pPr>
        <w:pStyle w:val="ListParagraph"/>
        <w:numPr>
          <w:ilvl w:val="0"/>
          <w:numId w:val="12"/>
        </w:numPr>
      </w:pPr>
      <w:r>
        <w:lastRenderedPageBreak/>
        <w:t>After testing, you can send the fixed application to the customer easily. You can also push updates to the product environment just as easily.</w:t>
      </w:r>
    </w:p>
    <w:p w14:paraId="7E0AA333" w14:textId="5D0FAC8C" w:rsidR="00351A48" w:rsidRPr="003011AF" w:rsidRDefault="00351A48" w:rsidP="00351A48">
      <w:pPr>
        <w:pStyle w:val="ListParagraph"/>
      </w:pPr>
      <w:r>
        <w:rPr>
          <w:noProof/>
        </w:rPr>
        <w:drawing>
          <wp:inline distT="0" distB="0" distL="0" distR="0" wp14:anchorId="268807B4" wp14:editId="783A5726">
            <wp:extent cx="5737860" cy="31470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A48" w:rsidRPr="003011AF" w:rsidSect="008B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39"/>
    <w:multiLevelType w:val="hybridMultilevel"/>
    <w:tmpl w:val="078AA19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31C4A"/>
    <w:multiLevelType w:val="hybridMultilevel"/>
    <w:tmpl w:val="EE2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1142"/>
    <w:multiLevelType w:val="hybridMultilevel"/>
    <w:tmpl w:val="461E3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947157"/>
    <w:multiLevelType w:val="hybridMultilevel"/>
    <w:tmpl w:val="CEBE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89366B"/>
    <w:multiLevelType w:val="hybridMultilevel"/>
    <w:tmpl w:val="D554965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A92980"/>
    <w:multiLevelType w:val="hybridMultilevel"/>
    <w:tmpl w:val="E6E44E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547D3C"/>
    <w:multiLevelType w:val="hybridMultilevel"/>
    <w:tmpl w:val="7D02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03C89"/>
    <w:multiLevelType w:val="hybridMultilevel"/>
    <w:tmpl w:val="360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36D8C"/>
    <w:multiLevelType w:val="hybridMultilevel"/>
    <w:tmpl w:val="A9F2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E01A7"/>
    <w:multiLevelType w:val="hybridMultilevel"/>
    <w:tmpl w:val="FBE2B6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E54EDF"/>
    <w:multiLevelType w:val="hybridMultilevel"/>
    <w:tmpl w:val="FBE2B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D2F72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C868CC7A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4711D5"/>
    <w:multiLevelType w:val="hybridMultilevel"/>
    <w:tmpl w:val="1A5EE6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C13CA8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6475980">
    <w:abstractNumId w:val="10"/>
  </w:num>
  <w:num w:numId="2" w16cid:durableId="1050497004">
    <w:abstractNumId w:val="3"/>
  </w:num>
  <w:num w:numId="3" w16cid:durableId="518009092">
    <w:abstractNumId w:val="2"/>
  </w:num>
  <w:num w:numId="4" w16cid:durableId="1017386223">
    <w:abstractNumId w:val="11"/>
  </w:num>
  <w:num w:numId="5" w16cid:durableId="139227552">
    <w:abstractNumId w:val="7"/>
  </w:num>
  <w:num w:numId="6" w16cid:durableId="308942958">
    <w:abstractNumId w:val="6"/>
  </w:num>
  <w:num w:numId="7" w16cid:durableId="1354530076">
    <w:abstractNumId w:val="8"/>
  </w:num>
  <w:num w:numId="8" w16cid:durableId="245848095">
    <w:abstractNumId w:val="5"/>
  </w:num>
  <w:num w:numId="9" w16cid:durableId="1516647362">
    <w:abstractNumId w:val="4"/>
  </w:num>
  <w:num w:numId="10" w16cid:durableId="338436895">
    <w:abstractNumId w:val="0"/>
  </w:num>
  <w:num w:numId="11" w16cid:durableId="226038956">
    <w:abstractNumId w:val="9"/>
  </w:num>
  <w:num w:numId="12" w16cid:durableId="1256204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6"/>
    <w:rsid w:val="00005533"/>
    <w:rsid w:val="000275E1"/>
    <w:rsid w:val="000420EC"/>
    <w:rsid w:val="000718EA"/>
    <w:rsid w:val="000B2C39"/>
    <w:rsid w:val="000D315D"/>
    <w:rsid w:val="0012042D"/>
    <w:rsid w:val="0014355D"/>
    <w:rsid w:val="00181012"/>
    <w:rsid w:val="0018300E"/>
    <w:rsid w:val="001D136C"/>
    <w:rsid w:val="001F357B"/>
    <w:rsid w:val="001F5276"/>
    <w:rsid w:val="002B5481"/>
    <w:rsid w:val="003011AF"/>
    <w:rsid w:val="00307C76"/>
    <w:rsid w:val="003229FB"/>
    <w:rsid w:val="003278DD"/>
    <w:rsid w:val="00336FCD"/>
    <w:rsid w:val="003514E1"/>
    <w:rsid w:val="00351A48"/>
    <w:rsid w:val="003760B5"/>
    <w:rsid w:val="003B60F4"/>
    <w:rsid w:val="003F1B02"/>
    <w:rsid w:val="00406B68"/>
    <w:rsid w:val="00413686"/>
    <w:rsid w:val="00440352"/>
    <w:rsid w:val="004565D2"/>
    <w:rsid w:val="00473A14"/>
    <w:rsid w:val="004C0C5C"/>
    <w:rsid w:val="004F77B7"/>
    <w:rsid w:val="0053714E"/>
    <w:rsid w:val="005F7D03"/>
    <w:rsid w:val="006456AE"/>
    <w:rsid w:val="006631D8"/>
    <w:rsid w:val="00674737"/>
    <w:rsid w:val="00680507"/>
    <w:rsid w:val="006B3DE8"/>
    <w:rsid w:val="006C0C50"/>
    <w:rsid w:val="006C3E69"/>
    <w:rsid w:val="00736AD0"/>
    <w:rsid w:val="007430BD"/>
    <w:rsid w:val="00756D44"/>
    <w:rsid w:val="00771D6A"/>
    <w:rsid w:val="00773967"/>
    <w:rsid w:val="007D4BD6"/>
    <w:rsid w:val="00801E5A"/>
    <w:rsid w:val="00856CA6"/>
    <w:rsid w:val="00892BA2"/>
    <w:rsid w:val="008B3B08"/>
    <w:rsid w:val="008D4ABC"/>
    <w:rsid w:val="008F7FDF"/>
    <w:rsid w:val="00916708"/>
    <w:rsid w:val="009436C3"/>
    <w:rsid w:val="00950A25"/>
    <w:rsid w:val="00956901"/>
    <w:rsid w:val="00956D9A"/>
    <w:rsid w:val="00962D04"/>
    <w:rsid w:val="009A49FA"/>
    <w:rsid w:val="009D484B"/>
    <w:rsid w:val="00A97481"/>
    <w:rsid w:val="00AB7733"/>
    <w:rsid w:val="00AC6498"/>
    <w:rsid w:val="00AD62C2"/>
    <w:rsid w:val="00AD6396"/>
    <w:rsid w:val="00B05C58"/>
    <w:rsid w:val="00B06271"/>
    <w:rsid w:val="00B26047"/>
    <w:rsid w:val="00B41D0C"/>
    <w:rsid w:val="00B772AD"/>
    <w:rsid w:val="00B9594B"/>
    <w:rsid w:val="00BB3662"/>
    <w:rsid w:val="00BB4A00"/>
    <w:rsid w:val="00BF25B0"/>
    <w:rsid w:val="00CC218B"/>
    <w:rsid w:val="00D55197"/>
    <w:rsid w:val="00D737A1"/>
    <w:rsid w:val="00D9300E"/>
    <w:rsid w:val="00DE5646"/>
    <w:rsid w:val="00E14886"/>
    <w:rsid w:val="00E25389"/>
    <w:rsid w:val="00E7138A"/>
    <w:rsid w:val="00EB687B"/>
    <w:rsid w:val="00F11332"/>
    <w:rsid w:val="00F3212A"/>
    <w:rsid w:val="00F55487"/>
    <w:rsid w:val="00F6259B"/>
    <w:rsid w:val="00F7798D"/>
    <w:rsid w:val="00F80C7D"/>
    <w:rsid w:val="00FA03DF"/>
    <w:rsid w:val="00FC0579"/>
    <w:rsid w:val="00FE6E6F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C01"/>
  <w15:chartTrackingRefBased/>
  <w15:docId w15:val="{8F88FD07-39F6-437A-AEC5-0989AB57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unhideWhenUsed/>
    <w:qFormat/>
    <w:rsid w:val="00E14886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8B3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0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devops/what-is-devops/" TargetMode="External"/><Relationship Id="rId13" Type="http://schemas.openxmlformats.org/officeDocument/2006/relationships/hyperlink" Target="https://www.gyansetu.in/what-is-docker-in-devops-how-does-it-wor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cloud/learn/devops-a-complete-guid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n-us/resources/cloud-computing-dictionary/what-is-devop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tlassian.com/devops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95139CA8C45B7B363A857DCCAD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C76BC-AC12-42DE-9E2C-9FD4F53F3986}"/>
      </w:docPartPr>
      <w:docPartBody>
        <w:p w:rsidR="005F26E2" w:rsidRDefault="00064E9E" w:rsidP="00064E9E">
          <w:pPr>
            <w:pStyle w:val="4BF95139CA8C45B7B363A857DCCADE4A"/>
          </w:pPr>
          <w:r>
            <w:t>Date of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B"/>
    <w:rsid w:val="00064E9E"/>
    <w:rsid w:val="00086121"/>
    <w:rsid w:val="000E4A27"/>
    <w:rsid w:val="002274AB"/>
    <w:rsid w:val="002C4A5B"/>
    <w:rsid w:val="005A62B9"/>
    <w:rsid w:val="005F26E2"/>
    <w:rsid w:val="00923A64"/>
    <w:rsid w:val="00984B8C"/>
    <w:rsid w:val="00C53D76"/>
    <w:rsid w:val="00D84A5F"/>
    <w:rsid w:val="00E716C9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95139CA8C45B7B363A857DCCADE4A">
    <w:name w:val="4BF95139CA8C45B7B363A857DCCADE4A"/>
    <w:rsid w:val="00064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A3723C-C701-45B1-8A40-187D826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 Candido, Guillermo</dc:creator>
  <cp:keywords>Date</cp:keywords>
  <dc:description/>
  <cp:lastModifiedBy>Oliva Candido, Guillermo</cp:lastModifiedBy>
  <cp:revision>84</cp:revision>
  <dcterms:created xsi:type="dcterms:W3CDTF">2022-05-03T04:48:00Z</dcterms:created>
  <dcterms:modified xsi:type="dcterms:W3CDTF">2022-07-19T18:46:00Z</dcterms:modified>
</cp:coreProperties>
</file>