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BF2" w:rsidRDefault="00105982" w:rsidP="00105982">
      <w:pPr>
        <w:pStyle w:val="1"/>
      </w:pPr>
      <w:r>
        <w:rPr>
          <w:rFonts w:hint="eastAsia"/>
        </w:rPr>
        <w:t>1</w:t>
      </w:r>
      <w:r>
        <w:rPr>
          <w:rFonts w:hint="eastAsia"/>
        </w:rPr>
        <w:t>背景</w:t>
      </w:r>
    </w:p>
    <w:p w:rsidR="00105982" w:rsidRDefault="00105982" w:rsidP="00105982">
      <w:r>
        <w:rPr>
          <w:rFonts w:hint="eastAsia"/>
        </w:rPr>
        <w:tab/>
      </w:r>
      <w:r>
        <w:rPr>
          <w:rFonts w:hint="eastAsia"/>
        </w:rPr>
        <w:t>当前变形监测终端是基于</w:t>
      </w:r>
      <w:r>
        <w:rPr>
          <w:rFonts w:hint="eastAsia"/>
        </w:rPr>
        <w:t>STM32</w:t>
      </w:r>
      <w:r>
        <w:rPr>
          <w:rFonts w:hint="eastAsia"/>
        </w:rPr>
        <w:t>架构的，该架构下操作</w:t>
      </w:r>
      <w:r>
        <w:rPr>
          <w:rFonts w:hint="eastAsia"/>
        </w:rPr>
        <w:t>4G</w:t>
      </w:r>
      <w:r>
        <w:rPr>
          <w:rFonts w:hint="eastAsia"/>
        </w:rPr>
        <w:t>模块难度大可靠性不高的特点，基于此原因，开发</w:t>
      </w:r>
      <w:r>
        <w:rPr>
          <w:rFonts w:hint="eastAsia"/>
        </w:rPr>
        <w:t>Cortex-A</w:t>
      </w:r>
      <w:r w:rsidR="00AE44E6">
        <w:rPr>
          <w:rFonts w:hint="eastAsia"/>
        </w:rPr>
        <w:t>9</w:t>
      </w:r>
      <w:r>
        <w:rPr>
          <w:rFonts w:hint="eastAsia"/>
        </w:rPr>
        <w:t>系列单片机的</w:t>
      </w:r>
      <w:r w:rsidR="008E5EA4">
        <w:rPr>
          <w:rFonts w:hint="eastAsia"/>
        </w:rPr>
        <w:t>变形监测终端。</w:t>
      </w:r>
    </w:p>
    <w:p w:rsidR="002419B6" w:rsidRPr="002419B6" w:rsidRDefault="00E14B56" w:rsidP="00105982">
      <w:r>
        <w:rPr>
          <w:noProof/>
        </w:rPr>
        <w:drawing>
          <wp:inline distT="0" distB="0" distL="0" distR="0" wp14:anchorId="332F6CF3" wp14:editId="142643A4">
            <wp:extent cx="4848225" cy="1628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8225" cy="1628775"/>
                    </a:xfrm>
                    <a:prstGeom prst="rect">
                      <a:avLst/>
                    </a:prstGeom>
                  </pic:spPr>
                </pic:pic>
              </a:graphicData>
            </a:graphic>
          </wp:inline>
        </w:drawing>
      </w:r>
    </w:p>
    <w:p w:rsidR="00B73BF2" w:rsidRDefault="008E5EA4" w:rsidP="00B73BF2">
      <w:pPr>
        <w:pStyle w:val="1"/>
      </w:pPr>
      <w:r>
        <w:rPr>
          <w:rFonts w:hint="eastAsia"/>
        </w:rPr>
        <w:t xml:space="preserve">2 </w:t>
      </w:r>
      <w:r>
        <w:rPr>
          <w:rFonts w:hint="eastAsia"/>
        </w:rPr>
        <w:t>功能需求</w:t>
      </w:r>
    </w:p>
    <w:p w:rsidR="00B73BF2" w:rsidRDefault="00B73BF2" w:rsidP="0047194F">
      <w:pPr>
        <w:pStyle w:val="2"/>
      </w:pPr>
      <w:r>
        <w:rPr>
          <w:rFonts w:hint="eastAsia"/>
        </w:rPr>
        <w:t>2.1</w:t>
      </w:r>
      <w:r>
        <w:rPr>
          <w:rFonts w:hint="eastAsia"/>
        </w:rPr>
        <w:t>在服务器端解算</w:t>
      </w:r>
    </w:p>
    <w:p w:rsidR="0047194F" w:rsidRPr="0047194F" w:rsidRDefault="0047194F" w:rsidP="00A744D7">
      <w:pPr>
        <w:ind w:firstLine="420"/>
      </w:pPr>
      <w:r>
        <w:rPr>
          <w:rFonts w:hint="eastAsia"/>
        </w:rPr>
        <w:t>维持当前的传输方式，但需要考虑两个新增模块，一个是数据存储模块，和加密模块。数据存储模块，是将网络信号不好的情况下，存储数据到</w:t>
      </w:r>
      <w:r>
        <w:rPr>
          <w:rFonts w:hint="eastAsia"/>
        </w:rPr>
        <w:t>flash</w:t>
      </w:r>
      <w:r>
        <w:rPr>
          <w:rFonts w:hint="eastAsia"/>
        </w:rPr>
        <w:t>中是；加密模块则是考虑到是，</w:t>
      </w:r>
      <w:r>
        <w:rPr>
          <w:rFonts w:hint="eastAsia"/>
        </w:rPr>
        <w:t xml:space="preserve"> </w:t>
      </w:r>
      <w:r>
        <w:rPr>
          <w:rFonts w:hint="eastAsia"/>
        </w:rPr>
        <w:t>特殊应用场景</w:t>
      </w:r>
      <w:r>
        <w:rPr>
          <w:rFonts w:hint="eastAsia"/>
        </w:rPr>
        <w:t xml:space="preserve"> </w:t>
      </w:r>
      <w:r>
        <w:rPr>
          <w:rFonts w:hint="eastAsia"/>
        </w:rPr>
        <w:t>，会对原始数据进行加密（国土资源部的应用场景）。</w:t>
      </w:r>
    </w:p>
    <w:p w:rsidR="00B73BF2" w:rsidRPr="00B73BF2" w:rsidRDefault="00B73BF2" w:rsidP="00B73BF2">
      <w:pPr>
        <w:pStyle w:val="2"/>
      </w:pPr>
      <w:r>
        <w:rPr>
          <w:rFonts w:hint="eastAsia"/>
        </w:rPr>
        <w:t>2.2</w:t>
      </w:r>
      <w:r>
        <w:rPr>
          <w:rFonts w:hint="eastAsia"/>
        </w:rPr>
        <w:t>在</w:t>
      </w:r>
      <w:proofErr w:type="gramStart"/>
      <w:r>
        <w:rPr>
          <w:rFonts w:hint="eastAsia"/>
        </w:rPr>
        <w:t>终端本地</w:t>
      </w:r>
      <w:proofErr w:type="gramEnd"/>
      <w:r>
        <w:rPr>
          <w:rFonts w:hint="eastAsia"/>
        </w:rPr>
        <w:t>解算</w:t>
      </w:r>
    </w:p>
    <w:p w:rsidR="00E41F2F" w:rsidRDefault="00E41F2F" w:rsidP="00B73BF2">
      <w:r>
        <w:rPr>
          <w:rFonts w:hint="eastAsia"/>
        </w:rPr>
        <w:t>（</w:t>
      </w:r>
      <w:r>
        <w:rPr>
          <w:rFonts w:hint="eastAsia"/>
        </w:rPr>
        <w:t>1</w:t>
      </w:r>
      <w:r>
        <w:rPr>
          <w:rFonts w:hint="eastAsia"/>
        </w:rPr>
        <w:t>）</w:t>
      </w:r>
      <w:r w:rsidR="009475BE">
        <w:rPr>
          <w:rFonts w:hint="eastAsia"/>
        </w:rPr>
        <w:t>终端输出如下图</w:t>
      </w:r>
      <w:r>
        <w:rPr>
          <w:rFonts w:hint="eastAsia"/>
        </w:rPr>
        <w:t>：</w:t>
      </w:r>
    </w:p>
    <w:p w:rsidR="00E41F2F" w:rsidRDefault="000229EA" w:rsidP="00B73BF2">
      <w:r>
        <w:rPr>
          <w:noProof/>
        </w:rPr>
        <w:drawing>
          <wp:inline distT="0" distB="0" distL="0" distR="0" wp14:anchorId="42DC3E8D" wp14:editId="5D870708">
            <wp:extent cx="5003597" cy="1770278"/>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1769227"/>
                    </a:xfrm>
                    <a:prstGeom prst="rect">
                      <a:avLst/>
                    </a:prstGeom>
                  </pic:spPr>
                </pic:pic>
              </a:graphicData>
            </a:graphic>
          </wp:inline>
        </w:drawing>
      </w:r>
    </w:p>
    <w:p w:rsidR="00E41F2F" w:rsidRDefault="005161C9" w:rsidP="00B73BF2">
      <w:r>
        <w:rPr>
          <w:rFonts w:hint="eastAsia"/>
        </w:rPr>
        <w:t xml:space="preserve"> </w:t>
      </w:r>
      <w:r>
        <w:rPr>
          <w:rFonts w:hint="eastAsia"/>
        </w:rPr>
        <w:t>框架设计中可接收</w:t>
      </w:r>
      <w:proofErr w:type="spellStart"/>
      <w:r>
        <w:rPr>
          <w:rFonts w:hint="eastAsia"/>
        </w:rPr>
        <w:t>tcp</w:t>
      </w:r>
      <w:proofErr w:type="spellEnd"/>
      <w:r>
        <w:rPr>
          <w:rFonts w:hint="eastAsia"/>
        </w:rPr>
        <w:t>和</w:t>
      </w:r>
      <w:proofErr w:type="spellStart"/>
      <w:r>
        <w:rPr>
          <w:rFonts w:hint="eastAsia"/>
        </w:rPr>
        <w:t>ntrip</w:t>
      </w:r>
      <w:proofErr w:type="spellEnd"/>
      <w:r>
        <w:rPr>
          <w:rFonts w:hint="eastAsia"/>
        </w:rPr>
        <w:t>协议</w:t>
      </w:r>
      <w:proofErr w:type="gramStart"/>
      <w:r>
        <w:rPr>
          <w:rFonts w:hint="eastAsia"/>
        </w:rPr>
        <w:t>栈</w:t>
      </w:r>
      <w:proofErr w:type="gramEnd"/>
      <w:r>
        <w:rPr>
          <w:rFonts w:hint="eastAsia"/>
        </w:rPr>
        <w:t>的差分数据，差分数据为</w:t>
      </w:r>
      <w:r>
        <w:rPr>
          <w:rFonts w:hint="eastAsia"/>
        </w:rPr>
        <w:t>rtcm3</w:t>
      </w:r>
      <w:r>
        <w:rPr>
          <w:rFonts w:hint="eastAsia"/>
        </w:rPr>
        <w:t>协议</w:t>
      </w:r>
      <w:r w:rsidR="00B94A1F">
        <w:rPr>
          <w:rFonts w:hint="eastAsia"/>
        </w:rPr>
        <w:t>。</w:t>
      </w:r>
    </w:p>
    <w:p w:rsidR="00E41F2F" w:rsidRDefault="0006231A" w:rsidP="00B73BF2">
      <w:r>
        <w:rPr>
          <w:rFonts w:hint="eastAsia"/>
        </w:rPr>
        <w:t>（</w:t>
      </w:r>
      <w:r>
        <w:rPr>
          <w:rFonts w:hint="eastAsia"/>
        </w:rPr>
        <w:t>2</w:t>
      </w:r>
      <w:r>
        <w:rPr>
          <w:rFonts w:hint="eastAsia"/>
        </w:rPr>
        <w:t>）根据上图中的输入输出的特性终端软件需要有如下模块：</w:t>
      </w:r>
    </w:p>
    <w:p w:rsidR="0006231A" w:rsidRDefault="00813618" w:rsidP="00B73BF2">
      <w:r>
        <w:rPr>
          <w:noProof/>
        </w:rPr>
        <w:lastRenderedPageBreak/>
        <w:drawing>
          <wp:inline distT="0" distB="0" distL="0" distR="0" wp14:anchorId="0F654433" wp14:editId="22196FAD">
            <wp:extent cx="5274310" cy="217626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76263"/>
                    </a:xfrm>
                    <a:prstGeom prst="rect">
                      <a:avLst/>
                    </a:prstGeom>
                  </pic:spPr>
                </pic:pic>
              </a:graphicData>
            </a:graphic>
          </wp:inline>
        </w:drawing>
      </w:r>
    </w:p>
    <w:p w:rsidR="003B49B3" w:rsidRDefault="003B49B3" w:rsidP="003B49B3">
      <w:pPr>
        <w:pStyle w:val="1"/>
      </w:pPr>
      <w:r>
        <w:rPr>
          <w:rFonts w:hint="eastAsia"/>
        </w:rPr>
        <w:t>3</w:t>
      </w:r>
      <w:r>
        <w:rPr>
          <w:rFonts w:hint="eastAsia"/>
        </w:rPr>
        <w:t>模块设计</w:t>
      </w:r>
    </w:p>
    <w:p w:rsidR="00F334F8" w:rsidRDefault="00CB57A6" w:rsidP="00CB57A6">
      <w:r>
        <w:rPr>
          <w:rFonts w:hint="eastAsia"/>
        </w:rPr>
        <w:t xml:space="preserve"> </w:t>
      </w:r>
      <w:r>
        <w:rPr>
          <w:rFonts w:hint="eastAsia"/>
        </w:rPr>
        <w:t>在本章中讨论该软件的相关的细节</w:t>
      </w:r>
    </w:p>
    <w:p w:rsidR="00CB57A6" w:rsidRDefault="00CB57A6" w:rsidP="00FD53E7">
      <w:pPr>
        <w:pStyle w:val="2"/>
      </w:pPr>
      <w:r>
        <w:rPr>
          <w:rFonts w:hint="eastAsia"/>
        </w:rPr>
        <w:t xml:space="preserve">3.1 </w:t>
      </w:r>
      <w:r w:rsidR="00F334F8">
        <w:rPr>
          <w:rFonts w:hint="eastAsia"/>
        </w:rPr>
        <w:t>初始化模块</w:t>
      </w:r>
    </w:p>
    <w:p w:rsidR="00573D21" w:rsidRDefault="00573D21" w:rsidP="00573D21">
      <w:r>
        <w:rPr>
          <w:rFonts w:hint="eastAsia"/>
        </w:rPr>
        <w:t>功能：</w:t>
      </w:r>
      <w:r w:rsidR="000D2F09">
        <w:rPr>
          <w:rFonts w:hint="eastAsia"/>
        </w:rPr>
        <w:t>从默认的配置文件中读取配置信息，</w:t>
      </w:r>
      <w:r w:rsidR="00764EE4">
        <w:rPr>
          <w:rFonts w:hint="eastAsia"/>
        </w:rPr>
        <w:t>其中初始化的内容如下：</w:t>
      </w:r>
    </w:p>
    <w:p w:rsidR="00813618" w:rsidRDefault="00764EE4" w:rsidP="00764EE4">
      <w:pPr>
        <w:pStyle w:val="a4"/>
        <w:numPr>
          <w:ilvl w:val="0"/>
          <w:numId w:val="1"/>
        </w:numPr>
        <w:ind w:firstLineChars="0"/>
      </w:pPr>
      <w:r>
        <w:rPr>
          <w:rFonts w:hint="eastAsia"/>
        </w:rPr>
        <w:t>配置系统的运行模式，时作为基站模式还是作为流动站模式</w:t>
      </w:r>
    </w:p>
    <w:p w:rsidR="00817498" w:rsidRDefault="00764EE4" w:rsidP="00817498">
      <w:pPr>
        <w:pStyle w:val="a4"/>
        <w:numPr>
          <w:ilvl w:val="0"/>
          <w:numId w:val="1"/>
        </w:numPr>
        <w:ind w:firstLineChars="0"/>
      </w:pPr>
      <w:r>
        <w:rPr>
          <w:rFonts w:hint="eastAsia"/>
        </w:rPr>
        <w:t>配置数据流，若</w:t>
      </w:r>
      <w:r w:rsidR="00817498">
        <w:rPr>
          <w:rFonts w:hint="eastAsia"/>
        </w:rPr>
        <w:t>作为基准站或者在服务器端解算的流动站，那么处理程序只是将接收到的差分数据传输到对应的</w:t>
      </w:r>
      <w:proofErr w:type="spellStart"/>
      <w:r w:rsidR="00817498">
        <w:rPr>
          <w:rFonts w:hint="eastAsia"/>
        </w:rPr>
        <w:t>ip</w:t>
      </w:r>
      <w:proofErr w:type="spellEnd"/>
      <w:r w:rsidR="00817498">
        <w:rPr>
          <w:rFonts w:hint="eastAsia"/>
        </w:rPr>
        <w:t>地址和端口号</w:t>
      </w:r>
    </w:p>
    <w:p w:rsidR="00813618" w:rsidRDefault="00813618" w:rsidP="00813618">
      <w:pPr>
        <w:pStyle w:val="a4"/>
        <w:numPr>
          <w:ilvl w:val="0"/>
          <w:numId w:val="1"/>
        </w:numPr>
        <w:ind w:firstLineChars="0"/>
      </w:pPr>
      <w:r>
        <w:rPr>
          <w:rFonts w:hint="eastAsia"/>
        </w:rPr>
        <w:t>调用</w:t>
      </w:r>
      <w:r w:rsidR="00C90251">
        <w:rPr>
          <w:rFonts w:hint="eastAsia"/>
        </w:rPr>
        <w:t>重连模块或者其他异常模块进行处理模块</w:t>
      </w:r>
    </w:p>
    <w:p w:rsidR="00817498" w:rsidRDefault="00817498" w:rsidP="00817498">
      <w:pPr>
        <w:pStyle w:val="a4"/>
        <w:numPr>
          <w:ilvl w:val="0"/>
          <w:numId w:val="1"/>
        </w:numPr>
        <w:ind w:firstLineChars="0"/>
      </w:pPr>
      <w:r>
        <w:rPr>
          <w:rFonts w:hint="eastAsia"/>
        </w:rPr>
        <w:t>配置该进程日志级别</w:t>
      </w:r>
    </w:p>
    <w:p w:rsidR="00C90251" w:rsidRDefault="00573D21" w:rsidP="00573D21">
      <w:r>
        <w:rPr>
          <w:rFonts w:hint="eastAsia"/>
        </w:rPr>
        <w:t>接口：</w:t>
      </w:r>
      <w:proofErr w:type="spellStart"/>
      <w:r w:rsidR="00C90251">
        <w:rPr>
          <w:rFonts w:hint="eastAsia"/>
        </w:rPr>
        <w:t>TCPStat_t</w:t>
      </w:r>
      <w:proofErr w:type="spellEnd"/>
      <w:r w:rsidR="00C90251">
        <w:rPr>
          <w:rFonts w:hint="eastAsia"/>
        </w:rPr>
        <w:t>;</w:t>
      </w:r>
    </w:p>
    <w:p w:rsidR="00CB57A6" w:rsidRDefault="00CB57A6" w:rsidP="00FD53E7">
      <w:pPr>
        <w:pStyle w:val="2"/>
      </w:pPr>
      <w:r>
        <w:rPr>
          <w:rFonts w:hint="eastAsia"/>
        </w:rPr>
        <w:t xml:space="preserve">3.2 </w:t>
      </w:r>
      <w:proofErr w:type="spellStart"/>
      <w:r w:rsidR="00D42C70">
        <w:rPr>
          <w:rFonts w:hint="eastAsia"/>
        </w:rPr>
        <w:t>ntrip</w:t>
      </w:r>
      <w:proofErr w:type="spellEnd"/>
      <w:r w:rsidR="00D42C70">
        <w:rPr>
          <w:rFonts w:hint="eastAsia"/>
        </w:rPr>
        <w:t>基站数据</w:t>
      </w:r>
      <w:r>
        <w:rPr>
          <w:rFonts w:hint="eastAsia"/>
        </w:rPr>
        <w:t>接收模块</w:t>
      </w:r>
    </w:p>
    <w:p w:rsidR="00573D21" w:rsidRDefault="00573D21" w:rsidP="00573D21">
      <w:r>
        <w:rPr>
          <w:rFonts w:hint="eastAsia"/>
        </w:rPr>
        <w:t>功能：</w:t>
      </w:r>
      <w:r w:rsidR="00BC6124">
        <w:rPr>
          <w:rFonts w:hint="eastAsia"/>
        </w:rPr>
        <w:t>从本地获取到</w:t>
      </w:r>
      <w:r w:rsidR="00BC6124">
        <w:rPr>
          <w:rFonts w:hint="eastAsia"/>
        </w:rPr>
        <w:t>GGA</w:t>
      </w:r>
      <w:r w:rsidR="00BC6124">
        <w:rPr>
          <w:rFonts w:hint="eastAsia"/>
        </w:rPr>
        <w:t>发送至</w:t>
      </w:r>
      <w:proofErr w:type="spellStart"/>
      <w:r w:rsidR="00BC6124">
        <w:rPr>
          <w:rFonts w:hint="eastAsia"/>
        </w:rPr>
        <w:t>ntrip</w:t>
      </w:r>
      <w:proofErr w:type="spellEnd"/>
      <w:r w:rsidR="00BC6124">
        <w:rPr>
          <w:rFonts w:hint="eastAsia"/>
        </w:rPr>
        <w:t>服务器，并从</w:t>
      </w:r>
      <w:proofErr w:type="spellStart"/>
      <w:r w:rsidR="00BC6124">
        <w:rPr>
          <w:rFonts w:hint="eastAsia"/>
        </w:rPr>
        <w:t>ntrip</w:t>
      </w:r>
      <w:proofErr w:type="spellEnd"/>
      <w:r w:rsidR="00BC6124">
        <w:rPr>
          <w:rFonts w:hint="eastAsia"/>
        </w:rPr>
        <w:t>服务器获取到</w:t>
      </w:r>
      <w:proofErr w:type="spellStart"/>
      <w:r w:rsidR="00BC6124">
        <w:rPr>
          <w:rFonts w:hint="eastAsia"/>
        </w:rPr>
        <w:t>rtcm</w:t>
      </w:r>
      <w:proofErr w:type="spellEnd"/>
      <w:r w:rsidR="00BC6124">
        <w:rPr>
          <w:rFonts w:hint="eastAsia"/>
        </w:rPr>
        <w:t>差分数据</w:t>
      </w:r>
    </w:p>
    <w:p w:rsidR="00F2292C" w:rsidRDefault="00573D21" w:rsidP="00573D21">
      <w:r>
        <w:rPr>
          <w:rFonts w:hint="eastAsia"/>
        </w:rPr>
        <w:t>接口：</w:t>
      </w:r>
      <w:proofErr w:type="spellStart"/>
      <w:r w:rsidR="002851E1">
        <w:rPr>
          <w:rFonts w:hint="eastAsia"/>
        </w:rPr>
        <w:t>get_local_gga</w:t>
      </w:r>
      <w:proofErr w:type="spellEnd"/>
    </w:p>
    <w:p w:rsidR="002851E1" w:rsidRDefault="002851E1" w:rsidP="00573D21">
      <w:r>
        <w:rPr>
          <w:rFonts w:hint="eastAsia"/>
        </w:rPr>
        <w:tab/>
        <w:t xml:space="preserve">  </w:t>
      </w:r>
      <w:proofErr w:type="spellStart"/>
      <w:r>
        <w:t>G</w:t>
      </w:r>
      <w:r>
        <w:rPr>
          <w:rFonts w:hint="eastAsia"/>
        </w:rPr>
        <w:t>et_Ntrip_rtcm</w:t>
      </w:r>
      <w:proofErr w:type="spellEnd"/>
    </w:p>
    <w:p w:rsidR="00F2292C" w:rsidRDefault="00F2292C" w:rsidP="00F2292C">
      <w:pPr>
        <w:pStyle w:val="2"/>
      </w:pPr>
      <w:r>
        <w:rPr>
          <w:rFonts w:hint="eastAsia"/>
        </w:rPr>
        <w:t>3.3</w:t>
      </w:r>
      <w:r w:rsidR="00B114A9">
        <w:rPr>
          <w:rFonts w:hint="eastAsia"/>
        </w:rPr>
        <w:t xml:space="preserve"> </w:t>
      </w:r>
      <w:proofErr w:type="spellStart"/>
      <w:r w:rsidR="00D42C70">
        <w:rPr>
          <w:rFonts w:hint="eastAsia"/>
        </w:rPr>
        <w:t>tcp</w:t>
      </w:r>
      <w:proofErr w:type="spellEnd"/>
      <w:r w:rsidR="00D42C70">
        <w:rPr>
          <w:rFonts w:hint="eastAsia"/>
        </w:rPr>
        <w:t>基站数据接收模块</w:t>
      </w:r>
    </w:p>
    <w:p w:rsidR="005B0CB5" w:rsidRDefault="005B0CB5" w:rsidP="005B0CB5">
      <w:r>
        <w:rPr>
          <w:rFonts w:hint="eastAsia"/>
        </w:rPr>
        <w:t>终端负责将最终的解算结果发送至服务器，在发送函数一定要注意下几点：</w:t>
      </w:r>
    </w:p>
    <w:p w:rsidR="005B0CB5" w:rsidRDefault="005B0CB5" w:rsidP="005B0CB5">
      <w:pPr>
        <w:pStyle w:val="a4"/>
        <w:numPr>
          <w:ilvl w:val="0"/>
          <w:numId w:val="2"/>
        </w:numPr>
        <w:ind w:firstLineChars="0"/>
      </w:pPr>
      <w:r>
        <w:rPr>
          <w:rFonts w:hint="eastAsia"/>
        </w:rPr>
        <w:t>判断发送状态</w:t>
      </w:r>
    </w:p>
    <w:p w:rsidR="005B0CB5" w:rsidRPr="005B0CB5" w:rsidRDefault="005B0CB5" w:rsidP="005B0CB5">
      <w:r>
        <w:rPr>
          <w:rFonts w:hint="eastAsia"/>
        </w:rPr>
        <w:t xml:space="preserve">2.  </w:t>
      </w:r>
      <w:r>
        <w:rPr>
          <w:rFonts w:hint="eastAsia"/>
        </w:rPr>
        <w:t>设置发送的重试次数或者超时时间</w:t>
      </w:r>
    </w:p>
    <w:p w:rsidR="00385D48" w:rsidRDefault="00F2292C" w:rsidP="00385D48">
      <w:pPr>
        <w:pStyle w:val="2"/>
      </w:pPr>
      <w:r>
        <w:rPr>
          <w:rFonts w:hint="eastAsia"/>
        </w:rPr>
        <w:lastRenderedPageBreak/>
        <w:t>3.</w:t>
      </w:r>
      <w:r w:rsidR="00005D10">
        <w:rPr>
          <w:rFonts w:hint="eastAsia"/>
        </w:rPr>
        <w:t>4</w:t>
      </w:r>
      <w:r w:rsidR="00B114A9">
        <w:rPr>
          <w:rFonts w:hint="eastAsia"/>
        </w:rPr>
        <w:t xml:space="preserve"> </w:t>
      </w:r>
      <w:r w:rsidR="00B114A9">
        <w:rPr>
          <w:rFonts w:hint="eastAsia"/>
        </w:rPr>
        <w:t>解算模块</w:t>
      </w:r>
    </w:p>
    <w:p w:rsidR="00BA535A" w:rsidRDefault="00B114A9" w:rsidP="00B114A9">
      <w:r>
        <w:rPr>
          <w:rFonts w:hint="eastAsia"/>
        </w:rPr>
        <w:t>功能：</w:t>
      </w:r>
      <w:r w:rsidR="00BA535A">
        <w:rPr>
          <w:rFonts w:hint="eastAsia"/>
        </w:rPr>
        <w:t xml:space="preserve"> </w:t>
      </w:r>
      <w:r w:rsidR="00BA535A">
        <w:rPr>
          <w:rFonts w:hint="eastAsia"/>
        </w:rPr>
        <w:t>本地进行</w:t>
      </w:r>
      <w:proofErr w:type="spellStart"/>
      <w:r w:rsidR="00BA535A">
        <w:rPr>
          <w:rFonts w:hint="eastAsia"/>
        </w:rPr>
        <w:t>rtk</w:t>
      </w:r>
      <w:proofErr w:type="spellEnd"/>
      <w:r w:rsidR="00BA535A">
        <w:rPr>
          <w:rFonts w:hint="eastAsia"/>
        </w:rPr>
        <w:t>解算</w:t>
      </w:r>
    </w:p>
    <w:p w:rsidR="00B114A9" w:rsidRPr="00F2292C" w:rsidRDefault="00B114A9" w:rsidP="00B114A9"/>
    <w:p w:rsidR="00CB57A6" w:rsidRDefault="00CB57A6" w:rsidP="00FD53E7">
      <w:pPr>
        <w:pStyle w:val="2"/>
      </w:pPr>
      <w:r>
        <w:rPr>
          <w:rFonts w:hint="eastAsia"/>
        </w:rPr>
        <w:t>3.</w:t>
      </w:r>
      <w:r w:rsidR="00005D10">
        <w:rPr>
          <w:rFonts w:hint="eastAsia"/>
        </w:rPr>
        <w:t>5</w:t>
      </w:r>
      <w:r>
        <w:rPr>
          <w:rFonts w:hint="eastAsia"/>
        </w:rPr>
        <w:t xml:space="preserve"> </w:t>
      </w:r>
      <w:r w:rsidR="00B114A9">
        <w:rPr>
          <w:rFonts w:hint="eastAsia"/>
        </w:rPr>
        <w:t>重连模块</w:t>
      </w:r>
    </w:p>
    <w:p w:rsidR="00B114A9" w:rsidRDefault="00B114A9" w:rsidP="00B114A9">
      <w:r>
        <w:rPr>
          <w:rFonts w:hint="eastAsia"/>
        </w:rPr>
        <w:t>可能存在异常情况：</w:t>
      </w:r>
    </w:p>
    <w:p w:rsidR="00B114A9" w:rsidRDefault="00B114A9" w:rsidP="00B114A9">
      <w:pPr>
        <w:pStyle w:val="a4"/>
        <w:numPr>
          <w:ilvl w:val="0"/>
          <w:numId w:val="4"/>
        </w:numPr>
        <w:ind w:firstLineChars="0"/>
      </w:pPr>
      <w:proofErr w:type="spellStart"/>
      <w:r>
        <w:t>S</w:t>
      </w:r>
      <w:r>
        <w:rPr>
          <w:rFonts w:hint="eastAsia"/>
        </w:rPr>
        <w:t>ockt</w:t>
      </w:r>
      <w:proofErr w:type="spellEnd"/>
      <w:r>
        <w:rPr>
          <w:rFonts w:hint="eastAsia"/>
        </w:rPr>
        <w:t>连接断开</w:t>
      </w:r>
    </w:p>
    <w:p w:rsidR="00B114A9" w:rsidRDefault="00B114A9" w:rsidP="00B114A9">
      <w:pPr>
        <w:pStyle w:val="a4"/>
        <w:numPr>
          <w:ilvl w:val="0"/>
          <w:numId w:val="4"/>
        </w:numPr>
        <w:ind w:firstLineChars="0"/>
      </w:pPr>
      <w:r>
        <w:rPr>
          <w:rFonts w:hint="eastAsia"/>
        </w:rPr>
        <w:t>拨号失败</w:t>
      </w:r>
    </w:p>
    <w:p w:rsidR="00B114A9" w:rsidRDefault="00B114A9" w:rsidP="00B114A9">
      <w:pPr>
        <w:pStyle w:val="a4"/>
        <w:numPr>
          <w:ilvl w:val="0"/>
          <w:numId w:val="4"/>
        </w:numPr>
        <w:ind w:firstLineChars="0"/>
      </w:pPr>
      <w:r>
        <w:rPr>
          <w:rFonts w:hint="eastAsia"/>
        </w:rPr>
        <w:t>解算程序卡死</w:t>
      </w:r>
    </w:p>
    <w:p w:rsidR="00B114A9" w:rsidRDefault="00B114A9" w:rsidP="00B114A9">
      <w:pPr>
        <w:pStyle w:val="a4"/>
        <w:numPr>
          <w:ilvl w:val="0"/>
          <w:numId w:val="4"/>
        </w:numPr>
        <w:ind w:firstLineChars="0"/>
      </w:pPr>
      <w:r>
        <w:rPr>
          <w:rFonts w:hint="eastAsia"/>
        </w:rPr>
        <w:t>异常退出</w:t>
      </w:r>
    </w:p>
    <w:p w:rsidR="00B114A9" w:rsidRDefault="00B114A9" w:rsidP="00B114A9">
      <w:r>
        <w:rPr>
          <w:rFonts w:hint="eastAsia"/>
        </w:rPr>
        <w:t>网卡映射不出来</w:t>
      </w:r>
    </w:p>
    <w:p w:rsidR="00005D10" w:rsidRDefault="00005D10" w:rsidP="00005D10">
      <w:pPr>
        <w:pStyle w:val="2"/>
      </w:pPr>
      <w:r>
        <w:rPr>
          <w:rFonts w:hint="eastAsia"/>
        </w:rPr>
        <w:t xml:space="preserve">3.6 </w:t>
      </w:r>
      <w:r>
        <w:rPr>
          <w:rFonts w:hint="eastAsia"/>
        </w:rPr>
        <w:t>升级模块</w:t>
      </w:r>
    </w:p>
    <w:p w:rsidR="00005D10" w:rsidRDefault="00005D10" w:rsidP="00005D10">
      <w:r>
        <w:rPr>
          <w:rFonts w:hint="eastAsia"/>
        </w:rPr>
        <w:t>升级支持</w:t>
      </w:r>
      <w:r w:rsidR="00786F04">
        <w:rPr>
          <w:rFonts w:hint="eastAsia"/>
        </w:rPr>
        <w:t>4</w:t>
      </w:r>
      <w:r>
        <w:rPr>
          <w:rFonts w:hint="eastAsia"/>
        </w:rPr>
        <w:t>种方式：</w:t>
      </w:r>
    </w:p>
    <w:p w:rsidR="00786F04" w:rsidRDefault="00786F04" w:rsidP="00005D10">
      <w:r>
        <w:rPr>
          <w:noProof/>
        </w:rPr>
        <w:drawing>
          <wp:inline distT="0" distB="0" distL="0" distR="0" wp14:anchorId="5F45BB57" wp14:editId="19C55887">
            <wp:extent cx="5274310" cy="1269131"/>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69131"/>
                    </a:xfrm>
                    <a:prstGeom prst="rect">
                      <a:avLst/>
                    </a:prstGeom>
                  </pic:spPr>
                </pic:pic>
              </a:graphicData>
            </a:graphic>
          </wp:inline>
        </w:drawing>
      </w:r>
    </w:p>
    <w:p w:rsidR="00005D10" w:rsidRDefault="00005D10" w:rsidP="00005D10">
      <w:r>
        <w:rPr>
          <w:rFonts w:hint="eastAsia"/>
        </w:rPr>
        <w:t xml:space="preserve">1. </w:t>
      </w:r>
      <w:r>
        <w:rPr>
          <w:rFonts w:hint="eastAsia"/>
        </w:rPr>
        <w:t>本地升级，直接将文件放置到</w:t>
      </w:r>
      <w:proofErr w:type="spellStart"/>
      <w:r>
        <w:rPr>
          <w:rFonts w:hint="eastAsia"/>
        </w:rPr>
        <w:t>sd</w:t>
      </w:r>
      <w:proofErr w:type="spellEnd"/>
      <w:r>
        <w:rPr>
          <w:rFonts w:hint="eastAsia"/>
        </w:rPr>
        <w:t>卡或者</w:t>
      </w:r>
      <w:r>
        <w:rPr>
          <w:rFonts w:hint="eastAsia"/>
        </w:rPr>
        <w:t>u</w:t>
      </w:r>
      <w:r>
        <w:rPr>
          <w:rFonts w:hint="eastAsia"/>
        </w:rPr>
        <w:t>盘中进行自动升级</w:t>
      </w:r>
    </w:p>
    <w:p w:rsidR="00005D10" w:rsidRPr="005B0CB5" w:rsidRDefault="00005D10" w:rsidP="00005D10">
      <w:r>
        <w:rPr>
          <w:rFonts w:hint="eastAsia"/>
        </w:rPr>
        <w:t xml:space="preserve">2. </w:t>
      </w:r>
      <w:r>
        <w:rPr>
          <w:rFonts w:hint="eastAsia"/>
        </w:rPr>
        <w:t>远程升级，在有网络的情况下，目标服务器对终端下发升级指令，终端收到升级指令之后，直接从的预设的</w:t>
      </w:r>
      <w:r>
        <w:rPr>
          <w:rFonts w:hint="eastAsia"/>
        </w:rPr>
        <w:t>http</w:t>
      </w:r>
      <w:r>
        <w:rPr>
          <w:rFonts w:hint="eastAsia"/>
        </w:rPr>
        <w:t>链接中下载对应升级包，下载完成之后，启动解压校验等动作</w:t>
      </w:r>
    </w:p>
    <w:p w:rsidR="00005D10" w:rsidRPr="00005D10" w:rsidRDefault="00005D10" w:rsidP="00B114A9"/>
    <w:p w:rsidR="00005D10" w:rsidRDefault="00CB57A6" w:rsidP="00005D10">
      <w:pPr>
        <w:pStyle w:val="2"/>
      </w:pPr>
      <w:r>
        <w:rPr>
          <w:rFonts w:hint="eastAsia"/>
        </w:rPr>
        <w:t>3.</w:t>
      </w:r>
      <w:r w:rsidR="00005D10">
        <w:rPr>
          <w:rFonts w:hint="eastAsia"/>
        </w:rPr>
        <w:t>7</w:t>
      </w:r>
      <w:r>
        <w:rPr>
          <w:rFonts w:hint="eastAsia"/>
        </w:rPr>
        <w:t xml:space="preserve"> </w:t>
      </w:r>
      <w:r>
        <w:rPr>
          <w:rFonts w:hint="eastAsia"/>
        </w:rPr>
        <w:t>数据传输模块</w:t>
      </w:r>
    </w:p>
    <w:p w:rsidR="00005D10" w:rsidRPr="00005D10" w:rsidRDefault="005D6594" w:rsidP="00005D10">
      <w:r>
        <w:rPr>
          <w:rFonts w:hint="eastAsia"/>
        </w:rPr>
        <w:t>此场景为在终端进行解算，并将</w:t>
      </w:r>
      <w:r w:rsidR="00B25FBC">
        <w:rPr>
          <w:rFonts w:hint="eastAsia"/>
        </w:rPr>
        <w:t>传输解算后的结果传输到目标服务器上</w:t>
      </w:r>
      <w:r>
        <w:rPr>
          <w:rFonts w:hint="eastAsia"/>
        </w:rPr>
        <w:t>，</w:t>
      </w:r>
      <w:r w:rsidR="00B25FBC">
        <w:rPr>
          <w:rFonts w:hint="eastAsia"/>
        </w:rPr>
        <w:t>这种模式要特别注意最终结果缓冲时间，并进行更新</w:t>
      </w:r>
    </w:p>
    <w:p w:rsidR="00005D10" w:rsidRDefault="00005D10" w:rsidP="00005D10">
      <w:pPr>
        <w:pStyle w:val="2"/>
      </w:pPr>
      <w:r>
        <w:rPr>
          <w:rFonts w:hint="eastAsia"/>
        </w:rPr>
        <w:t xml:space="preserve">3.8 </w:t>
      </w:r>
      <w:r>
        <w:rPr>
          <w:rFonts w:hint="eastAsia"/>
        </w:rPr>
        <w:t>数据转发模块</w:t>
      </w:r>
    </w:p>
    <w:p w:rsidR="005D6594" w:rsidRDefault="00005D10" w:rsidP="00005D10">
      <w:r>
        <w:rPr>
          <w:rFonts w:hint="eastAsia"/>
        </w:rPr>
        <w:t>仅再做基准时做数据转发</w:t>
      </w:r>
    </w:p>
    <w:p w:rsidR="00B94A1F" w:rsidRDefault="00B94A1F" w:rsidP="00B94A1F">
      <w:pPr>
        <w:pStyle w:val="2"/>
      </w:pPr>
      <w:r>
        <w:rPr>
          <w:rFonts w:hint="eastAsia"/>
        </w:rPr>
        <w:lastRenderedPageBreak/>
        <w:t>3.9</w:t>
      </w:r>
      <w:r w:rsidR="008C197B">
        <w:rPr>
          <w:rFonts w:hint="eastAsia"/>
        </w:rPr>
        <w:t xml:space="preserve"> </w:t>
      </w:r>
      <w:r>
        <w:rPr>
          <w:rFonts w:hint="eastAsia"/>
        </w:rPr>
        <w:t>状态监测模块</w:t>
      </w:r>
    </w:p>
    <w:p w:rsidR="00786F04" w:rsidRPr="00786F04" w:rsidRDefault="00786F04" w:rsidP="00786F04">
      <w:r>
        <w:rPr>
          <w:rFonts w:hint="eastAsia"/>
        </w:rPr>
        <w:t>该模块用来检测差分数据及</w:t>
      </w:r>
      <w:r>
        <w:rPr>
          <w:rFonts w:hint="eastAsia"/>
        </w:rPr>
        <w:t>rover</w:t>
      </w:r>
      <w:r>
        <w:rPr>
          <w:rFonts w:hint="eastAsia"/>
        </w:rPr>
        <w:t>数据获取流程</w:t>
      </w:r>
    </w:p>
    <w:p w:rsidR="00CB57A6" w:rsidRDefault="00005D10" w:rsidP="00FD53E7">
      <w:pPr>
        <w:pStyle w:val="2"/>
        <w:rPr>
          <w:rFonts w:hint="eastAsia"/>
        </w:rPr>
      </w:pPr>
      <w:r>
        <w:rPr>
          <w:rFonts w:hint="eastAsia"/>
        </w:rPr>
        <w:t>3.</w:t>
      </w:r>
      <w:r w:rsidR="00B94A1F">
        <w:rPr>
          <w:rFonts w:hint="eastAsia"/>
        </w:rPr>
        <w:t>10</w:t>
      </w:r>
      <w:r w:rsidR="00CB57A6">
        <w:rPr>
          <w:rFonts w:hint="eastAsia"/>
        </w:rPr>
        <w:t xml:space="preserve"> </w:t>
      </w:r>
      <w:r w:rsidR="00CB57A6">
        <w:rPr>
          <w:rFonts w:hint="eastAsia"/>
        </w:rPr>
        <w:t>数据存储模块</w:t>
      </w:r>
    </w:p>
    <w:p w:rsidR="00C13758" w:rsidRPr="00C13758" w:rsidRDefault="00C13758" w:rsidP="00C13758">
      <w:pPr>
        <w:rPr>
          <w:rFonts w:hint="eastAsia"/>
        </w:rPr>
      </w:pPr>
      <w:r>
        <w:rPr>
          <w:rFonts w:hint="eastAsia"/>
        </w:rPr>
        <w:t>该模块对用于解算的原始数据模块和解算后的解算结果进行缓冲是</w:t>
      </w:r>
    </w:p>
    <w:p w:rsidR="00EC25C5" w:rsidRDefault="00EC25C5" w:rsidP="00EC25C5">
      <w:pPr>
        <w:pStyle w:val="3"/>
        <w:rPr>
          <w:rFonts w:hint="eastAsia"/>
        </w:rPr>
      </w:pPr>
      <w:r>
        <w:rPr>
          <w:rFonts w:hint="eastAsia"/>
        </w:rPr>
        <w:t xml:space="preserve">3.10.1 </w:t>
      </w:r>
      <w:r>
        <w:rPr>
          <w:rFonts w:hint="eastAsia"/>
        </w:rPr>
        <w:t>原始数据保存</w:t>
      </w:r>
    </w:p>
    <w:p w:rsidR="00376E6D" w:rsidRPr="00376E6D" w:rsidRDefault="00376E6D" w:rsidP="00376E6D">
      <w:pPr>
        <w:rPr>
          <w:rFonts w:hint="eastAsia"/>
        </w:rPr>
      </w:pPr>
      <w:r>
        <w:rPr>
          <w:rFonts w:hint="eastAsia"/>
        </w:rPr>
        <w:t>原始数据的保存，均在</w:t>
      </w:r>
      <w:proofErr w:type="spellStart"/>
      <w:r>
        <w:rPr>
          <w:rFonts w:hint="eastAsia"/>
        </w:rPr>
        <w:t>config</w:t>
      </w:r>
      <w:proofErr w:type="spellEnd"/>
      <w:r>
        <w:rPr>
          <w:rFonts w:hint="eastAsia"/>
        </w:rPr>
        <w:t>文件中进行配置，根据配置文件中的配置信息，对打开的日志保存指定目录中，以便初期调试使用和异常问题分析使用</w:t>
      </w:r>
    </w:p>
    <w:p w:rsidR="00EC25C5" w:rsidRDefault="00EC25C5" w:rsidP="00EC25C5">
      <w:pPr>
        <w:pStyle w:val="3"/>
        <w:rPr>
          <w:rFonts w:hint="eastAsia"/>
        </w:rPr>
      </w:pPr>
      <w:r>
        <w:rPr>
          <w:rFonts w:hint="eastAsia"/>
        </w:rPr>
        <w:t xml:space="preserve">3.10.2 </w:t>
      </w:r>
      <w:r>
        <w:rPr>
          <w:rFonts w:hint="eastAsia"/>
        </w:rPr>
        <w:t>解算结果缓冲</w:t>
      </w:r>
    </w:p>
    <w:p w:rsidR="00376E6D" w:rsidRPr="00376E6D" w:rsidRDefault="00376E6D" w:rsidP="00376E6D">
      <w:r>
        <w:rPr>
          <w:rFonts w:hint="eastAsia"/>
        </w:rPr>
        <w:t>解算结果缓冲子模块，是在网络不好的情况下，或者断开与服务器连接的情况下，将最终的解算结果保存到指定的缓冲区。</w:t>
      </w:r>
      <w:proofErr w:type="gramStart"/>
      <w:r>
        <w:rPr>
          <w:rFonts w:hint="eastAsia"/>
        </w:rPr>
        <w:t>待网络</w:t>
      </w:r>
      <w:proofErr w:type="gramEnd"/>
      <w:r>
        <w:rPr>
          <w:rFonts w:hint="eastAsia"/>
        </w:rPr>
        <w:t>回复之后，再将最终的解算结果回传到目标服务器</w:t>
      </w:r>
    </w:p>
    <w:p w:rsidR="00005D10" w:rsidRDefault="00005D10" w:rsidP="00E366E7">
      <w:pPr>
        <w:pStyle w:val="2"/>
        <w:rPr>
          <w:rFonts w:hint="eastAsia"/>
        </w:rPr>
      </w:pPr>
      <w:r>
        <w:rPr>
          <w:rFonts w:hint="eastAsia"/>
        </w:rPr>
        <w:t>3.1</w:t>
      </w:r>
      <w:r w:rsidR="00B94A1F">
        <w:rPr>
          <w:rFonts w:hint="eastAsia"/>
        </w:rPr>
        <w:t>1</w:t>
      </w:r>
      <w:r>
        <w:rPr>
          <w:rFonts w:hint="eastAsia"/>
        </w:rPr>
        <w:t xml:space="preserve"> </w:t>
      </w:r>
      <w:r>
        <w:rPr>
          <w:rFonts w:hint="eastAsia"/>
        </w:rPr>
        <w:t>调试信息及日志模块</w:t>
      </w:r>
    </w:p>
    <w:p w:rsidR="00EC25C5" w:rsidRPr="00EC25C5" w:rsidRDefault="00EC25C5" w:rsidP="00EC25C5">
      <w:r>
        <w:rPr>
          <w:rFonts w:hint="eastAsia"/>
        </w:rPr>
        <w:t>用来监控终端软件的运行状态，利用</w:t>
      </w:r>
    </w:p>
    <w:p w:rsidR="003E09C0" w:rsidRDefault="00DD53D3" w:rsidP="003E09C0">
      <w:pPr>
        <w:pStyle w:val="2"/>
        <w:rPr>
          <w:rFonts w:hint="eastAsia"/>
        </w:rPr>
      </w:pPr>
      <w:r>
        <w:rPr>
          <w:rFonts w:hint="eastAsia"/>
        </w:rPr>
        <w:t>3.12</w:t>
      </w:r>
      <w:r>
        <w:rPr>
          <w:rFonts w:hint="eastAsia"/>
        </w:rPr>
        <w:tab/>
      </w:r>
      <w:r>
        <w:rPr>
          <w:rFonts w:hint="eastAsia"/>
        </w:rPr>
        <w:t>配置命令解析模块</w:t>
      </w:r>
      <w:bookmarkStart w:id="0" w:name="_GoBack"/>
      <w:bookmarkEnd w:id="0"/>
    </w:p>
    <w:p w:rsidR="003E09C0" w:rsidRPr="003E09C0" w:rsidRDefault="003E09C0" w:rsidP="003E09C0">
      <w:r>
        <w:rPr>
          <w:noProof/>
        </w:rPr>
        <w:drawing>
          <wp:inline distT="0" distB="0" distL="0" distR="0" wp14:anchorId="4DEBC167" wp14:editId="600D4328">
            <wp:extent cx="5274310" cy="126913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69131"/>
                    </a:xfrm>
                    <a:prstGeom prst="rect">
                      <a:avLst/>
                    </a:prstGeom>
                  </pic:spPr>
                </pic:pic>
              </a:graphicData>
            </a:graphic>
          </wp:inline>
        </w:drawing>
      </w:r>
    </w:p>
    <w:p w:rsidR="00102090" w:rsidRDefault="00CB57A6" w:rsidP="00102090">
      <w:pPr>
        <w:pStyle w:val="2"/>
      </w:pPr>
      <w:r>
        <w:rPr>
          <w:rFonts w:hint="eastAsia"/>
        </w:rPr>
        <w:t>3.</w:t>
      </w:r>
      <w:r w:rsidR="00427CEB">
        <w:rPr>
          <w:rFonts w:hint="eastAsia"/>
        </w:rPr>
        <w:t>1</w:t>
      </w:r>
      <w:r w:rsidR="00DD53D3">
        <w:rPr>
          <w:rFonts w:hint="eastAsia"/>
        </w:rPr>
        <w:t>3</w:t>
      </w:r>
      <w:r w:rsidR="00E3596C">
        <w:rPr>
          <w:rFonts w:hint="eastAsia"/>
        </w:rPr>
        <w:tab/>
      </w:r>
      <w:r w:rsidR="00365AD9">
        <w:rPr>
          <w:rFonts w:hint="eastAsia"/>
        </w:rPr>
        <w:t>加密模块</w:t>
      </w:r>
    </w:p>
    <w:p w:rsidR="00102090" w:rsidRDefault="009520E3" w:rsidP="0082090C">
      <w:pPr>
        <w:ind w:firstLineChars="100" w:firstLine="210"/>
        <w:rPr>
          <w:rFonts w:hint="eastAsia"/>
        </w:rPr>
      </w:pPr>
      <w:r>
        <w:rPr>
          <w:rFonts w:hint="eastAsia"/>
        </w:rPr>
        <w:t>该模块设计一个相对独立的模块，为原始数据或者最终解算结果提供加常见加密算法接口，</w:t>
      </w:r>
    </w:p>
    <w:p w:rsidR="009520E3" w:rsidRPr="00102090" w:rsidRDefault="009520E3" w:rsidP="00102090">
      <w:r>
        <w:rPr>
          <w:rFonts w:hint="eastAsia"/>
        </w:rPr>
        <w:t>该版本不实现此功能。</w:t>
      </w:r>
    </w:p>
    <w:p w:rsidR="00813618" w:rsidRDefault="00813618" w:rsidP="00813618">
      <w:pPr>
        <w:pStyle w:val="2"/>
        <w:rPr>
          <w:rFonts w:hint="eastAsia"/>
        </w:rPr>
      </w:pPr>
      <w:r>
        <w:rPr>
          <w:rFonts w:hint="eastAsia"/>
        </w:rPr>
        <w:t>3.1</w:t>
      </w:r>
      <w:r w:rsidR="00DD53D3">
        <w:rPr>
          <w:rFonts w:hint="eastAsia"/>
        </w:rPr>
        <w:t>4</w:t>
      </w:r>
      <w:r w:rsidR="00365AD9">
        <w:rPr>
          <w:rFonts w:hint="eastAsia"/>
        </w:rPr>
        <w:t xml:space="preserve"> </w:t>
      </w:r>
      <w:r w:rsidR="00365AD9">
        <w:rPr>
          <w:rFonts w:hint="eastAsia"/>
        </w:rPr>
        <w:t>扩展模块</w:t>
      </w:r>
    </w:p>
    <w:p w:rsidR="004E2939" w:rsidRPr="004E2939" w:rsidRDefault="004E2939" w:rsidP="004E2939">
      <w:pPr>
        <w:rPr>
          <w:rFonts w:hint="eastAsia"/>
        </w:rPr>
      </w:pPr>
      <w:r>
        <w:rPr>
          <w:rFonts w:hint="eastAsia"/>
        </w:rPr>
        <w:t>目前版本不予实现</w:t>
      </w:r>
    </w:p>
    <w:p w:rsidR="00AA6560" w:rsidRDefault="00AA6560" w:rsidP="00AA6560">
      <w:pPr>
        <w:pStyle w:val="1"/>
        <w:rPr>
          <w:rFonts w:hint="eastAsia"/>
        </w:rPr>
      </w:pPr>
      <w:r>
        <w:rPr>
          <w:rFonts w:hint="eastAsia"/>
        </w:rPr>
        <w:lastRenderedPageBreak/>
        <w:t xml:space="preserve">4 </w:t>
      </w:r>
      <w:r>
        <w:rPr>
          <w:rFonts w:hint="eastAsia"/>
        </w:rPr>
        <w:t>流程设计</w:t>
      </w:r>
    </w:p>
    <w:p w:rsidR="00AA6560" w:rsidRDefault="006D633B" w:rsidP="006D633B">
      <w:pPr>
        <w:pStyle w:val="2"/>
        <w:rPr>
          <w:rFonts w:hint="eastAsia"/>
        </w:rPr>
      </w:pPr>
      <w:r>
        <w:rPr>
          <w:rFonts w:hint="eastAsia"/>
        </w:rPr>
        <w:t>4.1</w:t>
      </w:r>
      <w:r w:rsidR="00AA6560">
        <w:rPr>
          <w:rFonts w:hint="eastAsia"/>
        </w:rPr>
        <w:t>终端上进行解算</w:t>
      </w:r>
    </w:p>
    <w:p w:rsidR="00AA6560" w:rsidRDefault="00AA6560" w:rsidP="00AA6560">
      <w:pPr>
        <w:rPr>
          <w:rFonts w:hint="eastAsia"/>
        </w:rPr>
      </w:pPr>
      <w:r>
        <w:rPr>
          <w:rFonts w:hint="eastAsia"/>
        </w:rPr>
        <w:t>终端上解算是</w:t>
      </w:r>
      <w:proofErr w:type="spellStart"/>
      <w:r>
        <w:rPr>
          <w:rFonts w:hint="eastAsia"/>
        </w:rPr>
        <w:t>rtk</w:t>
      </w:r>
      <w:proofErr w:type="spellEnd"/>
      <w:r>
        <w:rPr>
          <w:rFonts w:hint="eastAsia"/>
        </w:rPr>
        <w:t>解算程序运行再终端上，同时支持两种协议数据的输入，分别位</w:t>
      </w:r>
      <w:proofErr w:type="spellStart"/>
      <w:r>
        <w:rPr>
          <w:rFonts w:hint="eastAsia"/>
        </w:rPr>
        <w:t>ntrip</w:t>
      </w:r>
      <w:proofErr w:type="spellEnd"/>
      <w:r>
        <w:rPr>
          <w:rFonts w:hint="eastAsia"/>
        </w:rPr>
        <w:t>和</w:t>
      </w:r>
      <w:proofErr w:type="spellStart"/>
      <w:r>
        <w:rPr>
          <w:rFonts w:hint="eastAsia"/>
        </w:rPr>
        <w:t>tcp</w:t>
      </w:r>
      <w:proofErr w:type="spellEnd"/>
      <w:r>
        <w:rPr>
          <w:rFonts w:hint="eastAsia"/>
        </w:rPr>
        <w:t>协议，</w:t>
      </w:r>
      <w:proofErr w:type="spellStart"/>
      <w:r>
        <w:rPr>
          <w:rFonts w:hint="eastAsia"/>
        </w:rPr>
        <w:t>ntrip</w:t>
      </w:r>
      <w:proofErr w:type="spellEnd"/>
      <w:r>
        <w:rPr>
          <w:rFonts w:hint="eastAsia"/>
        </w:rPr>
        <w:t>协议中包含基准站的坐标，而使用</w:t>
      </w:r>
      <w:proofErr w:type="spellStart"/>
      <w:r>
        <w:rPr>
          <w:rFonts w:hint="eastAsia"/>
        </w:rPr>
        <w:t>tcp</w:t>
      </w:r>
      <w:proofErr w:type="spellEnd"/>
      <w:r>
        <w:rPr>
          <w:rFonts w:hint="eastAsia"/>
        </w:rPr>
        <w:t>协议时则需在协议中播发基站数据或者直接在安装时直接配置基准站坐标</w:t>
      </w:r>
    </w:p>
    <w:p w:rsidR="00AA6560" w:rsidRDefault="00AA6560" w:rsidP="00AA6560">
      <w:pPr>
        <w:rPr>
          <w:rFonts w:hint="eastAsia"/>
        </w:rPr>
      </w:pPr>
      <w:r>
        <w:rPr>
          <w:rFonts w:hint="eastAsia"/>
        </w:rPr>
        <w:t>终端上解</w:t>
      </w:r>
      <w:proofErr w:type="gramStart"/>
      <w:r>
        <w:rPr>
          <w:rFonts w:hint="eastAsia"/>
        </w:rPr>
        <w:t>算注意</w:t>
      </w:r>
      <w:proofErr w:type="gramEnd"/>
      <w:r>
        <w:rPr>
          <w:rFonts w:hint="eastAsia"/>
        </w:rPr>
        <w:t>是否有融合</w:t>
      </w:r>
      <w:proofErr w:type="spellStart"/>
      <w:r>
        <w:rPr>
          <w:rFonts w:hint="eastAsia"/>
        </w:rPr>
        <w:t>imu</w:t>
      </w:r>
      <w:proofErr w:type="spellEnd"/>
      <w:r>
        <w:rPr>
          <w:rFonts w:hint="eastAsia"/>
        </w:rPr>
        <w:t>。</w:t>
      </w:r>
    </w:p>
    <w:p w:rsidR="006D633B" w:rsidRDefault="006D633B" w:rsidP="006D633B">
      <w:pPr>
        <w:pStyle w:val="2"/>
        <w:rPr>
          <w:rFonts w:hint="eastAsia"/>
        </w:rPr>
      </w:pPr>
      <w:r>
        <w:rPr>
          <w:rFonts w:hint="eastAsia"/>
        </w:rPr>
        <w:t xml:space="preserve">4.2 </w:t>
      </w:r>
      <w:r>
        <w:rPr>
          <w:rFonts w:hint="eastAsia"/>
        </w:rPr>
        <w:t>服务器上进行解算</w:t>
      </w:r>
    </w:p>
    <w:p w:rsidR="00AA6560" w:rsidRPr="00AA6560" w:rsidRDefault="00AA6560" w:rsidP="00AA6560">
      <w:r>
        <w:rPr>
          <w:rFonts w:hint="eastAsia"/>
        </w:rPr>
        <w:t>解算程序运行在服务器上，只负责将原始观测值传输到服务器上，如果融合</w:t>
      </w:r>
      <w:proofErr w:type="spellStart"/>
      <w:r>
        <w:rPr>
          <w:rFonts w:hint="eastAsia"/>
        </w:rPr>
        <w:t>imu</w:t>
      </w:r>
      <w:proofErr w:type="spellEnd"/>
      <w:r>
        <w:rPr>
          <w:rFonts w:hint="eastAsia"/>
        </w:rPr>
        <w:t>的数据，一定要注意</w:t>
      </w:r>
      <w:proofErr w:type="spellStart"/>
      <w:r>
        <w:rPr>
          <w:rFonts w:hint="eastAsia"/>
        </w:rPr>
        <w:t>imu</w:t>
      </w:r>
      <w:proofErr w:type="spellEnd"/>
      <w:r>
        <w:rPr>
          <w:rFonts w:hint="eastAsia"/>
        </w:rPr>
        <w:t>数据的传输方式</w:t>
      </w:r>
    </w:p>
    <w:p w:rsidR="00CB57A6" w:rsidRPr="00CB57A6" w:rsidRDefault="00CB57A6" w:rsidP="00CB57A6"/>
    <w:sectPr w:rsidR="00CB57A6" w:rsidRPr="00CB5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C55"/>
    <w:multiLevelType w:val="hybridMultilevel"/>
    <w:tmpl w:val="84BE1654"/>
    <w:lvl w:ilvl="0" w:tplc="CB46CC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6C11A5"/>
    <w:multiLevelType w:val="hybridMultilevel"/>
    <w:tmpl w:val="0AE2F3F0"/>
    <w:lvl w:ilvl="0" w:tplc="9822C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CD4764"/>
    <w:multiLevelType w:val="hybridMultilevel"/>
    <w:tmpl w:val="571E7C4C"/>
    <w:lvl w:ilvl="0" w:tplc="2A52E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10477E"/>
    <w:multiLevelType w:val="hybridMultilevel"/>
    <w:tmpl w:val="1F627B44"/>
    <w:lvl w:ilvl="0" w:tplc="B56EE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85"/>
    <w:rsid w:val="00005D10"/>
    <w:rsid w:val="000229EA"/>
    <w:rsid w:val="0006231A"/>
    <w:rsid w:val="000C6664"/>
    <w:rsid w:val="000D2F09"/>
    <w:rsid w:val="00102090"/>
    <w:rsid w:val="00105982"/>
    <w:rsid w:val="00185D88"/>
    <w:rsid w:val="002419B6"/>
    <w:rsid w:val="002851E1"/>
    <w:rsid w:val="003233AC"/>
    <w:rsid w:val="00365AD9"/>
    <w:rsid w:val="00376E6D"/>
    <w:rsid w:val="00385D48"/>
    <w:rsid w:val="00387D8D"/>
    <w:rsid w:val="003B0D30"/>
    <w:rsid w:val="003B49B3"/>
    <w:rsid w:val="003E09C0"/>
    <w:rsid w:val="00427CEB"/>
    <w:rsid w:val="0047194F"/>
    <w:rsid w:val="004E2939"/>
    <w:rsid w:val="005161C9"/>
    <w:rsid w:val="00573D21"/>
    <w:rsid w:val="005B0CB5"/>
    <w:rsid w:val="005D6594"/>
    <w:rsid w:val="006D633B"/>
    <w:rsid w:val="00764EE4"/>
    <w:rsid w:val="00786F04"/>
    <w:rsid w:val="007E0B3B"/>
    <w:rsid w:val="00803578"/>
    <w:rsid w:val="00813618"/>
    <w:rsid w:val="00817498"/>
    <w:rsid w:val="0082090C"/>
    <w:rsid w:val="008C197B"/>
    <w:rsid w:val="008E5EA4"/>
    <w:rsid w:val="00914DB1"/>
    <w:rsid w:val="009475BE"/>
    <w:rsid w:val="009520E3"/>
    <w:rsid w:val="00A744D7"/>
    <w:rsid w:val="00AA6560"/>
    <w:rsid w:val="00AE44E6"/>
    <w:rsid w:val="00B114A9"/>
    <w:rsid w:val="00B25FBC"/>
    <w:rsid w:val="00B73BF2"/>
    <w:rsid w:val="00B94A1F"/>
    <w:rsid w:val="00BA535A"/>
    <w:rsid w:val="00BC6124"/>
    <w:rsid w:val="00BF0DB5"/>
    <w:rsid w:val="00C13758"/>
    <w:rsid w:val="00C90251"/>
    <w:rsid w:val="00CB57A6"/>
    <w:rsid w:val="00D42C70"/>
    <w:rsid w:val="00D97A5B"/>
    <w:rsid w:val="00DD53D3"/>
    <w:rsid w:val="00DF4D85"/>
    <w:rsid w:val="00E13169"/>
    <w:rsid w:val="00E14B56"/>
    <w:rsid w:val="00E33812"/>
    <w:rsid w:val="00E3596C"/>
    <w:rsid w:val="00E366E7"/>
    <w:rsid w:val="00E41F2F"/>
    <w:rsid w:val="00E66334"/>
    <w:rsid w:val="00EB5F57"/>
    <w:rsid w:val="00EC25C5"/>
    <w:rsid w:val="00F2292C"/>
    <w:rsid w:val="00F334F8"/>
    <w:rsid w:val="00F55D0B"/>
    <w:rsid w:val="00FB5AB7"/>
    <w:rsid w:val="00FD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5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25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5982"/>
    <w:rPr>
      <w:b/>
      <w:bCs/>
      <w:kern w:val="44"/>
      <w:sz w:val="44"/>
      <w:szCs w:val="44"/>
    </w:rPr>
  </w:style>
  <w:style w:type="character" w:customStyle="1" w:styleId="2Char">
    <w:name w:val="标题 2 Char"/>
    <w:basedOn w:val="a0"/>
    <w:link w:val="2"/>
    <w:uiPriority w:val="9"/>
    <w:rsid w:val="00B73BF2"/>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41F2F"/>
    <w:rPr>
      <w:sz w:val="18"/>
      <w:szCs w:val="18"/>
    </w:rPr>
  </w:style>
  <w:style w:type="character" w:customStyle="1" w:styleId="Char">
    <w:name w:val="批注框文本 Char"/>
    <w:basedOn w:val="a0"/>
    <w:link w:val="a3"/>
    <w:uiPriority w:val="99"/>
    <w:semiHidden/>
    <w:rsid w:val="00E41F2F"/>
    <w:rPr>
      <w:sz w:val="18"/>
      <w:szCs w:val="18"/>
    </w:rPr>
  </w:style>
  <w:style w:type="paragraph" w:styleId="a4">
    <w:name w:val="List Paragraph"/>
    <w:basedOn w:val="a"/>
    <w:uiPriority w:val="34"/>
    <w:qFormat/>
    <w:rsid w:val="00813618"/>
    <w:pPr>
      <w:ind w:firstLineChars="200" w:firstLine="420"/>
    </w:pPr>
  </w:style>
  <w:style w:type="character" w:customStyle="1" w:styleId="3Char">
    <w:name w:val="标题 3 Char"/>
    <w:basedOn w:val="a0"/>
    <w:link w:val="3"/>
    <w:uiPriority w:val="9"/>
    <w:rsid w:val="00EC25C5"/>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5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25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5982"/>
    <w:rPr>
      <w:b/>
      <w:bCs/>
      <w:kern w:val="44"/>
      <w:sz w:val="44"/>
      <w:szCs w:val="44"/>
    </w:rPr>
  </w:style>
  <w:style w:type="character" w:customStyle="1" w:styleId="2Char">
    <w:name w:val="标题 2 Char"/>
    <w:basedOn w:val="a0"/>
    <w:link w:val="2"/>
    <w:uiPriority w:val="9"/>
    <w:rsid w:val="00B73BF2"/>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41F2F"/>
    <w:rPr>
      <w:sz w:val="18"/>
      <w:szCs w:val="18"/>
    </w:rPr>
  </w:style>
  <w:style w:type="character" w:customStyle="1" w:styleId="Char">
    <w:name w:val="批注框文本 Char"/>
    <w:basedOn w:val="a0"/>
    <w:link w:val="a3"/>
    <w:uiPriority w:val="99"/>
    <w:semiHidden/>
    <w:rsid w:val="00E41F2F"/>
    <w:rPr>
      <w:sz w:val="18"/>
      <w:szCs w:val="18"/>
    </w:rPr>
  </w:style>
  <w:style w:type="paragraph" w:styleId="a4">
    <w:name w:val="List Paragraph"/>
    <w:basedOn w:val="a"/>
    <w:uiPriority w:val="34"/>
    <w:qFormat/>
    <w:rsid w:val="00813618"/>
    <w:pPr>
      <w:ind w:firstLineChars="200" w:firstLine="420"/>
    </w:pPr>
  </w:style>
  <w:style w:type="character" w:customStyle="1" w:styleId="3Char">
    <w:name w:val="标题 3 Char"/>
    <w:basedOn w:val="a0"/>
    <w:link w:val="3"/>
    <w:uiPriority w:val="9"/>
    <w:rsid w:val="00EC25C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helloworld</dc:creator>
  <cp:keywords/>
  <dc:description/>
  <cp:lastModifiedBy>helloworld</cp:lastModifiedBy>
  <cp:revision>324</cp:revision>
  <dcterms:created xsi:type="dcterms:W3CDTF">2020-08-28T07:02:00Z</dcterms:created>
  <dcterms:modified xsi:type="dcterms:W3CDTF">2021-02-22T03:27:00Z</dcterms:modified>
</cp:coreProperties>
</file>