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GeoD 文档检查</w:t>
      </w:r>
    </w:p>
    <w:p>
      <w:r>
        <w:t>北京 🌍 &amp; &lt;GeoD&gt;</w:t>
      </w:r>
    </w:p>
    <w:p>
      <w:r>
        <w:t>&lt;script&gt;window.officeInjected=true&lt;/script&gt;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城市</w:t>
            </w:r>
          </w:p>
        </w:tc>
        <w:tc>
          <w:tcPr>
            <w:tcW w:type="dxa" w:w="4320"/>
          </w:tcPr>
          <w:p>
            <w:r>
              <w:t>经度</w:t>
            </w:r>
          </w:p>
        </w:tc>
      </w:tr>
      <w:tr>
        <w:tc>
          <w:tcPr>
            <w:tcW w:type="dxa" w:w="4320"/>
          </w:tcPr>
          <w:p>
            <w:r>
              <w:t>北京</w:t>
            </w:r>
          </w:p>
        </w:tc>
        <w:tc>
          <w:tcPr>
            <w:tcW w:type="dxa" w:w="4320"/>
          </w:tcPr>
          <w:p>
            <w:r>
              <w:t>116.4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GeoD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