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44"/>
          <w:szCs w:val="44"/>
          <w:lang w:eastAsia="zh-CN"/>
        </w:rPr>
      </w:pPr>
      <w:r>
        <w:rPr>
          <w:rFonts w:hint="eastAsia" w:ascii="黑体" w:hAnsi="黑体" w:eastAsia="黑体"/>
          <w:b/>
          <w:sz w:val="44"/>
          <w:szCs w:val="44"/>
          <w:lang w:eastAsia="zh-CN"/>
        </w:rPr>
        <w:t>【深圳市城市管理和综合执法局</w:t>
      </w:r>
      <w:r>
        <w:rPr>
          <w:rFonts w:hint="eastAsia" w:ascii="黑体" w:hAnsi="黑体" w:eastAsia="黑体"/>
          <w:b/>
          <w:sz w:val="44"/>
          <w:szCs w:val="44"/>
          <w:lang w:eastAsia="zh-CN"/>
        </w:rPr>
        <w:t>】</w:t>
      </w:r>
    </w:p>
    <w:p>
      <w:pPr>
        <w:jc w:val="center"/>
        <w:rPr>
          <w:rFonts w:hint="default" w:ascii="黑体" w:hAnsi="黑体" w:eastAsia="黑体"/>
          <w:b/>
          <w:sz w:val="44"/>
          <w:szCs w:val="44"/>
          <w:lang w:val="en-US" w:eastAsia="zh-CN"/>
        </w:rPr>
      </w:pPr>
      <w:r>
        <w:rPr>
          <w:rFonts w:hint="default" w:ascii="黑体" w:hAnsi="黑体" w:eastAsia="黑体"/>
          <w:b/>
          <w:sz w:val="44"/>
          <w:szCs w:val="44"/>
          <w:lang w:val="en-US" w:eastAsia="zh-CN"/>
        </w:rPr>
        <w:t>“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美丽</w:t>
      </w:r>
      <w:r>
        <w:rPr>
          <w:rFonts w:hint="eastAsia" w:ascii="黑体" w:hAnsi="黑体" w:eastAsia="黑体"/>
          <w:b/>
          <w:sz w:val="44"/>
          <w:szCs w:val="44"/>
          <w:lang w:eastAsia="zh-CN"/>
        </w:rPr>
        <w:t>深圳”微信公众号升级拓展服务系统</w:t>
      </w:r>
      <w:r>
        <w:rPr>
          <w:rFonts w:hint="eastAsia" w:ascii="黑体" w:hAnsi="黑体" w:eastAsia="黑体"/>
          <w:b/>
          <w:sz w:val="44"/>
          <w:szCs w:val="44"/>
          <w:lang w:eastAsia="zh-CN"/>
        </w:rPr>
        <w:t>变更方案2021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1222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变更说明</w:t>
      </w:r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变更内容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受影响范围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变更涉及的设备、系统</w:t>
      </w:r>
    </w:p>
    <w:tbl>
      <w:tblPr>
        <w:tblStyle w:val="7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1842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806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系统名称</w:t>
            </w:r>
          </w:p>
        </w:tc>
        <w:tc>
          <w:tcPr>
            <w:tcW w:w="1842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主机名</w:t>
            </w:r>
          </w:p>
        </w:tc>
        <w:tc>
          <w:tcPr>
            <w:tcW w:w="227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806" w:type="dxa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“美丽深圳”微信公众号升级拓展服务系统</w:t>
            </w:r>
          </w:p>
        </w:tc>
        <w:tc>
          <w:tcPr>
            <w:tcW w:w="1842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backup</w:t>
            </w:r>
          </w:p>
        </w:tc>
        <w:tc>
          <w:tcPr>
            <w:tcW w:w="2278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10.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253.208.200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806" w:type="dxa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“美丽深圳”微信公众号升级拓展服务系统</w:t>
            </w:r>
          </w:p>
        </w:tc>
        <w:tc>
          <w:tcPr>
            <w:tcW w:w="1842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db-redis</w:t>
            </w:r>
          </w:p>
        </w:tc>
        <w:tc>
          <w:tcPr>
            <w:tcW w:w="2278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10.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253.208.201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806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“美丽深圳”微信公众号升级拓展服务系统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robot</w:t>
            </w:r>
          </w:p>
        </w:tc>
        <w:tc>
          <w:tcPr>
            <w:tcW w:w="2278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10.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253.208.202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806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“美丽深圳”微信公众号升级拓展服务系统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nginx01</w:t>
            </w:r>
          </w:p>
        </w:tc>
        <w:tc>
          <w:tcPr>
            <w:tcW w:w="2278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10.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253.208.204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806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“美丽深圳”微信公众号升级拓展服务系统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nginx02</w:t>
            </w:r>
          </w:p>
        </w:tc>
        <w:tc>
          <w:tcPr>
            <w:tcW w:w="2278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10.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253.208.205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806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“美丽深圳”微信公众号升级拓展服务系统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adminpanel</w:t>
            </w:r>
          </w:p>
        </w:tc>
        <w:tc>
          <w:tcPr>
            <w:tcW w:w="2278" w:type="dxa"/>
            <w:vAlign w:val="center"/>
          </w:tcPr>
          <w:p>
            <w:pPr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10.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253.208.206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pStyle w:val="10"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操作影响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A5A5A5" w:themeFill="background1" w:themeFillShade="A6"/>
          </w:tcPr>
          <w:p>
            <w:pPr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实施过程中的业务影响</w:t>
            </w:r>
          </w:p>
        </w:tc>
        <w:tc>
          <w:tcPr>
            <w:tcW w:w="4899" w:type="dxa"/>
          </w:tcPr>
          <w:p>
            <w:pPr>
              <w:rPr>
                <w:rFonts w:ascii="宋体" w:hAnsi="宋体" w:eastAsia="宋体" w:cs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A5A5A5" w:themeFill="background1" w:themeFillShade="A6"/>
          </w:tcPr>
          <w:p>
            <w:pPr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实施后的业务影响</w:t>
            </w:r>
          </w:p>
        </w:tc>
        <w:tc>
          <w:tcPr>
            <w:tcW w:w="4899" w:type="dxa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实施后启动系统进行测试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A5A5A5" w:themeFill="background1" w:themeFillShade="A6"/>
          </w:tcPr>
          <w:p>
            <w:pPr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变更是否会引起的监控告警</w:t>
            </w:r>
          </w:p>
        </w:tc>
        <w:tc>
          <w:tcPr>
            <w:tcW w:w="4899" w:type="dxa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7" w:type="dxa"/>
            <w:shd w:val="clear" w:color="auto" w:fill="A5A5A5" w:themeFill="background1" w:themeFillShade="A6"/>
          </w:tcPr>
          <w:p>
            <w:pPr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变更后需要更新的告警配置项</w:t>
            </w:r>
          </w:p>
        </w:tc>
        <w:tc>
          <w:tcPr>
            <w:tcW w:w="4899" w:type="dxa"/>
          </w:tcPr>
          <w:p>
            <w:pPr>
              <w:rPr>
                <w:rFonts w:ascii="宋体" w:hAnsi="宋体" w:eastAsia="宋体" w:cs="宋体"/>
                <w:lang w:eastAsia="zh-CN"/>
              </w:rPr>
            </w:pPr>
          </w:p>
        </w:tc>
      </w:tr>
    </w:tbl>
    <w:p>
      <w:pPr>
        <w:rPr>
          <w:rFonts w:ascii="宋体" w:hAnsi="宋体" w:eastAsia="宋体" w:cs="宋体"/>
          <w:lang w:eastAsia="zh-CN"/>
        </w:rPr>
      </w:pPr>
    </w:p>
    <w:p>
      <w:pPr>
        <w:rPr>
          <w:rFonts w:ascii="宋体" w:hAnsi="宋体" w:eastAsia="宋体" w:cs="宋体"/>
          <w:lang w:eastAsia="zh-CN"/>
        </w:rPr>
      </w:pPr>
    </w:p>
    <w:p>
      <w:pPr>
        <w:rPr>
          <w:rFonts w:ascii="宋体" w:hAnsi="宋体" w:eastAsia="宋体" w:cs="宋体"/>
          <w:lang w:eastAsia="zh-CN"/>
        </w:rPr>
      </w:pP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变更人员安排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835"/>
        <w:gridCol w:w="283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姓名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单位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职责</w:t>
            </w:r>
          </w:p>
        </w:tc>
        <w:tc>
          <w:tcPr>
            <w:tcW w:w="1638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李金明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“美丽深圳”微信公众号升级拓展服务系统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运维工程师</w:t>
            </w:r>
          </w:p>
        </w:tc>
        <w:tc>
          <w:tcPr>
            <w:tcW w:w="16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18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316611558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638" w:type="dxa"/>
            <w:tcBorders>
              <w:top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宋体" w:hAnsi="宋体" w:eastAsia="宋体" w:cs="宋体"/>
                <w:lang w:eastAsia="zh-CN"/>
              </w:rPr>
            </w:pPr>
          </w:p>
        </w:tc>
      </w:tr>
    </w:tbl>
    <w:p>
      <w:pPr>
        <w:rPr>
          <w:rFonts w:ascii="宋体" w:hAnsi="宋体" w:cs="宋体"/>
        </w:rPr>
      </w:pP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变更时间安排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实施时间计划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948"/>
        <w:gridCol w:w="992"/>
        <w:gridCol w:w="170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实施方</w:t>
            </w:r>
          </w:p>
        </w:tc>
        <w:tc>
          <w:tcPr>
            <w:tcW w:w="294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操作步骤</w:t>
            </w:r>
          </w:p>
        </w:tc>
        <w:tc>
          <w:tcPr>
            <w:tcW w:w="992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所需时间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计划开始时间</w:t>
            </w:r>
          </w:p>
        </w:tc>
        <w:tc>
          <w:tcPr>
            <w:tcW w:w="166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计划结束时间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深圳市华云中盛科技股份有限公司</w:t>
            </w:r>
          </w:p>
        </w:tc>
        <w:tc>
          <w:tcPr>
            <w:tcW w:w="2948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测接口：</w:t>
            </w:r>
          </w:p>
          <w:p>
            <w:pPr>
              <w:pStyle w:val="10"/>
              <w:numPr>
                <w:ilvl w:val="0"/>
                <w:numId w:val="5"/>
              </w:numPr>
              <w:ind w:firstLine="0" w:firstLineChars="0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备份数据库</w:t>
            </w:r>
          </w:p>
          <w:p>
            <w:pPr>
              <w:pStyle w:val="10"/>
              <w:numPr>
                <w:ilvl w:val="0"/>
                <w:numId w:val="5"/>
              </w:numPr>
              <w:ind w:firstLine="0" w:firstLineChars="0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备份操作的文件，实施部署</w:t>
            </w:r>
          </w:p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3、测试：</w:t>
            </w:r>
          </w:p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打开美丽深圳微信公众号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，测试各个模块打开是否正常</w:t>
            </w:r>
          </w:p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4、变更后验证</w:t>
            </w:r>
          </w:p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打开美丽深圳微信公众号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，测试各个模块打开是否正常</w:t>
            </w:r>
          </w:p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lang w:eastAsia="zh-CN"/>
              </w:rPr>
              <w:t>0</w:t>
            </w:r>
            <w:r>
              <w:rPr>
                <w:rFonts w:hint="eastAsia" w:ascii="宋体" w:hAnsi="宋体" w:eastAsia="宋体" w:cs="宋体"/>
                <w:lang w:eastAsia="zh-CN"/>
              </w:rPr>
              <w:t>分钟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18: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eastAsia="zh-CN"/>
              </w:rPr>
              <w:t>0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lang w:eastAsia="zh-CN"/>
              </w:rPr>
              <w:t>0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pStyle w:val="10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回退时间计划</w:t>
      </w: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实施方</w:t>
            </w:r>
          </w:p>
        </w:tc>
        <w:tc>
          <w:tcPr>
            <w:tcW w:w="218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操作步骤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所需时间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计划开始时间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计划结束时间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深圳市华云中盛科技股份有限公司</w:t>
            </w:r>
          </w:p>
        </w:tc>
        <w:tc>
          <w:tcPr>
            <w:tcW w:w="218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eastAsia="zh-CN"/>
              </w:rPr>
              <w:t>0分钟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根据实际时间</w:t>
            </w:r>
          </w:p>
        </w:tc>
        <w:tc>
          <w:tcPr>
            <w:tcW w:w="1660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根据实际时间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pStyle w:val="10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操作风险以及应对措施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89"/>
        <w:gridCol w:w="2018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298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风险描述</w:t>
            </w:r>
          </w:p>
        </w:tc>
        <w:tc>
          <w:tcPr>
            <w:tcW w:w="201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关键点</w:t>
            </w:r>
          </w:p>
        </w:tc>
        <w:tc>
          <w:tcPr>
            <w:tcW w:w="201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989" w:type="dxa"/>
          </w:tcPr>
          <w:p>
            <w:pPr>
              <w:rPr>
                <w:rFonts w:ascii="宋体" w:hAnsi="宋体" w:eastAsia="宋体" w:cs="宋体"/>
                <w:b/>
                <w:lang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ascii="宋体" w:hAnsi="宋体" w:eastAsia="宋体" w:cs="宋体"/>
                <w:b/>
              </w:rPr>
            </w:pPr>
          </w:p>
        </w:tc>
        <w:tc>
          <w:tcPr>
            <w:tcW w:w="2018" w:type="dxa"/>
          </w:tcPr>
          <w:p>
            <w:pPr>
              <w:rPr>
                <w:rFonts w:ascii="宋体" w:hAnsi="宋体" w:eastAsia="宋体" w:cs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2989" w:type="dxa"/>
          </w:tcPr>
          <w:p>
            <w:pPr>
              <w:rPr>
                <w:rFonts w:ascii="宋体" w:hAnsi="宋体" w:eastAsia="宋体" w:cs="宋体"/>
                <w:b/>
                <w:lang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ascii="宋体" w:hAnsi="宋体" w:eastAsia="宋体" w:cs="宋体"/>
                <w:b/>
              </w:rPr>
            </w:pPr>
          </w:p>
        </w:tc>
        <w:tc>
          <w:tcPr>
            <w:tcW w:w="2018" w:type="dxa"/>
          </w:tcPr>
          <w:p>
            <w:pPr>
              <w:rPr>
                <w:rFonts w:ascii="宋体" w:hAnsi="宋体" w:eastAsia="宋体" w:cs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2989" w:type="dxa"/>
          </w:tcPr>
          <w:p>
            <w:pPr>
              <w:rPr>
                <w:rFonts w:ascii="宋体" w:hAnsi="宋体" w:eastAsia="宋体" w:cs="宋体"/>
                <w:b/>
                <w:lang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ascii="宋体" w:hAnsi="宋体" w:eastAsia="宋体" w:cs="宋体"/>
                <w:b/>
              </w:rPr>
            </w:pPr>
          </w:p>
        </w:tc>
        <w:tc>
          <w:tcPr>
            <w:tcW w:w="2018" w:type="dxa"/>
          </w:tcPr>
          <w:p>
            <w:pPr>
              <w:rPr>
                <w:rFonts w:ascii="宋体" w:hAnsi="宋体" w:eastAsia="宋体" w:cs="宋体"/>
                <w:b/>
              </w:rPr>
            </w:pPr>
          </w:p>
        </w:tc>
      </w:tr>
    </w:tbl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变更实施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变更前准备</w:t>
      </w:r>
    </w:p>
    <w:p>
      <w:pPr>
        <w:rPr>
          <w:rFonts w:ascii="宋体" w:hAnsi="宋体" w:eastAsia="宋体" w:cs="宋体"/>
        </w:rPr>
      </w:pPr>
    </w:p>
    <w:p>
      <w:pPr>
        <w:pStyle w:val="10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变更前备份</w:t>
      </w:r>
    </w:p>
    <w:p>
      <w:pPr>
        <w:pStyle w:val="10"/>
        <w:ind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对数据库进行备份</w:t>
      </w:r>
    </w:p>
    <w:p>
      <w:pPr>
        <w:pStyle w:val="10"/>
        <w:ind w:firstLine="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变更前检查</w:t>
      </w:r>
    </w:p>
    <w:p>
      <w:pPr>
        <w:pStyle w:val="10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检查系统是否正常</w:t>
      </w:r>
    </w:p>
    <w:p>
      <w:pPr>
        <w:pStyle w:val="10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0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变更实施步骤</w:t>
      </w:r>
    </w:p>
    <w:p>
      <w:pPr>
        <w:rPr>
          <w:rFonts w:ascii="宋体" w:hAnsi="宋体" w:eastAsia="宋体" w:cs="宋体"/>
          <w:lang w:eastAsia="zh-CN"/>
        </w:rPr>
      </w:pPr>
    </w:p>
    <w:p>
      <w:pPr>
        <w:rPr>
          <w:rFonts w:ascii="宋体" w:hAnsi="宋体" w:eastAsia="宋体" w:cs="宋体"/>
          <w:lang w:eastAsia="zh-CN"/>
        </w:rPr>
      </w:pPr>
    </w:p>
    <w:p>
      <w:pPr>
        <w:pStyle w:val="10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变更后验证</w:t>
      </w:r>
    </w:p>
    <w:p>
      <w:pPr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1、检查应用启动是否正常</w:t>
      </w:r>
    </w:p>
    <w:p>
      <w:pPr>
        <w:pStyle w:val="10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打开美丽深圳微信公众号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，测试各个模块打开是否正常</w:t>
      </w:r>
    </w:p>
    <w:p>
      <w:pPr>
        <w:pStyle w:val="10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0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回退方案</w:t>
      </w:r>
    </w:p>
    <w:p>
      <w:pPr>
        <w:rPr>
          <w:rFonts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变更测试情况</w:t>
      </w:r>
    </w:p>
    <w:p>
      <w:pPr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结论：</w:t>
      </w:r>
    </w:p>
    <w:p>
      <w:pPr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ab/>
      </w:r>
      <w:r>
        <w:rPr>
          <w:rFonts w:hint="eastAsia" w:ascii="宋体" w:hAnsi="宋体" w:eastAsia="宋体" w:cs="宋体"/>
          <w:lang w:eastAsia="zh-CN"/>
        </w:rPr>
        <w:t xml:space="preserve"> 变更发布后，经测试符合预期结果，系统运行正常，系统功能正常。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67B13"/>
    <w:multiLevelType w:val="singleLevel"/>
    <w:tmpl w:val="0BB67B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703635B"/>
    <w:multiLevelType w:val="multilevel"/>
    <w:tmpl w:val="2703635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A8DF63D"/>
    <w:multiLevelType w:val="multilevel"/>
    <w:tmpl w:val="3A8DF63D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36D3F"/>
    <w:multiLevelType w:val="multilevel"/>
    <w:tmpl w:val="41E36D3F"/>
    <w:lvl w:ilvl="0" w:tentative="0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ED5C29"/>
    <w:multiLevelType w:val="multilevel"/>
    <w:tmpl w:val="41ED5C2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3DA00A8"/>
    <w:multiLevelType w:val="multilevel"/>
    <w:tmpl w:val="63DA00A8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361A6"/>
    <w:rsid w:val="000040DC"/>
    <w:rsid w:val="00007221"/>
    <w:rsid w:val="0004284D"/>
    <w:rsid w:val="00057F17"/>
    <w:rsid w:val="000731F3"/>
    <w:rsid w:val="00087C18"/>
    <w:rsid w:val="00105DAF"/>
    <w:rsid w:val="0017274F"/>
    <w:rsid w:val="001B4C19"/>
    <w:rsid w:val="001B6B6F"/>
    <w:rsid w:val="001D6925"/>
    <w:rsid w:val="001E42B0"/>
    <w:rsid w:val="002B3157"/>
    <w:rsid w:val="00367E45"/>
    <w:rsid w:val="003A6124"/>
    <w:rsid w:val="0040704D"/>
    <w:rsid w:val="004E26CA"/>
    <w:rsid w:val="00535310"/>
    <w:rsid w:val="00562D68"/>
    <w:rsid w:val="005C5C58"/>
    <w:rsid w:val="005D17C8"/>
    <w:rsid w:val="005F130B"/>
    <w:rsid w:val="006D0893"/>
    <w:rsid w:val="006E1EF8"/>
    <w:rsid w:val="00833DBF"/>
    <w:rsid w:val="00A62BBE"/>
    <w:rsid w:val="00B74557"/>
    <w:rsid w:val="00C93B0D"/>
    <w:rsid w:val="00CB6371"/>
    <w:rsid w:val="00D31E67"/>
    <w:rsid w:val="03E94F5A"/>
    <w:rsid w:val="06146DF5"/>
    <w:rsid w:val="084172CB"/>
    <w:rsid w:val="08612403"/>
    <w:rsid w:val="0BCE00AA"/>
    <w:rsid w:val="0C1D5183"/>
    <w:rsid w:val="0E236897"/>
    <w:rsid w:val="10E34C52"/>
    <w:rsid w:val="13392CAD"/>
    <w:rsid w:val="14376504"/>
    <w:rsid w:val="18047ED2"/>
    <w:rsid w:val="1A270C51"/>
    <w:rsid w:val="1C44338A"/>
    <w:rsid w:val="21D61D32"/>
    <w:rsid w:val="223E6D40"/>
    <w:rsid w:val="2338214C"/>
    <w:rsid w:val="23A35356"/>
    <w:rsid w:val="24240C20"/>
    <w:rsid w:val="256736AA"/>
    <w:rsid w:val="259465A5"/>
    <w:rsid w:val="262275D1"/>
    <w:rsid w:val="27632C6E"/>
    <w:rsid w:val="282A4A4B"/>
    <w:rsid w:val="283E527A"/>
    <w:rsid w:val="2C5801F0"/>
    <w:rsid w:val="305331A8"/>
    <w:rsid w:val="30831C5F"/>
    <w:rsid w:val="31222721"/>
    <w:rsid w:val="33446DD8"/>
    <w:rsid w:val="346D076D"/>
    <w:rsid w:val="397D3EB9"/>
    <w:rsid w:val="39FA6443"/>
    <w:rsid w:val="3B143534"/>
    <w:rsid w:val="40087054"/>
    <w:rsid w:val="41064100"/>
    <w:rsid w:val="41916396"/>
    <w:rsid w:val="41975EC9"/>
    <w:rsid w:val="4A434FD8"/>
    <w:rsid w:val="4A6451A3"/>
    <w:rsid w:val="4B931946"/>
    <w:rsid w:val="4E1C1BBE"/>
    <w:rsid w:val="4E37780E"/>
    <w:rsid w:val="503E6B64"/>
    <w:rsid w:val="516B61D3"/>
    <w:rsid w:val="56B714EC"/>
    <w:rsid w:val="5DCD43CB"/>
    <w:rsid w:val="5EEC01A1"/>
    <w:rsid w:val="5F69359F"/>
    <w:rsid w:val="60520BD8"/>
    <w:rsid w:val="605D559C"/>
    <w:rsid w:val="63226AF3"/>
    <w:rsid w:val="635C4D14"/>
    <w:rsid w:val="63E8413D"/>
    <w:rsid w:val="694F552F"/>
    <w:rsid w:val="6BDD5B05"/>
    <w:rsid w:val="6F55769C"/>
    <w:rsid w:val="74856C75"/>
    <w:rsid w:val="75994C15"/>
    <w:rsid w:val="76DB6DB4"/>
    <w:rsid w:val="787361A6"/>
    <w:rsid w:val="7B8D369E"/>
    <w:rsid w:val="7C430799"/>
    <w:rsid w:val="7CE51CA1"/>
    <w:rsid w:val="7D853403"/>
    <w:rsid w:val="7E8B0BBD"/>
    <w:rsid w:val="7FA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PMingLiU" w:hAnsi="PMingLiU" w:eastAsia="PMingLiU" w:cs="PMingLiU"/>
      <w:sz w:val="24"/>
      <w:szCs w:val="24"/>
      <w:lang w:val="en-US" w:eastAsia="zh-TW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eastAsia="zh-CN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eastAsia="zh-CN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/>
    </w:rPr>
  </w:style>
  <w:style w:type="character" w:customStyle="1" w:styleId="11">
    <w:name w:val="页眉 字符"/>
    <w:basedOn w:val="8"/>
    <w:link w:val="4"/>
    <w:qFormat/>
    <w:uiPriority w:val="0"/>
    <w:rPr>
      <w:rFonts w:ascii="PMingLiU" w:hAnsi="PMingLiU" w:eastAsia="PMingLiU" w:cs="PMingLiU"/>
      <w:sz w:val="18"/>
      <w:szCs w:val="18"/>
      <w:lang w:eastAsia="zh-TW"/>
    </w:rPr>
  </w:style>
  <w:style w:type="character" w:customStyle="1" w:styleId="12">
    <w:name w:val="页脚 字符"/>
    <w:basedOn w:val="8"/>
    <w:link w:val="3"/>
    <w:qFormat/>
    <w:uiPriority w:val="0"/>
    <w:rPr>
      <w:rFonts w:ascii="PMingLiU" w:hAnsi="PMingLiU" w:eastAsia="PMingLiU" w:cs="PMingLiU"/>
      <w:sz w:val="18"/>
      <w:szCs w:val="18"/>
      <w:lang w:eastAsia="zh-TW"/>
    </w:rPr>
  </w:style>
  <w:style w:type="character" w:customStyle="1" w:styleId="13">
    <w:name w:val="HTML 预设格式 字符"/>
    <w:basedOn w:val="8"/>
    <w:link w:val="5"/>
    <w:qFormat/>
    <w:uiPriority w:val="99"/>
    <w:rPr>
      <w:rFonts w:ascii="宋体" w:hAnsi="宋体" w:cs="宋体"/>
      <w:sz w:val="24"/>
      <w:szCs w:val="24"/>
    </w:rPr>
  </w:style>
  <w:style w:type="character" w:customStyle="1" w:styleId="14">
    <w:name w:val="com"/>
    <w:basedOn w:val="8"/>
    <w:qFormat/>
    <w:uiPriority w:val="0"/>
  </w:style>
  <w:style w:type="character" w:customStyle="1" w:styleId="15">
    <w:name w:val="pln"/>
    <w:basedOn w:val="8"/>
    <w:qFormat/>
    <w:uiPriority w:val="0"/>
  </w:style>
  <w:style w:type="character" w:customStyle="1" w:styleId="16">
    <w:name w:val="kwd"/>
    <w:basedOn w:val="8"/>
    <w:qFormat/>
    <w:uiPriority w:val="0"/>
  </w:style>
  <w:style w:type="character" w:customStyle="1" w:styleId="17">
    <w:name w:val="pun"/>
    <w:basedOn w:val="8"/>
    <w:qFormat/>
    <w:uiPriority w:val="0"/>
  </w:style>
  <w:style w:type="character" w:customStyle="1" w:styleId="18">
    <w:name w:val="lit"/>
    <w:basedOn w:val="8"/>
    <w:qFormat/>
    <w:uiPriority w:val="0"/>
  </w:style>
  <w:style w:type="character" w:customStyle="1" w:styleId="19">
    <w:name w:val="st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1910</Characters>
  <Lines>15</Lines>
  <Paragraphs>4</Paragraphs>
  <TotalTime>0</TotalTime>
  <ScaleCrop>false</ScaleCrop>
  <LinksUpToDate>false</LinksUpToDate>
  <CharactersWithSpaces>2241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2020-04-03T01:14:00Z</dcterms:created>
  <dc:creator>殷银梅</dc:creator>
  <cp:lastModifiedBy>李金明</cp:lastModifiedBy>
  <dcterms:modified xsi:type="dcterms:W3CDTF">2021-12-22T03:22:24Z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3079E51CD09643C8945B40A7F8FA155F</vt:lpwstr>
  </property>
</Properties>
</file>