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C6" w:rsidRPr="00887DA1" w:rsidRDefault="002B3243" w:rsidP="00887DA1">
      <w:pPr>
        <w:pStyle w:val="a4"/>
        <w:spacing w:before="156" w:after="156"/>
        <w:jc w:val="center"/>
        <w:rPr>
          <w:sz w:val="52"/>
          <w:szCs w:val="52"/>
        </w:rPr>
      </w:pPr>
      <w:bookmarkStart w:id="0" w:name="OLE_LINK2"/>
      <w:r w:rsidRPr="00887DA1">
        <w:rPr>
          <w:rFonts w:hint="eastAsia"/>
          <w:sz w:val="52"/>
          <w:szCs w:val="52"/>
        </w:rPr>
        <w:t>争议情况调查表</w:t>
      </w:r>
    </w:p>
    <w:bookmarkEnd w:id="0"/>
    <w:p w:rsidR="00BC49C6" w:rsidRDefault="002B3243">
      <w:pPr>
        <w:spacing w:before="156" w:after="156"/>
      </w:pPr>
      <w:r>
        <w:rPr>
          <w:rFonts w:hint="eastAsia"/>
        </w:rPr>
        <w:t>填表时间：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710"/>
        <w:gridCol w:w="710"/>
        <w:gridCol w:w="1420"/>
        <w:gridCol w:w="1420"/>
        <w:gridCol w:w="711"/>
        <w:gridCol w:w="709"/>
        <w:gridCol w:w="1422"/>
      </w:tblGrid>
      <w:tr w:rsidR="00BC49C6">
        <w:trPr>
          <w:trHeight w:val="507"/>
        </w:trPr>
        <w:tc>
          <w:tcPr>
            <w:tcW w:w="2130" w:type="dxa"/>
            <w:gridSpan w:val="2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卖方客户名称</w:t>
            </w:r>
          </w:p>
        </w:tc>
        <w:tc>
          <w:tcPr>
            <w:tcW w:w="2130" w:type="dxa"/>
            <w:gridSpan w:val="2"/>
          </w:tcPr>
          <w:p w:rsidR="00BC49C6" w:rsidRDefault="00BC49C6">
            <w:pPr>
              <w:spacing w:before="156" w:after="156"/>
            </w:pPr>
          </w:p>
        </w:tc>
        <w:tc>
          <w:tcPr>
            <w:tcW w:w="2131" w:type="dxa"/>
            <w:gridSpan w:val="2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买方客户名称</w:t>
            </w:r>
          </w:p>
        </w:tc>
        <w:tc>
          <w:tcPr>
            <w:tcW w:w="2131" w:type="dxa"/>
            <w:gridSpan w:val="2"/>
          </w:tcPr>
          <w:p w:rsidR="00BC49C6" w:rsidRDefault="00BC49C6">
            <w:pPr>
              <w:spacing w:before="156" w:after="156"/>
            </w:pPr>
          </w:p>
        </w:tc>
      </w:tr>
      <w:tr w:rsidR="00BC49C6">
        <w:trPr>
          <w:trHeight w:val="507"/>
        </w:trPr>
        <w:tc>
          <w:tcPr>
            <w:tcW w:w="2130" w:type="dxa"/>
            <w:gridSpan w:val="2"/>
          </w:tcPr>
          <w:p w:rsidR="00BC49C6" w:rsidRDefault="002B3243">
            <w:pPr>
              <w:spacing w:before="156" w:after="156"/>
            </w:pPr>
            <w:proofErr w:type="gramStart"/>
            <w:r>
              <w:rPr>
                <w:rFonts w:hint="eastAsia"/>
              </w:rPr>
              <w:t>保理业务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  <w:gridSpan w:val="2"/>
          </w:tcPr>
          <w:p w:rsidR="00BC49C6" w:rsidRDefault="00BC49C6">
            <w:pPr>
              <w:spacing w:before="156" w:after="156"/>
            </w:pPr>
          </w:p>
        </w:tc>
        <w:tc>
          <w:tcPr>
            <w:tcW w:w="2131" w:type="dxa"/>
            <w:gridSpan w:val="2"/>
          </w:tcPr>
          <w:p w:rsidR="00BC49C6" w:rsidRDefault="002B3243">
            <w:pPr>
              <w:spacing w:before="156" w:after="156"/>
            </w:pPr>
            <w:proofErr w:type="gramStart"/>
            <w:r>
              <w:rPr>
                <w:rFonts w:hint="eastAsia"/>
              </w:rPr>
              <w:t>保理协议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  <w:gridSpan w:val="2"/>
          </w:tcPr>
          <w:p w:rsidR="00BC49C6" w:rsidRDefault="00BC49C6">
            <w:pPr>
              <w:spacing w:before="156" w:after="156"/>
            </w:pPr>
          </w:p>
        </w:tc>
      </w:tr>
      <w:tr w:rsidR="00BC49C6">
        <w:trPr>
          <w:trHeight w:val="507"/>
        </w:trPr>
        <w:tc>
          <w:tcPr>
            <w:tcW w:w="2130" w:type="dxa"/>
            <w:gridSpan w:val="2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额度起止时间</w:t>
            </w:r>
          </w:p>
        </w:tc>
        <w:tc>
          <w:tcPr>
            <w:tcW w:w="2130" w:type="dxa"/>
            <w:gridSpan w:val="2"/>
          </w:tcPr>
          <w:p w:rsidR="00BC49C6" w:rsidRDefault="00BC49C6">
            <w:pPr>
              <w:spacing w:before="156" w:after="156"/>
            </w:pPr>
          </w:p>
        </w:tc>
        <w:tc>
          <w:tcPr>
            <w:tcW w:w="2131" w:type="dxa"/>
            <w:gridSpan w:val="2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额度使用情况</w:t>
            </w:r>
          </w:p>
        </w:tc>
        <w:tc>
          <w:tcPr>
            <w:tcW w:w="2131" w:type="dxa"/>
            <w:gridSpan w:val="2"/>
          </w:tcPr>
          <w:p w:rsidR="00BC49C6" w:rsidRDefault="00BC49C6">
            <w:pPr>
              <w:spacing w:before="156" w:after="156"/>
            </w:pPr>
          </w:p>
        </w:tc>
      </w:tr>
      <w:tr w:rsidR="00BC49C6">
        <w:trPr>
          <w:trHeight w:val="507"/>
        </w:trPr>
        <w:tc>
          <w:tcPr>
            <w:tcW w:w="8522" w:type="dxa"/>
            <w:gridSpan w:val="8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争议基本情况</w:t>
            </w:r>
          </w:p>
        </w:tc>
      </w:tr>
      <w:tr w:rsidR="00BC49C6">
        <w:trPr>
          <w:trHeight w:val="507"/>
        </w:trPr>
        <w:tc>
          <w:tcPr>
            <w:tcW w:w="1420" w:type="dxa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发票号</w:t>
            </w:r>
          </w:p>
        </w:tc>
        <w:tc>
          <w:tcPr>
            <w:tcW w:w="1420" w:type="dxa"/>
            <w:gridSpan w:val="2"/>
          </w:tcPr>
          <w:p w:rsidR="00BC49C6" w:rsidRDefault="00BC49C6">
            <w:pPr>
              <w:spacing w:before="156" w:after="156"/>
            </w:pPr>
          </w:p>
        </w:tc>
        <w:tc>
          <w:tcPr>
            <w:tcW w:w="1420" w:type="dxa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发票金额</w:t>
            </w:r>
          </w:p>
        </w:tc>
        <w:tc>
          <w:tcPr>
            <w:tcW w:w="1420" w:type="dxa"/>
          </w:tcPr>
          <w:p w:rsidR="00BC49C6" w:rsidRDefault="00BC49C6">
            <w:pPr>
              <w:spacing w:before="156" w:after="156"/>
            </w:pPr>
          </w:p>
        </w:tc>
        <w:tc>
          <w:tcPr>
            <w:tcW w:w="1420" w:type="dxa"/>
            <w:gridSpan w:val="2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出票日</w:t>
            </w:r>
          </w:p>
        </w:tc>
        <w:tc>
          <w:tcPr>
            <w:tcW w:w="1422" w:type="dxa"/>
          </w:tcPr>
          <w:p w:rsidR="00BC49C6" w:rsidRDefault="00BC49C6">
            <w:pPr>
              <w:spacing w:before="156" w:after="156"/>
            </w:pPr>
          </w:p>
        </w:tc>
      </w:tr>
      <w:tr w:rsidR="00BC49C6">
        <w:trPr>
          <w:trHeight w:val="507"/>
        </w:trPr>
        <w:tc>
          <w:tcPr>
            <w:tcW w:w="1420" w:type="dxa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付款期限</w:t>
            </w:r>
          </w:p>
        </w:tc>
        <w:tc>
          <w:tcPr>
            <w:tcW w:w="1420" w:type="dxa"/>
            <w:gridSpan w:val="2"/>
          </w:tcPr>
          <w:p w:rsidR="00BC49C6" w:rsidRDefault="00BC49C6">
            <w:pPr>
              <w:spacing w:before="156" w:after="156"/>
            </w:pPr>
          </w:p>
        </w:tc>
        <w:tc>
          <w:tcPr>
            <w:tcW w:w="1420" w:type="dxa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到期日</w:t>
            </w:r>
          </w:p>
        </w:tc>
        <w:tc>
          <w:tcPr>
            <w:tcW w:w="1420" w:type="dxa"/>
          </w:tcPr>
          <w:p w:rsidR="00BC49C6" w:rsidRDefault="00BC49C6">
            <w:pPr>
              <w:spacing w:before="156" w:after="156"/>
            </w:pPr>
          </w:p>
        </w:tc>
        <w:tc>
          <w:tcPr>
            <w:tcW w:w="2842" w:type="dxa"/>
            <w:gridSpan w:val="3"/>
          </w:tcPr>
          <w:p w:rsidR="00BC49C6" w:rsidRDefault="00BC49C6">
            <w:pPr>
              <w:spacing w:before="156" w:after="156"/>
            </w:pPr>
          </w:p>
        </w:tc>
      </w:tr>
      <w:tr w:rsidR="00BC49C6">
        <w:trPr>
          <w:trHeight w:val="507"/>
        </w:trPr>
        <w:tc>
          <w:tcPr>
            <w:tcW w:w="8522" w:type="dxa"/>
            <w:gridSpan w:val="8"/>
          </w:tcPr>
          <w:p w:rsidR="00BC49C6" w:rsidRDefault="002B3243">
            <w:pPr>
              <w:spacing w:before="156" w:after="156"/>
            </w:pPr>
            <w:bookmarkStart w:id="1" w:name="OLE_LINK1"/>
            <w:proofErr w:type="gramStart"/>
            <w:r>
              <w:rPr>
                <w:rFonts w:hint="eastAsia"/>
              </w:rPr>
              <w:t>保理商获知</w:t>
            </w:r>
            <w:proofErr w:type="gramEnd"/>
            <w:r>
              <w:rPr>
                <w:rFonts w:hint="eastAsia"/>
              </w:rPr>
              <w:t>争议的时间：</w:t>
            </w:r>
            <w:bookmarkEnd w:id="1"/>
          </w:p>
        </w:tc>
      </w:tr>
      <w:tr w:rsidR="00BC49C6">
        <w:trPr>
          <w:trHeight w:val="507"/>
        </w:trPr>
        <w:tc>
          <w:tcPr>
            <w:tcW w:w="8522" w:type="dxa"/>
            <w:gridSpan w:val="8"/>
          </w:tcPr>
          <w:p w:rsidR="00BC49C6" w:rsidRDefault="002B3243">
            <w:pPr>
              <w:spacing w:before="156" w:after="156"/>
            </w:pPr>
            <w:proofErr w:type="gramStart"/>
            <w:r>
              <w:rPr>
                <w:rFonts w:hint="eastAsia"/>
              </w:rPr>
              <w:t>保理商获知</w:t>
            </w:r>
            <w:proofErr w:type="gramEnd"/>
            <w:r>
              <w:rPr>
                <w:rFonts w:hint="eastAsia"/>
              </w:rPr>
              <w:t>争议的途径：买卖双方</w:t>
            </w:r>
          </w:p>
        </w:tc>
      </w:tr>
      <w:tr w:rsidR="00BC49C6">
        <w:trPr>
          <w:trHeight w:val="507"/>
        </w:trPr>
        <w:tc>
          <w:tcPr>
            <w:tcW w:w="8522" w:type="dxa"/>
            <w:gridSpan w:val="8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在何种情况下提出争议：卖方收到货物后</w:t>
            </w:r>
            <w:r>
              <w:rPr>
                <w:rFonts w:hint="eastAsia"/>
              </w:rPr>
              <w:t>/</w:t>
            </w:r>
            <w:bookmarkStart w:id="2" w:name="_GoBack"/>
            <w:bookmarkEnd w:id="2"/>
            <w:r>
              <w:rPr>
                <w:rFonts w:hint="eastAsia"/>
              </w:rPr>
              <w:t>货物验收过程中</w:t>
            </w:r>
          </w:p>
        </w:tc>
      </w:tr>
      <w:tr w:rsidR="00BC49C6">
        <w:trPr>
          <w:trHeight w:val="507"/>
        </w:trPr>
        <w:tc>
          <w:tcPr>
            <w:tcW w:w="8522" w:type="dxa"/>
            <w:gridSpan w:val="8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发票到期日</w:t>
            </w:r>
            <w:proofErr w:type="gramStart"/>
            <w:r>
              <w:rPr>
                <w:rFonts w:hint="eastAsia"/>
              </w:rPr>
              <w:t>前夕保理商</w:t>
            </w:r>
            <w:proofErr w:type="gramEnd"/>
            <w:r>
              <w:rPr>
                <w:rFonts w:hint="eastAsia"/>
              </w:rPr>
              <w:t>开始催收时</w:t>
            </w:r>
          </w:p>
        </w:tc>
      </w:tr>
      <w:tr w:rsidR="00BC49C6">
        <w:trPr>
          <w:trHeight w:val="507"/>
        </w:trPr>
        <w:tc>
          <w:tcPr>
            <w:tcW w:w="8522" w:type="dxa"/>
            <w:gridSpan w:val="8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发票到期后（）天</w:t>
            </w:r>
          </w:p>
        </w:tc>
      </w:tr>
      <w:tr w:rsidR="00BC49C6">
        <w:trPr>
          <w:trHeight w:val="507"/>
        </w:trPr>
        <w:tc>
          <w:tcPr>
            <w:tcW w:w="8522" w:type="dxa"/>
            <w:gridSpan w:val="8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卖方的反应：是否已知争议存在是（）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  <w:r>
              <w:rPr>
                <w:rFonts w:hint="eastAsia"/>
              </w:rPr>
              <w:t>（）</w:t>
            </w:r>
          </w:p>
        </w:tc>
      </w:tr>
      <w:tr w:rsidR="00BC49C6">
        <w:trPr>
          <w:trHeight w:val="507"/>
        </w:trPr>
        <w:tc>
          <w:tcPr>
            <w:tcW w:w="8522" w:type="dxa"/>
            <w:gridSpan w:val="8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争议发生原因</w:t>
            </w:r>
          </w:p>
        </w:tc>
      </w:tr>
      <w:tr w:rsidR="00BC49C6">
        <w:trPr>
          <w:trHeight w:val="507"/>
        </w:trPr>
        <w:tc>
          <w:tcPr>
            <w:tcW w:w="8522" w:type="dxa"/>
            <w:gridSpan w:val="8"/>
          </w:tcPr>
          <w:p w:rsidR="00BC49C6" w:rsidRDefault="002B3243">
            <w:pPr>
              <w:numPr>
                <w:ilvl w:val="0"/>
                <w:numId w:val="1"/>
              </w:numPr>
              <w:spacing w:before="156" w:after="156"/>
            </w:pPr>
            <w:r>
              <w:rPr>
                <w:rFonts w:hint="eastAsia"/>
              </w:rPr>
              <w:t>卖方未能履行基础贸易合同的约定</w:t>
            </w:r>
          </w:p>
        </w:tc>
      </w:tr>
      <w:tr w:rsidR="00BC49C6">
        <w:trPr>
          <w:trHeight w:val="507"/>
        </w:trPr>
        <w:tc>
          <w:tcPr>
            <w:tcW w:w="8522" w:type="dxa"/>
            <w:gridSpan w:val="8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质量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品种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包装条件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其他</w:t>
            </w:r>
          </w:p>
        </w:tc>
      </w:tr>
      <w:tr w:rsidR="00BC49C6">
        <w:trPr>
          <w:trHeight w:val="507"/>
        </w:trPr>
        <w:tc>
          <w:tcPr>
            <w:tcW w:w="8522" w:type="dxa"/>
            <w:gridSpan w:val="8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发票的错误</w:t>
            </w:r>
          </w:p>
        </w:tc>
      </w:tr>
      <w:tr w:rsidR="00BC49C6">
        <w:trPr>
          <w:trHeight w:val="479"/>
        </w:trPr>
        <w:tc>
          <w:tcPr>
            <w:tcW w:w="8522" w:type="dxa"/>
            <w:gridSpan w:val="8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品名</w:t>
            </w:r>
            <w:r w:rsidR="00887DA1">
              <w:rPr>
                <w:rFonts w:hint="eastAsia"/>
              </w:rPr>
              <w:t>/</w:t>
            </w:r>
            <w:r>
              <w:rPr>
                <w:rFonts w:hint="eastAsia"/>
              </w:rPr>
              <w:t>单价</w:t>
            </w:r>
            <w:r w:rsidR="00887DA1">
              <w:rPr>
                <w:rFonts w:hint="eastAsia"/>
              </w:rPr>
              <w:t>/</w:t>
            </w:r>
            <w:r>
              <w:rPr>
                <w:rFonts w:hint="eastAsia"/>
              </w:rPr>
              <w:t>数量</w:t>
            </w:r>
            <w:r w:rsidR="00887DA1">
              <w:rPr>
                <w:rFonts w:hint="eastAsia"/>
              </w:rPr>
              <w:t>/</w:t>
            </w:r>
            <w:r>
              <w:rPr>
                <w:rFonts w:hint="eastAsia"/>
              </w:rPr>
              <w:t>金额</w:t>
            </w:r>
            <w:r w:rsidR="00887DA1">
              <w:rPr>
                <w:rFonts w:hint="eastAsia"/>
              </w:rPr>
              <w:t>/</w:t>
            </w:r>
            <w:r>
              <w:rPr>
                <w:rFonts w:hint="eastAsia"/>
              </w:rPr>
              <w:t>付款期限</w:t>
            </w:r>
            <w:r w:rsidR="00887DA1">
              <w:rPr>
                <w:rFonts w:hint="eastAsia"/>
              </w:rPr>
              <w:t>/</w:t>
            </w:r>
            <w:r>
              <w:rPr>
                <w:rFonts w:hint="eastAsia"/>
              </w:rPr>
              <w:t>折扣条件</w:t>
            </w:r>
            <w:r w:rsidR="00887DA1">
              <w:rPr>
                <w:rFonts w:hint="eastAsia"/>
              </w:rPr>
              <w:t>/</w:t>
            </w:r>
            <w:r>
              <w:rPr>
                <w:rFonts w:hint="eastAsia"/>
              </w:rPr>
              <w:t>买方名称</w:t>
            </w:r>
            <w:r w:rsidR="00887DA1">
              <w:rPr>
                <w:rFonts w:hint="eastAsia"/>
              </w:rPr>
              <w:t>/</w:t>
            </w:r>
            <w:r>
              <w:rPr>
                <w:rFonts w:hint="eastAsia"/>
              </w:rPr>
              <w:t>地址</w:t>
            </w:r>
            <w:r w:rsidR="00887DA1">
              <w:rPr>
                <w:rFonts w:hint="eastAsia"/>
              </w:rPr>
              <w:t>/</w:t>
            </w:r>
            <w:r>
              <w:rPr>
                <w:rFonts w:hint="eastAsia"/>
              </w:rPr>
              <w:t>其他</w:t>
            </w:r>
          </w:p>
          <w:p w:rsidR="00BC49C6" w:rsidRPr="00887DA1" w:rsidRDefault="00BC49C6">
            <w:pPr>
              <w:spacing w:before="156" w:after="156"/>
            </w:pPr>
          </w:p>
        </w:tc>
      </w:tr>
      <w:tr w:rsidR="00BC49C6">
        <w:trPr>
          <w:trHeight w:val="549"/>
        </w:trPr>
        <w:tc>
          <w:tcPr>
            <w:tcW w:w="8522" w:type="dxa"/>
            <w:gridSpan w:val="8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商品特性</w:t>
            </w:r>
          </w:p>
        </w:tc>
      </w:tr>
      <w:tr w:rsidR="00BC49C6">
        <w:trPr>
          <w:trHeight w:val="549"/>
        </w:trPr>
        <w:tc>
          <w:tcPr>
            <w:tcW w:w="8522" w:type="dxa"/>
            <w:gridSpan w:val="8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易变质商品</w:t>
            </w:r>
            <w:r w:rsidR="00887DA1">
              <w:rPr>
                <w:rFonts w:hint="eastAsia"/>
              </w:rPr>
              <w:t>/</w:t>
            </w:r>
            <w:r>
              <w:rPr>
                <w:rFonts w:hint="eastAsia"/>
              </w:rPr>
              <w:t>时尚消费品</w:t>
            </w:r>
            <w:r w:rsidR="00887DA1">
              <w:rPr>
                <w:rFonts w:hint="eastAsia"/>
              </w:rPr>
              <w:t>/</w:t>
            </w:r>
            <w:r>
              <w:rPr>
                <w:rFonts w:hint="eastAsia"/>
              </w:rPr>
              <w:t>季节性商品</w:t>
            </w:r>
            <w:r w:rsidR="00887DA1"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含质量</w:t>
            </w:r>
            <w:proofErr w:type="gramEnd"/>
            <w:r>
              <w:rPr>
                <w:rFonts w:hint="eastAsia"/>
              </w:rPr>
              <w:t>担保条件的商品</w:t>
            </w:r>
            <w:r w:rsidR="00887DA1">
              <w:rPr>
                <w:rFonts w:hint="eastAsia"/>
              </w:rPr>
              <w:t>/</w:t>
            </w:r>
            <w:r>
              <w:rPr>
                <w:rFonts w:hint="eastAsia"/>
              </w:rPr>
              <w:t>其他</w:t>
            </w:r>
          </w:p>
        </w:tc>
      </w:tr>
      <w:tr w:rsidR="00BC49C6">
        <w:trPr>
          <w:trHeight w:val="549"/>
        </w:trPr>
        <w:tc>
          <w:tcPr>
            <w:tcW w:w="8522" w:type="dxa"/>
            <w:gridSpan w:val="8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虚假争议</w:t>
            </w:r>
          </w:p>
        </w:tc>
      </w:tr>
      <w:tr w:rsidR="00BC49C6">
        <w:trPr>
          <w:trHeight w:val="549"/>
        </w:trPr>
        <w:tc>
          <w:tcPr>
            <w:tcW w:w="8522" w:type="dxa"/>
            <w:gridSpan w:val="8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买卖双方决定以何种方式解决争议：协商</w:t>
            </w:r>
            <w:r w:rsidR="00887DA1">
              <w:rPr>
                <w:rFonts w:hint="eastAsia"/>
              </w:rPr>
              <w:t>/</w:t>
            </w:r>
            <w:r>
              <w:rPr>
                <w:rFonts w:hint="eastAsia"/>
              </w:rPr>
              <w:t>仲裁</w:t>
            </w:r>
            <w:r w:rsidR="00887DA1">
              <w:rPr>
                <w:rFonts w:hint="eastAsia"/>
              </w:rPr>
              <w:t>/</w:t>
            </w:r>
            <w:r>
              <w:rPr>
                <w:rFonts w:hint="eastAsia"/>
              </w:rPr>
              <w:t>诉讼</w:t>
            </w:r>
            <w:r w:rsidR="00887DA1">
              <w:rPr>
                <w:rFonts w:hint="eastAsia"/>
              </w:rPr>
              <w:t>/</w:t>
            </w:r>
            <w:r>
              <w:rPr>
                <w:rFonts w:hint="eastAsia"/>
              </w:rPr>
              <w:t>尚未达成一致</w:t>
            </w:r>
          </w:p>
        </w:tc>
      </w:tr>
      <w:tr w:rsidR="00BC49C6">
        <w:trPr>
          <w:trHeight w:val="549"/>
        </w:trPr>
        <w:tc>
          <w:tcPr>
            <w:tcW w:w="8522" w:type="dxa"/>
            <w:gridSpan w:val="8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争议解决的进展情况</w:t>
            </w:r>
          </w:p>
        </w:tc>
      </w:tr>
      <w:tr w:rsidR="00BC49C6">
        <w:trPr>
          <w:trHeight w:val="549"/>
        </w:trPr>
        <w:tc>
          <w:tcPr>
            <w:tcW w:w="8522" w:type="dxa"/>
            <w:gridSpan w:val="8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业务经理签字：</w:t>
            </w:r>
          </w:p>
        </w:tc>
      </w:tr>
      <w:tr w:rsidR="00BC49C6">
        <w:trPr>
          <w:trHeight w:val="549"/>
        </w:trPr>
        <w:tc>
          <w:tcPr>
            <w:tcW w:w="8522" w:type="dxa"/>
            <w:gridSpan w:val="8"/>
          </w:tcPr>
          <w:p w:rsidR="00BC49C6" w:rsidRDefault="002B3243">
            <w:pPr>
              <w:spacing w:before="156" w:after="156"/>
            </w:pPr>
            <w:r>
              <w:rPr>
                <w:rFonts w:hint="eastAsia"/>
              </w:rPr>
              <w:t>融资经理意见：</w:t>
            </w:r>
          </w:p>
        </w:tc>
      </w:tr>
    </w:tbl>
    <w:p w:rsidR="00BC49C6" w:rsidRDefault="00BC49C6">
      <w:pPr>
        <w:spacing w:before="156" w:after="156"/>
      </w:pPr>
    </w:p>
    <w:sectPr w:rsidR="00BC4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altName w:val="Times New Roman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2B98A"/>
    <w:multiLevelType w:val="singleLevel"/>
    <w:tmpl w:val="5832B98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756E6"/>
    <w:rsid w:val="002B3243"/>
    <w:rsid w:val="00887DA1"/>
    <w:rsid w:val="00BC49C6"/>
    <w:rsid w:val="0A964BBE"/>
    <w:rsid w:val="56E7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8479B6B-7C72-40A4-A067-58DDD19E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DA1"/>
    <w:pPr>
      <w:spacing w:beforeLines="50" w:before="50" w:afterLines="50" w:after="50"/>
    </w:pPr>
  </w:style>
  <w:style w:type="paragraph" w:styleId="1">
    <w:name w:val="heading 1"/>
    <w:basedOn w:val="a"/>
    <w:next w:val="a"/>
    <w:link w:val="1Char"/>
    <w:uiPriority w:val="9"/>
    <w:qFormat/>
    <w:rsid w:val="00887DA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7DA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7DA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7DA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7DA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7DA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7DA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7DA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7DA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887DA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Char">
    <w:name w:val="标题 Char"/>
    <w:basedOn w:val="a0"/>
    <w:link w:val="a4"/>
    <w:uiPriority w:val="10"/>
    <w:rsid w:val="00887DA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1Char">
    <w:name w:val="标题 1 Char"/>
    <w:basedOn w:val="a0"/>
    <w:link w:val="1"/>
    <w:uiPriority w:val="9"/>
    <w:rsid w:val="00887DA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887DA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87DA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887DA1"/>
    <w:rPr>
      <w:rFonts w:asciiTheme="majorHAnsi" w:eastAsiaTheme="majorEastAsia" w:hAnsiTheme="majorHAnsi" w:cstheme="majorBidi"/>
      <w:caps/>
    </w:rPr>
  </w:style>
  <w:style w:type="character" w:customStyle="1" w:styleId="5Char">
    <w:name w:val="标题 5 Char"/>
    <w:basedOn w:val="a0"/>
    <w:link w:val="5"/>
    <w:uiPriority w:val="9"/>
    <w:semiHidden/>
    <w:rsid w:val="00887DA1"/>
    <w:rPr>
      <w:rFonts w:asciiTheme="majorHAnsi" w:eastAsiaTheme="majorEastAsia" w:hAnsiTheme="majorHAnsi" w:cstheme="majorBidi"/>
      <w:i/>
      <w:iCs/>
      <w:caps/>
    </w:rPr>
  </w:style>
  <w:style w:type="character" w:customStyle="1" w:styleId="6Char">
    <w:name w:val="标题 6 Char"/>
    <w:basedOn w:val="a0"/>
    <w:link w:val="6"/>
    <w:uiPriority w:val="9"/>
    <w:semiHidden/>
    <w:rsid w:val="00887DA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sid w:val="00887DA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87DA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87DA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887DA1"/>
    <w:pPr>
      <w:spacing w:line="240" w:lineRule="auto"/>
    </w:pPr>
    <w:rPr>
      <w:b/>
      <w:bCs/>
      <w:smallCaps/>
      <w:color w:val="595959" w:themeColor="text1" w:themeTint="A6"/>
    </w:rPr>
  </w:style>
  <w:style w:type="paragraph" w:styleId="a6">
    <w:name w:val="Subtitle"/>
    <w:basedOn w:val="a"/>
    <w:next w:val="a"/>
    <w:link w:val="Char0"/>
    <w:uiPriority w:val="11"/>
    <w:qFormat/>
    <w:rsid w:val="00887DA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Char0">
    <w:name w:val="副标题 Char"/>
    <w:basedOn w:val="a0"/>
    <w:link w:val="a6"/>
    <w:uiPriority w:val="11"/>
    <w:rsid w:val="00887DA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7">
    <w:name w:val="Strong"/>
    <w:basedOn w:val="a0"/>
    <w:uiPriority w:val="22"/>
    <w:qFormat/>
    <w:rsid w:val="00887DA1"/>
    <w:rPr>
      <w:b/>
      <w:bCs/>
    </w:rPr>
  </w:style>
  <w:style w:type="character" w:styleId="a8">
    <w:name w:val="Emphasis"/>
    <w:basedOn w:val="a0"/>
    <w:uiPriority w:val="20"/>
    <w:qFormat/>
    <w:rsid w:val="00887DA1"/>
    <w:rPr>
      <w:i/>
      <w:iCs/>
    </w:rPr>
  </w:style>
  <w:style w:type="paragraph" w:styleId="a9">
    <w:name w:val="No Spacing"/>
    <w:uiPriority w:val="1"/>
    <w:qFormat/>
    <w:rsid w:val="00887DA1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887DA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har1">
    <w:name w:val="引用 Char"/>
    <w:basedOn w:val="a0"/>
    <w:link w:val="aa"/>
    <w:uiPriority w:val="29"/>
    <w:rsid w:val="00887DA1"/>
    <w:rPr>
      <w:rFonts w:asciiTheme="majorHAnsi" w:eastAsiaTheme="majorEastAsia" w:hAnsiTheme="majorHAnsi" w:cstheme="majorBidi"/>
      <w:sz w:val="25"/>
      <w:szCs w:val="25"/>
    </w:rPr>
  </w:style>
  <w:style w:type="paragraph" w:styleId="ab">
    <w:name w:val="Intense Quote"/>
    <w:basedOn w:val="a"/>
    <w:next w:val="a"/>
    <w:link w:val="Char2"/>
    <w:uiPriority w:val="30"/>
    <w:qFormat/>
    <w:rsid w:val="00887DA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har2">
    <w:name w:val="明显引用 Char"/>
    <w:basedOn w:val="a0"/>
    <w:link w:val="ab"/>
    <w:uiPriority w:val="30"/>
    <w:rsid w:val="00887DA1"/>
    <w:rPr>
      <w:color w:val="404040" w:themeColor="text1" w:themeTint="BF"/>
      <w:sz w:val="32"/>
      <w:szCs w:val="32"/>
    </w:rPr>
  </w:style>
  <w:style w:type="character" w:styleId="ac">
    <w:name w:val="Subtle Emphasis"/>
    <w:basedOn w:val="a0"/>
    <w:uiPriority w:val="19"/>
    <w:qFormat/>
    <w:rsid w:val="00887DA1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887DA1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887DA1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887DA1"/>
    <w:rPr>
      <w:b/>
      <w:bCs/>
      <w:caps w:val="0"/>
      <w:smallCaps/>
      <w:color w:val="auto"/>
      <w:spacing w:val="3"/>
      <w:u w:val="single"/>
    </w:rPr>
  </w:style>
  <w:style w:type="character" w:styleId="af0">
    <w:name w:val="Book Title"/>
    <w:basedOn w:val="a0"/>
    <w:uiPriority w:val="33"/>
    <w:qFormat/>
    <w:rsid w:val="00887DA1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887D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乌力吉[141001]</dc:creator>
  <cp:lastModifiedBy>孙晓燕</cp:lastModifiedBy>
  <cp:revision>3</cp:revision>
  <dcterms:created xsi:type="dcterms:W3CDTF">2016-11-21T08:35:00Z</dcterms:created>
  <dcterms:modified xsi:type="dcterms:W3CDTF">2016-11-22T07:01:00Z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