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F8" w14:textId="7DB47DD6" w:rsidR="007F6338" w:rsidRDefault="00DF6EE6" w:rsidP="00BC78E8">
      <w:pPr>
        <w:spacing w:line="360" w:lineRule="auto"/>
        <w:jc w:val="center"/>
        <w:rPr>
          <w:rFonts w:ascii="Arial" w:hAnsi="Arial" w:cs="Arial"/>
          <w:b/>
          <w:bCs/>
        </w:rPr>
      </w:pPr>
      <w:r>
        <w:rPr>
          <w:rFonts w:ascii="Arial" w:hAnsi="Arial" w:cs="Arial"/>
          <w:b/>
          <w:bCs/>
        </w:rPr>
        <w:t>Splicing-accessible c</w:t>
      </w:r>
      <w:r w:rsidR="00BC78E8" w:rsidRPr="00ED27FA">
        <w:rPr>
          <w:rFonts w:ascii="Arial" w:hAnsi="Arial" w:cs="Arial"/>
          <w:b/>
          <w:bCs/>
        </w:rPr>
        <w:t>oding 3’UTRs</w:t>
      </w:r>
      <w:r>
        <w:rPr>
          <w:rFonts w:ascii="Arial" w:hAnsi="Arial" w:cs="Arial"/>
          <w:b/>
          <w:bCs/>
        </w:rPr>
        <w:t xml:space="preserve"> control</w:t>
      </w:r>
      <w:r w:rsidR="00BC78E8" w:rsidRPr="00ED27FA">
        <w:rPr>
          <w:rFonts w:ascii="Arial" w:hAnsi="Arial" w:cs="Arial"/>
          <w:b/>
          <w:bCs/>
        </w:rPr>
        <w:t xml:space="preserve"> protein</w:t>
      </w:r>
      <w:r>
        <w:rPr>
          <w:rFonts w:ascii="Arial" w:hAnsi="Arial" w:cs="Arial"/>
          <w:b/>
          <w:bCs/>
        </w:rPr>
        <w:t xml:space="preserve"> stability </w:t>
      </w:r>
    </w:p>
    <w:p w14:paraId="457591BD" w14:textId="7EACB15A" w:rsidR="00BC78E8" w:rsidRPr="00ED27FA" w:rsidRDefault="00DF6EE6" w:rsidP="00BC78E8">
      <w:pPr>
        <w:spacing w:line="360" w:lineRule="auto"/>
        <w:jc w:val="center"/>
        <w:rPr>
          <w:rFonts w:ascii="Arial" w:hAnsi="Arial" w:cs="Arial"/>
          <w:b/>
          <w:bCs/>
        </w:rPr>
      </w:pPr>
      <w:r>
        <w:rPr>
          <w:rFonts w:ascii="Arial" w:hAnsi="Arial" w:cs="Arial"/>
          <w:b/>
          <w:bCs/>
        </w:rPr>
        <w:t>and</w:t>
      </w:r>
      <w:r w:rsidR="00BC78E8" w:rsidRPr="00ED27FA">
        <w:rPr>
          <w:rFonts w:ascii="Arial" w:hAnsi="Arial" w:cs="Arial"/>
          <w:b/>
          <w:bCs/>
        </w:rPr>
        <w:t xml:space="preserve"> interactio</w:t>
      </w:r>
      <w:r>
        <w:rPr>
          <w:rFonts w:ascii="Arial" w:hAnsi="Arial" w:cs="Arial"/>
          <w:b/>
          <w:bCs/>
        </w:rPr>
        <w:t>n networks</w:t>
      </w:r>
    </w:p>
    <w:p w14:paraId="66E983D5" w14:textId="77777777" w:rsidR="004A0B35" w:rsidRDefault="004A0B35" w:rsidP="00BC78E8">
      <w:pPr>
        <w:spacing w:line="360" w:lineRule="auto"/>
        <w:jc w:val="both"/>
        <w:rPr>
          <w:rFonts w:ascii="Arial" w:hAnsi="Arial" w:cs="Arial"/>
        </w:rPr>
      </w:pPr>
    </w:p>
    <w:p w14:paraId="17AB9E13" w14:textId="02D910AB" w:rsidR="00BC78E8" w:rsidRDefault="00BC78E8" w:rsidP="00BC78E8">
      <w:pPr>
        <w:spacing w:line="360" w:lineRule="auto"/>
        <w:jc w:val="both"/>
        <w:rPr>
          <w:rFonts w:ascii="Arial" w:hAnsi="Arial" w:cs="Arial"/>
        </w:rPr>
      </w:pPr>
      <w:r w:rsidRPr="00ED27FA">
        <w:rPr>
          <w:rFonts w:ascii="Arial" w:hAnsi="Arial" w:cs="Arial"/>
        </w:rPr>
        <w:t>Marco Preussner</w:t>
      </w:r>
      <w:r w:rsidRPr="00ED27FA">
        <w:rPr>
          <w:rFonts w:ascii="Arial" w:hAnsi="Arial" w:cs="Arial"/>
          <w:vertAlign w:val="superscript"/>
        </w:rPr>
        <w:t xml:space="preserve">1 </w:t>
      </w:r>
      <w:r w:rsidRPr="00ED27FA">
        <w:rPr>
          <w:rFonts w:ascii="Arial" w:hAnsi="Arial" w:cs="Arial"/>
        </w:rPr>
        <w:t>≠, Qingsong Gao</w:t>
      </w:r>
      <w:r w:rsidRPr="00ED27FA">
        <w:rPr>
          <w:rFonts w:ascii="Arial" w:hAnsi="Arial" w:cs="Arial"/>
          <w:vertAlign w:val="superscript"/>
        </w:rPr>
        <w:t xml:space="preserve">2 </w:t>
      </w:r>
      <w:r w:rsidRPr="00ED27FA">
        <w:rPr>
          <w:rFonts w:ascii="Arial" w:hAnsi="Arial" w:cs="Arial"/>
        </w:rPr>
        <w:t>≠, Eliot Morrison</w:t>
      </w:r>
      <w:r w:rsidRPr="00ED27FA">
        <w:rPr>
          <w:rFonts w:ascii="Arial" w:hAnsi="Arial" w:cs="Arial"/>
          <w:vertAlign w:val="superscript"/>
        </w:rPr>
        <w:t xml:space="preserve">3 </w:t>
      </w:r>
      <w:r w:rsidRPr="00ED27FA">
        <w:rPr>
          <w:rFonts w:ascii="Arial" w:hAnsi="Arial" w:cs="Arial"/>
        </w:rPr>
        <w:t>≠, Olga Herdt</w:t>
      </w:r>
      <w:r w:rsidRPr="00ED27FA">
        <w:rPr>
          <w:rFonts w:ascii="Arial" w:hAnsi="Arial" w:cs="Arial"/>
          <w:vertAlign w:val="superscript"/>
        </w:rPr>
        <w:t>1</w:t>
      </w:r>
      <w:r w:rsidRPr="00ED27FA">
        <w:rPr>
          <w:rFonts w:ascii="Arial" w:hAnsi="Arial" w:cs="Arial"/>
        </w:rPr>
        <w:t>, Florian Finkernagel</w:t>
      </w:r>
      <w:r w:rsidRPr="00ED27FA">
        <w:rPr>
          <w:rFonts w:ascii="Arial" w:hAnsi="Arial" w:cs="Arial"/>
          <w:vertAlign w:val="superscript"/>
        </w:rPr>
        <w:t>4</w:t>
      </w:r>
      <w:r w:rsidRPr="00ED27FA">
        <w:rPr>
          <w:rFonts w:ascii="Arial" w:hAnsi="Arial" w:cs="Arial"/>
        </w:rPr>
        <w:t>, Michael Schumann</w:t>
      </w:r>
      <w:r w:rsidRPr="00ED27FA">
        <w:rPr>
          <w:rFonts w:ascii="Arial" w:hAnsi="Arial" w:cs="Arial"/>
          <w:vertAlign w:val="superscript"/>
        </w:rPr>
        <w:t>5</w:t>
      </w:r>
      <w:r w:rsidRPr="00ED27FA">
        <w:rPr>
          <w:rFonts w:ascii="Arial" w:hAnsi="Arial" w:cs="Arial"/>
        </w:rPr>
        <w:t>, Eberhard Krause</w:t>
      </w:r>
      <w:r w:rsidRPr="00ED27FA">
        <w:rPr>
          <w:rFonts w:ascii="Arial" w:hAnsi="Arial" w:cs="Arial"/>
          <w:vertAlign w:val="superscript"/>
        </w:rPr>
        <w:t>5</w:t>
      </w:r>
      <w:r w:rsidRPr="00ED27FA">
        <w:rPr>
          <w:rFonts w:ascii="Arial" w:hAnsi="Arial" w:cs="Arial"/>
        </w:rPr>
        <w:t>, Christian Freund</w:t>
      </w:r>
      <w:r w:rsidRPr="00ED27FA">
        <w:rPr>
          <w:rFonts w:ascii="Arial" w:hAnsi="Arial" w:cs="Arial"/>
          <w:vertAlign w:val="superscript"/>
        </w:rPr>
        <w:t>3</w:t>
      </w:r>
      <w:r w:rsidRPr="00ED27FA">
        <w:rPr>
          <w:rFonts w:ascii="Arial" w:hAnsi="Arial" w:cs="Arial"/>
        </w:rPr>
        <w:t>, Wei Chen</w:t>
      </w:r>
      <w:r w:rsidR="00E611A3">
        <w:rPr>
          <w:rFonts w:ascii="Arial" w:hAnsi="Arial" w:cs="Arial"/>
          <w:vertAlign w:val="superscript"/>
        </w:rPr>
        <w:t>6</w:t>
      </w:r>
      <w:r w:rsidRPr="00ED27FA">
        <w:rPr>
          <w:rFonts w:ascii="Arial" w:hAnsi="Arial" w:cs="Arial"/>
        </w:rPr>
        <w:t>*, Florian Heyd</w:t>
      </w:r>
      <w:r w:rsidRPr="00ED27FA">
        <w:rPr>
          <w:rFonts w:ascii="Arial" w:hAnsi="Arial" w:cs="Arial"/>
          <w:vertAlign w:val="superscript"/>
        </w:rPr>
        <w:t>1</w:t>
      </w:r>
      <w:r w:rsidRPr="00ED27FA">
        <w:rPr>
          <w:rFonts w:ascii="Arial" w:hAnsi="Arial" w:cs="Arial"/>
        </w:rPr>
        <w:t>*</w:t>
      </w:r>
      <w:r w:rsidR="00D46AEC">
        <w:rPr>
          <w:rFonts w:ascii="Arial" w:hAnsi="Arial" w:cs="Arial"/>
        </w:rPr>
        <w:t xml:space="preserve"> </w:t>
      </w:r>
    </w:p>
    <w:p w14:paraId="2DDBEDF5" w14:textId="77777777" w:rsidR="00BC78E8" w:rsidRPr="00ED27FA" w:rsidRDefault="00BC78E8" w:rsidP="00BC78E8">
      <w:pPr>
        <w:spacing w:line="360" w:lineRule="auto"/>
        <w:jc w:val="both"/>
        <w:rPr>
          <w:rFonts w:ascii="Arial" w:hAnsi="Arial" w:cs="Arial"/>
        </w:rPr>
      </w:pPr>
    </w:p>
    <w:p w14:paraId="6944AC8A" w14:textId="77777777" w:rsidR="00BC78E8" w:rsidRPr="00ED27FA" w:rsidRDefault="00BC78E8" w:rsidP="00BC78E8">
      <w:pPr>
        <w:spacing w:line="360" w:lineRule="auto"/>
        <w:jc w:val="both"/>
        <w:rPr>
          <w:rFonts w:ascii="Arial" w:hAnsi="Arial" w:cs="Arial"/>
        </w:rPr>
      </w:pPr>
      <w:r w:rsidRPr="00ED27FA">
        <w:rPr>
          <w:rFonts w:ascii="Arial" w:hAnsi="Arial" w:cs="Arial"/>
          <w:vertAlign w:val="superscript"/>
        </w:rPr>
        <w:t>1</w:t>
      </w:r>
      <w:r>
        <w:rPr>
          <w:rFonts w:ascii="Arial" w:hAnsi="Arial" w:cs="Arial"/>
        </w:rPr>
        <w:t>Freie Universität</w:t>
      </w:r>
      <w:r w:rsidRPr="00ED27FA">
        <w:rPr>
          <w:rFonts w:ascii="Arial" w:hAnsi="Arial" w:cs="Arial"/>
        </w:rPr>
        <w:t xml:space="preserve"> Berlin, Institute of Chemistry and Biochemistry, Laboratory of RNA Biochemistry, </w:t>
      </w:r>
      <w:proofErr w:type="spellStart"/>
      <w:r w:rsidRPr="00ED27FA">
        <w:rPr>
          <w:rFonts w:ascii="Arial" w:hAnsi="Arial" w:cs="Arial"/>
        </w:rPr>
        <w:t>Takustrasse</w:t>
      </w:r>
      <w:proofErr w:type="spellEnd"/>
      <w:r w:rsidRPr="00ED27FA">
        <w:rPr>
          <w:rFonts w:ascii="Arial" w:hAnsi="Arial" w:cs="Arial"/>
        </w:rPr>
        <w:t xml:space="preserve"> 6, 14195 Berlin, Germany.</w:t>
      </w:r>
    </w:p>
    <w:p w14:paraId="0A9C107D" w14:textId="7D1D2143" w:rsidR="00BC78E8" w:rsidRPr="00E611A3" w:rsidRDefault="00BC78E8" w:rsidP="00E94A79">
      <w:pPr>
        <w:spacing w:line="360" w:lineRule="auto"/>
        <w:jc w:val="both"/>
        <w:rPr>
          <w:rFonts w:ascii="Arial" w:hAnsi="Arial" w:cs="Arial"/>
        </w:rPr>
      </w:pPr>
      <w:r w:rsidRPr="00E611A3">
        <w:rPr>
          <w:rFonts w:ascii="Arial" w:hAnsi="Arial" w:cs="Arial"/>
          <w:vertAlign w:val="superscript"/>
        </w:rPr>
        <w:t>2</w:t>
      </w:r>
      <w:r w:rsidRPr="00E611A3">
        <w:rPr>
          <w:rFonts w:ascii="Arial" w:hAnsi="Arial" w:cs="Arial"/>
        </w:rPr>
        <w:t>Berlin Institute for Medical Systems Biology, Max Delbrück Center for Molecular Medicine, Laboratory for Systems Biology and Functional Genomics, Robert-</w:t>
      </w:r>
      <w:proofErr w:type="spellStart"/>
      <w:r w:rsidRPr="00E611A3">
        <w:rPr>
          <w:rFonts w:ascii="Arial" w:hAnsi="Arial" w:cs="Arial"/>
        </w:rPr>
        <w:t>Rössle</w:t>
      </w:r>
      <w:proofErr w:type="spellEnd"/>
      <w:r w:rsidR="00E94A79" w:rsidRPr="00E611A3">
        <w:rPr>
          <w:rFonts w:ascii="Arial" w:hAnsi="Arial" w:cs="Arial"/>
        </w:rPr>
        <w:t>-Str. 10, 13125 Berlin, Germany</w:t>
      </w:r>
    </w:p>
    <w:p w14:paraId="20314389" w14:textId="77777777" w:rsidR="00BC78E8" w:rsidRPr="00E611A3" w:rsidRDefault="00BC78E8" w:rsidP="00BC78E8">
      <w:pPr>
        <w:spacing w:line="360" w:lineRule="auto"/>
        <w:jc w:val="both"/>
        <w:rPr>
          <w:rFonts w:ascii="Arial" w:hAnsi="Arial" w:cs="Arial"/>
        </w:rPr>
      </w:pPr>
      <w:r w:rsidRPr="00E611A3">
        <w:rPr>
          <w:rFonts w:ascii="Arial" w:hAnsi="Arial" w:cs="Arial"/>
          <w:vertAlign w:val="superscript"/>
        </w:rPr>
        <w:t>3</w:t>
      </w:r>
      <w:r w:rsidRPr="00E611A3">
        <w:rPr>
          <w:rFonts w:ascii="Arial" w:hAnsi="Arial" w:cs="Arial"/>
        </w:rPr>
        <w:t xml:space="preserve">Freie Universität Berlin, Institute of Chemistry and Biochemistry, Laboratory of Protein Biochemistry, </w:t>
      </w:r>
      <w:proofErr w:type="spellStart"/>
      <w:r w:rsidRPr="00E611A3">
        <w:rPr>
          <w:rFonts w:ascii="Arial" w:hAnsi="Arial" w:cs="Arial"/>
        </w:rPr>
        <w:t>Thielallee</w:t>
      </w:r>
      <w:proofErr w:type="spellEnd"/>
      <w:r w:rsidRPr="00E611A3">
        <w:rPr>
          <w:rFonts w:ascii="Arial" w:hAnsi="Arial" w:cs="Arial"/>
        </w:rPr>
        <w:t xml:space="preserve"> 63, 14195 Berlin, Germany.</w:t>
      </w:r>
    </w:p>
    <w:p w14:paraId="1CF8941F" w14:textId="5AB51425" w:rsidR="00BC78E8" w:rsidRPr="00E611A3" w:rsidRDefault="00BC78E8" w:rsidP="00BC78E8">
      <w:pPr>
        <w:spacing w:line="360" w:lineRule="auto"/>
        <w:jc w:val="both"/>
        <w:rPr>
          <w:rFonts w:ascii="Arial" w:hAnsi="Arial" w:cs="Arial"/>
          <w:lang w:val="de-DE" w:eastAsia="de-DE"/>
        </w:rPr>
      </w:pPr>
      <w:r w:rsidRPr="00E611A3">
        <w:rPr>
          <w:rFonts w:ascii="Arial" w:hAnsi="Arial" w:cs="Arial"/>
          <w:vertAlign w:val="superscript"/>
          <w:lang w:val="de-DE"/>
        </w:rPr>
        <w:t>4</w:t>
      </w:r>
      <w:r w:rsidRPr="00E611A3">
        <w:rPr>
          <w:rFonts w:ascii="Arial" w:hAnsi="Arial" w:cs="Arial"/>
          <w:lang w:val="de-DE" w:eastAsia="de-DE"/>
        </w:rPr>
        <w:t>Philipps-Univer</w:t>
      </w:r>
      <w:r w:rsidR="001367E8" w:rsidRPr="00E611A3">
        <w:rPr>
          <w:rFonts w:ascii="Arial" w:hAnsi="Arial" w:cs="Arial"/>
          <w:lang w:val="de-DE" w:eastAsia="de-DE"/>
        </w:rPr>
        <w:t xml:space="preserve">sity Marburg, Center </w:t>
      </w:r>
      <w:proofErr w:type="spellStart"/>
      <w:r w:rsidR="001367E8" w:rsidRPr="00E611A3">
        <w:rPr>
          <w:rFonts w:ascii="Arial" w:hAnsi="Arial" w:cs="Arial"/>
          <w:lang w:val="de-DE" w:eastAsia="de-DE"/>
        </w:rPr>
        <w:t>for</w:t>
      </w:r>
      <w:proofErr w:type="spellEnd"/>
      <w:r w:rsidR="001367E8" w:rsidRPr="00E611A3">
        <w:rPr>
          <w:rFonts w:ascii="Arial" w:hAnsi="Arial" w:cs="Arial"/>
          <w:lang w:val="de-DE" w:eastAsia="de-DE"/>
        </w:rPr>
        <w:t xml:space="preserve"> Tumor </w:t>
      </w:r>
      <w:proofErr w:type="spellStart"/>
      <w:r w:rsidR="001367E8" w:rsidRPr="00E611A3">
        <w:rPr>
          <w:rFonts w:ascii="Arial" w:hAnsi="Arial" w:cs="Arial"/>
          <w:lang w:val="de-DE" w:eastAsia="de-DE"/>
        </w:rPr>
        <w:t>B</w:t>
      </w:r>
      <w:r w:rsidRPr="00E611A3">
        <w:rPr>
          <w:rFonts w:ascii="Arial" w:hAnsi="Arial" w:cs="Arial"/>
          <w:lang w:val="de-DE" w:eastAsia="de-DE"/>
        </w:rPr>
        <w:t>iology</w:t>
      </w:r>
      <w:proofErr w:type="spellEnd"/>
      <w:r w:rsidRPr="00E611A3">
        <w:rPr>
          <w:rFonts w:ascii="Arial" w:hAnsi="Arial" w:cs="Arial"/>
          <w:lang w:val="de-DE" w:eastAsia="de-DE"/>
        </w:rPr>
        <w:t xml:space="preserve"> </w:t>
      </w:r>
      <w:proofErr w:type="spellStart"/>
      <w:r w:rsidRPr="00E611A3">
        <w:rPr>
          <w:rFonts w:ascii="Arial" w:hAnsi="Arial" w:cs="Arial"/>
          <w:lang w:val="de-DE" w:eastAsia="de-DE"/>
        </w:rPr>
        <w:t>and</w:t>
      </w:r>
      <w:proofErr w:type="spellEnd"/>
      <w:r w:rsidRPr="00E611A3">
        <w:rPr>
          <w:rFonts w:ascii="Arial" w:hAnsi="Arial" w:cs="Arial"/>
          <w:lang w:val="de-DE" w:eastAsia="de-DE"/>
        </w:rPr>
        <w:t xml:space="preserve"> </w:t>
      </w:r>
      <w:proofErr w:type="spellStart"/>
      <w:r w:rsidRPr="00E611A3">
        <w:rPr>
          <w:rFonts w:ascii="Arial" w:hAnsi="Arial" w:cs="Arial"/>
          <w:lang w:val="de-DE" w:eastAsia="de-DE"/>
        </w:rPr>
        <w:t>Immunology</w:t>
      </w:r>
      <w:proofErr w:type="spellEnd"/>
      <w:r w:rsidRPr="00E611A3">
        <w:rPr>
          <w:rFonts w:ascii="Arial" w:hAnsi="Arial" w:cs="Arial"/>
          <w:lang w:val="de-DE" w:eastAsia="de-DE"/>
        </w:rPr>
        <w:t xml:space="preserve"> (ZTI), </w:t>
      </w:r>
      <w:r w:rsidRPr="00E611A3">
        <w:rPr>
          <w:rFonts w:ascii="Arial" w:hAnsi="Arial" w:cs="Arial"/>
          <w:lang w:val="de-DE"/>
        </w:rPr>
        <w:t>Hans-Meerwein-Straße 3, 35043 Marburg, Germany.</w:t>
      </w:r>
    </w:p>
    <w:p w14:paraId="07572954" w14:textId="7D8739A9" w:rsidR="00BC78E8" w:rsidRPr="00E611A3" w:rsidRDefault="00BC78E8" w:rsidP="00BC78E8">
      <w:pPr>
        <w:spacing w:line="360" w:lineRule="auto"/>
        <w:jc w:val="both"/>
        <w:rPr>
          <w:rFonts w:ascii="Arial" w:hAnsi="Arial" w:cs="Arial"/>
          <w:lang w:val="de-DE" w:eastAsia="de-DE"/>
        </w:rPr>
      </w:pPr>
      <w:r w:rsidRPr="00E611A3">
        <w:rPr>
          <w:rFonts w:ascii="Arial" w:hAnsi="Arial" w:cs="Arial"/>
          <w:vertAlign w:val="superscript"/>
          <w:lang w:val="de-DE"/>
        </w:rPr>
        <w:t>5</w:t>
      </w:r>
      <w:r w:rsidRPr="00E611A3">
        <w:rPr>
          <w:rFonts w:ascii="Arial" w:hAnsi="Arial" w:cs="Arial"/>
          <w:lang w:val="de-DE" w:eastAsia="de-DE"/>
        </w:rPr>
        <w:t>Leibniz-Institut für Molekulare Pharmakologie, Robert-Rössle-</w:t>
      </w:r>
      <w:proofErr w:type="spellStart"/>
      <w:r w:rsidRPr="00E611A3">
        <w:rPr>
          <w:rFonts w:ascii="Arial" w:hAnsi="Arial" w:cs="Arial"/>
          <w:lang w:val="de-DE" w:eastAsia="de-DE"/>
        </w:rPr>
        <w:t>Strasse</w:t>
      </w:r>
      <w:proofErr w:type="spellEnd"/>
      <w:r w:rsidRPr="00E611A3">
        <w:rPr>
          <w:rFonts w:ascii="Arial" w:hAnsi="Arial" w:cs="Arial"/>
          <w:lang w:val="de-DE" w:eastAsia="de-DE"/>
        </w:rPr>
        <w:t xml:space="preserve"> 10, 13125 Berlin, Germany.</w:t>
      </w:r>
    </w:p>
    <w:p w14:paraId="47BBF3C4" w14:textId="2F9E6515" w:rsidR="00E611A3" w:rsidRPr="00E611A3" w:rsidRDefault="00E611A3" w:rsidP="00BC78E8">
      <w:pPr>
        <w:spacing w:line="360" w:lineRule="auto"/>
        <w:jc w:val="both"/>
        <w:rPr>
          <w:rFonts w:ascii="Arial" w:hAnsi="Arial" w:cs="Arial"/>
          <w:lang w:eastAsia="de-DE"/>
        </w:rPr>
      </w:pPr>
      <w:r w:rsidRPr="00E611A3">
        <w:rPr>
          <w:rFonts w:ascii="Arial" w:hAnsi="Arial" w:cs="Arial"/>
          <w:vertAlign w:val="superscript"/>
        </w:rPr>
        <w:t>6</w:t>
      </w:r>
      <w:r w:rsidRPr="00E611A3">
        <w:rPr>
          <w:rFonts w:ascii="Arial" w:hAnsi="Arial" w:cs="Arial"/>
        </w:rPr>
        <w:t>Department of Biology, South University of Science and Technology of China, Shenzhen, Guangdong, China</w:t>
      </w:r>
    </w:p>
    <w:p w14:paraId="35D93A9B" w14:textId="77777777" w:rsidR="00BC78E8" w:rsidRPr="00E611A3" w:rsidRDefault="00BC78E8" w:rsidP="00BC78E8">
      <w:pPr>
        <w:spacing w:line="360" w:lineRule="auto"/>
        <w:jc w:val="both"/>
        <w:rPr>
          <w:rFonts w:ascii="Arial" w:hAnsi="Arial" w:cs="Arial"/>
        </w:rPr>
      </w:pPr>
    </w:p>
    <w:p w14:paraId="69AA23E6" w14:textId="77777777" w:rsidR="00BC78E8" w:rsidRPr="00ED27FA" w:rsidRDefault="00BC78E8" w:rsidP="00BC78E8">
      <w:pPr>
        <w:spacing w:line="360" w:lineRule="auto"/>
        <w:jc w:val="both"/>
        <w:rPr>
          <w:rFonts w:ascii="Arial" w:hAnsi="Arial" w:cs="Arial"/>
        </w:rPr>
      </w:pPr>
      <w:r w:rsidRPr="00ED27FA">
        <w:rPr>
          <w:rFonts w:ascii="Arial" w:hAnsi="Arial" w:cs="Arial"/>
        </w:rPr>
        <w:t>≠These authors contributed equally to this work.</w:t>
      </w:r>
    </w:p>
    <w:p w14:paraId="3F30155B" w14:textId="51C5E485" w:rsidR="00BC78E8" w:rsidRPr="00ED27FA" w:rsidRDefault="00BC78E8" w:rsidP="00BC78E8">
      <w:pPr>
        <w:spacing w:line="360" w:lineRule="auto"/>
        <w:jc w:val="both"/>
        <w:rPr>
          <w:rFonts w:ascii="Arial" w:hAnsi="Arial" w:cs="Arial"/>
        </w:rPr>
      </w:pPr>
      <w:r w:rsidRPr="00ED27FA">
        <w:rPr>
          <w:rFonts w:ascii="Arial" w:hAnsi="Arial" w:cs="Arial"/>
        </w:rPr>
        <w:t>*Co-corresponding Authors: florian.heyd@fu-berlin.de and chen</w:t>
      </w:r>
      <w:r w:rsidR="00982BCC">
        <w:rPr>
          <w:rFonts w:ascii="Arial" w:hAnsi="Arial" w:cs="Arial"/>
        </w:rPr>
        <w:t>w</w:t>
      </w:r>
      <w:r w:rsidRPr="00ED27FA">
        <w:rPr>
          <w:rFonts w:ascii="Arial" w:hAnsi="Arial" w:cs="Arial"/>
        </w:rPr>
        <w:t>@</w:t>
      </w:r>
      <w:r w:rsidR="00982BCC">
        <w:rPr>
          <w:rFonts w:ascii="Arial" w:hAnsi="Arial" w:cs="Arial" w:hint="eastAsia"/>
        </w:rPr>
        <w:t>su</w:t>
      </w:r>
      <w:r w:rsidR="00982BCC">
        <w:rPr>
          <w:rFonts w:ascii="Arial" w:hAnsi="Arial" w:cs="Arial"/>
        </w:rPr>
        <w:t>stech.edu.cn</w:t>
      </w:r>
    </w:p>
    <w:p w14:paraId="32B025FE" w14:textId="77777777" w:rsidR="00BC78E8" w:rsidRPr="00ED27FA" w:rsidRDefault="00BC78E8" w:rsidP="00BC78E8">
      <w:pPr>
        <w:spacing w:line="360" w:lineRule="auto"/>
        <w:jc w:val="both"/>
        <w:rPr>
          <w:rFonts w:ascii="Arial" w:hAnsi="Arial" w:cs="Arial"/>
        </w:rPr>
      </w:pPr>
      <w:r w:rsidRPr="00ED27FA">
        <w:rPr>
          <w:rFonts w:ascii="Arial" w:hAnsi="Arial" w:cs="Arial"/>
        </w:rPr>
        <w:t>Phone: +49 30 83862938</w:t>
      </w:r>
    </w:p>
    <w:p w14:paraId="2AAE4443" w14:textId="77777777" w:rsidR="00BC78E8" w:rsidRPr="00ED27FA" w:rsidRDefault="00BC78E8" w:rsidP="00BC78E8">
      <w:pPr>
        <w:spacing w:line="360" w:lineRule="auto"/>
        <w:jc w:val="both"/>
        <w:rPr>
          <w:rFonts w:ascii="Arial" w:hAnsi="Arial" w:cs="Arial"/>
        </w:rPr>
      </w:pPr>
      <w:r w:rsidRPr="00ED27FA">
        <w:rPr>
          <w:rFonts w:ascii="Arial" w:hAnsi="Arial" w:cs="Arial"/>
        </w:rPr>
        <w:t>FAX: +49 30 838-4-62938</w:t>
      </w:r>
    </w:p>
    <w:p w14:paraId="7A7D80A6" w14:textId="77777777" w:rsidR="00BC78E8" w:rsidRPr="00ED27FA" w:rsidRDefault="00BC78E8" w:rsidP="00BC78E8">
      <w:pPr>
        <w:spacing w:line="360" w:lineRule="auto"/>
        <w:jc w:val="both"/>
        <w:rPr>
          <w:rFonts w:ascii="Arial" w:hAnsi="Arial" w:cs="Arial"/>
        </w:rPr>
      </w:pPr>
    </w:p>
    <w:p w14:paraId="3BBD56FE" w14:textId="77777777" w:rsidR="00BC78E8" w:rsidRDefault="00BC78E8" w:rsidP="00BC78E8">
      <w:pPr>
        <w:spacing w:line="360" w:lineRule="auto"/>
        <w:jc w:val="both"/>
        <w:rPr>
          <w:rFonts w:ascii="Arial" w:hAnsi="Arial" w:cs="Arial"/>
        </w:rPr>
      </w:pPr>
    </w:p>
    <w:p w14:paraId="69BF1D52" w14:textId="77777777" w:rsidR="00BC78E8" w:rsidRDefault="00BC78E8" w:rsidP="00BC78E8">
      <w:pPr>
        <w:spacing w:line="360" w:lineRule="auto"/>
        <w:jc w:val="both"/>
        <w:rPr>
          <w:rFonts w:ascii="Arial" w:hAnsi="Arial" w:cs="Arial"/>
        </w:rPr>
      </w:pPr>
    </w:p>
    <w:p w14:paraId="63D4C4D4" w14:textId="77777777" w:rsidR="00BC78E8" w:rsidRDefault="00BC78E8" w:rsidP="00BC78E8">
      <w:pPr>
        <w:spacing w:line="360" w:lineRule="auto"/>
        <w:jc w:val="both"/>
        <w:rPr>
          <w:rFonts w:ascii="Arial" w:hAnsi="Arial" w:cs="Arial"/>
        </w:rPr>
      </w:pPr>
    </w:p>
    <w:p w14:paraId="748FE463" w14:textId="77777777" w:rsidR="00BC78E8" w:rsidRDefault="00BC78E8" w:rsidP="00BC78E8">
      <w:pPr>
        <w:spacing w:line="360" w:lineRule="auto"/>
        <w:jc w:val="both"/>
        <w:rPr>
          <w:rFonts w:ascii="Arial" w:hAnsi="Arial" w:cs="Arial"/>
        </w:rPr>
      </w:pPr>
    </w:p>
    <w:p w14:paraId="1D596D66" w14:textId="77777777" w:rsidR="005C1902" w:rsidRDefault="005C1902" w:rsidP="00BC78E8">
      <w:pPr>
        <w:spacing w:line="360" w:lineRule="auto"/>
        <w:jc w:val="both"/>
        <w:rPr>
          <w:rFonts w:ascii="Arial" w:hAnsi="Arial" w:cs="Arial"/>
        </w:rPr>
      </w:pPr>
    </w:p>
    <w:p w14:paraId="0AC6A977" w14:textId="77777777" w:rsidR="005C1902" w:rsidRDefault="005C1902" w:rsidP="00BC78E8">
      <w:pPr>
        <w:spacing w:line="360" w:lineRule="auto"/>
        <w:jc w:val="both"/>
        <w:rPr>
          <w:rFonts w:ascii="Arial" w:hAnsi="Arial" w:cs="Arial"/>
        </w:rPr>
      </w:pPr>
    </w:p>
    <w:p w14:paraId="025FF1AE" w14:textId="77777777" w:rsidR="005C1902" w:rsidRDefault="005C1902" w:rsidP="00BC78E8">
      <w:pPr>
        <w:spacing w:line="360" w:lineRule="auto"/>
        <w:jc w:val="both"/>
        <w:rPr>
          <w:rFonts w:ascii="Arial" w:hAnsi="Arial" w:cs="Arial"/>
        </w:rPr>
      </w:pPr>
    </w:p>
    <w:p w14:paraId="35C76393" w14:textId="77777777" w:rsidR="005C1902" w:rsidRDefault="005C1902" w:rsidP="00BC78E8">
      <w:pPr>
        <w:spacing w:line="360" w:lineRule="auto"/>
        <w:jc w:val="both"/>
        <w:rPr>
          <w:rFonts w:ascii="Arial" w:hAnsi="Arial" w:cs="Arial"/>
        </w:rPr>
      </w:pPr>
    </w:p>
    <w:p w14:paraId="3D43BD32" w14:textId="77777777" w:rsidR="005C1902" w:rsidRDefault="005C1902" w:rsidP="00BC78E8">
      <w:pPr>
        <w:spacing w:line="360" w:lineRule="auto"/>
        <w:jc w:val="both"/>
        <w:rPr>
          <w:rFonts w:ascii="Arial" w:hAnsi="Arial" w:cs="Arial"/>
        </w:rPr>
      </w:pPr>
    </w:p>
    <w:p w14:paraId="4F398EF8" w14:textId="77777777" w:rsidR="0099278D" w:rsidRDefault="0099278D" w:rsidP="00BC78E8">
      <w:pPr>
        <w:spacing w:line="360" w:lineRule="auto"/>
        <w:jc w:val="both"/>
        <w:rPr>
          <w:rFonts w:ascii="Arial" w:hAnsi="Arial" w:cs="Arial"/>
          <w:b/>
        </w:rPr>
      </w:pPr>
      <w:r w:rsidRPr="0099278D">
        <w:rPr>
          <w:rFonts w:ascii="Arial" w:hAnsi="Arial" w:cs="Arial"/>
          <w:b/>
        </w:rPr>
        <w:t>Summary</w:t>
      </w:r>
    </w:p>
    <w:p w14:paraId="1CE0244D" w14:textId="77777777" w:rsidR="00077BBA" w:rsidRPr="0099278D" w:rsidRDefault="00077BBA" w:rsidP="00BC78E8">
      <w:pPr>
        <w:spacing w:line="360" w:lineRule="auto"/>
        <w:jc w:val="both"/>
        <w:rPr>
          <w:rFonts w:ascii="Arial" w:hAnsi="Arial" w:cs="Arial"/>
          <w:b/>
        </w:rPr>
      </w:pPr>
    </w:p>
    <w:p w14:paraId="567C078E" w14:textId="65F8F241" w:rsidR="00BC78E8" w:rsidRDefault="00C40619" w:rsidP="00BC78E8">
      <w:pPr>
        <w:spacing w:line="360" w:lineRule="auto"/>
        <w:jc w:val="both"/>
        <w:rPr>
          <w:rFonts w:ascii="Arial" w:hAnsi="Arial" w:cs="Arial"/>
        </w:rPr>
      </w:pPr>
      <w:r w:rsidRPr="00C40619">
        <w:rPr>
          <w:rFonts w:ascii="Arial" w:hAnsi="Arial" w:cs="Arial"/>
        </w:rPr>
        <w:t>3’</w:t>
      </w:r>
      <w:r w:rsidR="00010E3F">
        <w:rPr>
          <w:rFonts w:ascii="Arial" w:hAnsi="Arial" w:cs="Arial"/>
        </w:rPr>
        <w:t>-</w:t>
      </w:r>
      <w:r w:rsidRPr="00C40619">
        <w:rPr>
          <w:rFonts w:ascii="Arial" w:hAnsi="Arial" w:cs="Arial"/>
        </w:rPr>
        <w:t>untr</w:t>
      </w:r>
      <w:r w:rsidR="0059267A">
        <w:rPr>
          <w:rFonts w:ascii="Arial" w:hAnsi="Arial" w:cs="Arial"/>
        </w:rPr>
        <w:t>anslated regions (3’UTRs) play</w:t>
      </w:r>
      <w:r w:rsidRPr="00C40619">
        <w:rPr>
          <w:rFonts w:ascii="Arial" w:hAnsi="Arial" w:cs="Arial"/>
        </w:rPr>
        <w:t xml:space="preserve"> crucial role</w:t>
      </w:r>
      <w:r w:rsidR="00A82F2A">
        <w:rPr>
          <w:rFonts w:ascii="Arial" w:hAnsi="Arial" w:cs="Arial"/>
        </w:rPr>
        <w:t>s</w:t>
      </w:r>
      <w:r w:rsidRPr="00C40619">
        <w:rPr>
          <w:rFonts w:ascii="Arial" w:hAnsi="Arial" w:cs="Arial"/>
        </w:rPr>
        <w:t xml:space="preserve"> in mRNA metabolism, e.g. by controlling </w:t>
      </w:r>
      <w:r>
        <w:rPr>
          <w:rFonts w:ascii="Arial" w:hAnsi="Arial" w:cs="Arial"/>
        </w:rPr>
        <w:t>mRNA stability</w:t>
      </w:r>
      <w:r w:rsidR="00994613">
        <w:rPr>
          <w:rFonts w:ascii="Arial" w:hAnsi="Arial" w:cs="Arial"/>
        </w:rPr>
        <w:t>,</w:t>
      </w:r>
      <w:r w:rsidR="002D1612">
        <w:rPr>
          <w:rFonts w:ascii="Arial" w:hAnsi="Arial" w:cs="Arial"/>
        </w:rPr>
        <w:t xml:space="preserve"> </w:t>
      </w:r>
      <w:r w:rsidR="00994613">
        <w:rPr>
          <w:rFonts w:ascii="Arial" w:hAnsi="Arial" w:cs="Arial"/>
        </w:rPr>
        <w:t>translation efficiency</w:t>
      </w:r>
      <w:r>
        <w:rPr>
          <w:rFonts w:ascii="Arial" w:hAnsi="Arial" w:cs="Arial"/>
        </w:rPr>
        <w:t xml:space="preserve"> and localization</w:t>
      </w:r>
      <w:r w:rsidR="00077BBA" w:rsidRPr="00077BBA">
        <w:rPr>
          <w:rFonts w:ascii="Arial" w:hAnsi="Arial" w:cs="Arial"/>
        </w:rPr>
        <w:t>.</w:t>
      </w:r>
      <w:r w:rsidR="00077BBA">
        <w:rPr>
          <w:rFonts w:ascii="Arial" w:hAnsi="Arial" w:cs="Arial"/>
        </w:rPr>
        <w:t xml:space="preserve"> </w:t>
      </w:r>
      <w:r w:rsidR="0099491B" w:rsidRPr="0099491B">
        <w:rPr>
          <w:rFonts w:ascii="Arial" w:hAnsi="Arial" w:cs="Arial"/>
        </w:rPr>
        <w:t>Intriguing</w:t>
      </w:r>
      <w:r>
        <w:rPr>
          <w:rFonts w:ascii="Arial" w:hAnsi="Arial" w:cs="Arial"/>
        </w:rPr>
        <w:t>ly</w:t>
      </w:r>
      <w:r w:rsidR="0099491B" w:rsidRPr="0099491B">
        <w:rPr>
          <w:rFonts w:ascii="Arial" w:hAnsi="Arial" w:cs="Arial"/>
        </w:rPr>
        <w:t xml:space="preserve">, </w:t>
      </w:r>
      <w:r w:rsidR="00CA0475">
        <w:rPr>
          <w:rFonts w:ascii="Arial" w:hAnsi="Arial" w:cs="Arial"/>
        </w:rPr>
        <w:t xml:space="preserve">in </w:t>
      </w:r>
      <w:r w:rsidR="0099491B" w:rsidRPr="0099491B">
        <w:rPr>
          <w:rFonts w:ascii="Arial" w:hAnsi="Arial" w:cs="Arial"/>
        </w:rPr>
        <w:t xml:space="preserve">some </w:t>
      </w:r>
      <w:r w:rsidR="005B3719">
        <w:rPr>
          <w:rFonts w:ascii="Arial" w:hAnsi="Arial" w:cs="Arial"/>
        </w:rPr>
        <w:t xml:space="preserve">genes </w:t>
      </w:r>
      <w:r w:rsidR="00CA0475">
        <w:rPr>
          <w:rFonts w:ascii="Arial" w:hAnsi="Arial" w:cs="Arial"/>
        </w:rPr>
        <w:t xml:space="preserve">the </w:t>
      </w:r>
      <w:r w:rsidR="0099491B" w:rsidRPr="0099491B">
        <w:rPr>
          <w:rFonts w:ascii="Arial" w:hAnsi="Arial" w:cs="Arial"/>
        </w:rPr>
        <w:t xml:space="preserve">3’UTR </w:t>
      </w:r>
      <w:r w:rsidR="00CA0475">
        <w:rPr>
          <w:rFonts w:ascii="Arial" w:hAnsi="Arial" w:cs="Arial"/>
        </w:rPr>
        <w:t xml:space="preserve">is </w:t>
      </w:r>
      <w:r w:rsidR="0099491B" w:rsidRPr="0099491B">
        <w:rPr>
          <w:rFonts w:ascii="Arial" w:hAnsi="Arial" w:cs="Arial"/>
        </w:rPr>
        <w:t>longer than their coding regions</w:t>
      </w:r>
      <w:r w:rsidR="00546841">
        <w:rPr>
          <w:rFonts w:ascii="Arial" w:hAnsi="Arial" w:cs="Arial"/>
        </w:rPr>
        <w:t>, pointing to</w:t>
      </w:r>
      <w:r w:rsidR="0099491B" w:rsidRPr="0099491B">
        <w:rPr>
          <w:rFonts w:ascii="Arial" w:hAnsi="Arial" w:cs="Arial"/>
        </w:rPr>
        <w:t xml:space="preserve"> additional, unknown functions. Here, we describ</w:t>
      </w:r>
      <w:r w:rsidR="009B457B">
        <w:rPr>
          <w:rFonts w:ascii="Arial" w:hAnsi="Arial" w:cs="Arial"/>
        </w:rPr>
        <w:t>e</w:t>
      </w:r>
      <w:r w:rsidR="0099491B" w:rsidRPr="0099491B">
        <w:rPr>
          <w:rFonts w:ascii="Arial" w:hAnsi="Arial" w:cs="Arial"/>
        </w:rPr>
        <w:t xml:space="preserve"> a </w:t>
      </w:r>
      <w:r w:rsidR="005B3719">
        <w:rPr>
          <w:rFonts w:ascii="Arial" w:hAnsi="Arial" w:cs="Arial"/>
        </w:rPr>
        <w:t>protein-</w:t>
      </w:r>
      <w:r w:rsidR="0099491B" w:rsidRPr="0099491B">
        <w:rPr>
          <w:rFonts w:ascii="Arial" w:hAnsi="Arial" w:cs="Arial"/>
        </w:rPr>
        <w:t>coding function of 3’UTRs upon frameshift-inducing alternative splicing in more than 10% of human and mouse protein-coding ge</w:t>
      </w:r>
      <w:r w:rsidR="001367E8">
        <w:rPr>
          <w:rFonts w:ascii="Arial" w:hAnsi="Arial" w:cs="Arial"/>
        </w:rPr>
        <w:t xml:space="preserve">nes. 3’UTR-encoded </w:t>
      </w:r>
      <w:r w:rsidR="00994613">
        <w:rPr>
          <w:rFonts w:ascii="Arial" w:hAnsi="Arial" w:cs="Arial"/>
        </w:rPr>
        <w:t xml:space="preserve">amino acid </w:t>
      </w:r>
      <w:r w:rsidR="001367E8">
        <w:rPr>
          <w:rFonts w:ascii="Arial" w:hAnsi="Arial" w:cs="Arial"/>
        </w:rPr>
        <w:t xml:space="preserve">sequences show </w:t>
      </w:r>
      <w:r w:rsidR="00097739">
        <w:rPr>
          <w:rFonts w:ascii="Arial" w:hAnsi="Arial" w:cs="Arial"/>
        </w:rPr>
        <w:t xml:space="preserve">an </w:t>
      </w:r>
      <w:r w:rsidR="001367E8">
        <w:rPr>
          <w:rFonts w:ascii="Arial" w:hAnsi="Arial" w:cs="Arial"/>
        </w:rPr>
        <w:t>enrichment of</w:t>
      </w:r>
      <w:r w:rsidR="007F2BAB">
        <w:rPr>
          <w:rFonts w:ascii="Arial" w:hAnsi="Arial" w:cs="Arial"/>
        </w:rPr>
        <w:t xml:space="preserve"> </w:t>
      </w:r>
      <w:proofErr w:type="spellStart"/>
      <w:r w:rsidR="007F2BAB">
        <w:rPr>
          <w:rFonts w:ascii="Arial" w:hAnsi="Arial" w:cs="Arial"/>
        </w:rPr>
        <w:t>PxxP</w:t>
      </w:r>
      <w:proofErr w:type="spellEnd"/>
      <w:r w:rsidR="007F2BAB">
        <w:rPr>
          <w:rFonts w:ascii="Arial" w:hAnsi="Arial" w:cs="Arial"/>
        </w:rPr>
        <w:t xml:space="preserve"> motifs and </w:t>
      </w:r>
      <w:r w:rsidR="007D110C">
        <w:rPr>
          <w:rFonts w:ascii="Arial" w:hAnsi="Arial" w:cs="Arial"/>
        </w:rPr>
        <w:t>lead to interactome rewiring</w:t>
      </w:r>
      <w:r w:rsidR="00FF1B9B">
        <w:rPr>
          <w:rFonts w:ascii="Arial" w:hAnsi="Arial" w:cs="Arial"/>
        </w:rPr>
        <w:t>. F</w:t>
      </w:r>
      <w:r w:rsidR="0099491B" w:rsidRPr="0099491B">
        <w:rPr>
          <w:rFonts w:ascii="Arial" w:hAnsi="Arial" w:cs="Arial"/>
        </w:rPr>
        <w:t>urthermore, a</w:t>
      </w:r>
      <w:r w:rsidR="00F734B7">
        <w:rPr>
          <w:rFonts w:ascii="Arial" w:hAnsi="Arial" w:cs="Arial"/>
        </w:rPr>
        <w:t xml:space="preserve">n elevated </w:t>
      </w:r>
      <w:r w:rsidR="0099491B" w:rsidRPr="0099491B">
        <w:rPr>
          <w:rFonts w:ascii="Arial" w:hAnsi="Arial" w:cs="Arial"/>
        </w:rPr>
        <w:t xml:space="preserve">proline content </w:t>
      </w:r>
      <w:r w:rsidR="004C0C09">
        <w:rPr>
          <w:rFonts w:ascii="Arial" w:hAnsi="Arial" w:cs="Arial"/>
        </w:rPr>
        <w:t>increases protein disorder</w:t>
      </w:r>
      <w:r w:rsidR="00F734B7">
        <w:rPr>
          <w:rFonts w:ascii="Arial" w:hAnsi="Arial" w:cs="Arial"/>
        </w:rPr>
        <w:t xml:space="preserve"> </w:t>
      </w:r>
      <w:r w:rsidR="00555373">
        <w:rPr>
          <w:rFonts w:ascii="Arial" w:hAnsi="Arial" w:cs="Arial"/>
        </w:rPr>
        <w:t>and</w:t>
      </w:r>
      <w:r w:rsidR="004C0C09">
        <w:rPr>
          <w:rFonts w:ascii="Arial" w:hAnsi="Arial" w:cs="Arial"/>
        </w:rPr>
        <w:t xml:space="preserve"> </w:t>
      </w:r>
      <w:r w:rsidR="0099491B" w:rsidRPr="0099491B">
        <w:rPr>
          <w:rFonts w:ascii="Arial" w:hAnsi="Arial" w:cs="Arial"/>
        </w:rPr>
        <w:t>reduce</w:t>
      </w:r>
      <w:r w:rsidR="00555373">
        <w:rPr>
          <w:rFonts w:ascii="Arial" w:hAnsi="Arial" w:cs="Arial"/>
        </w:rPr>
        <w:t>s</w:t>
      </w:r>
      <w:r w:rsidR="0099491B" w:rsidRPr="0099491B">
        <w:rPr>
          <w:rFonts w:ascii="Arial" w:hAnsi="Arial" w:cs="Arial"/>
        </w:rPr>
        <w:t xml:space="preserve"> protein stability, thus allowing splicing-controlled regulation of</w:t>
      </w:r>
      <w:r w:rsidR="000C495B">
        <w:rPr>
          <w:rFonts w:ascii="Arial" w:hAnsi="Arial" w:cs="Arial"/>
        </w:rPr>
        <w:t xml:space="preserve"> </w:t>
      </w:r>
      <w:r w:rsidR="0099491B" w:rsidRPr="0099491B">
        <w:rPr>
          <w:rFonts w:ascii="Arial" w:hAnsi="Arial" w:cs="Arial"/>
        </w:rPr>
        <w:t>protein half-life</w:t>
      </w:r>
      <w:r w:rsidR="000C495B">
        <w:rPr>
          <w:rFonts w:ascii="Arial" w:hAnsi="Arial" w:cs="Arial"/>
        </w:rPr>
        <w:t>. This could</w:t>
      </w:r>
      <w:r w:rsidR="009C2321">
        <w:rPr>
          <w:rFonts w:ascii="Arial" w:hAnsi="Arial" w:cs="Arial"/>
        </w:rPr>
        <w:t xml:space="preserve"> also </w:t>
      </w:r>
      <w:r w:rsidR="000C495B">
        <w:rPr>
          <w:rFonts w:ascii="Arial" w:hAnsi="Arial" w:cs="Arial"/>
        </w:rPr>
        <w:t xml:space="preserve">act </w:t>
      </w:r>
      <w:r w:rsidR="009C2321">
        <w:rPr>
          <w:rFonts w:ascii="Arial" w:hAnsi="Arial" w:cs="Arial"/>
        </w:rPr>
        <w:t>as surveillance mechanism for erroneous skipping of penultimate exons resulting in transcripts that escape NMD.</w:t>
      </w:r>
      <w:r w:rsidR="0099491B" w:rsidRPr="0099491B">
        <w:rPr>
          <w:rFonts w:ascii="Arial" w:hAnsi="Arial" w:cs="Arial"/>
        </w:rPr>
        <w:t xml:space="preserve"> </w:t>
      </w:r>
      <w:r w:rsidR="001446A6">
        <w:rPr>
          <w:rFonts w:ascii="Arial" w:hAnsi="Arial" w:cs="Arial"/>
        </w:rPr>
        <w:t>T</w:t>
      </w:r>
      <w:r w:rsidR="0099491B" w:rsidRPr="0099491B">
        <w:rPr>
          <w:rFonts w:ascii="Arial" w:hAnsi="Arial" w:cs="Arial"/>
        </w:rPr>
        <w:t xml:space="preserve">he impact of frameshift-inducing </w:t>
      </w:r>
      <w:r w:rsidR="00514C73">
        <w:rPr>
          <w:rFonts w:ascii="Arial" w:hAnsi="Arial" w:cs="Arial"/>
        </w:rPr>
        <w:t>alternative splicing</w:t>
      </w:r>
      <w:r w:rsidR="0099491B" w:rsidRPr="0099491B">
        <w:rPr>
          <w:rFonts w:ascii="Arial" w:hAnsi="Arial" w:cs="Arial"/>
        </w:rPr>
        <w:t xml:space="preserve"> on disease</w:t>
      </w:r>
      <w:r w:rsidR="0059267A">
        <w:rPr>
          <w:rFonts w:ascii="Arial" w:hAnsi="Arial" w:cs="Arial"/>
        </w:rPr>
        <w:t xml:space="preserve"> development</w:t>
      </w:r>
      <w:r w:rsidR="0099491B" w:rsidRPr="0099491B">
        <w:rPr>
          <w:rFonts w:ascii="Arial" w:hAnsi="Arial" w:cs="Arial"/>
        </w:rPr>
        <w:t xml:space="preserve"> is emphasized by a </w:t>
      </w:r>
      <w:r w:rsidR="0099491B" w:rsidRPr="0099491B">
        <w:rPr>
          <w:rFonts w:ascii="Arial" w:hAnsi="Arial" w:cs="Arial"/>
          <w:i/>
          <w:iCs/>
        </w:rPr>
        <w:t>retinitis pigmentosa</w:t>
      </w:r>
      <w:r w:rsidR="0099491B" w:rsidRPr="0099491B">
        <w:rPr>
          <w:rFonts w:ascii="Arial" w:hAnsi="Arial" w:cs="Arial"/>
        </w:rPr>
        <w:t xml:space="preserve">-causing mutation leading to translation of a </w:t>
      </w:r>
      <w:r w:rsidR="001446A6">
        <w:rPr>
          <w:rFonts w:ascii="Arial" w:hAnsi="Arial" w:cs="Arial"/>
        </w:rPr>
        <w:t>3’UTR-encoded</w:t>
      </w:r>
      <w:r w:rsidR="00E5311B">
        <w:rPr>
          <w:rFonts w:ascii="Arial" w:hAnsi="Arial" w:cs="Arial"/>
        </w:rPr>
        <w:t>,</w:t>
      </w:r>
      <w:r w:rsidR="001446A6">
        <w:rPr>
          <w:rFonts w:ascii="Arial" w:hAnsi="Arial" w:cs="Arial"/>
        </w:rPr>
        <w:t xml:space="preserve"> </w:t>
      </w:r>
      <w:r w:rsidR="0099491B" w:rsidRPr="0099491B">
        <w:rPr>
          <w:rFonts w:ascii="Arial" w:hAnsi="Arial" w:cs="Arial"/>
        </w:rPr>
        <w:t>proline-rich, destabilized frameshift-protein with altered protein-protein</w:t>
      </w:r>
      <w:r w:rsidR="00E5311B">
        <w:rPr>
          <w:rFonts w:ascii="Arial" w:hAnsi="Arial" w:cs="Arial"/>
        </w:rPr>
        <w:t xml:space="preserve"> </w:t>
      </w:r>
      <w:r w:rsidR="0099491B" w:rsidRPr="0099491B">
        <w:rPr>
          <w:rFonts w:ascii="Arial" w:hAnsi="Arial" w:cs="Arial"/>
        </w:rPr>
        <w:t>interactions. Overall, we describe a widespread</w:t>
      </w:r>
      <w:r w:rsidR="00546841">
        <w:rPr>
          <w:rFonts w:ascii="Arial" w:hAnsi="Arial" w:cs="Arial"/>
        </w:rPr>
        <w:t>,</w:t>
      </w:r>
      <w:r w:rsidR="0099491B" w:rsidRPr="0099491B">
        <w:rPr>
          <w:rFonts w:ascii="Arial" w:hAnsi="Arial" w:cs="Arial"/>
        </w:rPr>
        <w:t xml:space="preserve"> evolutionar</w:t>
      </w:r>
      <w:r w:rsidR="001367E8">
        <w:rPr>
          <w:rFonts w:ascii="Arial" w:hAnsi="Arial" w:cs="Arial"/>
        </w:rPr>
        <w:t>il</w:t>
      </w:r>
      <w:r w:rsidR="0099491B" w:rsidRPr="0099491B">
        <w:rPr>
          <w:rFonts w:ascii="Arial" w:hAnsi="Arial" w:cs="Arial"/>
        </w:rPr>
        <w:t xml:space="preserve">y conserved mechanism that enriches the mammalian proteome, controls </w:t>
      </w:r>
      <w:r w:rsidR="00C07FD1">
        <w:rPr>
          <w:rFonts w:ascii="Arial" w:hAnsi="Arial" w:cs="Arial"/>
        </w:rPr>
        <w:t>protein</w:t>
      </w:r>
      <w:r w:rsidR="0099491B" w:rsidRPr="0099491B">
        <w:rPr>
          <w:rFonts w:ascii="Arial" w:hAnsi="Arial" w:cs="Arial"/>
        </w:rPr>
        <w:t xml:space="preserve"> expression and protein-protein interactions and has important implications for the discovery of novel, potentially disease-relevant protein variants.</w:t>
      </w:r>
    </w:p>
    <w:p w14:paraId="6001E949" w14:textId="77777777" w:rsidR="004B70A5" w:rsidRDefault="004B70A5" w:rsidP="00BC78E8">
      <w:pPr>
        <w:spacing w:line="360" w:lineRule="auto"/>
        <w:jc w:val="both"/>
        <w:rPr>
          <w:rFonts w:ascii="Arial" w:hAnsi="Arial" w:cs="Arial"/>
        </w:rPr>
      </w:pPr>
    </w:p>
    <w:p w14:paraId="1E0BD967" w14:textId="77777777" w:rsidR="004B70A5" w:rsidRDefault="004B70A5" w:rsidP="004B70A5">
      <w:pPr>
        <w:rPr>
          <w:rFonts w:ascii="Arial" w:hAnsi="Arial" w:cs="Arial"/>
          <w:b/>
        </w:rPr>
      </w:pPr>
      <w:r w:rsidRPr="004951DE">
        <w:rPr>
          <w:rFonts w:ascii="Arial" w:hAnsi="Arial" w:cs="Arial"/>
          <w:b/>
        </w:rPr>
        <w:t>Keywords:</w:t>
      </w:r>
    </w:p>
    <w:p w14:paraId="2959821C" w14:textId="77777777" w:rsidR="00C353F9" w:rsidRPr="004951DE" w:rsidRDefault="00C353F9" w:rsidP="004B70A5">
      <w:pPr>
        <w:rPr>
          <w:rFonts w:ascii="Arial" w:hAnsi="Arial" w:cs="Arial"/>
          <w:b/>
        </w:rPr>
      </w:pPr>
    </w:p>
    <w:p w14:paraId="47A0169D" w14:textId="12897A90" w:rsidR="004B70A5" w:rsidRDefault="004B70A5" w:rsidP="00EF7B62">
      <w:pPr>
        <w:spacing w:line="360" w:lineRule="auto"/>
        <w:jc w:val="both"/>
        <w:rPr>
          <w:rFonts w:ascii="Arial" w:hAnsi="Arial" w:cs="Arial"/>
          <w:bCs/>
        </w:rPr>
      </w:pPr>
      <w:r>
        <w:rPr>
          <w:rFonts w:ascii="Arial" w:hAnsi="Arial" w:cs="Arial"/>
        </w:rPr>
        <w:t xml:space="preserve">Alternative splicing, </w:t>
      </w:r>
      <w:r w:rsidRPr="004951DE">
        <w:rPr>
          <w:rFonts w:ascii="Arial" w:hAnsi="Arial" w:cs="Arial"/>
          <w:bCs/>
        </w:rPr>
        <w:t>3’UTR</w:t>
      </w:r>
      <w:r>
        <w:rPr>
          <w:rFonts w:ascii="Arial" w:hAnsi="Arial" w:cs="Arial"/>
          <w:bCs/>
        </w:rPr>
        <w:t>,</w:t>
      </w:r>
      <w:r w:rsidR="001446A6">
        <w:rPr>
          <w:rFonts w:ascii="Arial" w:hAnsi="Arial" w:cs="Arial"/>
          <w:bCs/>
        </w:rPr>
        <w:t xml:space="preserve"> </w:t>
      </w:r>
      <w:r w:rsidRPr="004951DE">
        <w:rPr>
          <w:rFonts w:ascii="Arial" w:hAnsi="Arial" w:cs="Arial"/>
          <w:bCs/>
        </w:rPr>
        <w:t>protein stability</w:t>
      </w:r>
      <w:r>
        <w:rPr>
          <w:rFonts w:ascii="Arial" w:hAnsi="Arial" w:cs="Arial"/>
          <w:bCs/>
        </w:rPr>
        <w:t xml:space="preserve">, </w:t>
      </w:r>
      <w:r w:rsidR="004C0C09">
        <w:rPr>
          <w:rFonts w:ascii="Arial" w:hAnsi="Arial" w:cs="Arial"/>
          <w:bCs/>
        </w:rPr>
        <w:t xml:space="preserve">protein disorder, </w:t>
      </w:r>
      <w:r w:rsidR="008A2433">
        <w:rPr>
          <w:rFonts w:ascii="Arial" w:hAnsi="Arial" w:cs="Arial"/>
          <w:bCs/>
        </w:rPr>
        <w:t>protein-protein interaction</w:t>
      </w:r>
      <w:r>
        <w:rPr>
          <w:rFonts w:ascii="Arial" w:hAnsi="Arial" w:cs="Arial"/>
          <w:bCs/>
        </w:rPr>
        <w:t xml:space="preserve">, alternative open reading frame, </w:t>
      </w:r>
      <w:r w:rsidR="00193EDD">
        <w:rPr>
          <w:rFonts w:ascii="Arial" w:hAnsi="Arial" w:cs="Arial"/>
          <w:bCs/>
        </w:rPr>
        <w:t xml:space="preserve">genome </w:t>
      </w:r>
      <w:r w:rsidR="00891076">
        <w:rPr>
          <w:rFonts w:ascii="Arial" w:hAnsi="Arial" w:cs="Arial"/>
          <w:bCs/>
        </w:rPr>
        <w:t>structure</w:t>
      </w:r>
    </w:p>
    <w:p w14:paraId="1B1BD390" w14:textId="77777777" w:rsidR="00E64DDB" w:rsidRDefault="00E64DDB" w:rsidP="00EF7B62">
      <w:pPr>
        <w:spacing w:line="360" w:lineRule="auto"/>
        <w:jc w:val="both"/>
        <w:rPr>
          <w:rFonts w:ascii="Arial" w:hAnsi="Arial" w:cs="Arial"/>
          <w:bCs/>
        </w:rPr>
      </w:pPr>
    </w:p>
    <w:p w14:paraId="650B77D1" w14:textId="77777777" w:rsidR="00E64DDB" w:rsidRDefault="00E64DDB" w:rsidP="00E64DDB">
      <w:pPr>
        <w:rPr>
          <w:rFonts w:ascii="Arial" w:hAnsi="Arial" w:cs="Arial"/>
          <w:b/>
        </w:rPr>
      </w:pPr>
      <w:r>
        <w:rPr>
          <w:rFonts w:ascii="Arial" w:hAnsi="Arial" w:cs="Arial"/>
          <w:b/>
        </w:rPr>
        <w:t>Highlights</w:t>
      </w:r>
      <w:r w:rsidRPr="004951DE">
        <w:rPr>
          <w:rFonts w:ascii="Arial" w:hAnsi="Arial" w:cs="Arial"/>
          <w:b/>
        </w:rPr>
        <w:t>:</w:t>
      </w:r>
    </w:p>
    <w:p w14:paraId="3D27E771" w14:textId="77777777" w:rsidR="005C1902" w:rsidRDefault="005C1902" w:rsidP="00E64DDB">
      <w:pPr>
        <w:rPr>
          <w:rFonts w:ascii="Arial" w:hAnsi="Arial" w:cs="Arial"/>
          <w:b/>
        </w:rPr>
      </w:pPr>
    </w:p>
    <w:p w14:paraId="040075E8" w14:textId="6DE8A975" w:rsidR="00E64DDB" w:rsidRPr="005769E4"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sz w:val="24"/>
          <w:szCs w:val="24"/>
          <w:lang w:val="en-US"/>
        </w:rPr>
        <w:t>Regulated</w:t>
      </w:r>
      <w:r w:rsidR="00C448D1">
        <w:rPr>
          <w:rFonts w:ascii="Arial" w:hAnsi="Arial" w:cs="Arial"/>
          <w:sz w:val="24"/>
          <w:szCs w:val="24"/>
          <w:lang w:val="en-US"/>
        </w:rPr>
        <w:t xml:space="preserve">, </w:t>
      </w:r>
      <w:r>
        <w:rPr>
          <w:rFonts w:ascii="Arial" w:hAnsi="Arial" w:cs="Arial"/>
          <w:sz w:val="24"/>
          <w:szCs w:val="24"/>
          <w:lang w:val="en-US"/>
        </w:rPr>
        <w:t xml:space="preserve">widespread frameshift-inducing </w:t>
      </w:r>
      <w:r w:rsidR="000F1D2E">
        <w:rPr>
          <w:rFonts w:ascii="Arial" w:hAnsi="Arial" w:cs="Arial"/>
          <w:sz w:val="24"/>
          <w:szCs w:val="24"/>
          <w:lang w:val="en-US"/>
        </w:rPr>
        <w:t>alternative splicing</w:t>
      </w:r>
      <w:r>
        <w:rPr>
          <w:rFonts w:ascii="Arial" w:hAnsi="Arial" w:cs="Arial"/>
          <w:sz w:val="24"/>
          <w:szCs w:val="24"/>
          <w:lang w:val="en-US"/>
        </w:rPr>
        <w:t xml:space="preserve"> extend</w:t>
      </w:r>
      <w:r w:rsidR="000F1D2E">
        <w:rPr>
          <w:rFonts w:ascii="Arial" w:hAnsi="Arial" w:cs="Arial"/>
          <w:sz w:val="24"/>
          <w:szCs w:val="24"/>
          <w:lang w:val="en-US"/>
        </w:rPr>
        <w:t>s</w:t>
      </w:r>
      <w:r>
        <w:rPr>
          <w:rFonts w:ascii="Arial" w:hAnsi="Arial" w:cs="Arial"/>
          <w:sz w:val="24"/>
          <w:szCs w:val="24"/>
          <w:lang w:val="en-US"/>
        </w:rPr>
        <w:t xml:space="preserve"> mammalian ORFs</w:t>
      </w:r>
      <w:r w:rsidRPr="00C46DF9">
        <w:rPr>
          <w:rFonts w:ascii="Arial" w:hAnsi="Arial" w:cs="Arial"/>
          <w:sz w:val="24"/>
          <w:szCs w:val="24"/>
          <w:lang w:val="en-US"/>
        </w:rPr>
        <w:t xml:space="preserve"> into the </w:t>
      </w:r>
      <w:r w:rsidRPr="00C46DF9">
        <w:rPr>
          <w:rFonts w:ascii="Arial" w:hAnsi="Arial" w:cs="Arial"/>
          <w:bCs/>
          <w:sz w:val="24"/>
          <w:szCs w:val="24"/>
          <w:lang w:val="en-US"/>
        </w:rPr>
        <w:t>3’UTR</w:t>
      </w:r>
    </w:p>
    <w:p w14:paraId="20B7E4C1" w14:textId="41BFE7DC" w:rsidR="00E64DDB" w:rsidRPr="006968EF" w:rsidRDefault="00E64DDB" w:rsidP="00E64DDB">
      <w:pPr>
        <w:pStyle w:val="ListParagraph"/>
        <w:numPr>
          <w:ilvl w:val="0"/>
          <w:numId w:val="3"/>
        </w:numPr>
        <w:spacing w:line="360" w:lineRule="auto"/>
        <w:ind w:left="714" w:hanging="357"/>
        <w:rPr>
          <w:rFonts w:ascii="Arial" w:hAnsi="Arial" w:cs="Arial"/>
          <w:sz w:val="24"/>
          <w:szCs w:val="24"/>
          <w:lang w:val="en-US"/>
        </w:rPr>
      </w:pPr>
      <w:r w:rsidRPr="006968EF">
        <w:rPr>
          <w:rFonts w:ascii="Arial" w:hAnsi="Arial" w:cs="Arial"/>
          <w:bCs/>
          <w:sz w:val="24"/>
          <w:szCs w:val="24"/>
          <w:lang w:val="en-US"/>
        </w:rPr>
        <w:t xml:space="preserve">3’UTR-encoded C-termini </w:t>
      </w:r>
      <w:r w:rsidR="00510CA8" w:rsidRPr="006968EF">
        <w:rPr>
          <w:rFonts w:ascii="Arial" w:hAnsi="Arial" w:cs="Arial"/>
          <w:bCs/>
          <w:sz w:val="24"/>
          <w:szCs w:val="24"/>
          <w:lang w:val="en-US"/>
        </w:rPr>
        <w:t>show high proline content, increased disorder and reduced stability</w:t>
      </w:r>
      <w:r w:rsidR="004C0C09" w:rsidRPr="006968EF">
        <w:rPr>
          <w:rFonts w:ascii="Arial" w:hAnsi="Arial" w:cs="Arial"/>
          <w:bCs/>
          <w:sz w:val="24"/>
          <w:szCs w:val="24"/>
          <w:lang w:val="en-US"/>
        </w:rPr>
        <w:t xml:space="preserve"> </w:t>
      </w:r>
    </w:p>
    <w:p w14:paraId="56D498C6" w14:textId="521684E5" w:rsidR="00D25556" w:rsidRPr="005769E4" w:rsidRDefault="00D25556" w:rsidP="00010E3F">
      <w:pPr>
        <w:pStyle w:val="ListParagraph"/>
        <w:numPr>
          <w:ilvl w:val="0"/>
          <w:numId w:val="3"/>
        </w:numPr>
        <w:spacing w:line="360" w:lineRule="auto"/>
        <w:rPr>
          <w:rFonts w:ascii="Arial" w:hAnsi="Arial" w:cs="Arial"/>
          <w:b/>
          <w:sz w:val="24"/>
          <w:szCs w:val="24"/>
          <w:lang w:val="en-US"/>
        </w:rPr>
      </w:pPr>
      <w:r>
        <w:rPr>
          <w:rFonts w:ascii="Arial" w:hAnsi="Arial" w:cs="Arial"/>
          <w:bCs/>
          <w:sz w:val="24"/>
          <w:szCs w:val="24"/>
          <w:lang w:val="en-US"/>
        </w:rPr>
        <w:t xml:space="preserve">Generation of new </w:t>
      </w:r>
      <w:proofErr w:type="spellStart"/>
      <w:r w:rsidRPr="005769E4">
        <w:rPr>
          <w:rFonts w:ascii="Arial" w:hAnsi="Arial" w:cs="Arial"/>
          <w:bCs/>
          <w:sz w:val="24"/>
          <w:szCs w:val="24"/>
          <w:lang w:val="en-US"/>
        </w:rPr>
        <w:t>PxxP</w:t>
      </w:r>
      <w:proofErr w:type="spellEnd"/>
      <w:r w:rsidRPr="005769E4">
        <w:rPr>
          <w:rFonts w:ascii="Arial" w:hAnsi="Arial" w:cs="Arial"/>
          <w:bCs/>
          <w:sz w:val="24"/>
          <w:szCs w:val="24"/>
          <w:lang w:val="en-US"/>
        </w:rPr>
        <w:t xml:space="preserve"> motifs allows </w:t>
      </w:r>
      <w:r>
        <w:rPr>
          <w:rFonts w:ascii="Arial" w:hAnsi="Arial" w:cs="Arial"/>
          <w:bCs/>
          <w:sz w:val="24"/>
          <w:szCs w:val="24"/>
          <w:lang w:val="en-US"/>
        </w:rPr>
        <w:t xml:space="preserve">splicing-dependent, tissue specific rewiring of protein interactions </w:t>
      </w:r>
    </w:p>
    <w:p w14:paraId="383BA663" w14:textId="7E5E6F1D" w:rsidR="00E64DDB" w:rsidRPr="007E1561" w:rsidRDefault="00E64DDB" w:rsidP="00E64DDB">
      <w:pPr>
        <w:pStyle w:val="ListParagraph"/>
        <w:numPr>
          <w:ilvl w:val="0"/>
          <w:numId w:val="3"/>
        </w:numPr>
        <w:spacing w:line="360" w:lineRule="auto"/>
        <w:ind w:left="714" w:hanging="357"/>
        <w:rPr>
          <w:rFonts w:ascii="Arial" w:hAnsi="Arial" w:cs="Arial"/>
          <w:sz w:val="24"/>
          <w:szCs w:val="24"/>
          <w:lang w:val="en-US"/>
        </w:rPr>
      </w:pPr>
      <w:r>
        <w:rPr>
          <w:rFonts w:ascii="Arial" w:hAnsi="Arial" w:cs="Arial"/>
          <w:bCs/>
          <w:sz w:val="24"/>
          <w:szCs w:val="24"/>
          <w:lang w:val="en-US"/>
        </w:rPr>
        <w:lastRenderedPageBreak/>
        <w:t>A</w:t>
      </w:r>
      <w:r w:rsidRPr="00B77652">
        <w:rPr>
          <w:rFonts w:ascii="Arial" w:hAnsi="Arial" w:cs="Arial"/>
          <w:bCs/>
          <w:sz w:val="24"/>
          <w:szCs w:val="24"/>
          <w:lang w:val="en-US"/>
        </w:rPr>
        <w:t xml:space="preserve"> </w:t>
      </w:r>
      <w:r w:rsidR="00E4312F">
        <w:rPr>
          <w:rFonts w:ascii="Arial" w:hAnsi="Arial" w:cs="Arial"/>
          <w:bCs/>
          <w:sz w:val="24"/>
          <w:szCs w:val="24"/>
          <w:lang w:val="en-US"/>
        </w:rPr>
        <w:t>retinitis pigmentosa-</w:t>
      </w:r>
      <w:r w:rsidRPr="00B77652">
        <w:rPr>
          <w:rFonts w:ascii="Arial" w:hAnsi="Arial" w:cs="Arial"/>
          <w:bCs/>
          <w:sz w:val="24"/>
          <w:szCs w:val="24"/>
          <w:lang w:val="en-US"/>
        </w:rPr>
        <w:t>causing mutation</w:t>
      </w:r>
      <w:r>
        <w:rPr>
          <w:rFonts w:ascii="Arial" w:hAnsi="Arial" w:cs="Arial"/>
          <w:bCs/>
          <w:sz w:val="24"/>
          <w:szCs w:val="24"/>
          <w:lang w:val="en-US"/>
        </w:rPr>
        <w:t xml:space="preserve"> in Pde6G results in a 3’UTR-encoded</w:t>
      </w:r>
      <w:r w:rsidR="00E4312F">
        <w:rPr>
          <w:rFonts w:ascii="Arial" w:hAnsi="Arial" w:cs="Arial"/>
          <w:bCs/>
          <w:sz w:val="24"/>
          <w:szCs w:val="24"/>
          <w:lang w:val="en-US"/>
        </w:rPr>
        <w:t>, destabilized</w:t>
      </w:r>
      <w:r>
        <w:rPr>
          <w:rFonts w:ascii="Arial" w:hAnsi="Arial" w:cs="Arial"/>
          <w:bCs/>
          <w:sz w:val="24"/>
          <w:szCs w:val="24"/>
          <w:lang w:val="en-US"/>
        </w:rPr>
        <w:t xml:space="preserve"> frameshift protein</w:t>
      </w:r>
    </w:p>
    <w:p w14:paraId="32DBCBA1" w14:textId="77777777" w:rsidR="007E1561" w:rsidRPr="005C1902" w:rsidRDefault="007E1561" w:rsidP="007E1561">
      <w:pPr>
        <w:pStyle w:val="ListParagraph"/>
        <w:spacing w:line="360" w:lineRule="auto"/>
        <w:ind w:left="714"/>
        <w:rPr>
          <w:rFonts w:ascii="Arial" w:hAnsi="Arial" w:cs="Arial"/>
          <w:sz w:val="24"/>
          <w:szCs w:val="24"/>
          <w:lang w:val="en-US"/>
        </w:rPr>
      </w:pPr>
    </w:p>
    <w:p w14:paraId="3EE6A594" w14:textId="77777777" w:rsidR="005C1902" w:rsidRDefault="005C1902" w:rsidP="005C1902">
      <w:pPr>
        <w:pStyle w:val="ListParagraph"/>
        <w:spacing w:line="360" w:lineRule="auto"/>
        <w:ind w:left="714"/>
        <w:rPr>
          <w:rFonts w:ascii="Arial" w:hAnsi="Arial" w:cs="Arial"/>
          <w:sz w:val="24"/>
          <w:szCs w:val="24"/>
          <w:lang w:val="en-US"/>
        </w:rPr>
      </w:pPr>
    </w:p>
    <w:p w14:paraId="3BB8C375" w14:textId="77777777" w:rsidR="00BC78E8" w:rsidRPr="0099278D" w:rsidRDefault="0099278D" w:rsidP="00BC78E8">
      <w:pPr>
        <w:spacing w:line="360" w:lineRule="auto"/>
        <w:jc w:val="both"/>
        <w:rPr>
          <w:rFonts w:ascii="Arial" w:hAnsi="Arial" w:cs="Arial"/>
          <w:b/>
          <w:bCs/>
        </w:rPr>
      </w:pPr>
      <w:r w:rsidRPr="0099278D">
        <w:rPr>
          <w:rFonts w:ascii="Arial" w:hAnsi="Arial" w:cs="Arial"/>
          <w:b/>
          <w:bCs/>
        </w:rPr>
        <w:t>Introduction</w:t>
      </w:r>
    </w:p>
    <w:p w14:paraId="3A2F288F" w14:textId="77777777" w:rsidR="00BC78E8" w:rsidRPr="00FD0B67" w:rsidRDefault="00BC78E8" w:rsidP="00BC78E8">
      <w:pPr>
        <w:spacing w:line="360" w:lineRule="auto"/>
        <w:jc w:val="both"/>
        <w:rPr>
          <w:rFonts w:ascii="Arial" w:hAnsi="Arial" w:cs="Arial"/>
          <w:bCs/>
        </w:rPr>
      </w:pPr>
    </w:p>
    <w:p w14:paraId="6549E375" w14:textId="08479C8C" w:rsidR="00484FD5" w:rsidRDefault="00F267F0" w:rsidP="00B851DA">
      <w:pPr>
        <w:spacing w:line="360" w:lineRule="auto"/>
        <w:jc w:val="both"/>
        <w:rPr>
          <w:rFonts w:ascii="Arial" w:hAnsi="Arial" w:cs="Arial"/>
        </w:rPr>
      </w:pPr>
      <w:commentRangeStart w:id="0"/>
      <w:r>
        <w:rPr>
          <w:rFonts w:ascii="Arial" w:hAnsi="Arial" w:cs="Arial"/>
        </w:rPr>
        <w:t xml:space="preserve">Recent work has highlighted </w:t>
      </w:r>
      <w:commentRangeEnd w:id="0"/>
      <w:r w:rsidR="009F5598">
        <w:rPr>
          <w:rStyle w:val="CommentReference"/>
          <w:lang w:val="de-DE" w:eastAsia="de-DE"/>
        </w:rPr>
        <w:commentReference w:id="0"/>
      </w:r>
      <w:r>
        <w:rPr>
          <w:rFonts w:ascii="Arial" w:hAnsi="Arial" w:cs="Arial"/>
        </w:rPr>
        <w:t xml:space="preserve">the </w:t>
      </w:r>
      <w:r w:rsidR="0062227C">
        <w:rPr>
          <w:rFonts w:ascii="Arial" w:hAnsi="Arial" w:cs="Arial"/>
        </w:rPr>
        <w:t>essential contribution of non-coding regions in controlling gene expression, especially in complex mammalian genomes</w:t>
      </w:r>
      <w:r w:rsidR="00346141">
        <w:rPr>
          <w:rFonts w:ascii="Arial" w:hAnsi="Arial" w:cs="Arial"/>
        </w:rPr>
        <w:t xml:space="preserve"> </w: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PEVuZE5vdGU+PENpdGU+PEF1dGhvcj5CYXJyZXR0PC9BdXRob3I+PFllYXI+MjAxMjwvWWVhcj48
UmVjTnVtPjE3MDwvUmVjTnVtPjxEaXNwbGF5VGV4dD4oQmFycmV0dCBldCBhbC4sIDIwMTIpPC9E
aXNwbGF5VGV4dD48cmVjb3JkPjxyZWMtbnVtYmVyPjE3MDwvcmVjLW51bWJlcj48Zm9yZWlnbi1r
ZXlzPjxrZXkgYXBwPSJFTiIgZGItaWQ9IjBmdDU1d2EyaTJhZHQ2ZXh0MGpwejJ0bnoyOXIyd3cw
d3B0MiIgdGltZXN0YW1wPSIxNDY5MTA3ODQ1Ij4xNzA8L2tleT48L2ZvcmVpZ24ta2V5cz48cmVm
LXR5cGUgbmFtZT0iSm91cm5hbCBBcnRpY2xlIj4xNzwvcmVmLXR5cGU+PGNvbnRyaWJ1dG9ycz48
YXV0aG9ycz48YXV0aG9yPkJhcnJldHQsIEwuIFcuPC9hdXRob3I+PGF1dGhvcj5GbGV0Y2hlciwg
Uy48L2F1dGhvcj48YXV0aG9yPldpbHRvbiwgUy4gRC48L2F1dGhvcj48L2F1dGhvcnM+PC9jb250
cmlidXRvcnM+PGF1dGgtYWRkcmVzcz5DZW50cmUgZm9yIE5ldXJvbXVzY3VsYXIgYW5kIE5ldXJv
bG9naWNhbCBEaXNvcmRlcnMgKENOTkQpLCBUaGUgVW5pdmVyc2l0eSBvZiBXZXN0ZXJuIEF1c3Ry
YWxpYSAoTTUxOCksIDM1IFN0aXJsaW5nIEhpZ2h3YXksIENyYXdsZXksIFdBIDYwMDksIEF1c3Ry
YWxpYS4gQmFycmVsMDJAc3R1ZGVudC51d2EuZWR1LmF1PC9hdXRoLWFkZHJlc3M+PHRpdGxlcz48
dGl0bGU+UmVndWxhdGlvbiBvZiBldWthcnlvdGljIGdlbmUgZXhwcmVzc2lvbiBieSB0aGUgdW50
cmFuc2xhdGVkIGdlbmUgcmVnaW9ucyBhbmQgb3RoZXIgbm9uLWNvZGluZyBlbGVtZW50czwvdGl0
bGU+PHNlY29uZGFyeS10aXRsZT5DZWxsIE1vbCBMaWZlIFNjaTwvc2Vjb25kYXJ5LXRpdGxlPjxh
bHQtdGl0bGU+Q2VsbHVsYXIgYW5kIG1vbGVjdWxhciBsaWZlIHNjaWVuY2VzIDogQ01MUzwvYWx0
LXRpdGxlPjwvdGl0bGVzPjxwZXJpb2RpY2FsPjxmdWxsLXRpdGxlPkNlbGwgTW9sIExpZmUgU2Np
PC9mdWxsLXRpdGxlPjxhYmJyLTE+Q2VsbHVsYXIgYW5kIG1vbGVjdWxhciBsaWZlIHNjaWVuY2Vz
IDogQ01MUzwvYWJici0xPjwvcGVyaW9kaWNhbD48YWx0LXBlcmlvZGljYWw+PGZ1bGwtdGl0bGU+
Q2VsbCBNb2wgTGlmZSBTY2k8L2Z1bGwtdGl0bGU+PGFiYnItMT5DZWxsdWxhciBhbmQgbW9sZWN1
bGFyIGxpZmUgc2NpZW5jZXMgOiBDTUxTPC9hYmJyLTE+PC9hbHQtcGVyaW9kaWNhbD48cGFnZXM+
MzYxMy0zNDwvcGFnZXM+PHZvbHVtZT42OTwvdm9sdW1lPjxudW1iZXI+MjE8L251bWJlcj48ZWRp
dGlvbj4yMDEyLzA0LzI4PC9lZGl0aW9uPjxrZXl3b3Jkcz48a2V5d29yZD5HZW5lIEV4cHJlc3Np
b24gUmVndWxhdGlvbi8qZ2VuZXRpY3M8L2tleXdvcmQ+PGtleXdvcmQ+SHVtYW5zPC9rZXl3b3Jk
PjxrZXl3b3JkPkludHJvbnM8L2tleXdvcmQ+PGtleXdvcmQ+TWljcm9STkFzL21ldGFib2xpc208
L2tleXdvcmQ+PGtleXdvcmQ+TnVjbGVpYyBBY2lkIENvbmZvcm1hdGlvbjwva2V5d29yZD48a2V5
d29yZD5PcGVuIFJlYWRpbmcgRnJhbWVzL2dlbmV0aWNzPC9rZXl3b3JkPjxrZXl3b3JkPlByb21v
dGVyIFJlZ2lvbnMsIEdlbmV0aWM8L2tleXdvcmQ+PGtleXdvcmQ+Uk5BLCBVbnRyYW5zbGF0ZWQv
Km1ldGFib2xpc208L2tleXdvcmQ+PGtleXdvcmQ+UmVndWxhdG9yeSBFbGVtZW50cywgVHJhbnNj
cmlwdGlvbmFsL2dlbmV0aWNzPC9rZXl3b3JkPjxrZXl3b3JkPlVudHJhbnNsYXRlZCBSZWdpb25z
LypnZW5ldGljczwva2V5d29yZD48L2tleXdvcmRzPjxkYXRlcz48eWVhcj4yMDEyPC95ZWFyPjxw
dWItZGF0ZXM+PGRhdGU+Tm92PC9kYXRlPjwvcHViLWRhdGVzPjwvZGF0ZXM+PGlzYm4+MTQyMC02
ODJ4PC9pc2JuPjxhY2Nlc3Npb24tbnVtPjIyNTM4OTkxPC9hY2Nlc3Npb24tbnVtPjx1cmxzPjwv
dXJscz48Y3VzdG9tMj5QbWMzNDc0OTA5PC9jdXN0b20yPjxlbGVjdHJvbmljLXJlc291cmNlLW51
bT4xMC4xMDA3L3MwMDAxOC0wMTItMDk5MC05PC9lbGVjdHJvbmljLXJlc291cmNlLW51bT48cmVt
b3RlLWRhdGFiYXNlLXByb3ZpZGVyPk5MTTwvcmVtb3RlLWRhdGFiYXNlLXByb3ZpZGVyPjxsYW5n
dWFnZT5lbmc8L2xhbmd1YWdlPjwvcmVjb3JkPjwvQ2l0ZT48L0VuZE5vdGU+AG==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46141">
        <w:rPr>
          <w:rFonts w:ascii="Arial" w:hAnsi="Arial" w:cs="Arial"/>
        </w:rPr>
      </w:r>
      <w:r w:rsidR="00346141">
        <w:rPr>
          <w:rFonts w:ascii="Arial" w:hAnsi="Arial" w:cs="Arial"/>
        </w:rPr>
        <w:fldChar w:fldCharType="separate"/>
      </w:r>
      <w:r w:rsidR="00346141">
        <w:rPr>
          <w:rFonts w:ascii="Arial" w:hAnsi="Arial" w:cs="Arial"/>
          <w:noProof/>
        </w:rPr>
        <w:t>(Barrett et al., 2012)</w:t>
      </w:r>
      <w:r w:rsidR="00346141">
        <w:rPr>
          <w:rFonts w:ascii="Arial" w:hAnsi="Arial" w:cs="Arial"/>
        </w:rPr>
        <w:fldChar w:fldCharType="end"/>
      </w:r>
      <w:r w:rsidR="00EC708D" w:rsidRPr="00FD0B67">
        <w:rPr>
          <w:rFonts w:ascii="Arial" w:hAnsi="Arial" w:cs="Arial"/>
        </w:rPr>
        <w:t>.</w:t>
      </w:r>
      <w:r w:rsidR="00716064">
        <w:rPr>
          <w:rFonts w:ascii="Arial" w:hAnsi="Arial" w:cs="Arial"/>
        </w:rPr>
        <w:t xml:space="preserve"> </w:t>
      </w:r>
      <w:r w:rsidR="00940B64">
        <w:rPr>
          <w:rFonts w:ascii="Arial" w:hAnsi="Arial" w:cs="Arial"/>
        </w:rPr>
        <w:t>In particular, 3’-</w:t>
      </w:r>
      <w:r w:rsidR="00BC78E8" w:rsidRPr="00FD0B67">
        <w:rPr>
          <w:rFonts w:ascii="Arial" w:hAnsi="Arial" w:cs="Arial"/>
        </w:rPr>
        <w:t xml:space="preserve">untranslated regions (3’UTRs) </w:t>
      </w:r>
      <w:r w:rsidR="00AC4FAE" w:rsidRPr="0099491B">
        <w:rPr>
          <w:rFonts w:ascii="Arial" w:hAnsi="Arial" w:cs="Arial"/>
        </w:rPr>
        <w:t>play a crucial role in mRNA metabolism, e.g. by controlling mRNA stability</w:t>
      </w:r>
      <w:r w:rsidR="00CC6A6C">
        <w:rPr>
          <w:rFonts w:ascii="Arial" w:hAnsi="Arial" w:cs="Arial"/>
        </w:rPr>
        <w:t xml:space="preserve">, </w:t>
      </w:r>
      <w:r w:rsidR="00CC6A6C">
        <w:rPr>
          <w:rFonts w:ascii="Arial" w:hAnsi="Arial" w:cs="Arial" w:hint="eastAsia"/>
        </w:rPr>
        <w:t>trans</w:t>
      </w:r>
      <w:r w:rsidR="00CC6A6C">
        <w:rPr>
          <w:rFonts w:ascii="Arial" w:hAnsi="Arial" w:cs="Arial"/>
        </w:rPr>
        <w:t>lation efficiency</w:t>
      </w:r>
      <w:r w:rsidR="00AC4FAE" w:rsidRPr="0099491B">
        <w:rPr>
          <w:rFonts w:ascii="Arial" w:hAnsi="Arial" w:cs="Arial"/>
        </w:rPr>
        <w:t xml:space="preserve"> and localization, </w:t>
      </w:r>
      <w:r w:rsidR="001367E8">
        <w:rPr>
          <w:rFonts w:ascii="Arial" w:hAnsi="Arial" w:cs="Arial"/>
        </w:rPr>
        <w:t xml:space="preserve">or </w:t>
      </w:r>
      <w:r w:rsidR="00CC6A6C">
        <w:rPr>
          <w:rFonts w:ascii="Arial" w:hAnsi="Arial" w:cs="Arial"/>
        </w:rPr>
        <w:t>even</w:t>
      </w:r>
      <w:r w:rsidR="00AC4FAE" w:rsidRPr="0099491B">
        <w:rPr>
          <w:rFonts w:ascii="Arial" w:hAnsi="Arial" w:cs="Arial"/>
        </w:rPr>
        <w:t xml:space="preserve"> as scaffolds to control protein localization </w: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PEVuZE5vdGU+PENpdGU+PEF1dGhvcj5CZXJrb3ZpdHM8L0F1dGhvcj48WWVhcj4yMDE1PC9ZZWFy
PjxSZWNOdW0+OTI8L1JlY051bT48RGlzcGxheVRleHQ+KEJlcmtvdml0cyBhbmQgTWF5ciwgMjAx
NTsgTWF5ciBhbmQgQmFydGVsLCAyMDA5OyBTYW5kYmVyZyBldCBhbC4sIDIwMDgpPC9EaXNwbGF5
VGV4dD48cmVjb3JkPjxyZWMtbnVtYmVyPjkyPC9yZWMtbnVtYmVyPjxmb3JlaWduLWtleXM+PGtl
eSBhcHA9IkVOIiBkYi1pZD0iMGZ0NTV3YTJpMmFkdDZleHQwanB6MnRuejI5cjJ3dzB3cHQyIiB0
aW1lc3RhbXA9IjE0NTQ0MDY5MDMiPjkyPC9rZXk+PC9mb3JlaWduLWtleXM+PHJlZi10eXBlIG5h
bWU9IkpvdXJuYWwgQXJ0aWNsZSI+MTc8L3JlZi10eXBlPjxjb250cmlidXRvcnM+PGF1dGhvcnM+
PGF1dGhvcj5CZXJrb3ZpdHMsIEIuIEQuPC9hdXRob3I+PGF1dGhvcj5NYXlyLCBDLjwvYXV0aG9y
PjwvYXV0aG9ycz48L2NvbnRyaWJ1dG9ycz48YXV0aC1hZGRyZXNzPkNhbmNlciBCaW9sb2d5IGFu
ZCBHZW5ldGljcyBQcm9ncmFtLCBNZW1vcmlhbCBTbG9hbiBLZXR0ZXJpbmcgQ2FuY2VyIENlbnRl
ciwgMTI3NSBZb3JrIEF2ZSwgTmV3IFlvcmssIE5ldyBZb3JrIDEwMDY1LCBVU0EuPC9hdXRoLWFk
ZHJlc3M+PHRpdGxlcz48dGl0bGU+QWx0ZXJuYXRpdmUgMyZhcG9zOyBVVFJzIGFjdCBhcyBzY2Fm
Zm9sZHMgdG8gcmVndWxhdGUgbWVtYnJhbmUgcHJvdGVpbiBsb2NhbGl6YXRpb248L3RpdGxlPjxz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YWx0LXBlcmlvZGljYWw+PHBhZ2VzPjM2My03PC9wYWdlcz48dm9sdW1lPjUyMjwvdm9sdW1lPjxu
dW1iZXI+NzU1NjwvbnVtYmVyPjxlZGl0aW9uPjIwMTUvMDQvMjI8L2VkaXRpb24+PGtleXdvcmRz
PjxrZXl3b3JkPjMmYXBvczsgVW50cmFuc2xhdGVkIFJlZ2lvbnMvKmdlbmV0aWNzPC9rZXl3b3Jk
PjxrZXl3b3JkPkFudGlnZW5zLCBDRDQ3LypnZW5ldGljcy8qbWV0YWJvbGlzbTwva2V5d29yZD48
a2V5d29yZD5DZWxsIExpbmU8L2tleXdvcmQ+PGtleXdvcmQ+Q2VsbCBNZW1icmFuZS9tZXRhYm9s
aXNtPC9rZXl3b3JkPjxrZXl3b3JkPkVMQVYgUHJvdGVpbnMvbWV0YWJvbGlzbTwva2V5d29yZD48
a2V5d29yZD5FTEFWLUxpa2UgUHJvdGVpbiAxPC9rZXl3b3JkPjxrZXl3b3JkPkVuZG9wbGFzbWlj
IFJldGljdWx1bS9tZXRhYm9saXNtPC9rZXl3b3JkPjxrZXl3b3JkPkdlbmVzLCBSZXBvcnRlcjwv
a2V5d29yZD48a2V5d29yZD5IaXN0b25lIENoYXBlcm9uZXMvbWV0YWJvbGlzbTwva2V5d29yZD48
a2V5d29yZD5IdW1hbnM8L2tleXdvcmQ+PGtleXdvcmQ+TWVtYnJhbmUgUHJvdGVpbnMvKm1ldGFi
b2xpc208L2tleXdvcmQ+PGtleXdvcmQ+UG9seWFkZW55bGF0aW9uPC9rZXl3b3JkPjxrZXl3b3Jk
PlByb3RlaW4gVHJhbnNwb3J0PC9rZXl3b3JkPjxrZXl3b3JkPlJOQSBJc29mb3Jtcy8qZ2VuZXRp
Y3MvbWV0YWJvbGlzbTwva2V5d29yZD48a2V5d29yZD5STkEsIE1lc3Nlbmdlci9jaGVtaXN0cnkv
Z2VuZXRpY3MvbWV0YWJvbGlzbTwva2V5d29yZD48a2V5d29yZD5UcmFuc2NyaXB0aW9uIEZhY3Rv
cnMvbWV0YWJvbGlzbTwva2V5d29yZD48a2V5d29yZD5yYWMxIEdUUC1CaW5kaW5nIFByb3RlaW4v
bWV0YWJvbGlzbTwva2V5d29yZD48L2tleXdvcmRzPjxkYXRlcz48eWVhcj4yMDE1PC95ZWFyPjxw
dWItZGF0ZXM+PGRhdGU+SnVuIDE4PC9kYXRlPjwvcHViLWRhdGVzPjwvZGF0ZXM+PGlzYm4+MDAy
OC0wODM2PC9pc2JuPjxhY2Nlc3Npb24tbnVtPjI1ODk2MzI2PC9hY2Nlc3Npb24tbnVtPjx1cmxz
PjwvdXJscz48Y3VzdG9tMj5QbWM0Njk3NzQ4PC9jdXN0b20yPjxjdXN0b202Pk5paG1zNjYzNzk5
PC9jdXN0b202PjxlbGVjdHJvbmljLXJlc291cmNlLW51bT4xMC4xMDM4L25hdHVyZTE0MzIxPC9l
bGVjdHJvbmljLXJlc291cmNlLW51bT48cmVtb3RlLWRhdGFiYXNlLXByb3ZpZGVyPk5MTTwvcmVt
b3RlLWRhdGFiYXNlLXByb3ZpZGVyPjxsYW5ndWFnZT5lbmc8L2xhbmd1YWdlPjwvcmVjb3JkPjwv
Q2l0ZT48Q2l0ZT48QXV0aG9yPk1heXI8L0F1dGhvcj48WWVhcj4yMDA5PC9ZZWFyPjxSZWNOdW0+
MTIxPC9SZWNOdW0+PHJlY29yZD48cmVjLW51bWJlcj4xMjE8L3JlYy1udW1iZXI+PGZvcmVpZ24t
a2V5cz48a2V5IGFwcD0iRU4iIGRiLWlkPSIwZnQ1NXdhMmkyYWR0NmV4dDBqcHoydG56MjlyMnd3
MHdwdDIiIHRpbWVzdGFtcD0iMTQ1ODA0OTEwMCI+MTIxPC9rZXk+PC9mb3JlaWduLWtleXM+PHJl
Zi10eXBlIG5hbWU9IkpvdXJuYWwgQXJ0aWNsZSI+MTc8L3JlZi10eXBlPjxjb250cmlidXRvcnM+
PGF1dGhvcnM+PGF1dGhvcj5NYXlyLCBDLjwvYXV0aG9yPjxhdXRob3I+QmFydGVsLCBELiBQLjwv
YXV0aG9yPjwvYXV0aG9ycz48L2NvbnRyaWJ1dG9ycz48YXV0aC1hZGRyZXNzPkhvd2FyZCBIdWdo
ZXMgTWVkaWNhbCBJbnN0aXR1dGUsIFVTQS4gbWF5cmNAbXNrY2Mub3JnPC9hdXRoLWFkZHJlc3M+
PHRpdGxlcz48dGl0bGU+V2lkZXNwcmVhZCBzaG9ydGVuaW5nIG9mIDMmYXBvcztVVFJzIGJ5IGFs
dGVybmF0aXZlIGNsZWF2YWdlIGFuZCBwb2x5YWRlbnlsYXRpb24gYWN0aXZhdGVzIG9uY29nZW5l
cyBpbiBjYW5jZXIgY2VsbHM8L3RpdGxlPjxzZWNvbmRhcnktdGl0bGU+Q2VsbDwvc2Vjb25kYXJ5
LXRpdGxlPjxhbHQtdGl0bGU+Q2VsbDwvYWx0LXRpdGxlPjwvdGl0bGVzPjxwZXJpb2RpY2FsPjxm
dWxsLXRpdGxlPkNlbGw8L2Z1bGwtdGl0bGU+PC9wZXJpb2RpY2FsPjxhbHQtcGVyaW9kaWNhbD48
ZnVsbC10aXRsZT5DZWxsPC9mdWxsLXRpdGxlPjwvYWx0LXBlcmlvZGljYWw+PHBhZ2VzPjY3My04
NDwvcGFnZXM+PHZvbHVtZT4xMzg8L3ZvbHVtZT48bnVtYmVyPjQ8L251bWJlcj48ZWRpdGlvbj4y
MDA5LzA4LzI2PC9lZGl0aW9uPjxrZXl3b3Jkcz48a2V5d29yZD4zJmFwb3M7IFVudHJhbnNsYXRl
ZCBSZWdpb25zLyptZXRhYm9saXNtPC9rZXl3b3JkPjxrZXl3b3JkPipBbHRlcm5hdGl2ZSBTcGxp
Y2luZzwva2V5d29yZD48a2V5d29yZD5DZWxsIExpbmUsIFR1bW9yPC9rZXl3b3JkPjxrZXl3b3Jk
PkNlbGwgVHJhbnNmb3JtYXRpb24sIE5lb3BsYXN0aWM8L2tleXdvcmQ+PGtleXdvcmQ+Q3ljbGlu
IEQyPC9rZXl3b3JkPjxrZXl3b3JkPkN5Y2xpbnMvZ2VuZXRpY3MvbWV0YWJvbGlzbTwva2V5d29y
ZD48a2V5d29yZD5HZW5lIEV4cHJlc3Npb24gUmVndWxhdGlvbiwgTmVvcGxhc3RpYzwva2V5d29y
ZD48a2V5d29yZD5IdW1hbnM8L2tleXdvcmQ+PGtleXdvcmQ+TXV0YXRpb248L2tleXdvcmQ+PGtl
eXdvcmQ+Kk9uY29nZW5lczwva2V5d29yZD48a2V5d29yZD4qUG9seWFkZW55bGF0aW9uPC9rZXl3
b3JkPjxrZXl3b3JkPlJOQSBTdGFiaWxpdHk8L2tleXdvcmQ+PGtleXdvcmQ+Uk5BLUJpbmRpbmcg
UHJvdGVpbnMvbWV0YWJvbGlzbTwva2V5d29yZD48a2V5d29yZD5TIFBoYXNlPC9rZXl3b3JkPjwv
a2V5d29yZHM+PGRhdGVzPjx5ZWFyPjIwMDk8L3llYXI+PHB1Yi1kYXRlcz48ZGF0ZT5BdWcgMjE8
L2RhdGU+PC9wdWItZGF0ZXM+PC9kYXRlcz48aXNibj4wMDkyLTg2NzQ8L2lzYm4+PGFjY2Vzc2lv
bi1udW0+MTk3MDMzOTQ8L2FjY2Vzc2lvbi1udW0+PHVybHM+PC91cmxzPjxjdXN0b20yPlBtYzI4
MTk4MjE8L2N1c3RvbTI+PGN1c3RvbTY+TmlobXMxNDEzODQ8L2N1c3RvbTY+PGVsZWN0cm9uaWMt
cmVzb3VyY2UtbnVtPjEwLjEwMTYvai5jZWxsLjIwMDkuMDYuMDE2PC9lbGVjdHJvbmljLXJlc291
cmNlLW51bT48cmVtb3RlLWRhdGFiYXNlLXByb3ZpZGVyPk5MTTwvcmVtb3RlLWRhdGFiYXNlLXBy
b3ZpZGVyPjxsYW5ndWFnZT5lbmc8L2xhbmd1YWdlPjwvcmVjb3JkPjwvQ2l0ZT48Q2l0ZT48QXV0
aG9yPlNhbmRiZXJnPC9BdXRob3I+PFllYXI+MjAwODwvWWVhcj48UmVjTnVtPjkzPC9SZWNOdW0+
PHJlY29yZD48cmVjLW51bWJlcj45MzwvcmVjLW51bWJlcj48Zm9yZWlnbi1rZXlzPjxrZXkgYXBw
PSJFTiIgZGItaWQ9IjBmdDU1d2EyaTJhZHQ2ZXh0MGpwejJ0bnoyOXIyd3cwd3B0MiIgdGltZXN0
YW1wPSIxNDU0NDA2OTMwIj45Mzwva2V5PjwvZm9yZWlnbi1rZXlzPjxyZWYtdHlwZSBuYW1lPSJK
b3VybmFsIEFydGljbGUiPjE3PC9yZWYtdHlwZT48Y29udHJpYnV0b3JzPjxhdXRob3JzPjxhdXRo
b3I+U2FuZGJlcmcsIFIuPC9hdXRob3I+PGF1dGhvcj5OZWlsc29uLCBKLiBSLjwvYXV0aG9yPjxh
dXRob3I+U2FybWEsIEEuPC9hdXRob3I+PGF1dGhvcj5TaGFycCwgUC4gQS48L2F1dGhvcj48YXV0
aG9yPkJ1cmdlLCBDLiBCLjwvYXV0aG9yPjwvYXV0aG9ycz48L2NvbnRyaWJ1dG9ycz48YXV0aC1h
ZGRyZXNzPkRlcGFydG1lbnQgb2YgQmlvbG9neSwgTWFzc2FjaHVzZXR0cyBJbnN0aXR1dGUgb2Yg
VGVjaG5vbG9neSwgQ2FtYnJpZGdlLCBNQSAwMjEzOSwgVVNBLjwvYXV0aC1hZGRyZXNzPjx0aXRs
ZXM+PHRpdGxlPlByb2xpZmVyYXRpbmcgY2VsbHMgZXhwcmVzcyBtUk5BcyB3aXRoIHNob3J0ZW5l
ZCAzJmFwb3M7IHVudHJhbnNsYXRlZCByZWdpb25zIGFuZCBmZXdlciBtaWNyb1JOQSB0YXJnZXQg
c2l0ZXM8L3RpdGxlPjxzZWNvbmRhcnktdGl0bGU+U2NpZW5jZTwvc2Vjb25kYXJ5LXRpdGxlPjxh
bHQtdGl0bGU+U2NpZW5jZSAoTmV3IFlvcmssIE4uWS4pPC9hbHQtdGl0bGU+PC90aXRsZXM+PHBl
cmlvZGljYWw+PGZ1bGwtdGl0bGU+U2NpZW5jZTwvZnVsbC10aXRsZT48YWJici0xPlNjaWVuY2Ug
KE5ldyBZb3JrLCBOLlkuKTwvYWJici0xPjwvcGVyaW9kaWNhbD48YWx0LXBlcmlvZGljYWw+PGZ1
bGwtdGl0bGU+U2NpZW5jZTwvZnVsbC10aXRsZT48YWJici0xPlNjaWVuY2UgKE5ldyBZb3JrLCBO
LlkuKTwvYWJici0xPjwvYWx0LXBlcmlvZGljYWw+PHBhZ2VzPjE2NDMtNzwvcGFnZXM+PHZvbHVt
ZT4zMjA8L3ZvbHVtZT48bnVtYmVyPjU4ODM8L251bWJlcj48ZWRpdGlvbj4yMDA4LzA2LzIxPC9l
ZGl0aW9uPjxrZXl3b3Jkcz48a2V5d29yZD4qMyZhcG9zOyBVbnRyYW5zbGF0ZWQgUmVnaW9uczwv
a2V5d29yZD48a2V5d29yZD5BbmltYWxzPC9rZXl3b3JkPjxrZXl3b3JkPkNENC1Qb3NpdGl2ZSBU
LUx5bXBob2N5dGVzL2N5dG9sb2d5L2ltbXVub2xvZ3kvKm1ldGFib2xpc208L2tleXdvcmQ+PGtl
eXdvcmQ+Q2VsbCBMaW5lPC9rZXl3b3JkPjxrZXl3b3JkPkNlbGwgTGluZSwgVHVtb3I8L2tleXdv
cmQ+PGtleXdvcmQ+KkNlbGwgUHJvbGlmZXJhdGlvbjwva2V5d29yZD48a2V5d29yZD5DZWxscywg
Q3VsdHVyZWQ8L2tleXdvcmQ+PGtleXdvcmQ+KkdlbmUgRXhwcmVzc2lvbiBSZWd1bGF0aW9uPC9r
ZXl3b3JkPjxrZXl3b3JkPkh1bWFuczwva2V5d29yZD48a2V5d29yZD4qTHltcGhvY3l0ZSBBY3Rp
dmF0aW9uPC9rZXl3b3JkPjxrZXl3b3JkPk1pY2U8L2tleXdvcmQ+PGtleXdvcmQ+TWljZSwgSW5i
cmVkIEM1N0JMPC9rZXl3b3JkPjxrZXl3b3JkPk1pY3JvUk5Bcy8qbWV0YWJvbGlzbTwva2V5d29y
ZD48a2V5d29yZD5PbGlnb251Y2xlb3RpZGUgQXJyYXkgU2VxdWVuY2UgQW5hbHlzaXM8L2tleXdv
cmQ+PGtleXdvcmQ+UG9seWFkZW55bGF0aW9uPC9rZXl3b3JkPjxrZXl3b3JkPlJOQSBTcGxpY2lu
Zzwva2V5d29yZD48a2V5d29yZD5STkEsIE1lc3Nlbmdlci9jaGVtaXN0cnkvZ2VuZXRpY3MvKm1l
dGFib2xpc208L2tleXdvcmQ+PC9rZXl3b3Jkcz48ZGF0ZXM+PHllYXI+MjAwODwveWVhcj48cHVi
LWRhdGVzPjxkYXRlPkp1biAyMDwvZGF0ZT48L3B1Yi1kYXRlcz48L2RhdGVzPjxpc2JuPjAwMzYt
ODA3NTwvaXNibj48YWNjZXNzaW9uLW51bT4xODU2NjI4ODwvYWNjZXNzaW9uLW51bT48dXJscz48
L3VybHM+PGN1c3RvbTI+UG1jMjU4NzI0NjwvY3VzdG9tMj48Y3VzdG9tNj5OaWhtczUyODI3PC9j
dXN0b202PjxlbGVjdHJvbmljLXJlc291cmNlLW51bT4xMC4xMTI2L3NjaWVuY2UuMTE1NTM5MDwv
ZWxlY3Ryb25pYy1yZXNvdXJjZS1udW0+PHJlbW90ZS1kYXRhYmFzZS1wcm92aWRlcj5OTE08L3Jl
bW90ZS1kYXRhYmFzZS1wcm92aWRlcj48bGFuZ3VhZ2U+ZW5nPC9sYW5ndWFnZT48L3JlY29yZD48
L0NpdGU+PC9FbmROb3RlPgB=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(Berkovits and Mayr, 2015; Mayr and Bartel, 2009; Sandberg et al., 2008)</w:t>
      </w:r>
      <w:r w:rsidR="00C4231D">
        <w:rPr>
          <w:rFonts w:ascii="Arial" w:hAnsi="Arial" w:cs="Arial"/>
        </w:rPr>
        <w:fldChar w:fldCharType="end"/>
      </w:r>
      <w:r w:rsidR="00AC4FAE">
        <w:rPr>
          <w:rFonts w:ascii="Arial" w:hAnsi="Arial" w:cs="Arial"/>
        </w:rPr>
        <w:t xml:space="preserve">. Moreover, </w:t>
      </w:r>
      <w:r w:rsidR="00AC4FAE" w:rsidRPr="00FD0B67">
        <w:rPr>
          <w:rFonts w:ascii="Arial" w:hAnsi="Arial" w:cs="Arial"/>
        </w:rPr>
        <w:t>3’UTRs</w:t>
      </w:r>
      <w:r w:rsidR="00AC4FAE">
        <w:rPr>
          <w:rFonts w:ascii="Arial" w:hAnsi="Arial" w:cs="Arial"/>
        </w:rPr>
        <w:t xml:space="preserve"> </w:t>
      </w:r>
      <w:r w:rsidR="00144CE6">
        <w:rPr>
          <w:rFonts w:ascii="Arial" w:hAnsi="Arial" w:cs="Arial"/>
        </w:rPr>
        <w:t xml:space="preserve">emerge as </w:t>
      </w:r>
      <w:r w:rsidR="009B11AE">
        <w:rPr>
          <w:rFonts w:ascii="Arial" w:hAnsi="Arial" w:cs="Arial"/>
        </w:rPr>
        <w:t xml:space="preserve">essential </w:t>
      </w:r>
      <w:r w:rsidR="00AB5E5E">
        <w:rPr>
          <w:rFonts w:ascii="Arial" w:hAnsi="Arial" w:cs="Arial"/>
        </w:rPr>
        <w:t xml:space="preserve">regulatory elements in biological processes </w:t>
      </w:r>
      <w:r w:rsidR="007B4D1E">
        <w:rPr>
          <w:rFonts w:ascii="Arial" w:hAnsi="Arial" w:cs="Arial"/>
        </w:rPr>
        <w:t>such as</w:t>
      </w:r>
      <w:r w:rsidR="00AB5E5E">
        <w:rPr>
          <w:rFonts w:ascii="Arial" w:hAnsi="Arial" w:cs="Arial"/>
        </w:rPr>
        <w:t xml:space="preserve"> immune cell activation and tumorigenesis. </w:t>
      </w:r>
      <w:r w:rsidR="00A91F9D">
        <w:rPr>
          <w:rFonts w:ascii="Arial" w:hAnsi="Arial" w:cs="Arial"/>
        </w:rPr>
        <w:t>I</w:t>
      </w:r>
      <w:r w:rsidR="00AB5E5E">
        <w:rPr>
          <w:rFonts w:ascii="Arial" w:hAnsi="Arial" w:cs="Arial"/>
        </w:rPr>
        <w:t xml:space="preserve">n these settings, alternative cleavage and polyadenylation </w:t>
      </w:r>
      <w:r w:rsidR="00454A81">
        <w:rPr>
          <w:rFonts w:ascii="Arial" w:hAnsi="Arial" w:cs="Arial"/>
        </w:rPr>
        <w:t xml:space="preserve">produce </w:t>
      </w:r>
      <w:r w:rsidR="00AB5E5E">
        <w:rPr>
          <w:rFonts w:ascii="Arial" w:hAnsi="Arial" w:cs="Arial"/>
        </w:rPr>
        <w:t xml:space="preserve">mRNA isoforms </w:t>
      </w:r>
      <w:r w:rsidR="00454A81">
        <w:rPr>
          <w:rFonts w:ascii="Arial" w:hAnsi="Arial" w:cs="Arial"/>
        </w:rPr>
        <w:t xml:space="preserve">with shorter </w:t>
      </w:r>
      <w:r w:rsidR="00454A81" w:rsidRPr="00FD0B67">
        <w:rPr>
          <w:rFonts w:ascii="Arial" w:hAnsi="Arial" w:cs="Arial"/>
        </w:rPr>
        <w:t>3’UTRs</w:t>
      </w:r>
      <w:r w:rsidR="001831F4">
        <w:rPr>
          <w:rFonts w:ascii="Arial" w:hAnsi="Arial" w:cs="Arial"/>
        </w:rPr>
        <w:t>, that</w:t>
      </w:r>
      <w:r w:rsidR="004A28C6">
        <w:rPr>
          <w:rFonts w:ascii="Arial" w:hAnsi="Arial" w:cs="Arial"/>
        </w:rPr>
        <w:t>,</w:t>
      </w:r>
      <w:r w:rsidR="001831F4">
        <w:rPr>
          <w:rFonts w:ascii="Arial" w:hAnsi="Arial" w:cs="Arial"/>
        </w:rPr>
        <w:t xml:space="preserve"> </w:t>
      </w:r>
      <w:r w:rsidR="00245D68">
        <w:rPr>
          <w:rFonts w:ascii="Arial" w:hAnsi="Arial" w:cs="Arial"/>
        </w:rPr>
        <w:t>d</w:t>
      </w:r>
      <w:r w:rsidR="004A28C6">
        <w:rPr>
          <w:rFonts w:ascii="Arial" w:hAnsi="Arial" w:cs="Arial"/>
        </w:rPr>
        <w:t>ue to the loss of microRNA-</w:t>
      </w:r>
      <w:r w:rsidR="00C11A74">
        <w:rPr>
          <w:rFonts w:ascii="Arial" w:hAnsi="Arial" w:cs="Arial"/>
        </w:rPr>
        <w:t xml:space="preserve">mediated repression, </w:t>
      </w:r>
      <w:r w:rsidR="00245D68">
        <w:rPr>
          <w:rFonts w:ascii="Arial" w:hAnsi="Arial" w:cs="Arial"/>
        </w:rPr>
        <w:t>display increased</w:t>
      </w:r>
      <w:r w:rsidR="00454A81">
        <w:rPr>
          <w:rFonts w:ascii="Arial" w:hAnsi="Arial" w:cs="Arial"/>
        </w:rPr>
        <w:t xml:space="preserve"> protein expression</w:t>
      </w:r>
      <w:r w:rsidR="00716064">
        <w:rPr>
          <w:rFonts w:ascii="Arial" w:hAnsi="Arial" w:cs="Arial"/>
        </w:rPr>
        <w:t xml:space="preserve"> </w: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PEVuZE5vdGU+PENpdGU+PEF1dGhvcj5NYXlyPC9BdXRob3I+PFllYXI+MjAwOTwvWWVhcj48UmVj
TnVtPjEyMTwvUmVjTnVtPjxEaXNwbGF5VGV4dD4oTWF5ciBhbmQgQmFydGVsLCAyMDA5OyBTYW5k
YmVyZyBldCBhbC4sIDIwMDgpPC9EaXNwbGF5VGV4dD48cmVjb3JkPjxyZWMtbnVtYmVyPjEyMTwv
cmVjLW51bWJlcj48Zm9yZWlnbi1rZXlzPjxrZXkgYXBwPSJFTiIgZGItaWQ9IjBmdDU1d2EyaTJh
ZHQ2ZXh0MGpwejJ0bnoyOXIyd3cwd3B0MiIgdGltZXN0YW1wPSIxNDU4MDQ5MTAwIj4xMjE8L2tl
eT48L2ZvcmVpZ24ta2V5cz48cmVmLXR5cGUgbmFtZT0iSm91cm5hbCBBcnRpY2xlIj4xNzwvcmVm
LXR5cGU+PGNvbnRyaWJ1dG9ycz48YXV0aG9ycz48YXV0aG9yPk1heXIsIEMuPC9hdXRob3I+PGF1
dGhvcj5CYXJ0ZWwsIEQuIFAuPC9hdXRob3I+PC9hdXRob3JzPjwvY29udHJpYnV0b3JzPjxhdXRo
LWFkZHJlc3M+SG93YXJkIEh1Z2hlcyBNZWRpY2FsIEluc3RpdHV0ZSwgVVNBLiBtYXlyY0Btc2tj
Yy5vcmc8L2F1dGgtYWRkcmVzcz48dGl0bGVzPjx0aXRsZT5XaWRlc3ByZWFkIHNob3J0ZW5pbmcg
b2YgMyZhcG9zO1VUUnMgYnkgYWx0ZXJuYXRpdmUgY2xlYXZhZ2UgYW5kIHBvbHlhZGVueWxhdGlv
biBhY3RpdmF0ZXMgb25jb2dlbmVzIGluIGNhbmNlciBjZWxsczwvdGl0bGU+PHNlY29uZGFyeS10
aXRsZT5DZWxsPC9zZWNvbmRhcnktdGl0bGU+PGFsdC10aXRsZT5DZWxsPC9hbHQtdGl0bGU+PC90
aXRsZXM+PHBlcmlvZGljYWw+PGZ1bGwtdGl0bGU+Q2VsbDwvZnVsbC10aXRsZT48L3BlcmlvZGlj
YWw+PGFsdC1wZXJpb2RpY2FsPjxmdWxsLXRpdGxlPkNlbGw8L2Z1bGwtdGl0bGU+PC9hbHQtcGVy
aW9kaWNhbD48cGFnZXM+NjczLTg0PC9wYWdlcz48dm9sdW1lPjEzODwvdm9sdW1lPjxudW1iZXI+
NDwvbnVtYmVyPjxlZGl0aW9uPjIwMDkvMDgvMjY8L2VkaXRpb24+PGtleXdvcmRzPjxrZXl3b3Jk
PjMmYXBvczsgVW50cmFuc2xhdGVkIFJlZ2lvbnMvKm1ldGFib2xpc208L2tleXdvcmQ+PGtleXdv
cmQ+KkFsdGVybmF0aXZlIFNwbGljaW5nPC9rZXl3b3JkPjxrZXl3b3JkPkNlbGwgTGluZSwgVHVt
b3I8L2tleXdvcmQ+PGtleXdvcmQ+Q2VsbCBUcmFuc2Zvcm1hdGlvbiwgTmVvcGxhc3RpYzwva2V5
d29yZD48a2V5d29yZD5DeWNsaW4gRDI8L2tleXdvcmQ+PGtleXdvcmQ+Q3ljbGlucy9nZW5ldGlj
cy9tZXRhYm9saXNtPC9rZXl3b3JkPjxrZXl3b3JkPkdlbmUgRXhwcmVzc2lvbiBSZWd1bGF0aW9u
LCBOZW9wbGFzdGljPC9rZXl3b3JkPjxrZXl3b3JkPkh1bWFuczwva2V5d29yZD48a2V5d29yZD5N
dXRhdGlvbjwva2V5d29yZD48a2V5d29yZD4qT25jb2dlbmVzPC9rZXl3b3JkPjxrZXl3b3JkPipQ
b2x5YWRlbnlsYXRpb248L2tleXdvcmQ+PGtleXdvcmQ+Uk5BIFN0YWJpbGl0eTwva2V5d29yZD48
a2V5d29yZD5STkEtQmluZGluZyBQcm90ZWlucy9tZXRhYm9saXNtPC9rZXl3b3JkPjxrZXl3b3Jk
PlMgUGhhc2U8L2tleXdvcmQ+PC9rZXl3b3Jkcz48ZGF0ZXM+PHllYXI+MjAwOTwveWVhcj48cHVi
LWRhdGVzPjxkYXRlPkF1ZyAyMTwvZGF0ZT48L3B1Yi1kYXRlcz48L2RhdGVzPjxpc2JuPjAwOTIt
ODY3NDwvaXNibj48YWNjZXNzaW9uLW51bT4xOTcwMzM5NDwvYWNjZXNzaW9uLW51bT48dXJscz48
L3VybHM+PGN1c3RvbTI+UG1jMjgxOTgyMTwvY3VzdG9tMj48Y3VzdG9tNj5OaWhtczE0MTM4NDwv
Y3VzdG9tNj48ZWxlY3Ryb25pYy1yZXNvdXJjZS1udW0+MTAuMTAxNi9qLmNlbGwuMjAwOS4wNi4w
MTY8L2VsZWN0cm9uaWMtcmVzb3VyY2UtbnVtPjxyZW1vdGUtZGF0YWJhc2UtcHJvdmlkZXI+TkxN
PC9yZW1vdGUtZGF0YWJhc2UtcHJvdmlkZXI+PGxhbmd1YWdlPmVuZzwvbGFuZ3VhZ2U+PC9yZWNv
cmQ+PC9DaXRlPjxDaXRlPjxBdXRob3I+U2FuZGJlcmc8L0F1dGhvcj48WWVhcj4yMDA4PC9ZZWFy
PjxSZWNOdW0+OTM8L1JlY051bT48cmVjb3JkPjxyZWMtbnVtYmVyPjkzPC9yZWMtbnVtYmVyPjxm
b3JlaWduLWtleXM+PGtleSBhcHA9IkVOIiBkYi1pZD0iMGZ0NTV3YTJpMmFkdDZleHQwanB6MnRu
ejI5cjJ3dzB3cHQyIiB0aW1lc3RhbXA9IjE0NTQ0MDY5MzAiPjkzPC9rZXk+PC9mb3JlaWduLWtl
eXM+PHJlZi10eXBlIG5hbWU9IkpvdXJuYWwgQXJ0aWNsZSI+MTc8L3JlZi10eXBlPjxjb250cmli
dXRvcnM+PGF1dGhvcnM+PGF1dGhvcj5TYW5kYmVyZywgUi48L2F1dGhvcj48YXV0aG9yPk5laWxz
b24sIEouIFIuPC9hdXRob3I+PGF1dGhvcj5TYXJtYSwgQS48L2F1dGhvcj48YXV0aG9yPlNoYXJw
LCBQLiBBLjwvYXV0aG9yPjxhdXRob3I+QnVyZ2UsIEMuIEIuPC9hdXRob3I+PC9hdXRob3JzPjwv
Y29udHJpYnV0b3JzPjxhdXRoLWFkZHJlc3M+RGVwYXJ0bWVudCBvZiBCaW9sb2d5LCBNYXNzYWNo
dXNldHRzIEluc3RpdHV0ZSBvZiBUZWNobm9sb2d5LCBDYW1icmlkZ2UsIE1BIDAyMTM5LCBVU0Eu
PC9hdXRoLWFkZHJlc3M+PHRpdGxlcz48dGl0bGU+UHJvbGlmZXJhdGluZyBjZWxscyBleHByZXNz
IG1STkFzIHdpdGggc2hvcnRlbmVkIDMmYXBvczsgdW50cmFuc2xhdGVkIHJlZ2lvbnMgYW5kIGZl
d2VyIG1pY3JvUk5BIHRhcmdldCBzaXRlczwvdGl0bGU+PHNlY29uZGFyeS10aXRsZT5TY2llbmNl
PC9zZWNvbmRhcnktdGl0bGU+PGFsdC10aXRsZT5TY2llbmNlIChOZXcgWW9yaywgTi5ZLik8L2Fs
dC10aXRsZT48L3RpdGxlcz48cGVyaW9kaWNhbD48ZnVsbC10aXRsZT5TY2llbmNlPC9mdWxsLXRp
dGxlPjxhYmJyLTE+U2NpZW5jZSAoTmV3IFlvcmssIE4uWS4pPC9hYmJyLTE+PC9wZXJpb2RpY2Fs
PjxhbHQtcGVyaW9kaWNhbD48ZnVsbC10aXRsZT5TY2llbmNlPC9mdWxsLXRpdGxlPjxhYmJyLTE+
U2NpZW5jZSAoTmV3IFlvcmssIE4uWS4pPC9hYmJyLTE+PC9hbHQtcGVyaW9kaWNhbD48cGFnZXM+
MTY0My03PC9wYWdlcz48dm9sdW1lPjMyMDwvdm9sdW1lPjxudW1iZXI+NTg4MzwvbnVtYmVyPjxl
ZGl0aW9uPjIwMDgvMDYvMjE8L2VkaXRpb24+PGtleXdvcmRzPjxrZXl3b3JkPiozJmFwb3M7IFVu
dHJhbnNsYXRlZCBSZWdpb25zPC9rZXl3b3JkPjxrZXl3b3JkPkFuaW1hbHM8L2tleXdvcmQ+PGtl
eXdvcmQ+Q0Q0LVBvc2l0aXZlIFQtTHltcGhvY3l0ZXMvY3l0b2xvZ3kvaW1tdW5vbG9neS8qbWV0
YWJvbGlzbTwva2V5d29yZD48a2V5d29yZD5DZWxsIExpbmU8L2tleXdvcmQ+PGtleXdvcmQ+Q2Vs
bCBMaW5lLCBUdW1vcjwva2V5d29yZD48a2V5d29yZD4qQ2VsbCBQcm9saWZlcmF0aW9uPC9rZXl3
b3JkPjxrZXl3b3JkPkNlbGxzLCBDdWx0dXJlZDwva2V5d29yZD48a2V5d29yZD4qR2VuZSBFeHBy
ZXNzaW9uIFJlZ3VsYXRpb248L2tleXdvcmQ+PGtleXdvcmQ+SHVtYW5zPC9rZXl3b3JkPjxrZXl3
b3JkPipMeW1waG9jeXRlIEFjdGl2YXRpb248L2tleXdvcmQ+PGtleXdvcmQ+TWljZTwva2V5d29y
ZD48a2V5d29yZD5NaWNlLCBJbmJyZWQgQzU3Qkw8L2tleXdvcmQ+PGtleXdvcmQ+TWljcm9STkFz
LyptZXRhYm9saXNtPC9rZXl3b3JkPjxrZXl3b3JkPk9saWdvbnVjbGVvdGlkZSBBcnJheSBTZXF1
ZW5jZSBBbmFseXNpczwva2V5d29yZD48a2V5d29yZD5Qb2x5YWRlbnlsYXRpb248L2tleXdvcmQ+
PGtleXdvcmQ+Uk5BIFNwbGljaW5nPC9rZXl3b3JkPjxrZXl3b3JkPlJOQSwgTWVzc2VuZ2VyL2No
ZW1pc3RyeS9nZW5ldGljcy8qbWV0YWJvbGlzbTwva2V5d29yZD48L2tleXdvcmRzPjxkYXRlcz48
eWVhcj4yMDA4PC95ZWFyPjxwdWItZGF0ZXM+PGRhdGU+SnVuIDIwPC9kYXRlPjwvcHViLWRhdGVz
PjwvZGF0ZXM+PGlzYm4+MDAzNi04MDc1PC9pc2JuPjxhY2Nlc3Npb24tbnVtPjE4NTY2Mjg4PC9h
Y2Nlc3Npb24tbnVtPjx1cmxzPjwvdXJscz48Y3VzdG9tMj5QbWMyNTg3MjQ2PC9jdXN0b20yPjxj
dXN0b202Pk5paG1zNTI4Mjc8L2N1c3RvbTY+PGVsZWN0cm9uaWMtcmVzb3VyY2UtbnVtPjEwLjEx
MjYvc2NpZW5jZS4xMTU1MzkwPC9lbGVjdHJvbmljLXJlc291cmNlLW51bT48cmVtb3RlLWRhdGFi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(Mayr and Bartel, 2009; Sandberg et al., 2008)</w:t>
      </w:r>
      <w:r w:rsidR="00C4231D">
        <w:rPr>
          <w:rFonts w:ascii="Arial" w:hAnsi="Arial" w:cs="Arial"/>
        </w:rPr>
        <w:fldChar w:fldCharType="end"/>
      </w:r>
      <w:r w:rsidR="00927200">
        <w:rPr>
          <w:rFonts w:ascii="Arial" w:hAnsi="Arial" w:cs="Arial"/>
        </w:rPr>
        <w:t>.</w:t>
      </w:r>
      <w:r w:rsidR="00454A81">
        <w:rPr>
          <w:rFonts w:ascii="Arial" w:hAnsi="Arial" w:cs="Arial"/>
        </w:rPr>
        <w:t xml:space="preserve"> </w:t>
      </w:r>
      <w:r w:rsidR="009B11AE">
        <w:rPr>
          <w:rFonts w:ascii="Arial" w:hAnsi="Arial" w:cs="Arial"/>
        </w:rPr>
        <w:t xml:space="preserve">In tumor cells, elevated protein expression </w:t>
      </w:r>
      <w:r w:rsidR="00EF0FE5">
        <w:rPr>
          <w:rFonts w:ascii="Arial" w:hAnsi="Arial" w:cs="Arial"/>
        </w:rPr>
        <w:t xml:space="preserve">upon shortening of </w:t>
      </w:r>
      <w:r w:rsidR="00EF0FE5" w:rsidRPr="00FD0B67">
        <w:rPr>
          <w:rFonts w:ascii="Arial" w:hAnsi="Arial" w:cs="Arial"/>
        </w:rPr>
        <w:t>3’UTRs</w:t>
      </w:r>
      <w:r w:rsidR="00EF0FE5">
        <w:rPr>
          <w:rFonts w:ascii="Arial" w:hAnsi="Arial" w:cs="Arial"/>
        </w:rPr>
        <w:t xml:space="preserve"> </w:t>
      </w:r>
      <w:r w:rsidR="009B11AE">
        <w:rPr>
          <w:rFonts w:ascii="Arial" w:hAnsi="Arial" w:cs="Arial"/>
        </w:rPr>
        <w:t>is used</w:t>
      </w:r>
      <w:r w:rsidR="00C93A5D">
        <w:rPr>
          <w:rFonts w:ascii="Arial" w:hAnsi="Arial" w:cs="Arial"/>
        </w:rPr>
        <w:t xml:space="preserve"> to activate </w:t>
      </w:r>
      <w:r w:rsidR="00C11A74">
        <w:rPr>
          <w:rFonts w:ascii="Arial" w:hAnsi="Arial" w:cs="Arial"/>
        </w:rPr>
        <w:t>oncogene</w:t>
      </w:r>
      <w:r w:rsidR="00C93A5D">
        <w:rPr>
          <w:rFonts w:ascii="Arial" w:hAnsi="Arial" w:cs="Arial"/>
        </w:rPr>
        <w:t>s</w:t>
      </w:r>
      <w:r w:rsidR="00484FD5">
        <w:rPr>
          <w:rFonts w:ascii="Arial" w:hAnsi="Arial" w:cs="Arial"/>
        </w:rPr>
        <w:t xml:space="preserve"> </w:t>
      </w:r>
      <w:r w:rsidR="004A28C6">
        <w:rPr>
          <w:rFonts w:ascii="Arial" w:hAnsi="Arial" w:cs="Arial"/>
        </w:rPr>
        <w:t xml:space="preserve">without mutating </w:t>
      </w:r>
      <w:r w:rsidR="00C11A74">
        <w:rPr>
          <w:rFonts w:ascii="Arial" w:hAnsi="Arial" w:cs="Arial"/>
        </w:rPr>
        <w:t>the genetic sequence</w:t>
      </w:r>
      <w:r w:rsidR="00716064">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&lt;EndNote&gt;&lt;Cite&gt;&lt;Author&gt;Mayr&lt;/Author&gt;&lt;Year&gt;2009&lt;/Year&gt;&lt;RecNum&gt;121&lt;/RecNum&gt;&lt;DisplayText&gt;(Mayr and Bartel, 2009)&lt;/DisplayText&gt;&lt;record&gt;&lt;rec-number&gt;121&lt;/rec-number&gt;&lt;foreign-keys&gt;&lt;key app="EN" db-id="0ft55wa2i2adt6ext0jpz2tnz29r2ww0wpt2" timestamp="1458049100"&gt;121&lt;/key&gt;&lt;/foreign-keys&gt;&lt;ref-type name="Journal Article"&gt;17&lt;/ref-type&gt;&lt;contributors&gt;&lt;authors&gt;&lt;author&gt;Mayr, C.&lt;/author&gt;&lt;author&gt;Bartel, D. P.&lt;/author&gt;&lt;/authors&gt;&lt;/contributors&gt;&lt;auth-address&gt;Howard Hughes Medical Institute, USA. mayrc@mskcc.org&lt;/auth-address&gt;&lt;titles&gt;&lt;title&gt;Widespread shortening of 3&amp;apos;UTRs by alternative cleavage and polyadenylation activates oncogenes in cancer cells&lt;/title&gt;&lt;secondary-title&gt;Cell&lt;/secondary-title&gt;&lt;alt-title&gt;Cell&lt;/alt-title&gt;&lt;/titles&gt;&lt;periodical&gt;&lt;full-title&gt;Cell&lt;/full-title&gt;&lt;/periodical&gt;&lt;alt-periodical&gt;&lt;full-title&gt;Cell&lt;/full-title&gt;&lt;/alt-periodical&gt;&lt;pages&gt;673-84&lt;/pages&gt;&lt;volume&gt;138&lt;/volume&gt;&lt;number&gt;4&lt;/number&gt;&lt;edition&gt;2009/08/26&lt;/edition&gt;&lt;keywords&gt;&lt;keyword&gt;3&amp;apos; Untranslated Regions/*metabolism&lt;/keyword&gt;&lt;keyword&gt;*Alternative Splicing&lt;/keyword&gt;&lt;keyword&gt;Cell Line, Tumor&lt;/keyword&gt;&lt;keyword&gt;Cell Transformation, Neoplastic&lt;/keyword&gt;&lt;keyword&gt;Cyclin D2&lt;/keyword&gt;&lt;keyword&gt;Cyclins/genetics/metabolism&lt;/keyword&gt;&lt;keyword&gt;Gene Expression Regulation, Neoplastic&lt;/keyword&gt;&lt;keyword&gt;Humans&lt;/keyword&gt;&lt;keyword&gt;Mutation&lt;/keyword&gt;&lt;keyword&gt;*Oncogenes&lt;/keyword&gt;&lt;keyword&gt;*Polyadenylation&lt;/keyword&gt;&lt;keyword&gt;RNA Stability&lt;/keyword&gt;&lt;keyword&gt;RNA-Binding Proteins/metabolism&lt;/keyword&gt;&lt;keyword&gt;S Phase&lt;/keyword&gt;&lt;/keywords&gt;&lt;dates&gt;&lt;year&gt;2009&lt;/year&gt;&lt;pub-dates&gt;&lt;date&gt;Aug 21&lt;/date&gt;&lt;/pub-dates&gt;&lt;/dates&gt;&lt;isbn&gt;0092-8674&lt;/isbn&gt;&lt;accession-num&gt;19703394&lt;/accession-num&gt;&lt;urls&gt;&lt;/urls&gt;&lt;custom2&gt;Pmc2819821&lt;/custom2&gt;&lt;custom6&gt;Nihms141384&lt;/custom6&gt;&lt;electronic-resource-num&gt;10.1016/j.cell.2009.06.016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(Mayr and Bartel, 2009)</w:t>
      </w:r>
      <w:r w:rsidR="00C4231D">
        <w:rPr>
          <w:rFonts w:ascii="Arial" w:hAnsi="Arial" w:cs="Arial"/>
        </w:rPr>
        <w:fldChar w:fldCharType="end"/>
      </w:r>
      <w:r w:rsidR="00C11A74">
        <w:rPr>
          <w:rFonts w:ascii="Arial" w:hAnsi="Arial" w:cs="Arial"/>
        </w:rPr>
        <w:t>.</w:t>
      </w:r>
      <w:r w:rsidR="00D934FE">
        <w:rPr>
          <w:rFonts w:ascii="Arial" w:hAnsi="Arial" w:cs="Arial"/>
        </w:rPr>
        <w:t xml:space="preserve"> While these studies describe regulatory roles for 3’UTRs that do not affect the sequence of the expressed protein, </w:t>
      </w:r>
      <w:r w:rsidR="00484FD5" w:rsidRPr="00FD0B67">
        <w:rPr>
          <w:rFonts w:ascii="Arial" w:hAnsi="Arial" w:cs="Arial"/>
        </w:rPr>
        <w:t>some 3’UTRs are longer than their coding regions, and could therefore fulfill additional, unknown functions</w:t>
      </w:r>
      <w:r w:rsidR="00484FD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&lt;EndNote&gt;&lt;Cite&gt;&lt;Author&gt;Algama&lt;/Author&gt;&lt;Year&gt;2014&lt;/Year&gt;&lt;RecNum&gt;113&lt;/RecNum&gt;&lt;DisplayText&gt;(Algama et al., 2014)&lt;/DisplayText&gt;&lt;record&gt;&lt;rec-number&gt;113&lt;/rec-number&gt;&lt;foreign-keys&gt;&lt;key app="EN" db-id="0ft55wa2i2adt6ext0jpz2tnz29r2ww0wpt2" timestamp="1458037361"&gt;113&lt;/key&gt;&lt;/foreign-keys&gt;&lt;ref-type name="Journal Article"&gt;17&lt;/ref-type&gt;&lt;contributors&gt;&lt;authors&gt;&lt;author&gt;Algama, M.&lt;/author&gt;&lt;author&gt;Oldmeadow, C.&lt;/author&gt;&lt;author&gt;Tasker, E.&lt;/author&gt;&lt;author&gt;Mengersen, K.&lt;/author&gt;&lt;author&gt;Keith, J. M.&lt;/author&gt;&lt;/authors&gt;&lt;/contributors&gt;&lt;auth-address&gt;School of Mathematical Sciences, Monash University, Clayton, Victoria, Australia.&amp;#xD;School of Medicine and Public Health, University of Newcastle, Newcastle, New South Wales, Australia.&amp;#xD;School of Mathematical Sciences, Queensland University of Technology, Brisbane, Queensland, Australia.&lt;/auth-address&gt;&lt;titles&gt;&lt;title&gt;Drosophila 3&amp;apos; UTRs are more complex than protein-coding sequences&lt;/title&gt;&lt;secondary-title&gt;PLoS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one&lt;/abbr-1&gt;&lt;/alt-periodical&gt;&lt;pages&gt;e97336&lt;/pages&gt;&lt;volume&gt;9&lt;/volume&gt;&lt;number&gt;5&lt;/number&gt;&lt;edition&gt;2014/05/16&lt;/edition&gt;&lt;keywords&gt;&lt;keyword&gt;3&amp;apos; Untranslated Regions/*genetics&lt;/keyword&gt;&lt;keyword&gt;Animals&lt;/keyword&gt;&lt;keyword&gt;Base Sequence&lt;/keyword&gt;&lt;keyword&gt;Computational Biology&lt;/keyword&gt;&lt;keyword&gt;Drosophila/*genetics&lt;/keyword&gt;&lt;keyword&gt;*Genetic Variation&lt;/keyword&gt;&lt;keyword&gt;*Models, Genetic&lt;/keyword&gt;&lt;keyword&gt;Molecular Sequence Data&lt;/keyword&gt;&lt;keyword&gt;Open Reading Frames/genetics&lt;/keyword&gt;&lt;keyword&gt;Species Specificity&lt;/keyword&gt;&lt;/keywords&gt;&lt;dates&gt;&lt;year&gt;2014&lt;/year&gt;&lt;/dates&gt;&lt;isbn&gt;1932-6203&lt;/isbn&gt;&lt;accession-num&gt;24824035&lt;/accession-num&gt;&lt;urls&gt;&lt;/urls&gt;&lt;custom2&gt;Pmc4019593&lt;/custom2&gt;&lt;electronic-resource-num&gt;10.1371/journal.pone.0097336&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(Algama et al., 2014)</w:t>
      </w:r>
      <w:r w:rsidR="00C4231D">
        <w:rPr>
          <w:rFonts w:ascii="Arial" w:hAnsi="Arial" w:cs="Arial"/>
        </w:rPr>
        <w:fldChar w:fldCharType="end"/>
      </w:r>
      <w:r w:rsidR="00484FD5" w:rsidRPr="00FD0B67">
        <w:rPr>
          <w:rFonts w:ascii="Arial" w:hAnsi="Arial" w:cs="Arial"/>
        </w:rPr>
        <w:t>.</w:t>
      </w:r>
      <w:r w:rsidR="00484FD5" w:rsidRPr="00FD0B67">
        <w:rPr>
          <w:rFonts w:ascii="Arial" w:hAnsi="Arial" w:cs="Arial"/>
          <w:bCs/>
        </w:rPr>
        <w:t xml:space="preserve"> </w:t>
      </w:r>
      <w:r w:rsidR="00D934FE">
        <w:rPr>
          <w:rFonts w:ascii="Arial" w:hAnsi="Arial" w:cs="Arial"/>
          <w:bCs/>
        </w:rPr>
        <w:t>Indeed,</w:t>
      </w:r>
      <w:r w:rsidR="00E41E66">
        <w:rPr>
          <w:rFonts w:ascii="Arial" w:hAnsi="Arial" w:cs="Arial"/>
          <w:bCs/>
        </w:rPr>
        <w:t xml:space="preserve"> Fire and colleagues</w:t>
      </w:r>
      <w:r w:rsidR="00D934FE">
        <w:rPr>
          <w:rFonts w:ascii="Arial" w:hAnsi="Arial" w:cs="Arial"/>
        </w:rPr>
        <w:t xml:space="preserve"> suggested that</w:t>
      </w:r>
      <w:r w:rsidR="00E41E66" w:rsidRPr="00ED27FA">
        <w:rPr>
          <w:rFonts w:ascii="Arial" w:hAnsi="Arial" w:cs="Arial"/>
        </w:rPr>
        <w:t xml:space="preserve"> </w:t>
      </w:r>
      <w:r w:rsidR="00D934FE" w:rsidRPr="00ED27FA">
        <w:rPr>
          <w:rFonts w:ascii="Arial" w:hAnsi="Arial" w:cs="Arial"/>
        </w:rPr>
        <w:t xml:space="preserve">failure of the ribosome to terminate at stop codons </w:t>
      </w:r>
      <w:r w:rsidR="00D934FE">
        <w:rPr>
          <w:rFonts w:ascii="Arial" w:hAnsi="Arial" w:cs="Arial"/>
        </w:rPr>
        <w:t xml:space="preserve">can lead to </w:t>
      </w:r>
      <w:r w:rsidR="00E41E66" w:rsidRPr="00ED27FA">
        <w:rPr>
          <w:rFonts w:ascii="Arial" w:hAnsi="Arial" w:cs="Arial"/>
        </w:rPr>
        <w:t>translation into the 3’UTR</w:t>
      </w:r>
      <w:r w:rsidR="00D934FE">
        <w:rPr>
          <w:rFonts w:ascii="Arial" w:hAnsi="Arial" w:cs="Arial"/>
        </w:rPr>
        <w:t xml:space="preserve">. This resulted in a C-terminal extension of the </w:t>
      </w:r>
      <w:r w:rsidR="00C55BAB">
        <w:rPr>
          <w:rFonts w:ascii="Arial" w:hAnsi="Arial" w:cs="Arial"/>
        </w:rPr>
        <w:t xml:space="preserve">investigated </w:t>
      </w:r>
      <w:r w:rsidR="00D934FE">
        <w:rPr>
          <w:rFonts w:ascii="Arial" w:hAnsi="Arial" w:cs="Arial"/>
        </w:rPr>
        <w:t xml:space="preserve">protein, which led to </w:t>
      </w:r>
      <w:r w:rsidR="00672506">
        <w:rPr>
          <w:rFonts w:ascii="Arial" w:hAnsi="Arial" w:cs="Arial"/>
        </w:rPr>
        <w:t xml:space="preserve">its </w:t>
      </w:r>
      <w:r w:rsidR="00D934FE">
        <w:rPr>
          <w:rFonts w:ascii="Arial" w:hAnsi="Arial" w:cs="Arial"/>
        </w:rPr>
        <w:t>destabilization</w:t>
      </w:r>
      <w:r w:rsidR="00591F3F">
        <w:rPr>
          <w:rFonts w:ascii="Arial" w:hAnsi="Arial" w:cs="Arial"/>
        </w:rPr>
        <w:t>;</w:t>
      </w:r>
      <w:r w:rsidR="00D934FE">
        <w:rPr>
          <w:rFonts w:ascii="Arial" w:hAnsi="Arial" w:cs="Arial"/>
        </w:rPr>
        <w:t xml:space="preserve"> </w:t>
      </w:r>
      <w:r w:rsidR="007B4D1E">
        <w:rPr>
          <w:rFonts w:ascii="Arial" w:hAnsi="Arial" w:cs="Arial"/>
        </w:rPr>
        <w:t>the authors suggest this</w:t>
      </w:r>
      <w:r w:rsidR="00E41E66" w:rsidRPr="00ED27FA">
        <w:rPr>
          <w:rFonts w:ascii="Arial" w:hAnsi="Arial" w:cs="Arial"/>
        </w:rPr>
        <w:t xml:space="preserve"> </w:t>
      </w:r>
      <w:r>
        <w:rPr>
          <w:rFonts w:ascii="Arial" w:hAnsi="Arial" w:cs="Arial"/>
        </w:rPr>
        <w:t>to</w:t>
      </w:r>
      <w:r w:rsidR="00E41E66" w:rsidRPr="00ED27FA">
        <w:rPr>
          <w:rFonts w:ascii="Arial" w:hAnsi="Arial" w:cs="Arial"/>
        </w:rPr>
        <w:t xml:space="preserve"> be a safety mechanism to quickly discard </w:t>
      </w:r>
      <w:r w:rsidR="0062227C">
        <w:rPr>
          <w:rFonts w:ascii="Arial" w:hAnsi="Arial" w:cs="Arial"/>
        </w:rPr>
        <w:t>such</w:t>
      </w:r>
      <w:r w:rsidR="000E3C35">
        <w:rPr>
          <w:rFonts w:ascii="Arial" w:hAnsi="Arial" w:cs="Arial"/>
        </w:rPr>
        <w:t xml:space="preserve"> </w:t>
      </w:r>
      <w:r w:rsidR="001831F4">
        <w:rPr>
          <w:rFonts w:ascii="Arial" w:hAnsi="Arial" w:cs="Arial"/>
        </w:rPr>
        <w:t>aberrantly</w:t>
      </w:r>
      <w:r w:rsidR="000E3C35">
        <w:rPr>
          <w:rFonts w:ascii="Arial" w:hAnsi="Arial" w:cs="Arial"/>
        </w:rPr>
        <w:t xml:space="preserve"> produced</w:t>
      </w:r>
      <w:r w:rsidR="00E41E66" w:rsidRPr="00ED27FA">
        <w:rPr>
          <w:rFonts w:ascii="Arial" w:hAnsi="Arial" w:cs="Arial"/>
        </w:rPr>
        <w:t xml:space="preserve"> proteins</w:t>
      </w:r>
      <w:r w:rsidR="00E41E66">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E41E66">
        <w:rPr>
          <w:rFonts w:ascii="Arial" w:hAnsi="Arial" w:cs="Arial"/>
        </w:rPr>
        <w:t>.</w:t>
      </w:r>
      <w:r w:rsidR="00AF7E3D">
        <w:rPr>
          <w:rFonts w:ascii="Arial" w:hAnsi="Arial" w:cs="Arial"/>
        </w:rPr>
        <w:t xml:space="preserve"> </w:t>
      </w:r>
      <w:r w:rsidR="00261842">
        <w:rPr>
          <w:rFonts w:ascii="Arial" w:hAnsi="Arial" w:cs="Arial"/>
        </w:rPr>
        <w:t>Another</w:t>
      </w:r>
      <w:r w:rsidR="001B7B7E">
        <w:rPr>
          <w:rFonts w:ascii="Arial" w:hAnsi="Arial" w:cs="Arial"/>
        </w:rPr>
        <w:t xml:space="preserve"> report suggests that </w:t>
      </w:r>
      <w:r w:rsidR="00083CA5">
        <w:rPr>
          <w:rFonts w:ascii="Arial" w:hAnsi="Arial" w:cs="Arial"/>
        </w:rPr>
        <w:t xml:space="preserve">failure of ribosome recycling </w:t>
      </w:r>
      <w:r w:rsidR="00591F3F">
        <w:rPr>
          <w:rFonts w:ascii="Arial" w:hAnsi="Arial" w:cs="Arial"/>
        </w:rPr>
        <w:t xml:space="preserve">in yeast </w:t>
      </w:r>
      <w:r w:rsidR="00776BE8">
        <w:rPr>
          <w:rFonts w:ascii="Arial" w:hAnsi="Arial" w:cs="Arial"/>
        </w:rPr>
        <w:t>can result</w:t>
      </w:r>
      <w:r w:rsidR="00083CA5">
        <w:rPr>
          <w:rFonts w:ascii="Arial" w:hAnsi="Arial" w:cs="Arial"/>
        </w:rPr>
        <w:t xml:space="preserve"> in re</w:t>
      </w:r>
      <w:r w:rsidR="001831F4">
        <w:rPr>
          <w:rFonts w:ascii="Arial" w:hAnsi="Arial" w:cs="Arial"/>
        </w:rPr>
        <w:t>-</w:t>
      </w:r>
      <w:r w:rsidR="00083CA5">
        <w:rPr>
          <w:rFonts w:ascii="Arial" w:hAnsi="Arial" w:cs="Arial"/>
        </w:rPr>
        <w:t>initiation of translation after</w:t>
      </w:r>
      <w:r w:rsidR="007B4D1E">
        <w:rPr>
          <w:rFonts w:ascii="Arial" w:hAnsi="Arial" w:cs="Arial"/>
        </w:rPr>
        <w:t xml:space="preserve"> the canonical stop </w:t>
      </w:r>
      <w:r w:rsidR="00591F3F">
        <w:rPr>
          <w:rFonts w:ascii="Arial" w:hAnsi="Arial" w:cs="Arial"/>
        </w:rPr>
        <w:t>codon</w:t>
      </w:r>
      <w:r w:rsidR="00083CA5">
        <w:rPr>
          <w:rFonts w:ascii="Arial" w:hAnsi="Arial" w:cs="Arial"/>
        </w:rPr>
        <w:t xml:space="preserve">, leading to the expression of </w:t>
      </w:r>
      <w:proofErr w:type="spellStart"/>
      <w:r w:rsidR="00083CA5">
        <w:rPr>
          <w:rFonts w:ascii="Arial" w:hAnsi="Arial" w:cs="Arial"/>
        </w:rPr>
        <w:t>micropeptides</w:t>
      </w:r>
      <w:proofErr w:type="spellEnd"/>
      <w:r w:rsidR="00083CA5">
        <w:rPr>
          <w:rFonts w:ascii="Arial" w:hAnsi="Arial" w:cs="Arial"/>
        </w:rPr>
        <w:t xml:space="preserve"> </w: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PEVuZE5vdGU+PENpdGU+PEF1dGhvcj5MYXVyZXNzZXJndWVzPC9BdXRob3I+PFllYXI+MjAxNTwv
WWVhcj48UmVjTnVtPjE2NTwvUmVjTnVtPjxEaXNwbGF5VGV4dD4oTGF1cmVzc2VyZ3VlcyBldCBh
bC4sIDIwMTU7IE1hY2tvd2lhayBldCBhbC4sIDIwMTUpPC9EaXNwbGF5VGV4dD48cmVjb3JkPjxy
ZWMtbnVtYmVyPjE2NTwvcmVjLW51bWJlcj48Zm9yZWlnbi1rZXlzPjxrZXkgYXBwPSJFTiIgZGIt
aWQ9IjBmdDU1d2EyaTJhZHQ2ZXh0MGpwejJ0bnoyOXIyd3cwd3B0MiIgdGltZXN0YW1wPSIxNDY4
MjQ2NjQwIj4xNjU8L2tleT48L2ZvcmVpZ24ta2V5cz48cmVmLXR5cGUgbmFtZT0iSm91cm5hbCBB
cnRpY2xlIj4xNzwvcmVmLXR5cGU+PGNvbnRyaWJ1dG9ycz48YXV0aG9ycz48YXV0aG9yPkxhdXJl
c3Nlcmd1ZXMsIEQuPC9hdXRob3I+PGF1dGhvcj5Db3V6aWdvdSwgSi4gTS48L2F1dGhvcj48YXV0
aG9yPkNsZW1lbnRlLCBILiBTLjwvYXV0aG9yPjxhdXRob3I+TWFydGluZXosIFkuPC9hdXRob3I+
PGF1dGhvcj5EdW5hbmQsIEMuPC9hdXRob3I+PGF1dGhvcj5CZWNhcmQsIEcuPC9hdXRob3I+PGF1
dGhvcj5Db21iaWVyLCBKLiBQLjwvYXV0aG9yPjwvYXV0aG9ycz48L2NvbnRyaWJ1dG9ycz48YXV0
aC1hZGRyZXNzPjFdIFVuaXZlcnNpdGUgZGUgVG91bG91c2UsIFVQUywgVU1SNTU0NiwgTGFib3Jh
dG9pcmUgZGUgUmVjaGVyY2hlIGVuIFNjaWVuY2VzIFZlZ2V0YWxlcywgMzEzMjYgQ2FzdGFuZXQt
VG9sb3NhbiwgRnJhbmNlIFsyXSBDZW50cmUgTmF0aW9uYWwgZGUgbGEgUmVjaGVyY2hlIFNjaWVu
dGlmaXF1ZSwgQ05SUywgVU1SNTU0NiwgMzEzMjYgQ2FzdGFuZXQtVG9sb3NhbiwgRnJhbmNlLiYj
eEQ7RmVkZXJhdGlvbiBkZSBSZWNoZXJjaGVzIEZSMzQ1MCBDTlJTLCAzMTMyNiBDYXN0YW5ldC1U
b2xvc2FuLCBGcmFuY2UuPC9hdXRoLWFkZHJlc3M+PHRpdGxlcz48dGl0bGU+UHJpbWFyeSB0cmFu
c2NyaXB0cyBvZiBtaWNyb1JOQXMgZW5jb2RlIHJlZ3VsYXRvcnkgcGVwdGlkZXM8L3RpdGxlPjxz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YWx0LXBlcmlvZGljYWw+PHBhZ2VzPjkwLTM8L3BhZ2VzPjx2b2x1bWU+NTIwPC92b2x1bWU+PG51
bWJlcj43NTQ1PC9udW1iZXI+PGVkaXRpb24+MjAxNS8wMy8yNjwvZWRpdGlvbj48a2V5d29yZHM+
PGtleXdvcmQ+QXJhYmlkb3BzaXMvZ2VuZXRpY3MvZ3Jvd3RoICZhbXA7IGRldmVsb3BtZW50L21l
dGFib2xpc208L2tleXdvcmQ+PGtleXdvcmQ+R2VuZSBFeHByZXNzaW9uIFJlZ3VsYXRpb24sIFBs
YW50LypnZW5ldGljczwva2V5d29yZD48a2V5d29yZD5NZWRpY2FnbyB0cnVuY2F0dWxhL2dlbmV0
aWNzL2dyb3d0aCAmYW1wOyBkZXZlbG9wbWVudC9tZXRhYm9saXNtPC9rZXl3b3JkPjxrZXl3b3Jk
Pk1pY3JvUk5Bcy8qZ2VuZXRpY3M8L2tleXdvcmQ+PGtleXdvcmQ+T3BlbiBSZWFkaW5nIEZyYW1l
cy9nZW5ldGljczwva2V5d29yZD48a2V5d29yZD5QZXB0aWRlcy8qZ2VuZXRpY3M8L2tleXdvcmQ+
PGtleXdvcmQ+UGxhbnQgUHJvdGVpbnMvYmlvc3ludGhlc2lzLypnZW5ldGljczwva2V5d29yZD48
a2V5d29yZD5QbGFudCBSb290cy9nZW5ldGljcy9ncm93dGggJmFtcDsgZGV2ZWxvcG1lbnQvbWV0
YWJvbGlzbTwva2V5d29yZD48a2V5d29yZD5STkEgUHJlY3Vyc29ycy8qZ2VuZXRpY3M8L2tleXdv
cmQ+PGtleXdvcmQ+VHJhbnNjcmlwdGlvbiwgR2VuZXRpYy9nZW5ldGljczwva2V5d29yZD48L2tl
eXdvcmRzPjxkYXRlcz48eWVhcj4yMDE1PC95ZWFyPjxwdWItZGF0ZXM+PGRhdGU+QXByIDI8L2Rh
dGU+PC9wdWItZGF0ZXM+PC9kYXRlcz48aXNibj4wMDI4LTA4MzY8L2lzYm4+PGFjY2Vzc2lvbi1u
dW0+MjU4MDc0ODY8L2FjY2Vzc2lvbi1udW0+PHVybHM+PC91cmxzPjxlbGVjdHJvbmljLXJlc291
cmNlLW51bT4xMC4xMDM4L25hdHVyZTE0MzQ2PC9lbGVjdHJvbmljLXJlc291cmNlLW51bT48cmVt
b3RlLWRhdGFiYXNlLXByb3ZpZGVyPk5MTTwvcmVtb3RlLWRhdGFiYXNlLXByb3ZpZGVyPjxsYW5n
dWFnZT5lbmc8L2xhbmd1YWdlPjwvcmVjb3JkPjwvQ2l0ZT48Q2l0ZT48QXV0aG9yPk1hY2tvd2lh
azwvQXV0aG9yPjxZZWFyPjIwMTU8L1llYXI+PFJlY051bT4xNjY8L1JlY051bT48cmVjb3JkPjxy
ZWMtbnVtYmVyPjE2NjwvcmVjLW51bWJlcj48Zm9yZWlnbi1rZXlzPjxrZXkgYXBwPSJFTiIgZGIt
aWQ9IjBmdDU1d2EyaTJhZHQ2ZXh0MGpwejJ0bnoyOXIyd3cwd3B0MiIgdGltZXN0YW1wPSIxNDY4
MjQ2Njg4Ij4xNjY8L2tleT48L2ZvcmVpZ24ta2V5cz48cmVmLXR5cGUgbmFtZT0iSm91cm5hbCBB
cnRpY2xlIj4xNzwvcmVmLXR5cGU+PGNvbnRyaWJ1dG9ycz48YXV0aG9ycz48YXV0aG9yPk1hY2tv
d2lhaywgUy4gRC48L2F1dGhvcj48YXV0aG9yPlphdWJlciwgSC48L2F1dGhvcj48YXV0aG9yPkJp
ZWxvdywgQy48L2F1dGhvcj48YXV0aG9yPlRoaWVsLCBELjwvYXV0aG9yPjxhdXRob3I+S3V0eiwg
Sy48L2F1dGhvcj48YXV0aG9yPkNhbHZpZWxsbywgTC48L2F1dGhvcj48YXV0aG9yPk1hc3Ryb2J1
b25pLCBHLjwvYXV0aG9yPjxhdXRob3I+UmFqZXdza3ksIE4uPC9hdXRob3I+PGF1dGhvcj5LZW1w
YSwgUy48L2F1dGhvcj48YXV0aG9yPlNlbGJhY2gsIE0uPC9hdXRob3I+PGF1dGhvcj5PYmVybWF5
ZXIsIEIuPC9hdXRob3I+PC9hdXRob3JzPjwvY29udHJpYnV0b3JzPjxhdXRoLWFkZHJlc3M+QmVy
bGluIEluc3RpdHV0ZSBmb3IgTWVkaWNhbCBTeXN0ZW1zIEJpb2xvZ3ksIE1heC1EZWxicnVjay1D
ZW50ZXIgZm9yIE1vbGVjdWxhciBNZWRpY2luZSwgUm9iZXJ0LVJvc3NsZS1TdHIuIDEwLCAxMzEy
NSwgQmVybGluLCBHZXJtYW55LiBTRG1hY2tvd2lha0BnbWFpbC5jb20uJiN4RDtCZXJsaW4gSW5z
dGl0dXRlIGZvciBNZWRpY2FsIFN5c3RlbXMgQmlvbG9neSwgTWF4LURlbGJydWNrLUNlbnRlciBm
b3IgTW9sZWN1bGFyIE1lZGljaW5lLCBSb2JlcnQtUm9zc2xlLVN0ci4gMTAsIDEzMTI1LCBCZXJs
aW4sIEdlcm1hbnkuIGhlbnJpay56YXViZXJAbWRjLWJlcmxpbi5kZS4mI3hEO0JlcmxpbiBJbnN0
aXR1dGUgZm9yIE1lZGljYWwgU3lzdGVtcyBCaW9sb2d5LCBNYXgtRGVsYnJ1Y2stQ2VudGVyIGZv
ciBNb2xlY3VsYXIgTWVkaWNpbmUsIFJvYmVydC1Sb3NzbGUtU3RyLiAxMCwgMTMxMjUsIEJlcmxp
biwgR2VybWFueS4gY2hyaXMuYmllbG93QG1kYy1iZXJsaW4uZGUuJiN4RDtCZXJsaW4gSW5zdGl0
dXRlIG9mIEhlYWx0aCwgS2FwZWxsZS1VZmVyIDIsIDEwMTE3LCBCZXJsaW4sIEdlcm1hbnkuIGNo
cmlzLmJpZWxvd0BtZGMtYmVybGluLmRlLiYjeEQ7QmVybGluIEluc3RpdHV0ZSBmb3IgTWVkaWNh
bCBTeXN0ZW1zIEJpb2xvZ3ksIE1heC1EZWxicnVjay1DZW50ZXIgZm9yIE1vbGVjdWxhciBNZWRp
Y2luZSwgUm9iZXJ0LVJvc3NsZS1TdHIuIDEwLCAxMzEyNSwgQmVybGluLCBHZXJtYW55LiBuaXNp
X3RoaWVsQGhvdG1haWwuZGUuJiN4RDtCZXJsaW4gSW5zdGl0dXRlIGZvciBNZWRpY2FsIFN5c3Rl
bXMgQmlvbG9neSwgTWF4LURlbGJydWNrLUNlbnRlciBmb3IgTW9sZWN1bGFyIE1lZGljaW5lLCBS
b2JlcnQtUm9zc2xlLVN0ci4gMTAsIDEzMTI1LCBCZXJsaW4sIEdlcm1hbnkuIGthbWlsYS5rdXR6
QG1kYy1iZXJsaW4uZGUuJiN4RDtCZXJsaW4gSW5zdGl0dXRlIGZvciBNZWRpY2FsIFN5c3RlbXMg
QmlvbG9neSwgTWF4LURlbGJydWNrLUNlbnRlciBmb3IgTW9sZWN1bGFyIE1lZGljaW5lLCBSb2Jl
cnQtUm9zc2xlLVN0ci4gMTAsIDEzMTI1LCBCZXJsaW4sIEdlcm1hbnkuIGxvcmVuem8uY2Fsdmll
bGxvQG1kYy1iZXJsaW4uZGUuJiN4RDtCZXJsaW4gSW5zdGl0dXRlIGZvciBNZWRpY2FsIFN5c3Rl
bXMgQmlvbG9neSwgTWF4LURlbGJydWNrLUNlbnRlciBmb3IgTW9sZWN1bGFyIE1lZGljaW5lLCBS
b2JlcnQtUm9zc2xlLVN0ci4gMTAsIDEzMTI1LCBCZXJsaW4sIEdlcm1hbnkuIGd1aWRvLm1hc3Ry
b2J1b25pQG1kYy1iZXJsaW4uZGUuJiN4RDtCZXJsaW4gSW5zdGl0dXRlIGZvciBNZWRpY2FsIFN5
c3RlbXMgQmlvbG9neSwgTWF4LURlbGJydWNrLUNlbnRlciBmb3IgTW9sZWN1bGFyIE1lZGljaW5l
LCBSb2JlcnQtUm9zc2xlLVN0ci4gMTAsIDEzMTI1LCBCZXJsaW4sIEdlcm1hbnkuIHJhamV3c2t5
QG1kYy1iZXJsaW4uZGUuJiN4RDtCZXJsaW4gSW5zdGl0dXRlIGZvciBNZWRpY2FsIFN5c3RlbXMg
QmlvbG9neSwgTWF4LURlbGJydWNrLUNlbnRlciBmb3IgTW9sZWN1bGFyIE1lZGljaW5lLCBSb2Jl
cnQtUm9zc2xlLVN0ci4gMTAsIDEzMTI1LCBCZXJsaW4sIEdlcm1hbnkuIHN0ZWZhbi5rZW1wYUBt
ZGMtYmVybGluLmRlLiYjeEQ7QmVybGluIEluc3RpdHV0ZSBmb3IgTWVkaWNhbCBTeXN0ZW1zIEJp
b2xvZ3ksIE1heC1EZWxicnVjay1DZW50ZXIgZm9yIE1vbGVjdWxhciBNZWRpY2luZSwgUm9iZXJ0
LVJvc3NsZS1TdHIuIDEwLCAxMzEyNSwgQmVybGluLCBHZXJtYW55LiBtYXR0aGlhcy5zZWxiYWNo
QG1kYy1iZXJsaW4uZGUuJiN4RDtCZXJsaW4gSW5zdGl0dXRlIGZvciBNZWRpY2FsIFN5c3RlbXMg
QmlvbG9neSwgTWF4LURlbGJydWNrLUNlbnRlciBmb3IgTW9sZWN1bGFyIE1lZGljaW5lLCBSb2Jl
cnQtUm9zc2xlLVN0ci4gMTAsIDEzMTI1LCBCZXJsaW4sIEdlcm1hbnkuIGJlbmVkaWt0Lm9iZXJt
YXllckBtZGMtYmVybGluLmRlLjwvYXV0aC1hZGRyZXNzPjx0aXRsZXM+PHRpdGxlPkV4dGVuc2l2
ZSBpZGVudGlmaWNhdGlvbiBhbmQgYW5hbHlzaXMgb2YgY29uc2VydmVkIHNtYWxsIE9SRnMgaW4g
YW5pbWFsczwvdGl0bGU+PHNlY29uZGFyeS10aXRsZT5HZW5vbWUgQmlvbDwvc2Vjb25kYXJ5LXRp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bHQtcGVyaW9kaWNhbD48cGFnZXM+MTc5PC9wYWdlcz48dm9sdW1lPjE2PC92b2x1bWU+PGVkaXRp
b24+MjAxNS8wOS8xNTwvZWRpdGlvbj48a2V5d29yZHM+PGtleXdvcmQ+MyZhcG9zOyBVbnRyYW5z
bGF0ZWQgUmVnaW9uczwva2V5d29yZD48a2V5d29yZD5BbWlubyBBY2lkIE1vdGlmczwva2V5d29y
ZD48a2V5d29yZD5BbWlubyBBY2lkIFNlcXVlbmNlPC9rZXl3b3JkPjxrZXl3b3JkPkFuaW1hbHM8
L2tleXdvcmQ+PGtleXdvcmQ+Q29kb24sIFRlcm1pbmF0b3I8L2tleXdvcmQ+PGtleXdvcmQ+Q29u
c2VydmVkIFNlcXVlbmNlPC9rZXl3b3JkPjxrZXl3b3JkPkV4b25zPC9rZXl3b3JkPjxrZXl3b3Jk
Pkh1bWFuczwva2V5d29yZD48a2V5d29yZD5NaWNlPC9rZXl3b3JkPjxrZXl3b3JkPipPcGVuIFJl
YWRpbmcgRnJhbWVzPC9rZXl3b3JkPjxrZXl3b3JkPlBlcHRpZGVzL2NoZW1pc3RyeTwva2V5d29y
ZD48a2V5d29yZD5Qcm90ZWluIEJpb3N5bnRoZXNpczwva2V5d29yZD48a2V5d29yZD5TZXF1ZW5j
ZSBBbGlnbm1lbnQ8L2tleXdvcmQ+PC9rZXl3b3Jkcz48ZGF0ZXM+PHllYXI+MjAxNTwveWVhcj48
L2RhdGVzPjxpc2JuPjE0NzQtNzU5NjwvaXNibj48YWNjZXNzaW9uLW51bT4yNjM2NDYxOTwvYWNj
ZXNzaW9uLW51bT48dXJscz48L3VybHM+PGN1c3RvbTI+UG1jNDU2ODU5MDwvY3VzdG9tMj48ZWxl
Y3Ryb25pYy1yZXNvdXJjZS1udW0+MTAuMTE4Ni9zMTMwNTktMDE1LTA3NDIteDwvZWxlY3Ryb25p
Yy1yZXNvdXJjZS1udW0+PHJlbW90ZS1kYXRhYmFzZS1wcm92aWRlcj5OTE08L3JlbW90ZS1kYXRh
YmFzZS1wcm92aWRlcj48bGFuZ3VhZ2U+ZW5nPC9sYW5ndWFnZT48L3JlY29yZD48L0NpdGU+PC9F
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(Lauressergues et al., 2015; Mackowiak et al., 2015)</w:t>
      </w:r>
      <w:r w:rsidR="00C4231D">
        <w:rPr>
          <w:rFonts w:ascii="Arial" w:hAnsi="Arial" w:cs="Arial"/>
        </w:rPr>
        <w:fldChar w:fldCharType="end"/>
      </w:r>
      <w:r w:rsidR="00083CA5">
        <w:rPr>
          <w:rFonts w:ascii="Arial" w:hAnsi="Arial" w:cs="Arial"/>
        </w:rPr>
        <w:t>.</w:t>
      </w:r>
      <w:r w:rsidR="0068696B">
        <w:rPr>
          <w:rFonts w:ascii="Arial" w:hAnsi="Arial" w:cs="Arial"/>
        </w:rPr>
        <w:t xml:space="preserve"> While </w:t>
      </w:r>
      <w:r w:rsidR="008F3F9C">
        <w:rPr>
          <w:rFonts w:ascii="Arial" w:hAnsi="Arial" w:cs="Arial"/>
        </w:rPr>
        <w:t>these</w:t>
      </w:r>
      <w:r w:rsidR="0068696B">
        <w:rPr>
          <w:rFonts w:ascii="Arial" w:hAnsi="Arial" w:cs="Arial"/>
        </w:rPr>
        <w:t xml:space="preserve"> studies </w:t>
      </w:r>
      <w:r w:rsidR="007B4D1E">
        <w:rPr>
          <w:rFonts w:ascii="Arial" w:hAnsi="Arial" w:cs="Arial"/>
        </w:rPr>
        <w:t>provide evidence for</w:t>
      </w:r>
      <w:r w:rsidR="00A63894">
        <w:rPr>
          <w:rFonts w:ascii="Arial" w:hAnsi="Arial" w:cs="Arial"/>
        </w:rPr>
        <w:t xml:space="preserve"> </w:t>
      </w:r>
      <w:r w:rsidR="007B4D1E">
        <w:rPr>
          <w:rFonts w:ascii="Arial" w:hAnsi="Arial" w:cs="Arial"/>
        </w:rPr>
        <w:t xml:space="preserve">translation of short sequences </w:t>
      </w:r>
      <w:r w:rsidR="007376A1">
        <w:rPr>
          <w:rFonts w:ascii="Arial" w:hAnsi="Arial" w:cs="Arial"/>
        </w:rPr>
        <w:t>from</w:t>
      </w:r>
      <w:r w:rsidR="008F3F9C">
        <w:rPr>
          <w:rFonts w:ascii="Arial" w:hAnsi="Arial" w:cs="Arial"/>
        </w:rPr>
        <w:t xml:space="preserve"> </w:t>
      </w:r>
      <w:r w:rsidR="0068696B">
        <w:rPr>
          <w:rFonts w:ascii="Arial" w:hAnsi="Arial" w:cs="Arial"/>
        </w:rPr>
        <w:t xml:space="preserve">3’UTRs, </w:t>
      </w:r>
      <w:r w:rsidR="007376A1">
        <w:rPr>
          <w:rFonts w:ascii="Arial" w:hAnsi="Arial" w:cs="Arial"/>
        </w:rPr>
        <w:t xml:space="preserve">it remains unclear </w:t>
      </w:r>
      <w:r w:rsidR="002E4D10">
        <w:rPr>
          <w:rFonts w:ascii="Arial" w:hAnsi="Arial" w:cs="Arial"/>
        </w:rPr>
        <w:t>to what</w:t>
      </w:r>
      <w:r w:rsidR="00516417">
        <w:rPr>
          <w:rFonts w:ascii="Arial" w:hAnsi="Arial" w:cs="Arial"/>
        </w:rPr>
        <w:t xml:space="preserve"> extent </w:t>
      </w:r>
      <w:r w:rsidR="000F2FCF">
        <w:rPr>
          <w:rFonts w:ascii="Arial" w:hAnsi="Arial" w:cs="Arial"/>
        </w:rPr>
        <w:t>3’UTRs can be exp</w:t>
      </w:r>
      <w:r w:rsidR="000F2FCF" w:rsidRPr="000D5696">
        <w:rPr>
          <w:rFonts w:ascii="Arial" w:hAnsi="Arial" w:cs="Arial"/>
        </w:rPr>
        <w:t>ressed</w:t>
      </w:r>
      <w:r w:rsidR="00095BBC" w:rsidRPr="000D5696">
        <w:rPr>
          <w:rFonts w:ascii="Arial" w:hAnsi="Arial" w:cs="Arial"/>
        </w:rPr>
        <w:t xml:space="preserve"> in mammals</w:t>
      </w:r>
      <w:r w:rsidR="000F2FCF" w:rsidRPr="000D5696">
        <w:rPr>
          <w:rFonts w:ascii="Arial" w:hAnsi="Arial" w:cs="Arial"/>
        </w:rPr>
        <w:t xml:space="preserve"> </w:t>
      </w:r>
      <w:r w:rsidR="00A63894" w:rsidRPr="000D5696">
        <w:rPr>
          <w:rFonts w:ascii="Arial" w:hAnsi="Arial" w:cs="Arial"/>
        </w:rPr>
        <w:t>and</w:t>
      </w:r>
      <w:r w:rsidR="0062227C">
        <w:rPr>
          <w:rFonts w:ascii="Arial" w:hAnsi="Arial" w:cs="Arial"/>
        </w:rPr>
        <w:t xml:space="preserve"> if and</w:t>
      </w:r>
      <w:r w:rsidR="00A63894" w:rsidRPr="000D5696">
        <w:rPr>
          <w:rFonts w:ascii="Arial" w:hAnsi="Arial" w:cs="Arial"/>
        </w:rPr>
        <w:t xml:space="preserve"> </w:t>
      </w:r>
      <w:r w:rsidR="007376A1" w:rsidRPr="000D5696">
        <w:rPr>
          <w:rFonts w:ascii="Arial" w:hAnsi="Arial" w:cs="Arial"/>
        </w:rPr>
        <w:t>how</w:t>
      </w:r>
      <w:r w:rsidR="00A63894" w:rsidRPr="000D5696">
        <w:rPr>
          <w:rFonts w:ascii="Arial" w:hAnsi="Arial" w:cs="Arial"/>
        </w:rPr>
        <w:t xml:space="preserve"> 3’UTR-encoded sequences </w:t>
      </w:r>
      <w:r w:rsidR="007376A1" w:rsidRPr="000D5696">
        <w:rPr>
          <w:rFonts w:ascii="Arial" w:hAnsi="Arial" w:cs="Arial"/>
        </w:rPr>
        <w:t xml:space="preserve">are used </w:t>
      </w:r>
      <w:r w:rsidR="00A63894" w:rsidRPr="000D5696">
        <w:rPr>
          <w:rFonts w:ascii="Arial" w:hAnsi="Arial" w:cs="Arial"/>
        </w:rPr>
        <w:t>in a regulated manner</w:t>
      </w:r>
      <w:r w:rsidR="007B4D1E" w:rsidRPr="000D5696">
        <w:rPr>
          <w:rFonts w:ascii="Arial" w:hAnsi="Arial" w:cs="Arial"/>
        </w:rPr>
        <w:t xml:space="preserve"> </w:t>
      </w:r>
      <w:r w:rsidR="000F2FCF" w:rsidRPr="000D5696">
        <w:rPr>
          <w:rFonts w:ascii="Arial" w:hAnsi="Arial" w:cs="Arial"/>
        </w:rPr>
        <w:t xml:space="preserve">beyond </w:t>
      </w:r>
      <w:r w:rsidR="00095BBC" w:rsidRPr="000D5696">
        <w:rPr>
          <w:rFonts w:ascii="Arial" w:hAnsi="Arial" w:cs="Arial"/>
        </w:rPr>
        <w:t>a safety mechanism</w:t>
      </w:r>
      <w:r w:rsidR="002E4D10">
        <w:rPr>
          <w:rFonts w:ascii="Arial" w:hAnsi="Arial" w:cs="Arial"/>
        </w:rPr>
        <w:t xml:space="preserve">. </w:t>
      </w:r>
      <w:r w:rsidR="00261842">
        <w:rPr>
          <w:rFonts w:ascii="Arial" w:hAnsi="Arial" w:cs="Arial"/>
        </w:rPr>
        <w:t>Moreover,</w:t>
      </w:r>
      <w:r w:rsidR="002E4D10" w:rsidRPr="000D5696">
        <w:rPr>
          <w:rFonts w:ascii="Arial" w:hAnsi="Arial" w:cs="Arial"/>
        </w:rPr>
        <w:t xml:space="preserve"> </w:t>
      </w:r>
      <w:r w:rsidR="002E4D10">
        <w:rPr>
          <w:rFonts w:ascii="Arial" w:hAnsi="Arial" w:cs="Arial"/>
        </w:rPr>
        <w:t xml:space="preserve">possible </w:t>
      </w:r>
      <w:r w:rsidR="002E4D10" w:rsidRPr="000D5696">
        <w:rPr>
          <w:rFonts w:ascii="Arial" w:hAnsi="Arial" w:cs="Arial"/>
        </w:rPr>
        <w:t xml:space="preserve">functionalities and a potential evolutionary conservation </w:t>
      </w:r>
      <w:r w:rsidR="00261842">
        <w:rPr>
          <w:rFonts w:ascii="Arial" w:hAnsi="Arial" w:cs="Arial"/>
        </w:rPr>
        <w:t xml:space="preserve">of </w:t>
      </w:r>
      <w:r w:rsidR="00261842" w:rsidRPr="000D5696">
        <w:rPr>
          <w:rFonts w:ascii="Arial" w:hAnsi="Arial" w:cs="Arial"/>
        </w:rPr>
        <w:t>3’UTR-encoded</w:t>
      </w:r>
      <w:r w:rsidR="00261842">
        <w:rPr>
          <w:rFonts w:ascii="Arial" w:hAnsi="Arial" w:cs="Arial"/>
        </w:rPr>
        <w:t xml:space="preserve"> </w:t>
      </w:r>
      <w:r w:rsidR="00F1231A">
        <w:rPr>
          <w:rFonts w:ascii="Arial" w:hAnsi="Arial" w:cs="Arial"/>
        </w:rPr>
        <w:t xml:space="preserve">amino acid </w:t>
      </w:r>
      <w:r w:rsidR="00261842">
        <w:rPr>
          <w:rFonts w:ascii="Arial" w:hAnsi="Arial" w:cs="Arial"/>
        </w:rPr>
        <w:t>sequences</w:t>
      </w:r>
      <w:r w:rsidR="002E4D10">
        <w:rPr>
          <w:rFonts w:ascii="Arial" w:hAnsi="Arial" w:cs="Arial"/>
        </w:rPr>
        <w:t xml:space="preserve"> </w:t>
      </w:r>
      <w:r w:rsidR="002E4D10" w:rsidRPr="000D5696">
        <w:rPr>
          <w:rFonts w:ascii="Arial" w:hAnsi="Arial" w:cs="Arial"/>
        </w:rPr>
        <w:t>remain elusive</w:t>
      </w:r>
      <w:r w:rsidR="002E4D10" w:rsidRPr="00B73E1A">
        <w:rPr>
          <w:rFonts w:ascii="Arial" w:hAnsi="Arial" w:cs="Arial"/>
        </w:rPr>
        <w:t xml:space="preserve">.  </w:t>
      </w:r>
    </w:p>
    <w:p w14:paraId="4EA875F7" w14:textId="1E91AE03" w:rsidR="001831F4" w:rsidRPr="00FD5332" w:rsidRDefault="001A0D1D" w:rsidP="00EF0FE5">
      <w:pPr>
        <w:spacing w:line="360" w:lineRule="auto"/>
        <w:jc w:val="both"/>
        <w:rPr>
          <w:rFonts w:ascii="Arial" w:hAnsi="Arial" w:cs="Arial"/>
        </w:rPr>
      </w:pPr>
      <w:r>
        <w:rPr>
          <w:rFonts w:ascii="Arial" w:hAnsi="Arial" w:cs="Arial"/>
        </w:rPr>
        <w:lastRenderedPageBreak/>
        <w:t>Alternative splicing (</w:t>
      </w:r>
      <w:r w:rsidR="00B851DA" w:rsidRPr="00FD0B67">
        <w:rPr>
          <w:rFonts w:ascii="Arial" w:hAnsi="Arial" w:cs="Arial"/>
          <w:bCs/>
        </w:rPr>
        <w:t>A</w:t>
      </w:r>
      <w:r w:rsidR="00B851DA">
        <w:rPr>
          <w:rFonts w:ascii="Arial" w:hAnsi="Arial" w:cs="Arial"/>
        </w:rPr>
        <w:t>S</w:t>
      </w:r>
      <w:r>
        <w:rPr>
          <w:rFonts w:ascii="Arial" w:hAnsi="Arial" w:cs="Arial"/>
        </w:rPr>
        <w:t>)</w:t>
      </w:r>
      <w:r w:rsidR="00B851DA" w:rsidRPr="00FD0B67">
        <w:rPr>
          <w:rFonts w:ascii="Arial" w:hAnsi="Arial" w:cs="Arial"/>
        </w:rPr>
        <w:t xml:space="preserve"> is a well-established mechanism that, through joining together </w:t>
      </w:r>
      <w:r w:rsidR="00B851DA" w:rsidRPr="00FD0B67">
        <w:rPr>
          <w:rFonts w:ascii="Arial" w:hAnsi="Arial" w:cs="Arial"/>
          <w:lang w:eastAsia="de-DE"/>
        </w:rPr>
        <w:t xml:space="preserve">different combinations of exons during mRNA maturation </w:t>
      </w:r>
      <w:r w:rsidR="00B851DA" w:rsidRPr="00FD0B67">
        <w:rPr>
          <w:rFonts w:ascii="Arial" w:hAnsi="Arial" w:cs="Arial"/>
        </w:rPr>
        <w:t>in over 90% of human multi-exon genes</w:t>
      </w:r>
      <w:r w:rsidR="00B851DA" w:rsidRPr="00FD0B67">
        <w:rPr>
          <w:rFonts w:ascii="Arial" w:hAnsi="Arial" w:cs="Arial"/>
          <w:lang w:eastAsia="de-DE"/>
        </w:rPr>
        <w:t xml:space="preserve">, </w:t>
      </w:r>
      <w:r w:rsidR="00AA6483">
        <w:rPr>
          <w:rFonts w:ascii="Arial" w:hAnsi="Arial" w:cs="Arial"/>
          <w:lang w:eastAsia="de-DE"/>
        </w:rPr>
        <w:t xml:space="preserve">multiplies the genome´s coding capacity </w:t>
      </w:r>
      <w:r w:rsidR="00B851DA" w:rsidRPr="00FD0B67">
        <w:rPr>
          <w:rFonts w:ascii="Arial" w:hAnsi="Arial" w:cs="Arial"/>
        </w:rPr>
        <w:t xml:space="preserve">and controls functionality at the molecular and </w:t>
      </w:r>
      <w:r w:rsidR="002E4D10">
        <w:rPr>
          <w:rFonts w:ascii="Arial" w:hAnsi="Arial" w:cs="Arial"/>
        </w:rPr>
        <w:t xml:space="preserve">the </w:t>
      </w:r>
      <w:r w:rsidR="00B851DA" w:rsidRPr="00FD0B67">
        <w:rPr>
          <w:rFonts w:ascii="Arial" w:hAnsi="Arial" w:cs="Arial"/>
        </w:rPr>
        <w:t>cellular level</w:t>
      </w:r>
      <w:r w:rsidR="00B851DA">
        <w:rPr>
          <w:rFonts w:ascii="Arial" w:hAnsi="Arial" w:cs="Arial"/>
        </w:rPr>
        <w:t xml:space="preserve"> </w: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PEVuZE5vdGU+PENpdGU+PEF1dGhvcj5QYW48L0F1dGhvcj48WWVhcj4yMDA4PC9ZZWFyPjxSZWNO
dW0+OTg8L1JlY051bT48RGlzcGxheVRleHQ+KElyaW1pYSBhbmQgQmxlbmNvd2UsIDIwMTI7IFBh
biBldCBhbC4sIDIwMDg7IFdhbmcgZXQgYWwuLCAyMDA4KTwvRGlzcGxheVRleHQ+PHJlY29yZD48
cmVjLW51bWJlcj45ODwvcmVjLW51bWJlcj48Zm9yZWlnbi1rZXlzPjxrZXkgYXBwPSJFTiIgZGIt
aWQ9IjBmdDU1d2EyaTJhZHQ2ZXh0MGpwejJ0bnoyOXIyd3cwd3B0MiIgdGltZXN0YW1wPSIxNDU0
NDA3NzA1Ij45ODwva2V5PjwvZm9yZWlnbi1rZXlzPjxyZWYtdHlwZSBuYW1lPSJKb3VybmFsIEFy
dGljbGUiPjE3PC9yZWYtdHlwZT48Y29udHJpYnV0b3JzPjxhdXRob3JzPjxhdXRob3I+UGFuLCBR
LjwvYXV0aG9yPjxhdXRob3I+U2hhaSwgTy48L2F1dGhvcj48YXV0aG9yPkxlZSwgTC4gSi48L2F1
dGhvcj48YXV0aG9yPkZyZXksIEIuIEouPC9hdXRob3I+PGF1dGhvcj5CbGVuY293ZSwgQi4gSi48
L2F1dGhvcj48L2F1dGhvcnM+PC9jb250cmlidXRvcnM+PGF1dGgtYWRkcmVzcz5CYW50aW5nIGFu
ZCBCZXN0IERlcGFydG1lbnQgb2YgTWVkaWNhbCBSZXNlYXJjaCwgVW5pdmVyc2l0eSBvZiBUb3Jv
bnRvLCBUb3JvbnRvLCBDYW5hZGEuPC9hdXRoLWFkZHJlc3M+PHRpdGxlcz48dGl0bGU+RGVlcCBz
dXJ2ZXlpbmcgb2YgYWx0ZXJuYXRpdmUgc3BsaWNpbmcgY29tcGxleGl0eSBpbiB0aGUgaHVtYW4g
dHJhbnNjcmlwdG9tZSBieSBoaWdoLXRocm91Z2hwdXQgc2VxdWVuY2luZzwvdGl0bGU+PHNlY29u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YmJyLTE+TmF0dXJlIGdlbmV0aWNzPC9hYmJyLTE+PC9hbHQtcGVyaW9kaWNhbD48cGFnZXM+MTQx
My01PC9wYWdlcz48dm9sdW1lPjQwPC92b2x1bWU+PG51bWJlcj4xMjwvbnVtYmVyPjxlZGl0aW9u
PjIwMDgvMTEvMDQ8L2VkaXRpb24+PGtleXdvcmRzPjxrZXl3b3JkPipBbHRlcm5hdGl2ZSBTcGxp
Y2luZzwva2V5d29yZD48a2V5d29yZD4qR2VuZSBFeHByZXNzaW9uIFByb2ZpbGluZzwva2V5d29y
ZD48a2V5d29yZD5IdW1hbnM8L2tleXdvcmQ+PGtleXdvcmQ+Uk5BIFNwbGljZSBTaXRlczwva2V5
d29yZD48a2V5d29yZD5STkEsIE1lc3Nlbmdlcjwva2V5d29yZD48a2V5d29yZD5TZXF1ZW5jZSBB
bmFseXNpcywgUk5BLyptZXRob2RzPC9rZXl3b3JkPjwva2V5d29yZHM+PGRhdGVzPjx5ZWFyPjIw
MDg8L3llYXI+PHB1Yi1kYXRlcz48ZGF0ZT5EZWM8L2RhdGU+PC9wdWItZGF0ZXM+PC9kYXRlcz48
aXNibj4xMDYxLTQwMzY8L2lzYm4+PGFjY2Vzc2lvbi1udW0+MTg5Nzg3ODk8L2FjY2Vzc2lvbi1u
dW0+PHVybHM+PC91cmxzPjxlbGVjdHJvbmljLXJlc291cmNlLW51bT4xMC4xMDM4L25nLjI1OTwv
ZWxlY3Ryb25pYy1yZXNvdXJjZS1udW0+PHJlbW90ZS1kYXRhYmFzZS1wcm92aWRlcj5OTE08L3Jl
bW90ZS1kYXRhYmFzZS1wcm92aWRlcj48bGFuZ3VhZ2U+ZW5nPC9sYW5ndWFnZT48L3JlY29yZD48
L0NpdGU+PENpdGU+PEF1dGhvcj5XYW5nPC9BdXRob3I+PFllYXI+MjAwODwvWWVhcj48UmVjTnVt
Pjk5PC9SZWNOdW0+PHJlY29yZD48cmVjLW51bWJlcj45OTwvcmVjLW51bWJlcj48Zm9yZWlnbi1r
ZXlzPjxrZXkgYXBwPSJFTiIgZGItaWQ9IjBmdDU1d2EyaTJhZHQ2ZXh0MGpwejJ0bnoyOXIyd3cw
d3B0MiIgdGltZXN0YW1wPSIxNDU0NDA3ODAxIj45OTwva2V5PjwvZm9yZWlnbi1rZXlzPjxyZWYt
dHlwZSBuYW1lPSJKb3VybmFsIEFydGljbGUiPjE3PC9yZWYtdHlwZT48Y29udHJpYnV0b3JzPjxh
dXRob3JzPjxhdXRob3I+V2FuZywgRS4gVC48L2F1dGhvcj48YXV0aG9yPlNhbmRiZXJnLCBSLjwv
YXV0aG9yPjxhdXRob3I+THVvLCBTLjwvYXV0aG9yPjxhdXRob3I+S2hyZWJ0dWtvdmEsIEkuPC9h
dXRob3I+PGF1dGhvcj5aaGFuZywgTC48L2F1dGhvcj48YXV0aG9yPk1heXIsIEMuPC9hdXRob3I+
PGF1dGhvcj5LaW5nc21vcmUsIFMuIEYuPC9hdXRob3I+PGF1dGhvcj5TY2hyb3RoLCBHLiBQLjwv
YXV0aG9yPjxhdXRob3I+QnVyZ2UsIEMuIEIuPC9hdXRob3I+PC9hdXRob3JzPjwvY29udHJpYnV0
b3JzPjxhdXRoLWFkZHJlc3M+RGVwYXJ0bWVudCBvZiBCaW9sb2d5LCBNYXNzYWNodXNldHRzIElu
c3RpdHV0ZSBvZiBUZWNobm9sb2d5LCBDYW1icmlkZ2UsIE1hc3NhY2h1c2V0dHMgMDIxMzksIFVT
QS48L2F1dGgtYWRkcmVzcz48dGl0bGVzPjx0aXRsZT5BbHRlcm5hdGl2ZSBpc29mb3JtIHJlZ3Vs
YXRpb24gaW4gaHVtYW4gdGlzc3VlIHRyYW5zY3JpcHRvbWVzPC90aXRsZT48c2Vjb25kYXJ5LXRp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Y2FsPjxwYWdlcz40NzAtNjwvcGFnZXM+PHZvbHVtZT40NTY8L3ZvbHVtZT48bnVtYmVyPjcyMjE8
L251bWJlcj48ZWRpdGlvbj4yMDA4LzExLzA0PC9lZGl0aW9uPjxrZXl3b3Jkcz48a2V5d29yZD5B
bHRlcm5hdGl2ZSBTcGxpY2luZy8qZ2VuZXRpY3M8L2tleXdvcmQ+PGtleXdvcmQ+QmFzZSBTZXF1
ZW5jZTwva2V5d29yZD48a2V5d29yZD5DZWxsIExpbmU8L2tleXdvcmQ+PGtleXdvcmQ+RXhvbnMv
Z2VuZXRpY3M8L2tleXdvcmQ+PGtleXdvcmQ+KkdlbmUgRXhwcmVzc2lvbiBQcm9maWxpbmc8L2tl
eXdvcmQ+PGtleXdvcmQ+SHVtYW5zPC9rZXl3b3JkPjxrZXl3b3JkPk9wZW4gUmVhZGluZyBGcmFt
ZXMvZ2VuZXRpY3M8L2tleXdvcmQ+PGtleXdvcmQ+T3JnYW4gU3BlY2lmaWNpdHk8L2tleXdvcmQ+
PGtleXdvcmQ+UG9seWFkZW55bGF0aW9uPC9rZXl3b3JkPjxrZXl3b3JkPlByb3RlaW4gSXNvZm9y
bXMvKmdlbmV0aWNzPC9rZXl3b3JkPjxrZXl3b3JkPlJOQSwgTWVzc2VuZ2VyLyphbmFseXNpcy8q
Z2VuZXRpY3M8L2tleXdvcmQ+PGtleXdvcmQ+Uk5BLUJpbmRpbmcgUHJvdGVpbnMvbWV0YWJvbGlz
bTwva2V5d29yZD48a2V5d29yZD5SZXByZXNzb3IgUHJvdGVpbnMvbWV0YWJvbGlzbTwva2V5d29y
ZD48L2tleXdvcmRzPjxkYXRlcz48eWVhcj4yMDA4PC95ZWFyPjxwdWItZGF0ZXM+PGRhdGU+Tm92
IDI3PC9kYXRlPjwvcHViLWRhdGVzPjwvZGF0ZXM+PGlzYm4+MDAyOC0wODM2PC9pc2JuPjxhY2Nl
c3Npb24tbnVtPjE4OTc4NzcyPC9hY2Nlc3Npb24tbnVtPjx1cmxzPjwvdXJscz48Y3VzdG9tMj5Q
bWMyNTkzNzQ1PC9jdXN0b20yPjxjdXN0b202Pk5paG1zNzI0OTE8L2N1c3RvbTY+PGVsZWN0cm9u
aWMtcmVzb3VyY2UtbnVtPjEwLjEwMzgvbmF0dXJlMDc1MDk8L2VsZWN0cm9uaWMtcmVzb3VyY2Ut
bnVtPjxyZW1vdGUtZGF0YWJhc2UtcHJvdmlkZXI+TkxNPC9yZW1vdGUtZGF0YWJhc2UtcHJvdmlk
ZXI+PGxhbmd1YWdlPmVuZzwvbGFuZ3VhZ2U+PC9yZWNvcmQ+PC9DaXRlPjxDaXRlPjxBdXRob3I+
SXJpbWlhPC9BdXRob3I+PFllYXI+MjAxMjwvWWVhcj48UmVjTnVtPjE2MjwvUmVjTnVtPjxyZWNv
cmQ+PHJlYy1udW1iZXI+MTYyPC9yZWMtbnVtYmVyPjxmb3JlaWduLWtleXM+PGtleSBhcHA9IkVO
IiBkYi1pZD0iMGZ0NTV3YTJpMmFkdDZleHQwanB6MnRuejI5cjJ3dzB3cHQyIiB0aW1lc3RhbXA9
IjE0NjgyNDU5MDkiPjE2Mjwva2V5PjwvZm9yZWlnbi1rZXlzPjxyZWYtdHlwZSBuYW1lPSJKb3Vy
bmFsIEFydGljbGUiPjE3PC9yZWYtdHlwZT48Y29udHJpYnV0b3JzPjxhdXRob3JzPjxhdXRob3I+
SXJpbWlhLCBNLjwvYXV0aG9yPjxhdXRob3I+QmxlbmNvd2UsIEIuIEouPC9hdXRob3I+PC9hdXRo
b3JzPjwvY29udHJpYnV0b3JzPjxhdXRoLWFkZHJlc3M+QmFudGluZyBhbmQgQmVzdCBEZXBhcnRt
ZW50IG9mIE1lZGljYWwgUmVzZWFyY2gsIERvbm5lbGx5IENlbnRyZSwgVW5pdmVyc2l0eSBvZiBU
b3JvbnRvLCBDYW5hZGEuPC9hdXRoLWFkZHJlc3M+PHRpdGxlcz48dGl0bGU+QWx0ZXJuYXRpdmUg
c3BsaWNpbmc6IGRlY29kaW5nIGFuIGV4cGFuc2l2ZSByZWd1bGF0b3J5IGxheWVyPC90aXRsZT48
c2Vjb25kYXJ5LXRpdGxlPkN1cnIgT3BpbiBDZWxsIEJpb2w8L3NlY29uZGFyeS10aXRsZT48YWx0
LXRpdGxlPkN1cnJlbnQgb3BpbmlvbiBpbiBjZWxsIGJpb2xvZ3k8L2FsdC10aXRsZT48L3RpdGxl
cz48cGVyaW9kaWNhbD48ZnVsbC10aXRsZT5DdXJyIE9waW4gQ2VsbCBCaW9sPC9mdWxsLXRpdGxl
PjxhYmJyLTE+Q3VycmVudCBvcGluaW9uIGluIGNlbGwgYmlvbG9neTwvYWJici0xPjwvcGVyaW9k
aWNhbD48YWx0LXBlcmlvZGljYWw+PGZ1bGwtdGl0bGU+Q3VyciBPcGluIENlbGwgQmlvbDwvZnVs
bC10aXRsZT48YWJici0xPkN1cnJlbnQgb3BpbmlvbiBpbiBjZWxsIGJpb2xvZ3k8L2FiYnItMT48
L2FsdC1wZXJpb2RpY2FsPjxwYWdlcz4zMjMtMzI8L3BhZ2VzPjx2b2x1bWU+MjQ8L3ZvbHVtZT48
bnVtYmVyPjM8L251bWJlcj48ZWRpdGlvbj4yMDEyLzA0LzAzPC9lZGl0aW9uPjxrZXl3b3Jkcz48
a2V5d29yZD4qQWx0ZXJuYXRpdmUgU3BsaWNpbmc8L2tleXdvcmQ+PGtleXdvcmQ+QW5pbWFsczwv
a2V5d29yZD48a2V5d29yZD5DaHJvbWF0aW4vbWV0YWJvbGlzbTwva2V5d29yZD48a2V5d29yZD4q
R2VuZSBFeHByZXNzaW9uIFJlZ3VsYXRpb248L2tleXdvcmQ+PGtleXdvcmQ+R2VuZSBSZWd1bGF0
b3J5IE5ldHdvcmtzPC9rZXl3b3JkPjxrZXl3b3JkPkdlbm9tZTwva2V5d29yZD48a2V5d29yZD5I
dW1hbnM8L2tleXdvcmQ+PGtleXdvcmQ+UHJvdGVpbiBJc29mb3Jtcy9nZW5ldGljcy9tZXRhYm9s
aXNtPC9rZXl3b3JkPjxrZXl3b3JkPlJOQSwgTWVzc2VuZ2VyL2dlbmV0aWNzL21ldGFib2xpc208
L2tleXdvcmQ+PC9rZXl3b3Jkcz48ZGF0ZXM+PHllYXI+MjAxMjwveWVhcj48cHViLWRhdGVzPjxk
YXRlPkp1bjwvZGF0ZT48L3B1Yi1kYXRlcz48L2RhdGVzPjxpc2JuPjA5NTUtMDY3NDwvaXNibj48
YWNjZXNzaW9uLW51bT4yMjQ2NTMyNjwvYWNjZXNzaW9uLW51bT48dXJscz48L3VybHM+PGVsZWN0
cm9uaWMtcmVzb3VyY2UtbnVtPjEwLjEwMTYvai5jZWIuMjAxMi4wMy4wMDU8L2VsZWN0cm9uaWMt
cmVzb3VyY2UtbnVtPjxyZW1vdGUtZGF0YWJhc2UtcHJvdmlkZXI+TkxNPC9yZW1vdGUtZGF0YWJh
c2UtcHJvdmlkZXI+PGxhbmd1YWdlPmVuZzwvbGFuZ3VhZ2U+PC9yZWNvcmQ+PC9DaXRlPjwvRW5k
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(Irimia and Blencowe, 2012; Pan et al., 2008; Wang et al., 2008)</w:t>
      </w:r>
      <w:r w:rsidR="00C4231D">
        <w:rPr>
          <w:rFonts w:ascii="Arial" w:hAnsi="Arial" w:cs="Arial"/>
        </w:rPr>
        <w:fldChar w:fldCharType="end"/>
      </w:r>
      <w:r w:rsidR="00B851DA" w:rsidRPr="00FD0B67">
        <w:rPr>
          <w:rFonts w:ascii="Arial" w:hAnsi="Arial" w:cs="Arial"/>
        </w:rPr>
        <w:t xml:space="preserve">. </w:t>
      </w:r>
      <w:r w:rsidR="00F641B4">
        <w:rPr>
          <w:rFonts w:ascii="Arial" w:hAnsi="Arial" w:cs="Arial"/>
        </w:rPr>
        <w:t>Deregulation</w:t>
      </w:r>
      <w:r w:rsidR="00AA6483">
        <w:rPr>
          <w:rFonts w:ascii="Arial" w:hAnsi="Arial" w:cs="Arial"/>
        </w:rPr>
        <w:t xml:space="preserve"> of AS has been linked to various human diseases such as cancer and neurological disorders</w:t>
      </w:r>
      <w:r w:rsidR="0009072D">
        <w:rPr>
          <w:rFonts w:ascii="Arial" w:hAnsi="Arial" w:cs="Arial"/>
        </w:rPr>
        <w:t xml:space="preserve"> </w:t>
      </w:r>
      <w:r w:rsidR="00C4231D">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 </w:instrText>
      </w:r>
      <w:r w:rsidR="00C4231D" w:rsidRPr="00C7646F">
        <w:rPr>
          <w:rFonts w:ascii="Arial" w:hAnsi="Arial" w:cs="Arial"/>
        </w:rPr>
        <w:fldChar w:fldCharType="begin">
          <w:fldData xml:space="preserve">PEVuZE5vdGU+PENpdGU+PEF1dGhvcj5Db29wZXI8L0F1dGhvcj48WWVhcj4yMDA5PC9ZZWFyPjxS
ZWNOdW0+MTYzPC9SZWNOdW0+PERpc3BsYXlUZXh0PihDb29wZXIgZXQgYWwuLCAyMDA5OyBEYXZp
ZCBhbmQgTWFubGV5LCAyMDEwKTwvRGlzcGxheVRleHQ+PHJlY29yZD48cmVjLW51bWJlcj4xNjM8
L3JlYy1udW1iZXI+PGZvcmVpZ24ta2V5cz48a2V5IGFwcD0iRU4iIGRiLWlkPSIwZnQ1NXdhMmky
YWR0NmV4dDBqcHoydG56MjlyMnd3MHdwdDIiIHRpbWVzdGFtcD0iMTQ2ODI0NTk5NSI+MTYzPC9r
ZXk+PC9mb3JlaWduLWtleXM+PHJlZi10eXBlIG5hbWU9IkpvdXJuYWwgQXJ0aWNsZSI+MTc8L3Jl
Zi10eXBlPjxjb250cmlidXRvcnM+PGF1dGhvcnM+PGF1dGhvcj5Db29wZXIsIFQuIEEuPC9hdXRo
b3I+PGF1dGhvcj5XYW4sIEwuPC9hdXRob3I+PGF1dGhvcj5EcmV5ZnVzcywgRy48L2F1dGhvcj48
L2F1dGhvcnM+PC9jb250cmlidXRvcnM+PGF1dGgtYWRkcmVzcz5EZXBhcnRtZW50IG9mIFBhdGhv
bG9neSwgQmF5bG9yIENvbGxlZ2Ugb2YgTWVkaWNpbmUsIEhvdXN0b24sIFRYIDc3MDMwLCBVU0Eu
IHRjb29wZXJAYmNtLnRtYy5lZHU8L2F1dGgtYWRkcmVzcz48dGl0bGVzPjx0aXRsZT5STkEgYW5k
IGRpc2Vhc2U8L3RpdGxlPjxzZWNvbmRhcnktdGl0bGU+Q2VsbDwvc2Vjb25kYXJ5LXRpdGxlPjxh
bHQtdGl0bGU+Q2VsbDwvYWx0LXRpdGxlPjwvdGl0bGVzPjxwZXJpb2RpY2FsPjxmdWxsLXRpdGxl
PkNlbGw8L2Z1bGwtdGl0bGU+PC9wZXJpb2RpY2FsPjxhbHQtcGVyaW9kaWNhbD48ZnVsbC10aXRs
ZT5DZWxsPC9mdWxsLXRpdGxlPjwvYWx0LXBlcmlvZGljYWw+PHBhZ2VzPjc3Ny05MzwvcGFnZXM+
PHZvbHVtZT4xMzY8L3ZvbHVtZT48bnVtYmVyPjQ8L251bWJlcj48ZWRpdGlvbj4yMDA5LzAyLzI2
PC9lZGl0aW9uPjxrZXl3b3Jkcz48a2V5d29yZD5BbHRlcm5hdGl2ZSBTcGxpY2luZzwva2V5d29y
ZD48a2V5d29yZD5EaXNlYXNlLypnZW5ldGljczwva2V5d29yZD48a2V5d29yZD5NdXRhdGlvbjwv
a2V5d29yZD48a2V5d29yZD5STkEvdGhlcmFwZXV0aWMgdXNlPC9rZXl3b3JkPjxrZXl3b3JkPlJO
QSBTcGxpY2luZzwva2V5d29yZD48a2V5d29yZD5UaGVyYXBldXRpY3M8L2tleXdvcmQ+PC9rZXl3
b3Jkcz48ZGF0ZXM+PHllYXI+MjAwOTwveWVhcj48cHViLWRhdGVzPjxkYXRlPkZlYiAyMDwvZGF0
ZT48L3B1Yi1kYXRlcz48L2RhdGVzPjxpc2JuPjAwOTItODY3NDwvaXNibj48YWNjZXNzaW9uLW51
bT4xOTIzOTg5NTwvYWNjZXNzaW9uLW51bT48dXJscz48L3VybHM+PGN1c3RvbTI+UG1jMjg2NjE4
OTwvY3VzdG9tMj48Y3VzdG9tNj5IaG1pbXMxOTQyMjQ8L2N1c3RvbTY+PGVsZWN0cm9uaWMtcmVz
b3VyY2UtbnVtPjEwLjEwMTYvai5jZWxsLjIwMDkuMDIuMDExPC9lbGVjdHJvbmljLXJlc291cmNl
LW51bT48cmVtb3RlLWRhdGFiYXNlLXByb3ZpZGVyPk5MTTwvcmVtb3RlLWRhdGFiYXNlLXByb3Zp
ZGVyPjxsYW5ndWFnZT5lbmc8L2xhbmd1YWdlPjwvcmVjb3JkPjwvQ2l0ZT48Q2l0ZT48QXV0aG9y
PkRhdmlkPC9BdXRob3I+PFllYXI+MjAxMDwvWWVhcj48UmVjTnVtPjE2NDwvUmVjTnVtPjxyZWNv
cmQ+PHJlYy1udW1iZXI+MTY0PC9yZWMtbnVtYmVyPjxmb3JlaWduLWtleXM+PGtleSBhcHA9IkVO
IiBkYi1pZD0iMGZ0NTV3YTJpMmFkdDZleHQwanB6MnRuejI5cjJ3dzB3cHQyIiB0aW1lc3RhbXA9
IjE0NjgyNDYwNzYiPjE2NDwva2V5PjwvZm9yZWlnbi1rZXlzPjxyZWYtdHlwZSBuYW1lPSJKb3Vy
bmFsIEFydGljbGUiPjE3PC9yZWYtdHlwZT48Y29udHJpYnV0b3JzPjxhdXRob3JzPjxhdXRob3I+
RGF2aWQsIEMuIEouPC9hdXRob3I+PGF1dGhvcj5NYW5sZXksIEouIEwuPC9hdXRob3I+PC9hdXRo
b3JzPjwvY29udHJpYnV0b3JzPjxhdXRoLWFkZHJlc3M+RGVwYXJ0bWVudCBvZiBCaW9sb2dpY2Fs
IFNjaWVuY2VzLCBDb2x1bWJpYSBVbml2ZXJzaXR5LCBOZXcgWW9yaywgTmV3IFlvcmsgMTAwMjcs
IFVTQS48L2F1dGgtYWRkcmVzcz48dGl0bGVzPjx0aXRsZT5BbHRlcm5hdGl2ZSBwcmUtbVJOQSBz
cGxpY2luZyByZWd1bGF0aW9uIGluIGNhbmNlcjogcGF0aHdheXMgYW5kIHByb2dyYW1zIHVuaGlu
Z2VkPC90aXRsZT48c2Vjb25kYXJ5LXRpdGxlPkdlbmVzIERldjwvc2Vjb25kYXJ5LXRpdGxlPjxh
bHQtdGl0bGU+R2VuZXMgJmFtcDsgZGV2ZWxvcG1lbnQ8L2FsdC10aXRsZT48L3RpdGxlcz48cGVy
aW9kaWNhbD48ZnVsbC10aXRsZT5HZW5lcyBEZXY8L2Z1bGwtdGl0bGU+PGFiYnItMT5HZW5lcyAm
YW1wOyBkZXZlbG9wbWVudDwvYWJici0xPjwvcGVyaW9kaWNhbD48YWx0LXBlcmlvZGljYWw+PGZ1
bGwtdGl0bGU+R2VuZXMgRGV2PC9mdWxsLXRpdGxlPjxhYmJyLTE+R2VuZXMgJmFtcDsgZGV2ZWxv
cG1lbnQ8L2FiYnItMT48L2FsdC1wZXJpb2RpY2FsPjxwYWdlcz4yMzQzLTY0PC9wYWdlcz48dm9s
dW1lPjI0PC92b2x1bWU+PG51bWJlcj4yMTwvbnVtYmVyPjxlZGl0aW9uPjIwMTAvMTEvMDM8L2Vk
aXRpb24+PGtleXdvcmRzPjxrZXl3b3JkPkFsdGVybmF0aXZlIFNwbGljaW5nPC9rZXl3b3JkPjxr
ZXl3b3JkPkFuaW1hbHM8L2tleXdvcmQ+PGtleXdvcmQ+R2VuZSBFeHByZXNzaW9uIFByb2ZpbGlu
Zzwva2V5d29yZD48a2V5d29yZD5HZW5lIEV4cHJlc3Npb24gUmVndWxhdGlvbiwgTmVvcGxhc3Rp
Yzwva2V5d29yZD48a2V5d29yZD5IdW1hbnM8L2tleXdvcmQ+PGtleXdvcmQ+TW9kZWxzLCBHZW5l
dGljPC9rZXl3b3JkPjxrZXl3b3JkPk5lb3BsYXNtcy8qZ2VuZXRpY3MvcGF0aG9sb2d5PC9rZXl3
b3JkPjxrZXl3b3JkPlByb3RlaW4gSXNvZm9ybXMvZ2VuZXRpY3M8L2tleXdvcmQ+PGtleXdvcmQ+
Uk5BIFByZWN1cnNvcnMvKmdlbmV0aWNzPC9rZXl3b3JkPjxrZXl3b3JkPlNpZ25hbCBUcmFuc2R1
Y3Rpb24vZ2VuZXRpY3M8L2tleXdvcmQ+PC9rZXl3b3Jkcz48ZGF0ZXM+PHllYXI+MjAxMDwveWVh
cj48cHViLWRhdGVzPjxkYXRlPk5vdiAxPC9kYXRlPjwvcHViLWRhdGVzPjwvZGF0ZXM+PGlzYm4+
MDg5MC05MzY5PC9pc2JuPjxhY2Nlc3Npb24tbnVtPjIxMDQxNDA1PC9hY2Nlc3Npb24tbnVtPjx1
cmxzPjwvdXJscz48Y3VzdG9tMj5QbWMyOTY0NzQ2PC9jdXN0b20yPjxlbGVjdHJvbmljLXJlc291
cmNlLW51bT4xMC4xMTAxL2dhZC4xOTczMDEwPC9lbGVjdHJvbmljLXJlc291cmNlLW51bT48cmVt
b3RlLWRhdGFiYXNlLXByb3ZpZGVyPk5MTTwvcmVtb3RlLWRhdGFiYXNlLXByb3ZpZGVyPjxsYW5n
dWFnZT5lbmc8L2xhbmd1YWdlPjwvcmVjb3JkPjwvQ2l0ZT48L0VuZE5vdGU+
</w:fldData>
        </w:fldChar>
      </w:r>
      <w:r w:rsidR="00C4231D" w:rsidRPr="00C7646F">
        <w:rPr>
          <w:rFonts w:ascii="Arial" w:hAnsi="Arial" w:cs="Arial"/>
        </w:rPr>
        <w:instrText xml:space="preserve"> ADDIN EN.CITE.DATA </w:instrText>
      </w:r>
      <w:r w:rsidR="00C4231D" w:rsidRPr="00C7646F">
        <w:rPr>
          <w:rFonts w:ascii="Arial" w:hAnsi="Arial" w:cs="Arial"/>
        </w:rPr>
      </w:r>
      <w:r w:rsidR="00C4231D" w:rsidRPr="00C7646F">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(Cooper et al., 2009; David and Manley, 2010)</w:t>
      </w:r>
      <w:r w:rsidR="00C4231D">
        <w:rPr>
          <w:rFonts w:ascii="Arial" w:hAnsi="Arial" w:cs="Arial"/>
        </w:rPr>
        <w:fldChar w:fldCharType="end"/>
      </w:r>
      <w:r w:rsidR="00AA6483">
        <w:rPr>
          <w:rFonts w:ascii="Arial" w:hAnsi="Arial" w:cs="Arial"/>
        </w:rPr>
        <w:t xml:space="preserve">, emphasizing its crucial regulatory function. </w:t>
      </w:r>
      <w:r w:rsidR="00FD5332">
        <w:rPr>
          <w:rFonts w:ascii="Arial" w:hAnsi="Arial" w:cs="Arial"/>
        </w:rPr>
        <w:t>So far</w:t>
      </w:r>
      <w:r w:rsidR="00B851DA" w:rsidRPr="00FD0B67">
        <w:rPr>
          <w:rFonts w:ascii="Arial" w:hAnsi="Arial" w:cs="Arial"/>
        </w:rPr>
        <w:t>,</w:t>
      </w:r>
      <w:r w:rsidR="003E5017" w:rsidRPr="00FD0B67">
        <w:rPr>
          <w:rFonts w:ascii="Arial" w:hAnsi="Arial" w:cs="Arial"/>
        </w:rPr>
        <w:t xml:space="preserve"> the analysis of AS has been almost exclusively directed towards</w:t>
      </w:r>
      <w:r w:rsidR="003E5017" w:rsidRPr="00FD0B67" w:rsidDel="003E5017">
        <w:rPr>
          <w:rFonts w:ascii="Arial" w:hAnsi="Arial" w:cs="Arial"/>
        </w:rPr>
        <w:t xml:space="preserve"> </w:t>
      </w:r>
      <w:r w:rsidR="00B851DA" w:rsidRPr="00FD0B67">
        <w:rPr>
          <w:rFonts w:ascii="Arial" w:hAnsi="Arial" w:cs="Arial"/>
        </w:rPr>
        <w:t>frame-preserving splicing events, as frameshift</w:t>
      </w:r>
      <w:r w:rsidR="00A460EB">
        <w:rPr>
          <w:rFonts w:ascii="Arial" w:hAnsi="Arial" w:cs="Arial"/>
        </w:rPr>
        <w:t>-</w:t>
      </w:r>
      <w:r w:rsidR="00B851DA" w:rsidRPr="00FD0B67">
        <w:rPr>
          <w:rFonts w:ascii="Arial" w:hAnsi="Arial" w:cs="Arial"/>
        </w:rPr>
        <w:t xml:space="preserve">inducing </w:t>
      </w:r>
      <w:r w:rsidR="009B11AE">
        <w:rPr>
          <w:rFonts w:ascii="Arial" w:hAnsi="Arial" w:cs="Arial"/>
        </w:rPr>
        <w:t>AS</w:t>
      </w:r>
      <w:r w:rsidR="00B851DA" w:rsidRPr="00FD0B67">
        <w:rPr>
          <w:rFonts w:ascii="Arial" w:hAnsi="Arial" w:cs="Arial"/>
        </w:rPr>
        <w:t xml:space="preserve"> is generally believed to induce </w:t>
      </w:r>
      <w:r w:rsidR="002E4D10">
        <w:rPr>
          <w:rFonts w:ascii="Arial" w:hAnsi="Arial" w:cs="Arial"/>
          <w:bCs/>
        </w:rPr>
        <w:t>n</w:t>
      </w:r>
      <w:r w:rsidR="00867FAD" w:rsidRPr="00867FAD">
        <w:rPr>
          <w:rFonts w:ascii="Arial" w:hAnsi="Arial" w:cs="Arial"/>
          <w:bCs/>
        </w:rPr>
        <w:t>onsense-mediated mRNA decay</w:t>
      </w:r>
      <w:r w:rsidR="00867FAD">
        <w:rPr>
          <w:rFonts w:ascii="Arial" w:hAnsi="Arial" w:cs="Arial"/>
        </w:rPr>
        <w:t xml:space="preserve"> (</w:t>
      </w:r>
      <w:r w:rsidR="00B851DA" w:rsidRPr="00FD0B67">
        <w:rPr>
          <w:rFonts w:ascii="Arial" w:hAnsi="Arial" w:cs="Arial"/>
        </w:rPr>
        <w:t>NMD</w:t>
      </w:r>
      <w:r w:rsidR="00867FAD">
        <w:rPr>
          <w:rFonts w:ascii="Arial" w:hAnsi="Arial" w:cs="Arial"/>
        </w:rPr>
        <w:t>)</w:t>
      </w:r>
      <w:r w:rsidR="00B851DA" w:rsidRPr="00FD0B67">
        <w:rPr>
          <w:rFonts w:ascii="Arial" w:hAnsi="Arial" w:cs="Arial"/>
        </w:rPr>
        <w:t xml:space="preserve"> through generation of premature stop codons</w:t>
      </w:r>
      <w:r w:rsidR="00B851DA">
        <w:rPr>
          <w:rFonts w:ascii="Arial" w:hAnsi="Arial" w:cs="Arial"/>
        </w:rPr>
        <w:t xml:space="preserve"> </w: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 </w:instrText>
      </w:r>
      <w:r w:rsidR="00C4231D">
        <w:rPr>
          <w:rStyle w:val="st"/>
          <w:rFonts w:ascii="Arial" w:hAnsi="Arial" w:cs="Arial"/>
        </w:rPr>
        <w:fldChar w:fldCharType="begin">
          <w:fldData xml:space="preserve">PEVuZE5vdGU+PENpdGU+PEF1dGhvcj5MZXdpczwvQXV0aG9yPjxZZWFyPjIwMDM8L1llYXI+PFJl
Y051bT4xMjg8L1JlY051bT48RGlzcGxheVRleHQ+KExld2lzIGV0IGFsLiwgMjAwMyk8L0Rpc3Bs
YXlUZXh0PjxyZWNvcmQ+PHJlYy1udW1iZXI+MTI4PC9yZWMtbnVtYmVyPjxmb3JlaWduLWtleXM+
PGtleSBhcHA9IkVOIiBkYi1pZD0iMGZ0NTV3YTJpMmFkdDZleHQwanB6MnRuejI5cjJ3dzB3cHQy
IiB0aW1lc3RhbXA9IjE0NTgyMjM2MjgiPjEyODwva2V5PjwvZm9yZWlnbi1rZXlzPjxyZWYtdHlw
ZSBuYW1lPSJKb3VybmFsIEFydGljbGUiPjE3PC9yZWYtdHlwZT48Y29udHJpYnV0b3JzPjxhdXRo
b3JzPjxhdXRob3I+TGV3aXMsIEIuIFAuPC9hdXRob3I+PGF1dGhvcj5HcmVlbiwgUi4gRS48L2F1
dGhvcj48YXV0aG9yPkJyZW5uZXIsIFMuIEUuPC9hdXRob3I+PC9hdXRob3JzPjwvY29udHJpYnV0
b3JzPjxhdXRoLWFkZHJlc3M+RGVwYXJ0bWVudCBvZiBQbGFudCBhbmQgTWljcm9iaWFsIEJpb2xv
Z3ksIEdyYWR1YXRlIEdyb3VwLCBVbml2ZXJzaXR5IG9mIENhbGlmb3JuaWEsIEJlcmtlbGV5LCA5
NDcyMCwgVVNBLjwvYXV0aC1hZGRyZXNzPjx0aXRsZXM+PHRpdGxlPkV2aWRlbmNlIGZvciB0aGUg
d2lkZXNwcmVhZCBjb3VwbGluZyBvZiBhbHRlcm5hdGl2ZSBzcGxpY2luZyBhbmQgbm9uc2Vuc2Ut
bWVkaWF0ZWQgbVJOQSBkZWNheSBpbiBodW1hbnM8L3RpdGxlPjxzZWNvbmRhcnktdGl0bGU+UHJv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dGF0ZXMgb2YgQW1lcmljYTwvYWJici0xPjwvYWx0LXBlcmlvZGljYWw+PHBhZ2VzPjE4OS05Mjwv
cGFnZXM+PHZvbHVtZT4xMDA8L3ZvbHVtZT48bnVtYmVyPjE8L251bWJlcj48ZWRpdGlvbj4yMDAy
LzEyLzI4PC9lZGl0aW9uPjxrZXl3b3Jkcz48a2V5d29yZD5BbHRlcm5hdGl2ZSBTcGxpY2luZy8q
Z2VuZXRpY3M8L2tleXdvcmQ+PGtleXdvcmQ+Q2hyb21vc29tZSBNYXBwaW5nPC9rZXl3b3JkPjxr
ZXl3b3JkPkNvZG9uLCBOb25zZW5zZS8qZ2VuZXRpY3M8L2tleXdvcmQ+PGtleXdvcmQ+Q29kb24s
IFRlcm1pbmF0b3IvZ2VuZXRpY3M8L2tleXdvcmQ+PGtleXdvcmQ+RXhwcmVzc2VkIFNlcXVlbmNl
IFRhZ3M8L2tleXdvcmQ+PGtleXdvcmQ+R2VuZSBMaWJyYXJ5PC9rZXl3b3JkPjxrZXl3b3JkPkdl
bm9tZSwgSHVtYW48L2tleXdvcmQ+PGtleXdvcmQ+SHVtYW5zPC9rZXl3b3JkPjxrZXl3b3JkPlJO
QSwgTWVzc2VuZ2VyLypnZW5ldGljczwva2V5d29yZD48L2tleXdvcmRzPjxkYXRlcz48eWVhcj4y
MDAzPC95ZWFyPjxwdWItZGF0ZXM+PGRhdGU+SmFuIDc8L2RhdGU+PC9wdWItZGF0ZXM+PC9kYXRl
cz48aXNibj4wMDI3LTg0MjQgKFByaW50KSYjeEQ7MDAyNy04NDI0PC9pc2JuPjxhY2Nlc3Npb24t
bnVtPjEyNTAyNzg4PC9hY2Nlc3Npb24tbnVtPjx1cmxzPjwvdXJscz48Y3VzdG9tMj5QbWMxNDA5
MjI8L2N1c3RvbTI+PGVsZWN0cm9uaWMtcmVzb3VyY2UtbnVtPjEwLjEwNzMvcG5hcy4wMTM2Nzcw
MTAwPC9lbGVjdHJvbmljLXJlc291cmNlLW51bT48cmVtb3RlLWRhdGFiYXNlLXByb3ZpZGVyPk5M
TTwvcmVtb3RlLWRhdGFiYXNlLXByb3ZpZGVyPjxsYW5ndWFnZT5lbmc8L2xhbmd1YWdlPjwvcmVj
b3JkPjwvQ2l0ZT48L0VuZE5vdGU+AG==
</w:fldData>
        </w:fldChar>
      </w:r>
      <w:r w:rsidR="00C4231D">
        <w:rPr>
          <w:rStyle w:val="st"/>
          <w:rFonts w:ascii="Arial" w:hAnsi="Arial" w:cs="Arial"/>
        </w:rPr>
        <w:instrText xml:space="preserve"> ADDIN EN.CITE.DATA </w:instrText>
      </w:r>
      <w:r w:rsidR="00C4231D">
        <w:rPr>
          <w:rStyle w:val="st"/>
          <w:rFonts w:ascii="Arial" w:hAnsi="Arial" w:cs="Arial"/>
        </w:rPr>
      </w:r>
      <w:r w:rsidR="00C4231D">
        <w:rPr>
          <w:rStyle w:val="st"/>
          <w:rFonts w:ascii="Arial" w:hAnsi="Arial" w:cs="Arial"/>
        </w:rPr>
        <w:fldChar w:fldCharType="end"/>
      </w:r>
      <w:r w:rsidR="00C4231D">
        <w:rPr>
          <w:rStyle w:val="st"/>
          <w:rFonts w:ascii="Arial" w:hAnsi="Arial" w:cs="Arial"/>
        </w:rPr>
      </w:r>
      <w:r w:rsidR="00C4231D">
        <w:rPr>
          <w:rStyle w:val="st"/>
          <w:rFonts w:ascii="Arial" w:hAnsi="Arial" w:cs="Arial"/>
        </w:rPr>
        <w:fldChar w:fldCharType="separate"/>
      </w:r>
      <w:r w:rsidR="00C4231D">
        <w:rPr>
          <w:rStyle w:val="st"/>
          <w:rFonts w:ascii="Arial" w:hAnsi="Arial" w:cs="Arial"/>
          <w:noProof/>
        </w:rPr>
        <w:t>(Lewis et al., 2003)</w:t>
      </w:r>
      <w:r w:rsidR="00C4231D">
        <w:rPr>
          <w:rStyle w:val="st"/>
          <w:rFonts w:ascii="Arial" w:hAnsi="Arial" w:cs="Arial"/>
        </w:rPr>
        <w:fldChar w:fldCharType="end"/>
      </w:r>
      <w:r w:rsidR="00B851DA" w:rsidRPr="00374CAC">
        <w:rPr>
          <w:rFonts w:ascii="Arial" w:hAnsi="Arial" w:cs="Arial"/>
        </w:rPr>
        <w:t xml:space="preserve">. </w:t>
      </w:r>
      <w:r w:rsidR="00CA2B1E">
        <w:rPr>
          <w:rFonts w:ascii="Arial" w:hAnsi="Arial" w:cs="Arial"/>
        </w:rPr>
        <w:t xml:space="preserve">Thus, the </w:t>
      </w:r>
      <w:r w:rsidR="00CA2B1E" w:rsidRPr="00374CAC">
        <w:rPr>
          <w:rFonts w:ascii="Arial" w:hAnsi="Arial" w:cs="Arial"/>
        </w:rPr>
        <w:t>coding information</w:t>
      </w:r>
      <w:r w:rsidR="00CA2B1E">
        <w:rPr>
          <w:rFonts w:ascii="Arial" w:hAnsi="Arial" w:cs="Arial"/>
        </w:rPr>
        <w:t xml:space="preserve"> hidden in</w:t>
      </w:r>
      <w:r w:rsidR="00374CAC" w:rsidRPr="00374CAC">
        <w:rPr>
          <w:rFonts w:ascii="Arial" w:hAnsi="Arial" w:cs="Arial"/>
        </w:rPr>
        <w:t xml:space="preserve"> alternative reading frames </w:t>
      </w:r>
      <w:r w:rsidR="00867FAD">
        <w:rPr>
          <w:rFonts w:ascii="Arial" w:hAnsi="Arial" w:cs="Arial"/>
        </w:rPr>
        <w:t xml:space="preserve">and the potential regulatory function of isoforms encoded by </w:t>
      </w:r>
      <w:r w:rsidR="00925094">
        <w:rPr>
          <w:rFonts w:ascii="Arial" w:hAnsi="Arial" w:cs="Arial"/>
        </w:rPr>
        <w:t>these</w:t>
      </w:r>
      <w:r w:rsidR="00867FAD">
        <w:rPr>
          <w:rFonts w:ascii="Arial" w:hAnsi="Arial" w:cs="Arial"/>
        </w:rPr>
        <w:t xml:space="preserve"> frames </w:t>
      </w:r>
      <w:r w:rsidR="00CA2B1E">
        <w:rPr>
          <w:rFonts w:ascii="Arial" w:hAnsi="Arial" w:cs="Arial"/>
        </w:rPr>
        <w:t xml:space="preserve">remains </w:t>
      </w:r>
      <w:r w:rsidR="00EF0FE5">
        <w:rPr>
          <w:rFonts w:ascii="Arial" w:hAnsi="Arial" w:cs="Arial"/>
        </w:rPr>
        <w:t xml:space="preserve">largely </w:t>
      </w:r>
      <w:r w:rsidR="00CA2B1E">
        <w:rPr>
          <w:rFonts w:ascii="Arial" w:hAnsi="Arial" w:cs="Arial"/>
        </w:rPr>
        <w:t>unexplored</w:t>
      </w:r>
      <w:r w:rsidR="00374CAC">
        <w:rPr>
          <w:rFonts w:ascii="Arial" w:hAnsi="Arial" w:cs="Arial"/>
        </w:rPr>
        <w:t xml:space="preserve">. </w:t>
      </w:r>
      <w:r w:rsidR="00B851DA" w:rsidRPr="00374CAC">
        <w:rPr>
          <w:rFonts w:ascii="Arial" w:hAnsi="Arial" w:cs="Arial"/>
        </w:rPr>
        <w:t>In our w</w:t>
      </w:r>
      <w:r w:rsidR="00B851DA" w:rsidRPr="00FD0B67">
        <w:rPr>
          <w:rFonts w:ascii="Arial" w:hAnsi="Arial" w:cs="Arial"/>
        </w:rPr>
        <w:t xml:space="preserve">ork, we reasoned that </w:t>
      </w:r>
      <w:r w:rsidR="00261842">
        <w:rPr>
          <w:rFonts w:ascii="Arial" w:hAnsi="Arial" w:cs="Arial"/>
        </w:rPr>
        <w:t xml:space="preserve">transcripts resulting from </w:t>
      </w:r>
      <w:proofErr w:type="gramStart"/>
      <w:r w:rsidR="00B851DA" w:rsidRPr="00FD0B67">
        <w:rPr>
          <w:rFonts w:ascii="Arial" w:hAnsi="Arial" w:cs="Arial"/>
        </w:rPr>
        <w:t>frameshift-</w:t>
      </w:r>
      <w:r w:rsidR="00B851DA" w:rsidRPr="004F4093">
        <w:rPr>
          <w:rFonts w:ascii="Arial" w:hAnsi="Arial" w:cs="Arial"/>
        </w:rPr>
        <w:t>inducing</w:t>
      </w:r>
      <w:proofErr w:type="gramEnd"/>
      <w:r w:rsidR="00B851DA" w:rsidRPr="004F4093">
        <w:rPr>
          <w:rFonts w:ascii="Arial" w:hAnsi="Arial" w:cs="Arial"/>
        </w:rPr>
        <w:t xml:space="preserve"> </w:t>
      </w:r>
      <w:r w:rsidR="009B11AE">
        <w:rPr>
          <w:rFonts w:ascii="Arial" w:hAnsi="Arial" w:cs="Arial"/>
        </w:rPr>
        <w:t>AS</w:t>
      </w:r>
      <w:r w:rsidR="00B851DA" w:rsidRPr="004F4093">
        <w:rPr>
          <w:rFonts w:ascii="Arial" w:hAnsi="Arial" w:cs="Arial"/>
        </w:rPr>
        <w:t xml:space="preserve"> of the penultimate exon</w:t>
      </w:r>
      <w:r w:rsidR="00867FAD">
        <w:rPr>
          <w:rFonts w:ascii="Arial" w:hAnsi="Arial" w:cs="Arial"/>
        </w:rPr>
        <w:t xml:space="preserve"> e</w:t>
      </w:r>
      <w:r w:rsidR="00261842">
        <w:rPr>
          <w:rFonts w:ascii="Arial" w:hAnsi="Arial" w:cs="Arial"/>
        </w:rPr>
        <w:t>scape</w:t>
      </w:r>
      <w:r w:rsidR="00B851DA" w:rsidRPr="004F4093">
        <w:rPr>
          <w:rFonts w:ascii="Arial" w:hAnsi="Arial" w:cs="Arial"/>
        </w:rPr>
        <w:t xml:space="preserve"> NMD</w:t>
      </w:r>
      <w:r w:rsidR="00DD1D24">
        <w:rPr>
          <w:rFonts w:ascii="Arial" w:hAnsi="Arial" w:cs="Arial"/>
        </w:rPr>
        <w:t>,</w:t>
      </w:r>
      <w:r w:rsidR="00261842">
        <w:rPr>
          <w:rFonts w:ascii="Arial" w:hAnsi="Arial" w:cs="Arial"/>
        </w:rPr>
        <w:t xml:space="preserve"> as this</w:t>
      </w:r>
      <w:r w:rsidR="00963C4C">
        <w:rPr>
          <w:rFonts w:ascii="Arial" w:hAnsi="Arial" w:cs="Arial"/>
        </w:rPr>
        <w:t xml:space="preserve"> leads to the usage of an alternative stop codon </w:t>
      </w:r>
      <w:r w:rsidR="007B4D1E">
        <w:rPr>
          <w:rFonts w:ascii="Arial" w:hAnsi="Arial" w:cs="Arial"/>
        </w:rPr>
        <w:t xml:space="preserve">located </w:t>
      </w:r>
      <w:r w:rsidR="00963C4C">
        <w:rPr>
          <w:rFonts w:ascii="Arial" w:hAnsi="Arial" w:cs="Arial"/>
        </w:rPr>
        <w:t>in the last exon</w:t>
      </w:r>
      <w:r w:rsidR="004F4093" w:rsidRPr="004F4093">
        <w:rPr>
          <w:rFonts w:ascii="Arial" w:hAnsi="Arial" w:cs="Arial"/>
        </w:rPr>
        <w:t xml:space="preserve">. </w:t>
      </w:r>
      <w:r w:rsidR="003E5017">
        <w:rPr>
          <w:rFonts w:ascii="Arial" w:hAnsi="Arial" w:cs="Arial"/>
        </w:rPr>
        <w:t>Consistent with this idea,</w:t>
      </w:r>
      <w:r w:rsidR="009B11AE">
        <w:rPr>
          <w:rFonts w:ascii="Arial" w:hAnsi="Arial" w:cs="Arial"/>
        </w:rPr>
        <w:t xml:space="preserve"> we </w:t>
      </w:r>
      <w:r w:rsidR="00963C4C">
        <w:rPr>
          <w:rFonts w:ascii="Arial" w:hAnsi="Arial" w:cs="Arial"/>
        </w:rPr>
        <w:t xml:space="preserve">have </w:t>
      </w:r>
      <w:r w:rsidR="003E5017">
        <w:rPr>
          <w:rFonts w:ascii="Arial" w:hAnsi="Arial" w:cs="Arial"/>
        </w:rPr>
        <w:t xml:space="preserve">previously </w:t>
      </w:r>
      <w:r w:rsidR="009B11AE">
        <w:rPr>
          <w:rFonts w:ascii="Arial" w:hAnsi="Arial" w:cs="Arial"/>
        </w:rPr>
        <w:t>show</w:t>
      </w:r>
      <w:r w:rsidR="00963C4C">
        <w:rPr>
          <w:rFonts w:ascii="Arial" w:hAnsi="Arial" w:cs="Arial"/>
        </w:rPr>
        <w:t>n</w:t>
      </w:r>
      <w:r w:rsidR="003E5017">
        <w:rPr>
          <w:rFonts w:ascii="Arial" w:hAnsi="Arial" w:cs="Arial"/>
        </w:rPr>
        <w:t xml:space="preserve"> that</w:t>
      </w:r>
      <w:r w:rsidR="009B11AE">
        <w:rPr>
          <w:rFonts w:ascii="Arial" w:hAnsi="Arial" w:cs="Arial"/>
        </w:rPr>
        <w:t xml:space="preserve"> </w:t>
      </w:r>
      <w:r w:rsidR="004F4093" w:rsidRPr="00FD0B67">
        <w:rPr>
          <w:rFonts w:ascii="Arial" w:hAnsi="Arial" w:cs="Arial"/>
        </w:rPr>
        <w:t>frameshift-</w:t>
      </w:r>
      <w:r w:rsidR="004F4093" w:rsidRPr="004F4093">
        <w:rPr>
          <w:rFonts w:ascii="Arial" w:hAnsi="Arial" w:cs="Arial"/>
        </w:rPr>
        <w:t xml:space="preserve">inducing </w:t>
      </w:r>
      <w:r w:rsidR="009B11AE">
        <w:rPr>
          <w:rFonts w:ascii="Arial" w:hAnsi="Arial" w:cs="Arial"/>
        </w:rPr>
        <w:t>AS</w:t>
      </w:r>
      <w:r w:rsidR="004F4093" w:rsidRPr="004F4093">
        <w:rPr>
          <w:rFonts w:ascii="Arial" w:hAnsi="Arial" w:cs="Arial"/>
        </w:rPr>
        <w:t xml:space="preserve"> </w:t>
      </w:r>
      <w:r w:rsidR="007B4D1E">
        <w:rPr>
          <w:rFonts w:ascii="Arial" w:hAnsi="Arial" w:cs="Arial"/>
        </w:rPr>
        <w:t xml:space="preserve">of </w:t>
      </w:r>
      <w:r w:rsidR="003E5017">
        <w:rPr>
          <w:rFonts w:ascii="Arial" w:hAnsi="Arial" w:cs="Arial"/>
        </w:rPr>
        <w:t xml:space="preserve">the </w:t>
      </w:r>
      <w:r w:rsidR="007B4D1E">
        <w:rPr>
          <w:rFonts w:ascii="Arial" w:hAnsi="Arial" w:cs="Arial"/>
        </w:rPr>
        <w:t xml:space="preserve">penultimate </w:t>
      </w:r>
      <w:r w:rsidR="003E5017">
        <w:rPr>
          <w:rFonts w:ascii="Arial" w:hAnsi="Arial" w:cs="Arial"/>
        </w:rPr>
        <w:t xml:space="preserve">U2af26 </w:t>
      </w:r>
      <w:r w:rsidR="007B4D1E">
        <w:rPr>
          <w:rFonts w:ascii="Arial" w:hAnsi="Arial" w:cs="Arial"/>
        </w:rPr>
        <w:t xml:space="preserve">exon </w:t>
      </w:r>
      <w:r w:rsidR="008D15C3">
        <w:rPr>
          <w:rFonts w:ascii="Arial" w:hAnsi="Arial" w:cs="Arial"/>
        </w:rPr>
        <w:t xml:space="preserve">in mice </w:t>
      </w:r>
      <w:r w:rsidR="00B851DA" w:rsidRPr="00FD0B67">
        <w:rPr>
          <w:rFonts w:ascii="Arial" w:hAnsi="Arial" w:cs="Arial"/>
        </w:rPr>
        <w:t xml:space="preserve">allows </w:t>
      </w:r>
      <w:r w:rsidR="009B11AE">
        <w:rPr>
          <w:rFonts w:ascii="Arial" w:hAnsi="Arial" w:cs="Arial"/>
        </w:rPr>
        <w:t xml:space="preserve">regulated </w:t>
      </w:r>
      <w:r w:rsidR="00B851DA" w:rsidRPr="00FD0B67">
        <w:rPr>
          <w:rFonts w:ascii="Arial" w:hAnsi="Arial" w:cs="Arial"/>
        </w:rPr>
        <w:t>translation into the sequences supposedly representing the 3’UTR</w:t>
      </w:r>
      <w:r w:rsidR="003E5017">
        <w:rPr>
          <w:rFonts w:ascii="Arial" w:hAnsi="Arial" w:cs="Arial"/>
        </w:rPr>
        <w:t xml:space="preserve"> </w:t>
      </w:r>
      <w:r w:rsidR="003E5017">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 </w:instrText>
      </w:r>
      <w:r w:rsidR="00346141">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346141">
        <w:rPr>
          <w:rFonts w:ascii="Arial" w:hAnsi="Arial" w:cs="Arial"/>
        </w:rPr>
        <w:instrText xml:space="preserve"> ADDIN EN.CITE.DATA </w:instrText>
      </w:r>
      <w:r w:rsidR="00346141">
        <w:rPr>
          <w:rFonts w:ascii="Arial" w:hAnsi="Arial" w:cs="Arial"/>
        </w:rPr>
      </w:r>
      <w:r w:rsidR="00346141">
        <w:rPr>
          <w:rFonts w:ascii="Arial" w:hAnsi="Arial" w:cs="Arial"/>
        </w:rPr>
        <w:fldChar w:fldCharType="end"/>
      </w:r>
      <w:r w:rsidR="003E5017">
        <w:rPr>
          <w:rFonts w:ascii="Arial" w:hAnsi="Arial" w:cs="Arial"/>
        </w:rPr>
      </w:r>
      <w:r w:rsidR="003E5017">
        <w:rPr>
          <w:rFonts w:ascii="Arial" w:hAnsi="Arial" w:cs="Arial"/>
        </w:rPr>
        <w:fldChar w:fldCharType="separate"/>
      </w:r>
      <w:r w:rsidR="00346141">
        <w:rPr>
          <w:rFonts w:ascii="Arial" w:hAnsi="Arial" w:cs="Arial"/>
          <w:noProof/>
        </w:rPr>
        <w:t>(Preussner et al., 2014)</w:t>
      </w:r>
      <w:r w:rsidR="003E5017">
        <w:rPr>
          <w:rFonts w:ascii="Arial" w:hAnsi="Arial" w:cs="Arial"/>
        </w:rPr>
        <w:fldChar w:fldCharType="end"/>
      </w:r>
      <w:r w:rsidR="00B851DA" w:rsidRPr="00FD0B67">
        <w:rPr>
          <w:rFonts w:ascii="Arial" w:hAnsi="Arial" w:cs="Arial"/>
        </w:rPr>
        <w:t>.</w:t>
      </w:r>
      <w:r w:rsidR="009B11AE">
        <w:rPr>
          <w:rFonts w:ascii="Arial" w:hAnsi="Arial" w:cs="Arial"/>
        </w:rPr>
        <w:t xml:space="preserve"> </w:t>
      </w:r>
    </w:p>
    <w:p w14:paraId="7C2905BD" w14:textId="39F6AB9E" w:rsidR="008E3C57" w:rsidRDefault="00EF0FE5" w:rsidP="00336C76">
      <w:pPr>
        <w:spacing w:line="360" w:lineRule="auto"/>
        <w:jc w:val="both"/>
        <w:rPr>
          <w:rFonts w:ascii="Arial" w:hAnsi="Arial" w:cs="Arial"/>
        </w:rPr>
      </w:pPr>
      <w:r>
        <w:rPr>
          <w:rFonts w:ascii="Arial" w:hAnsi="Arial" w:cs="Arial"/>
        </w:rPr>
        <w:t xml:space="preserve">Here, we </w:t>
      </w:r>
      <w:r w:rsidR="00E2765A">
        <w:rPr>
          <w:rFonts w:ascii="Arial" w:hAnsi="Arial" w:cs="Arial"/>
        </w:rPr>
        <w:t>show</w:t>
      </w:r>
      <w:r>
        <w:rPr>
          <w:rFonts w:ascii="Arial" w:hAnsi="Arial" w:cs="Arial"/>
        </w:rPr>
        <w:t xml:space="preserve"> </w:t>
      </w:r>
      <w:r w:rsidR="00484FD5" w:rsidRPr="00484FD5">
        <w:rPr>
          <w:rFonts w:ascii="Arial" w:hAnsi="Arial" w:cs="Arial"/>
        </w:rPr>
        <w:t>that more than 10% of mouse and human genes contain splicing-accessible extended frames in their 3'</w:t>
      </w:r>
      <w:proofErr w:type="gramStart"/>
      <w:r w:rsidR="00484FD5" w:rsidRPr="00484FD5">
        <w:rPr>
          <w:rFonts w:ascii="Arial" w:hAnsi="Arial" w:cs="Arial"/>
        </w:rPr>
        <w:t>UTR</w:t>
      </w:r>
      <w:r w:rsidR="002E4D10">
        <w:rPr>
          <w:rFonts w:ascii="Arial" w:hAnsi="Arial" w:cs="Arial"/>
        </w:rPr>
        <w:t>,</w:t>
      </w:r>
      <w:r w:rsidR="00484FD5" w:rsidRPr="00484FD5">
        <w:rPr>
          <w:rFonts w:ascii="Arial" w:hAnsi="Arial" w:cs="Arial"/>
        </w:rPr>
        <w:t xml:space="preserve"> and</w:t>
      </w:r>
      <w:proofErr w:type="gramEnd"/>
      <w:r w:rsidR="00484FD5" w:rsidRPr="00484FD5">
        <w:rPr>
          <w:rFonts w:ascii="Arial" w:hAnsi="Arial" w:cs="Arial"/>
        </w:rPr>
        <w:t xml:space="preserve"> confirm translation in many cases using mass spec</w:t>
      </w:r>
      <w:r w:rsidR="002E4D10">
        <w:rPr>
          <w:rFonts w:ascii="Arial" w:hAnsi="Arial" w:cs="Arial"/>
        </w:rPr>
        <w:t>trometry</w:t>
      </w:r>
      <w:r w:rsidR="00484FD5" w:rsidRPr="00484FD5">
        <w:rPr>
          <w:rFonts w:ascii="Arial" w:hAnsi="Arial" w:cs="Arial"/>
        </w:rPr>
        <w:t xml:space="preserve"> of endogenous proteins. The resulting alternative C-termini control protein stability</w:t>
      </w:r>
      <w:r w:rsidR="002E5F01">
        <w:rPr>
          <w:rFonts w:ascii="Arial" w:hAnsi="Arial" w:cs="Arial"/>
        </w:rPr>
        <w:t>, likely</w:t>
      </w:r>
      <w:r w:rsidR="00484FD5" w:rsidRPr="00484FD5">
        <w:rPr>
          <w:rFonts w:ascii="Arial" w:hAnsi="Arial" w:cs="Arial"/>
        </w:rPr>
        <w:t xml:space="preserve"> </w:t>
      </w:r>
      <w:r w:rsidR="002A5530">
        <w:rPr>
          <w:rFonts w:ascii="Arial" w:hAnsi="Arial" w:cs="Arial"/>
        </w:rPr>
        <w:t>through a</w:t>
      </w:r>
      <w:r w:rsidR="00062FAB">
        <w:rPr>
          <w:rFonts w:ascii="Arial" w:hAnsi="Arial" w:cs="Arial"/>
        </w:rPr>
        <w:t>n elevated</w:t>
      </w:r>
      <w:r w:rsidR="002A5530">
        <w:rPr>
          <w:rFonts w:ascii="Arial" w:hAnsi="Arial" w:cs="Arial"/>
        </w:rPr>
        <w:t xml:space="preserve"> degree of </w:t>
      </w:r>
      <w:r w:rsidR="00FF1B9B">
        <w:rPr>
          <w:rFonts w:ascii="Arial" w:hAnsi="Arial" w:cs="Arial"/>
        </w:rPr>
        <w:t xml:space="preserve">protein </w:t>
      </w:r>
      <w:r w:rsidR="002A5530">
        <w:rPr>
          <w:rFonts w:ascii="Arial" w:hAnsi="Arial" w:cs="Arial"/>
        </w:rPr>
        <w:t xml:space="preserve">disorder </w:t>
      </w:r>
      <w:r w:rsidR="00484FD5" w:rsidRPr="00484FD5">
        <w:rPr>
          <w:rFonts w:ascii="Arial" w:hAnsi="Arial" w:cs="Arial"/>
        </w:rPr>
        <w:t>and</w:t>
      </w:r>
      <w:r w:rsidR="002E4D10">
        <w:rPr>
          <w:rFonts w:ascii="Arial" w:hAnsi="Arial" w:cs="Arial"/>
        </w:rPr>
        <w:t>,</w:t>
      </w:r>
      <w:r w:rsidR="00484FD5" w:rsidRPr="00484FD5">
        <w:rPr>
          <w:rFonts w:ascii="Arial" w:hAnsi="Arial" w:cs="Arial"/>
        </w:rPr>
        <w:t xml:space="preserve"> in addition</w:t>
      </w:r>
      <w:r w:rsidR="002E4D10">
        <w:rPr>
          <w:rFonts w:ascii="Arial" w:hAnsi="Arial" w:cs="Arial"/>
        </w:rPr>
        <w:t>,</w:t>
      </w:r>
      <w:r w:rsidR="00484FD5" w:rsidRPr="00484FD5">
        <w:rPr>
          <w:rFonts w:ascii="Arial" w:hAnsi="Arial" w:cs="Arial"/>
        </w:rPr>
        <w:t xml:space="preserve"> s</w:t>
      </w:r>
      <w:r w:rsidR="002E4D10">
        <w:rPr>
          <w:rFonts w:ascii="Arial" w:hAnsi="Arial" w:cs="Arial"/>
        </w:rPr>
        <w:t xml:space="preserve">how a strong enrichment for proline-rich </w:t>
      </w:r>
      <w:r w:rsidR="002E5F01">
        <w:rPr>
          <w:rFonts w:ascii="Arial" w:hAnsi="Arial" w:cs="Arial"/>
        </w:rPr>
        <w:t>protein-protein interaction</w:t>
      </w:r>
      <w:r w:rsidR="00484FD5" w:rsidRPr="00484FD5">
        <w:rPr>
          <w:rFonts w:ascii="Arial" w:hAnsi="Arial" w:cs="Arial"/>
        </w:rPr>
        <w:t xml:space="preserve"> motifs, suggesting a rewiring of the interactome in a dyna</w:t>
      </w:r>
      <w:r w:rsidR="00925094">
        <w:rPr>
          <w:rFonts w:ascii="Arial" w:hAnsi="Arial" w:cs="Arial"/>
        </w:rPr>
        <w:t>mic and tissue-specific manner. Our data</w:t>
      </w:r>
      <w:r>
        <w:rPr>
          <w:rFonts w:ascii="Arial" w:hAnsi="Arial" w:cs="Arial"/>
        </w:rPr>
        <w:t xml:space="preserve"> reveal that t</w:t>
      </w:r>
      <w:r w:rsidR="00484FD5" w:rsidRPr="00484FD5">
        <w:rPr>
          <w:rFonts w:ascii="Arial" w:hAnsi="Arial" w:cs="Arial"/>
        </w:rPr>
        <w:t xml:space="preserve">his mechanism is conserved across mammalian species, thus </w:t>
      </w:r>
      <w:r w:rsidR="00925094">
        <w:rPr>
          <w:rFonts w:ascii="Arial" w:hAnsi="Arial" w:cs="Arial"/>
        </w:rPr>
        <w:t>representing</w:t>
      </w:r>
      <w:r w:rsidR="00484FD5" w:rsidRPr="00484FD5">
        <w:rPr>
          <w:rFonts w:ascii="Arial" w:hAnsi="Arial" w:cs="Arial"/>
        </w:rPr>
        <w:t xml:space="preserve"> a genera</w:t>
      </w:r>
      <w:r w:rsidR="002E4D10">
        <w:rPr>
          <w:rFonts w:ascii="Arial" w:hAnsi="Arial" w:cs="Arial"/>
        </w:rPr>
        <w:t>l evolutionary strategy</w:t>
      </w:r>
      <w:r w:rsidR="009727AA">
        <w:rPr>
          <w:rFonts w:ascii="Arial" w:hAnsi="Arial" w:cs="Arial"/>
        </w:rPr>
        <w:t>.</w:t>
      </w:r>
      <w:r w:rsidR="002E4D10">
        <w:rPr>
          <w:rFonts w:ascii="Arial" w:hAnsi="Arial" w:cs="Arial"/>
        </w:rPr>
        <w:t xml:space="preserve"> </w:t>
      </w:r>
      <w:r w:rsidR="009727AA">
        <w:rPr>
          <w:rFonts w:ascii="Arial" w:hAnsi="Arial" w:cs="Arial"/>
        </w:rPr>
        <w:t>F</w:t>
      </w:r>
      <w:r w:rsidR="002E4D10">
        <w:rPr>
          <w:rFonts w:ascii="Arial" w:hAnsi="Arial" w:cs="Arial"/>
        </w:rPr>
        <w:t>urther</w:t>
      </w:r>
      <w:r w:rsidR="002E5F01">
        <w:rPr>
          <w:rFonts w:ascii="Arial" w:hAnsi="Arial" w:cs="Arial"/>
        </w:rPr>
        <w:t>more</w:t>
      </w:r>
      <w:r w:rsidR="002E4D10">
        <w:rPr>
          <w:rFonts w:ascii="Arial" w:hAnsi="Arial" w:cs="Arial"/>
        </w:rPr>
        <w:t>,</w:t>
      </w:r>
      <w:r w:rsidR="002E5F01">
        <w:rPr>
          <w:rFonts w:ascii="Arial" w:hAnsi="Arial" w:cs="Arial"/>
        </w:rPr>
        <w:t xml:space="preserve"> as we demonstrate</w:t>
      </w:r>
      <w:r w:rsidR="00484FD5" w:rsidRPr="00484FD5">
        <w:rPr>
          <w:rFonts w:ascii="Arial" w:hAnsi="Arial" w:cs="Arial"/>
        </w:rPr>
        <w:t xml:space="preserve"> </w:t>
      </w:r>
      <w:r w:rsidR="002E5F01" w:rsidRPr="00484FD5">
        <w:rPr>
          <w:rFonts w:ascii="Arial" w:hAnsi="Arial" w:cs="Arial"/>
        </w:rPr>
        <w:t xml:space="preserve">for a </w:t>
      </w:r>
      <w:r w:rsidR="002E5F01" w:rsidRPr="00484FD5">
        <w:rPr>
          <w:rFonts w:ascii="Arial" w:hAnsi="Arial" w:cs="Arial"/>
          <w:i/>
        </w:rPr>
        <w:t>retinitis pigmentosa</w:t>
      </w:r>
      <w:r w:rsidR="002E5F01" w:rsidRPr="00484FD5">
        <w:rPr>
          <w:rFonts w:ascii="Arial" w:hAnsi="Arial" w:cs="Arial"/>
        </w:rPr>
        <w:t>-causing mu</w:t>
      </w:r>
      <w:r w:rsidR="002E5F01">
        <w:rPr>
          <w:rFonts w:ascii="Arial" w:hAnsi="Arial" w:cs="Arial"/>
        </w:rPr>
        <w:t xml:space="preserve">tation in the human </w:t>
      </w:r>
      <w:r w:rsidR="002E5F01" w:rsidRPr="005C1902">
        <w:rPr>
          <w:rFonts w:ascii="Arial" w:hAnsi="Arial" w:cs="Arial"/>
        </w:rPr>
        <w:t>PDE6G</w:t>
      </w:r>
      <w:r w:rsidR="002E5F01">
        <w:rPr>
          <w:rFonts w:ascii="Arial" w:hAnsi="Arial" w:cs="Arial"/>
        </w:rPr>
        <w:t xml:space="preserve"> gene, </w:t>
      </w:r>
      <w:proofErr w:type="spellStart"/>
      <w:r w:rsidR="008558F7">
        <w:rPr>
          <w:rFonts w:ascii="Arial" w:hAnsi="Arial" w:cs="Arial"/>
        </w:rPr>
        <w:t>misregulated</w:t>
      </w:r>
      <w:proofErr w:type="spellEnd"/>
      <w:r w:rsidR="008558F7">
        <w:rPr>
          <w:rFonts w:ascii="Arial" w:hAnsi="Arial" w:cs="Arial"/>
        </w:rPr>
        <w:t xml:space="preserve"> translation into the 3’UTR </w:t>
      </w:r>
      <w:r w:rsidR="009727AA">
        <w:rPr>
          <w:rFonts w:ascii="Arial" w:hAnsi="Arial" w:cs="Arial"/>
        </w:rPr>
        <w:t>is associated with</w:t>
      </w:r>
      <w:r w:rsidR="008558F7">
        <w:rPr>
          <w:rFonts w:ascii="Arial" w:hAnsi="Arial" w:cs="Arial"/>
        </w:rPr>
        <w:t xml:space="preserve"> the development </w:t>
      </w:r>
      <w:r w:rsidR="009727AA">
        <w:rPr>
          <w:rFonts w:ascii="Arial" w:hAnsi="Arial" w:cs="Arial"/>
        </w:rPr>
        <w:t>of disease</w:t>
      </w:r>
      <w:r w:rsidR="008558F7">
        <w:rPr>
          <w:rFonts w:ascii="Arial" w:hAnsi="Arial" w:cs="Arial"/>
        </w:rPr>
        <w:t>.</w:t>
      </w:r>
      <w:r w:rsidR="002E5F01">
        <w:rPr>
          <w:rFonts w:ascii="Arial" w:hAnsi="Arial" w:cs="Arial"/>
        </w:rPr>
        <w:t xml:space="preserve"> </w:t>
      </w:r>
    </w:p>
    <w:p w14:paraId="472296BA" w14:textId="77777777" w:rsidR="00010E3F" w:rsidRDefault="00010E3F" w:rsidP="00336C76">
      <w:pPr>
        <w:spacing w:line="360" w:lineRule="auto"/>
        <w:jc w:val="both"/>
        <w:rPr>
          <w:rFonts w:ascii="Arial" w:hAnsi="Arial" w:cs="Arial"/>
        </w:rPr>
      </w:pPr>
    </w:p>
    <w:p w14:paraId="14FD3E9B" w14:textId="77777777" w:rsidR="00010E3F" w:rsidRDefault="00010E3F" w:rsidP="00336C76">
      <w:pPr>
        <w:spacing w:line="360" w:lineRule="auto"/>
        <w:jc w:val="both"/>
        <w:rPr>
          <w:rFonts w:ascii="Arial" w:hAnsi="Arial" w:cs="Arial"/>
        </w:rPr>
      </w:pPr>
    </w:p>
    <w:p w14:paraId="52577C66" w14:textId="77777777" w:rsidR="00010E3F" w:rsidRDefault="00010E3F" w:rsidP="00336C76">
      <w:pPr>
        <w:spacing w:line="360" w:lineRule="auto"/>
        <w:jc w:val="both"/>
        <w:rPr>
          <w:rFonts w:ascii="Arial" w:hAnsi="Arial" w:cs="Arial"/>
        </w:rPr>
      </w:pPr>
    </w:p>
    <w:p w14:paraId="014C48D3" w14:textId="77777777" w:rsidR="00010E3F" w:rsidRDefault="00010E3F" w:rsidP="00336C76">
      <w:pPr>
        <w:spacing w:line="360" w:lineRule="auto"/>
        <w:jc w:val="both"/>
        <w:rPr>
          <w:rFonts w:ascii="Arial" w:hAnsi="Arial" w:cs="Arial"/>
        </w:rPr>
      </w:pPr>
    </w:p>
    <w:p w14:paraId="66926C1D" w14:textId="77777777" w:rsidR="00010E3F" w:rsidRDefault="00010E3F" w:rsidP="00336C76">
      <w:pPr>
        <w:spacing w:line="360" w:lineRule="auto"/>
        <w:jc w:val="both"/>
        <w:rPr>
          <w:rFonts w:ascii="Arial" w:hAnsi="Arial" w:cs="Arial"/>
        </w:rPr>
      </w:pPr>
    </w:p>
    <w:p w14:paraId="1A4A8DD9" w14:textId="77777777" w:rsidR="00010E3F" w:rsidRDefault="00010E3F" w:rsidP="00336C76">
      <w:pPr>
        <w:spacing w:line="360" w:lineRule="auto"/>
        <w:jc w:val="both"/>
        <w:rPr>
          <w:rFonts w:ascii="Arial" w:hAnsi="Arial" w:cs="Arial"/>
        </w:rPr>
      </w:pPr>
    </w:p>
    <w:p w14:paraId="4CCE0D29" w14:textId="77777777" w:rsidR="008E3C57" w:rsidRDefault="008E3C57" w:rsidP="00336C76">
      <w:pPr>
        <w:spacing w:line="360" w:lineRule="auto"/>
        <w:jc w:val="both"/>
        <w:rPr>
          <w:rFonts w:ascii="Arial" w:hAnsi="Arial" w:cs="Arial"/>
        </w:rPr>
      </w:pPr>
    </w:p>
    <w:p w14:paraId="48D07A97" w14:textId="77777777" w:rsidR="0099278D" w:rsidRDefault="0099278D" w:rsidP="00336C76">
      <w:pPr>
        <w:spacing w:line="360" w:lineRule="auto"/>
        <w:jc w:val="both"/>
        <w:rPr>
          <w:rFonts w:ascii="Arial" w:hAnsi="Arial" w:cs="Arial"/>
          <w:b/>
        </w:rPr>
      </w:pPr>
      <w:r w:rsidRPr="0099278D">
        <w:rPr>
          <w:rFonts w:ascii="Arial" w:hAnsi="Arial" w:cs="Arial"/>
          <w:b/>
        </w:rPr>
        <w:lastRenderedPageBreak/>
        <w:t>Results</w:t>
      </w:r>
    </w:p>
    <w:p w14:paraId="00FBD5FD" w14:textId="77777777" w:rsidR="0099278D" w:rsidRPr="0099278D" w:rsidRDefault="0099278D" w:rsidP="00336C76">
      <w:pPr>
        <w:spacing w:line="360" w:lineRule="auto"/>
        <w:jc w:val="both"/>
        <w:rPr>
          <w:rFonts w:ascii="Arial" w:hAnsi="Arial" w:cs="Arial"/>
          <w:b/>
        </w:rPr>
      </w:pPr>
    </w:p>
    <w:p w14:paraId="584D0A4C" w14:textId="77777777" w:rsidR="0099278D" w:rsidRDefault="0099278D" w:rsidP="00336C76">
      <w:pPr>
        <w:spacing w:line="360" w:lineRule="auto"/>
        <w:jc w:val="both"/>
        <w:rPr>
          <w:rFonts w:ascii="Arial" w:hAnsi="Arial" w:cs="Arial"/>
        </w:rPr>
      </w:pPr>
      <w:r>
        <w:rPr>
          <w:rFonts w:ascii="Arial" w:hAnsi="Arial" w:cs="Arial"/>
          <w:b/>
        </w:rPr>
        <w:t>Alternative splicing of penultimate exons frequently extends the ORF into the 3’</w:t>
      </w:r>
      <w:r w:rsidR="006D622F">
        <w:rPr>
          <w:rFonts w:ascii="Arial" w:hAnsi="Arial" w:cs="Arial"/>
          <w:b/>
        </w:rPr>
        <w:t>UTR</w:t>
      </w:r>
      <w:r w:rsidR="00C200E3">
        <w:rPr>
          <w:rFonts w:ascii="Arial" w:hAnsi="Arial" w:cs="Arial"/>
          <w:b/>
        </w:rPr>
        <w:t xml:space="preserve"> </w:t>
      </w:r>
    </w:p>
    <w:p w14:paraId="1E90F914" w14:textId="57CB91CD" w:rsidR="00BC78E8" w:rsidRPr="00ED27FA" w:rsidRDefault="00351902" w:rsidP="00336C76">
      <w:pPr>
        <w:spacing w:line="360" w:lineRule="auto"/>
        <w:jc w:val="both"/>
        <w:rPr>
          <w:rFonts w:ascii="Arial" w:hAnsi="Arial" w:cs="Arial"/>
        </w:rPr>
      </w:pPr>
      <w:r>
        <w:rPr>
          <w:rFonts w:ascii="Arial" w:hAnsi="Arial" w:cs="Arial"/>
        </w:rPr>
        <w:t xml:space="preserve">In protein coding genes, stop codons are located in the last or the penultimate exon, as </w:t>
      </w:r>
      <w:r w:rsidR="00C33246">
        <w:rPr>
          <w:rFonts w:ascii="Arial" w:hAnsi="Arial" w:cs="Arial"/>
        </w:rPr>
        <w:t>they</w:t>
      </w:r>
      <w:r>
        <w:rPr>
          <w:rFonts w:ascii="Arial" w:hAnsi="Arial" w:cs="Arial"/>
        </w:rPr>
        <w:t xml:space="preserve"> will trigger NMD</w:t>
      </w:r>
      <w:r w:rsidR="00C33246">
        <w:rPr>
          <w:rFonts w:ascii="Arial" w:hAnsi="Arial" w:cs="Arial"/>
        </w:rPr>
        <w:t xml:space="preserve"> if present in internal exons</w:t>
      </w:r>
      <w:r>
        <w:rPr>
          <w:rFonts w:ascii="Arial" w:hAnsi="Arial" w:cs="Arial"/>
        </w:rPr>
        <w:t>. Regulated alternative splicing, for example intron retention or frameshift-inducing skipping of internal</w:t>
      </w:r>
      <w:r w:rsidR="00C33246">
        <w:rPr>
          <w:rFonts w:ascii="Arial" w:hAnsi="Arial" w:cs="Arial"/>
        </w:rPr>
        <w:t xml:space="preserve"> exons leading to </w:t>
      </w:r>
      <w:r>
        <w:rPr>
          <w:rFonts w:ascii="Arial" w:hAnsi="Arial" w:cs="Arial"/>
        </w:rPr>
        <w:t>the generation of a stop codon in the following exon, is a</w:t>
      </w:r>
      <w:r w:rsidR="00C33246">
        <w:rPr>
          <w:rFonts w:ascii="Arial" w:hAnsi="Arial" w:cs="Arial"/>
        </w:rPr>
        <w:t xml:space="preserve"> widely</w:t>
      </w:r>
      <w:r>
        <w:rPr>
          <w:rFonts w:ascii="Arial" w:hAnsi="Arial" w:cs="Arial"/>
        </w:rPr>
        <w:t xml:space="preserve"> </w:t>
      </w:r>
      <w:r w:rsidR="00C33246">
        <w:rPr>
          <w:rFonts w:ascii="Arial" w:hAnsi="Arial" w:cs="Arial"/>
        </w:rPr>
        <w:t xml:space="preserve">used </w:t>
      </w:r>
      <w:r>
        <w:rPr>
          <w:rFonts w:ascii="Arial" w:hAnsi="Arial" w:cs="Arial"/>
        </w:rPr>
        <w:t xml:space="preserve">mechanism to control gene expression. </w:t>
      </w:r>
      <w:r w:rsidR="00C33246">
        <w:rPr>
          <w:rFonts w:ascii="Arial" w:hAnsi="Arial" w:cs="Arial"/>
        </w:rPr>
        <w:t>However,</w:t>
      </w:r>
      <w:r w:rsidR="00E062FC">
        <w:rPr>
          <w:rFonts w:ascii="Arial" w:hAnsi="Arial" w:cs="Arial"/>
        </w:rPr>
        <w:t xml:space="preserve"> skipping of a penultimate </w:t>
      </w:r>
      <w:r w:rsidR="00C33246">
        <w:rPr>
          <w:rFonts w:ascii="Arial" w:hAnsi="Arial" w:cs="Arial"/>
        </w:rPr>
        <w:t>exon either containing the stop codon, or</w:t>
      </w:r>
      <w:r>
        <w:rPr>
          <w:rFonts w:ascii="Arial" w:hAnsi="Arial" w:cs="Arial"/>
        </w:rPr>
        <w:t xml:space="preserve"> </w:t>
      </w:r>
      <w:r w:rsidR="00C33246">
        <w:rPr>
          <w:rFonts w:ascii="Arial" w:hAnsi="Arial" w:cs="Arial"/>
        </w:rPr>
        <w:t>bringing</w:t>
      </w:r>
      <w:r>
        <w:rPr>
          <w:rFonts w:ascii="Arial" w:hAnsi="Arial" w:cs="Arial"/>
        </w:rPr>
        <w:t xml:space="preserve"> the canonical stop codon in the last exon out of frame</w:t>
      </w:r>
      <w:r w:rsidR="00C33246">
        <w:rPr>
          <w:rFonts w:ascii="Arial" w:hAnsi="Arial" w:cs="Arial"/>
        </w:rPr>
        <w:t>,</w:t>
      </w:r>
      <w:r w:rsidR="00E062FC">
        <w:rPr>
          <w:rFonts w:ascii="Arial" w:hAnsi="Arial" w:cs="Arial"/>
        </w:rPr>
        <w:t xml:space="preserve"> will not induce NMD</w:t>
      </w:r>
      <w:r w:rsidR="00C33246">
        <w:rPr>
          <w:rFonts w:ascii="Arial" w:hAnsi="Arial" w:cs="Arial"/>
        </w:rPr>
        <w:t>, as the new stop codon will be in the last exon.</w:t>
      </w:r>
      <w:r w:rsidR="00E062FC">
        <w:rPr>
          <w:rFonts w:ascii="Arial" w:hAnsi="Arial" w:cs="Arial"/>
        </w:rPr>
        <w:t xml:space="preserve"> </w:t>
      </w:r>
      <w:r w:rsidR="00C33246">
        <w:rPr>
          <w:rFonts w:ascii="Arial" w:hAnsi="Arial" w:cs="Arial"/>
        </w:rPr>
        <w:t>This</w:t>
      </w:r>
      <w:r w:rsidR="00E062FC">
        <w:rPr>
          <w:rFonts w:ascii="Arial" w:hAnsi="Arial" w:cs="Arial"/>
        </w:rPr>
        <w:t xml:space="preserve"> could provide the means to extend the translatable sequence of an mRNA into the sequence that supposedly represents the 3’ UTR. </w:t>
      </w:r>
      <w:r w:rsidR="00BC78E8" w:rsidRPr="00ED27FA">
        <w:rPr>
          <w:rFonts w:ascii="Arial" w:hAnsi="Arial" w:cs="Arial"/>
        </w:rPr>
        <w:t xml:space="preserve">To establish whether </w:t>
      </w:r>
      <w:r w:rsidR="00BC78E8">
        <w:rPr>
          <w:rFonts w:ascii="Arial" w:hAnsi="Arial" w:cs="Arial"/>
        </w:rPr>
        <w:t>splicing-induced translation into the 3’UTR is a general mechanism,</w:t>
      </w:r>
      <w:r w:rsidR="00BC78E8" w:rsidRPr="00ED27FA">
        <w:rPr>
          <w:rFonts w:ascii="Arial" w:hAnsi="Arial" w:cs="Arial"/>
          <w:bCs/>
        </w:rPr>
        <w:t xml:space="preserve"> we analy</w:t>
      </w:r>
      <w:r w:rsidR="00BC78E8">
        <w:rPr>
          <w:rFonts w:ascii="Arial" w:hAnsi="Arial" w:cs="Arial"/>
          <w:bCs/>
        </w:rPr>
        <w:t>z</w:t>
      </w:r>
      <w:r w:rsidR="00BC78E8" w:rsidRPr="00ED27FA">
        <w:rPr>
          <w:rFonts w:ascii="Arial" w:hAnsi="Arial" w:cs="Arial"/>
          <w:bCs/>
        </w:rPr>
        <w:t xml:space="preserve">ed skipping of the penultimate exon and its effect on the reading-frame </w:t>
      </w:r>
      <w:r w:rsidR="00BC78E8">
        <w:rPr>
          <w:rFonts w:ascii="Arial" w:hAnsi="Arial" w:cs="Arial"/>
          <w:bCs/>
        </w:rPr>
        <w:t>in</w:t>
      </w:r>
      <w:r w:rsidR="00BC78E8" w:rsidRPr="00ED27FA">
        <w:rPr>
          <w:rFonts w:ascii="Arial" w:hAnsi="Arial" w:cs="Arial"/>
          <w:bCs/>
        </w:rPr>
        <w:t xml:space="preserve"> the mouse transcriptome (</w:t>
      </w:r>
      <w:r w:rsidR="00925094">
        <w:rPr>
          <w:rFonts w:ascii="Arial" w:hAnsi="Arial" w:cs="Arial"/>
          <w:bCs/>
        </w:rPr>
        <w:t>Figure</w:t>
      </w:r>
      <w:r w:rsidR="00BC78E8" w:rsidRPr="00ED27FA">
        <w:rPr>
          <w:rFonts w:ascii="Arial" w:hAnsi="Arial" w:cs="Arial"/>
          <w:bCs/>
        </w:rPr>
        <w:t xml:space="preserve"> </w:t>
      </w:r>
      <w:r w:rsidR="00BC78E8">
        <w:rPr>
          <w:rFonts w:ascii="Arial" w:hAnsi="Arial" w:cs="Arial"/>
          <w:bCs/>
        </w:rPr>
        <w:t>1A</w:t>
      </w:r>
      <w:r w:rsidR="00BC78E8" w:rsidRPr="00ED27FA">
        <w:rPr>
          <w:rFonts w:ascii="Arial" w:hAnsi="Arial" w:cs="Arial"/>
          <w:bCs/>
        </w:rPr>
        <w:t xml:space="preserve">). We followed the pipeline in </w:t>
      </w:r>
      <w:r w:rsidR="00925094">
        <w:rPr>
          <w:rFonts w:ascii="Arial" w:hAnsi="Arial" w:cs="Arial"/>
          <w:bCs/>
        </w:rPr>
        <w:t>Figure</w:t>
      </w:r>
      <w:r w:rsidR="00BC78E8">
        <w:rPr>
          <w:rFonts w:ascii="Arial" w:hAnsi="Arial" w:cs="Arial"/>
          <w:bCs/>
        </w:rPr>
        <w:t xml:space="preserve"> S1A</w:t>
      </w:r>
      <w:r w:rsidR="00BC78E8" w:rsidRPr="00ED27FA">
        <w:rPr>
          <w:rFonts w:ascii="Arial" w:hAnsi="Arial" w:cs="Arial"/>
          <w:bCs/>
        </w:rPr>
        <w:t xml:space="preserve"> to identify genes where skipping of the penultimate exon induces a frameshift that results in at least 20 new amino acids (AA) with ≥10 AA encoded in the original </w:t>
      </w:r>
      <w:r w:rsidR="005B3719">
        <w:rPr>
          <w:rFonts w:ascii="Arial" w:hAnsi="Arial" w:cs="Arial"/>
          <w:bCs/>
        </w:rPr>
        <w:t xml:space="preserve">annotated </w:t>
      </w:r>
      <w:r w:rsidR="00BC78E8" w:rsidRPr="00ED27FA">
        <w:rPr>
          <w:rFonts w:ascii="Arial" w:hAnsi="Arial" w:cs="Arial"/>
          <w:bCs/>
        </w:rPr>
        <w:t xml:space="preserve">3’UTR. </w:t>
      </w:r>
      <w:r w:rsidR="00140226">
        <w:rPr>
          <w:rFonts w:ascii="Arial" w:hAnsi="Arial" w:cs="Arial"/>
          <w:bCs/>
        </w:rPr>
        <w:t>3233</w:t>
      </w:r>
      <w:r w:rsidR="00140226" w:rsidRPr="00ED27FA">
        <w:rPr>
          <w:rFonts w:ascii="Arial" w:hAnsi="Arial" w:cs="Arial"/>
          <w:bCs/>
        </w:rPr>
        <w:t xml:space="preserve"> </w:t>
      </w:r>
      <w:r w:rsidR="00BC78E8" w:rsidRPr="00ED27FA">
        <w:rPr>
          <w:rFonts w:ascii="Arial" w:hAnsi="Arial" w:cs="Arial"/>
          <w:bCs/>
        </w:rPr>
        <w:t xml:space="preserve">transcripts from </w:t>
      </w:r>
      <w:r w:rsidR="00140226">
        <w:rPr>
          <w:rFonts w:ascii="Arial" w:hAnsi="Arial" w:cs="Arial"/>
          <w:bCs/>
        </w:rPr>
        <w:t>2860</w:t>
      </w:r>
      <w:r w:rsidR="00140226" w:rsidRPr="00ED27FA">
        <w:rPr>
          <w:rFonts w:ascii="Arial" w:hAnsi="Arial" w:cs="Arial"/>
          <w:bCs/>
        </w:rPr>
        <w:t xml:space="preserve"> </w:t>
      </w:r>
      <w:r w:rsidR="00BC78E8" w:rsidRPr="00ED27FA">
        <w:rPr>
          <w:rFonts w:ascii="Arial" w:hAnsi="Arial" w:cs="Arial"/>
          <w:bCs/>
        </w:rPr>
        <w:t xml:space="preserve">gene loci were identified, representing &gt;10% of all protein-coding genes. Importantly, of the </w:t>
      </w:r>
      <w:r w:rsidR="00140226">
        <w:rPr>
          <w:rFonts w:ascii="Arial" w:hAnsi="Arial" w:cs="Arial"/>
          <w:bCs/>
        </w:rPr>
        <w:t>3233 penultimate</w:t>
      </w:r>
      <w:r w:rsidR="00140226" w:rsidRPr="00ED27FA">
        <w:rPr>
          <w:rFonts w:ascii="Arial" w:hAnsi="Arial" w:cs="Arial"/>
          <w:bCs/>
        </w:rPr>
        <w:t xml:space="preserve"> </w:t>
      </w:r>
      <w:r w:rsidR="00BC78E8" w:rsidRPr="00ED27FA">
        <w:rPr>
          <w:rFonts w:ascii="Arial" w:hAnsi="Arial" w:cs="Arial"/>
          <w:bCs/>
        </w:rPr>
        <w:t xml:space="preserve">exons, </w:t>
      </w:r>
      <w:r w:rsidR="00A90647">
        <w:rPr>
          <w:rFonts w:ascii="Arial" w:hAnsi="Arial" w:cs="Arial"/>
          <w:bCs/>
        </w:rPr>
        <w:t xml:space="preserve">we found </w:t>
      </w:r>
      <w:r w:rsidR="00140226">
        <w:rPr>
          <w:rFonts w:ascii="Arial" w:hAnsi="Arial" w:cs="Arial"/>
          <w:bCs/>
        </w:rPr>
        <w:t>2152</w:t>
      </w:r>
      <w:r w:rsidR="000C4388">
        <w:rPr>
          <w:rFonts w:ascii="Arial" w:hAnsi="Arial" w:cs="Arial"/>
          <w:bCs/>
        </w:rPr>
        <w:t xml:space="preserve"> (66.6%)</w:t>
      </w:r>
      <w:r w:rsidR="00140226" w:rsidRPr="00ED27FA">
        <w:rPr>
          <w:rFonts w:ascii="Arial" w:hAnsi="Arial" w:cs="Arial"/>
          <w:bCs/>
        </w:rPr>
        <w:t xml:space="preserve"> </w:t>
      </w:r>
      <w:r w:rsidR="00BC78E8" w:rsidRPr="00ED27FA">
        <w:rPr>
          <w:rFonts w:ascii="Arial" w:hAnsi="Arial" w:cs="Arial"/>
          <w:bCs/>
        </w:rPr>
        <w:t xml:space="preserve">to be </w:t>
      </w:r>
      <w:r w:rsidR="009B7AC6">
        <w:rPr>
          <w:rFonts w:ascii="Arial" w:hAnsi="Arial" w:cs="Arial"/>
          <w:bCs/>
        </w:rPr>
        <w:t>skipped</w:t>
      </w:r>
      <w:r w:rsidR="008B2542">
        <w:rPr>
          <w:rFonts w:ascii="Arial" w:hAnsi="Arial" w:cs="Arial"/>
          <w:bCs/>
        </w:rPr>
        <w:t xml:space="preserve"> </w:t>
      </w:r>
      <w:r w:rsidR="00140226">
        <w:rPr>
          <w:rFonts w:ascii="Arial" w:hAnsi="Arial" w:cs="Arial"/>
          <w:bCs/>
        </w:rPr>
        <w:t xml:space="preserve">(Percent Spliced In, PSI &lt; 90) </w:t>
      </w:r>
      <w:r w:rsidR="00BC78E8" w:rsidRPr="00ED27FA">
        <w:rPr>
          <w:rFonts w:ascii="Arial" w:hAnsi="Arial" w:cs="Arial"/>
          <w:bCs/>
        </w:rPr>
        <w:t xml:space="preserve">in at least one </w:t>
      </w:r>
      <w:r w:rsidR="009E4E09">
        <w:rPr>
          <w:rFonts w:ascii="Arial" w:hAnsi="Arial" w:cs="Arial"/>
          <w:bCs/>
        </w:rPr>
        <w:t xml:space="preserve">mouse </w:t>
      </w:r>
      <w:r w:rsidR="00E65CA8">
        <w:rPr>
          <w:rFonts w:ascii="Arial" w:hAnsi="Arial" w:cs="Arial"/>
          <w:bCs/>
        </w:rPr>
        <w:t>tissue</w:t>
      </w:r>
      <w:r w:rsidR="00BC78E8" w:rsidRPr="00ED27FA">
        <w:rPr>
          <w:rFonts w:ascii="Arial" w:hAnsi="Arial" w:cs="Arial"/>
          <w:bCs/>
        </w:rPr>
        <w:t xml:space="preserve">, based on </w:t>
      </w:r>
      <w:r w:rsidR="00E65CA8">
        <w:rPr>
          <w:rFonts w:ascii="Arial" w:hAnsi="Arial" w:cs="Arial"/>
        </w:rPr>
        <w:t>publicly</w:t>
      </w:r>
      <w:r w:rsidR="00E65CA8" w:rsidRPr="00ED27FA">
        <w:rPr>
          <w:rFonts w:ascii="Arial" w:hAnsi="Arial" w:cs="Arial"/>
        </w:rPr>
        <w:t xml:space="preserve"> </w:t>
      </w:r>
      <w:r w:rsidR="00BC78E8" w:rsidRPr="00ED27FA">
        <w:rPr>
          <w:rFonts w:ascii="Arial" w:hAnsi="Arial" w:cs="Arial"/>
        </w:rPr>
        <w:t xml:space="preserve">available </w:t>
      </w:r>
      <w:r w:rsidR="006924EC">
        <w:rPr>
          <w:rFonts w:ascii="Arial" w:hAnsi="Arial" w:cs="Arial"/>
        </w:rPr>
        <w:t>RNA-seq</w:t>
      </w:r>
      <w:r w:rsidR="00BC78E8" w:rsidRPr="00ED27FA">
        <w:rPr>
          <w:rFonts w:ascii="Arial" w:hAnsi="Arial" w:cs="Arial"/>
        </w:rPr>
        <w:t xml:space="preserve"> data</w:t>
      </w:r>
      <w:r w:rsidR="00BC78E8" w:rsidRPr="00ED27FA">
        <w:rPr>
          <w:rFonts w:ascii="Arial" w:hAnsi="Arial" w:cs="Arial"/>
          <w:bCs/>
        </w:rPr>
        <w:t xml:space="preserve"> </w:t>
      </w:r>
      <w:r w:rsidR="00BC78E8">
        <w:rPr>
          <w:rFonts w:ascii="Arial" w:hAnsi="Arial" w:cs="Arial"/>
        </w:rPr>
        <w:t>(</w:t>
      </w:r>
      <w:r w:rsidR="00925094">
        <w:rPr>
          <w:rFonts w:ascii="Arial" w:hAnsi="Arial" w:cs="Arial"/>
        </w:rPr>
        <w:t>Figure</w:t>
      </w:r>
      <w:r w:rsidR="003476C7">
        <w:rPr>
          <w:rFonts w:ascii="Arial" w:hAnsi="Arial" w:cs="Arial"/>
        </w:rPr>
        <w:t xml:space="preserve"> 1B</w:t>
      </w:r>
      <w:r w:rsidR="00BC78E8" w:rsidRPr="00ED27FA">
        <w:rPr>
          <w:rFonts w:ascii="Arial" w:hAnsi="Arial" w:cs="Arial"/>
        </w:rPr>
        <w:t xml:space="preserve">, </w:t>
      </w:r>
      <w:r w:rsidR="00925094">
        <w:rPr>
          <w:rFonts w:ascii="Arial" w:hAnsi="Arial" w:cs="Arial"/>
        </w:rPr>
        <w:t>T</w:t>
      </w:r>
      <w:r w:rsidR="00BC78E8" w:rsidRPr="00ED27FA">
        <w:rPr>
          <w:rFonts w:ascii="Arial" w:hAnsi="Arial" w:cs="Arial"/>
        </w:rPr>
        <w:t xml:space="preserve">able </w:t>
      </w:r>
      <w:r w:rsidR="00BC78E8">
        <w:rPr>
          <w:rFonts w:ascii="Arial" w:hAnsi="Arial" w:cs="Arial"/>
        </w:rPr>
        <w:t>S</w:t>
      </w:r>
      <w:r w:rsidR="00BC78E8" w:rsidRPr="00ED27FA">
        <w:rPr>
          <w:rFonts w:ascii="Arial" w:hAnsi="Arial" w:cs="Arial"/>
        </w:rPr>
        <w:t xml:space="preserve">1), and </w:t>
      </w:r>
      <w:r w:rsidR="00BC78E8" w:rsidRPr="00ED27FA">
        <w:rPr>
          <w:rFonts w:ascii="Arial" w:hAnsi="Arial" w:cs="Arial"/>
          <w:bCs/>
        </w:rPr>
        <w:t>the majority of these AS events (</w:t>
      </w:r>
      <w:r w:rsidR="0092035F">
        <w:rPr>
          <w:rFonts w:ascii="Arial" w:hAnsi="Arial" w:cs="Arial"/>
          <w:bCs/>
        </w:rPr>
        <w:t xml:space="preserve">85.7%, </w:t>
      </w:r>
      <w:r w:rsidR="00140226">
        <w:rPr>
          <w:rFonts w:ascii="Arial" w:hAnsi="Arial" w:cs="Arial"/>
          <w:bCs/>
        </w:rPr>
        <w:t>1</w:t>
      </w:r>
      <w:r w:rsidR="009329F7">
        <w:rPr>
          <w:rFonts w:ascii="Arial" w:hAnsi="Arial" w:cs="Arial"/>
          <w:bCs/>
        </w:rPr>
        <w:t>844</w:t>
      </w:r>
      <w:r w:rsidR="00140226">
        <w:rPr>
          <w:rFonts w:ascii="Arial" w:hAnsi="Arial" w:cs="Arial"/>
          <w:bCs/>
        </w:rPr>
        <w:t>/2152</w:t>
      </w:r>
      <w:r w:rsidR="00BC78E8" w:rsidRPr="00ED27FA">
        <w:rPr>
          <w:rFonts w:ascii="Arial" w:hAnsi="Arial" w:cs="Arial"/>
          <w:bCs/>
        </w:rPr>
        <w:t xml:space="preserve">) </w:t>
      </w:r>
      <w:r w:rsidR="006443AA">
        <w:rPr>
          <w:rFonts w:ascii="Arial" w:hAnsi="Arial" w:cs="Arial"/>
          <w:bCs/>
        </w:rPr>
        <w:t>w</w:t>
      </w:r>
      <w:r w:rsidR="0008355F">
        <w:rPr>
          <w:rFonts w:ascii="Arial" w:hAnsi="Arial" w:cs="Arial"/>
          <w:bCs/>
        </w:rPr>
        <w:t>as</w:t>
      </w:r>
      <w:r w:rsidR="00BC78E8" w:rsidRPr="00ED27FA">
        <w:rPr>
          <w:rFonts w:ascii="Arial" w:hAnsi="Arial" w:cs="Arial"/>
          <w:bCs/>
        </w:rPr>
        <w:t xml:space="preserve"> not previously annotated (</w:t>
      </w:r>
      <w:r w:rsidR="00925094">
        <w:rPr>
          <w:rFonts w:ascii="Arial" w:hAnsi="Arial" w:cs="Arial"/>
          <w:bCs/>
        </w:rPr>
        <w:t>T</w:t>
      </w:r>
      <w:r w:rsidR="00BC78E8">
        <w:rPr>
          <w:rFonts w:ascii="Arial" w:hAnsi="Arial" w:cs="Arial"/>
          <w:bCs/>
        </w:rPr>
        <w:t>able S</w:t>
      </w:r>
      <w:r w:rsidR="00BC78E8" w:rsidRPr="00ED27FA">
        <w:rPr>
          <w:rFonts w:ascii="Arial" w:hAnsi="Arial" w:cs="Arial"/>
        </w:rPr>
        <w:t>1)</w:t>
      </w:r>
      <w:r w:rsidR="00A90647">
        <w:rPr>
          <w:rFonts w:ascii="Arial" w:hAnsi="Arial" w:cs="Arial"/>
          <w:bCs/>
        </w:rPr>
        <w:t>.</w:t>
      </w:r>
      <w:r w:rsidR="004E5CB5">
        <w:rPr>
          <w:rFonts w:ascii="Arial" w:hAnsi="Arial" w:cs="Arial"/>
          <w:bCs/>
        </w:rPr>
        <w:t xml:space="preserve"> </w:t>
      </w:r>
      <w:r w:rsidR="00BC78E8" w:rsidRPr="00ED27FA">
        <w:rPr>
          <w:rFonts w:ascii="Arial" w:hAnsi="Arial" w:cs="Arial"/>
          <w:bCs/>
        </w:rPr>
        <w:t xml:space="preserve">Interestingly, </w:t>
      </w:r>
      <w:r w:rsidR="00BC78E8" w:rsidRPr="00ED27FA">
        <w:rPr>
          <w:rFonts w:ascii="Arial" w:hAnsi="Arial" w:cs="Arial"/>
        </w:rPr>
        <w:t>skipping of</w:t>
      </w:r>
      <w:r w:rsidR="00BC78E8" w:rsidRPr="00ED27FA">
        <w:rPr>
          <w:rFonts w:ascii="Arial" w:hAnsi="Arial" w:cs="Arial"/>
          <w:bCs/>
        </w:rPr>
        <w:t xml:space="preserve"> penultimate exons</w:t>
      </w:r>
      <w:r w:rsidR="00BC78E8" w:rsidRPr="00ED27FA">
        <w:rPr>
          <w:rFonts w:ascii="Arial" w:hAnsi="Arial" w:cs="Arial"/>
        </w:rPr>
        <w:t xml:space="preserve"> is </w:t>
      </w:r>
      <w:r w:rsidR="00DF0B58">
        <w:rPr>
          <w:rFonts w:ascii="Arial" w:hAnsi="Arial" w:cs="Arial"/>
        </w:rPr>
        <w:t xml:space="preserve">controlled in a </w:t>
      </w:r>
      <w:r w:rsidR="008B0466">
        <w:rPr>
          <w:rFonts w:ascii="Arial" w:hAnsi="Arial" w:cs="Arial"/>
        </w:rPr>
        <w:t xml:space="preserve">highly </w:t>
      </w:r>
      <w:r w:rsidR="00DF0B58">
        <w:rPr>
          <w:rFonts w:ascii="Arial" w:hAnsi="Arial" w:cs="Arial"/>
        </w:rPr>
        <w:t>tissue-specific</w:t>
      </w:r>
      <w:r w:rsidR="00D41F4E">
        <w:rPr>
          <w:rFonts w:ascii="Arial" w:hAnsi="Arial" w:cs="Arial"/>
        </w:rPr>
        <w:t xml:space="preserve"> manner</w:t>
      </w:r>
      <w:r w:rsidR="00BC78E8" w:rsidRPr="00ED27FA">
        <w:rPr>
          <w:rFonts w:ascii="Arial" w:hAnsi="Arial" w:cs="Arial"/>
        </w:rPr>
        <w:t xml:space="preserve">, </w:t>
      </w:r>
      <w:r w:rsidR="00DF0B58">
        <w:rPr>
          <w:rFonts w:ascii="Arial" w:hAnsi="Arial" w:cs="Arial"/>
        </w:rPr>
        <w:t>as observed by comparing their splicing pattern across 22 mouse tissues</w:t>
      </w:r>
      <w:r w:rsidR="00BC78E8" w:rsidRPr="00ED27FA">
        <w:rPr>
          <w:rFonts w:ascii="Arial" w:hAnsi="Arial" w:cs="Arial"/>
        </w:rPr>
        <w:t xml:space="preserve"> (</w:t>
      </w:r>
      <w:r w:rsidR="00925094">
        <w:rPr>
          <w:rFonts w:ascii="Arial" w:hAnsi="Arial" w:cs="Arial"/>
        </w:rPr>
        <w:t>Figure</w:t>
      </w:r>
      <w:r w:rsidR="00BC78E8" w:rsidRPr="00ED27FA">
        <w:rPr>
          <w:rFonts w:ascii="Arial" w:hAnsi="Arial" w:cs="Arial"/>
        </w:rPr>
        <w:t xml:space="preserve"> 1</w:t>
      </w:r>
      <w:r w:rsidR="003476C7">
        <w:rPr>
          <w:rFonts w:ascii="Arial" w:hAnsi="Arial" w:cs="Arial"/>
        </w:rPr>
        <w:t>C</w:t>
      </w:r>
      <w:r w:rsidR="00BC78E8" w:rsidRPr="00ED27FA">
        <w:rPr>
          <w:rFonts w:ascii="Arial" w:hAnsi="Arial" w:cs="Arial"/>
        </w:rPr>
        <w:t xml:space="preserve">, </w:t>
      </w:r>
      <w:r w:rsidR="00925094">
        <w:rPr>
          <w:rFonts w:ascii="Arial" w:hAnsi="Arial" w:cs="Arial"/>
        </w:rPr>
        <w:t>Figure</w:t>
      </w:r>
      <w:r w:rsidR="00BC78E8">
        <w:rPr>
          <w:rFonts w:ascii="Arial" w:hAnsi="Arial" w:cs="Arial"/>
        </w:rPr>
        <w:t xml:space="preserve"> S1B</w:t>
      </w:r>
      <w:r w:rsidR="008B0466">
        <w:rPr>
          <w:rFonts w:ascii="Arial" w:hAnsi="Arial" w:cs="Arial"/>
        </w:rPr>
        <w:t>, C</w:t>
      </w:r>
      <w:r w:rsidR="00BC78E8" w:rsidRPr="00ED27FA">
        <w:rPr>
          <w:rFonts w:ascii="Arial" w:hAnsi="Arial" w:cs="Arial"/>
        </w:rPr>
        <w:t>)</w:t>
      </w:r>
      <w:r w:rsidR="006443AA">
        <w:rPr>
          <w:rFonts w:ascii="Arial" w:hAnsi="Arial" w:cs="Arial"/>
        </w:rPr>
        <w:t>.</w:t>
      </w:r>
      <w:r w:rsidR="00BC78E8" w:rsidRPr="00ED27FA">
        <w:rPr>
          <w:rFonts w:ascii="Arial" w:hAnsi="Arial" w:cs="Arial"/>
        </w:rPr>
        <w:t xml:space="preserve"> </w:t>
      </w:r>
      <w:r w:rsidR="00C911A8">
        <w:rPr>
          <w:rFonts w:ascii="Arial" w:hAnsi="Arial" w:cs="Arial"/>
        </w:rPr>
        <w:t>In addition, AS of penultimate exons is, as observed for other AS events, a dynamic process, as their splicing pattern changes</w:t>
      </w:r>
      <w:r w:rsidR="00C911A8" w:rsidRPr="00ED27FA">
        <w:rPr>
          <w:rFonts w:ascii="Arial" w:hAnsi="Arial" w:cs="Arial"/>
        </w:rPr>
        <w:t xml:space="preserve"> during neuronal differentiation (</w:t>
      </w:r>
      <w:r w:rsidR="00DB4EC8">
        <w:rPr>
          <w:rFonts w:ascii="Arial" w:hAnsi="Arial" w:cs="Arial"/>
        </w:rPr>
        <w:t xml:space="preserve">Figure </w:t>
      </w:r>
      <w:r w:rsidR="008B0466" w:rsidRPr="0071519E">
        <w:rPr>
          <w:rFonts w:ascii="Arial" w:hAnsi="Arial" w:cs="Arial"/>
        </w:rPr>
        <w:t>1D,</w:t>
      </w:r>
      <w:r w:rsidR="008B0466">
        <w:rPr>
          <w:rFonts w:ascii="Arial" w:hAnsi="Arial" w:cs="Arial"/>
        </w:rPr>
        <w:t xml:space="preserve"> Figure S1D</w:t>
      </w:r>
      <w:r w:rsidR="00C911A8" w:rsidRPr="00ED27FA">
        <w:rPr>
          <w:rFonts w:ascii="Arial" w:hAnsi="Arial" w:cs="Arial"/>
        </w:rPr>
        <w:t xml:space="preserve">). </w:t>
      </w:r>
      <w:r w:rsidR="00C236DA">
        <w:rPr>
          <w:rFonts w:ascii="Arial" w:hAnsi="Arial" w:cs="Arial"/>
        </w:rPr>
        <w:t xml:space="preserve">These data suggest </w:t>
      </w:r>
      <w:r w:rsidR="000B1A5C">
        <w:rPr>
          <w:rFonts w:ascii="Arial" w:hAnsi="Arial" w:cs="Arial"/>
        </w:rPr>
        <w:t xml:space="preserve">that </w:t>
      </w:r>
      <w:r w:rsidR="00C236DA">
        <w:rPr>
          <w:rFonts w:ascii="Arial" w:hAnsi="Arial" w:cs="Arial"/>
        </w:rPr>
        <w:t>frameshift-inducing skipping of penultimate exons is used as part of the regular splicing program</w:t>
      </w:r>
      <w:r w:rsidR="0071519E">
        <w:rPr>
          <w:rFonts w:ascii="Arial" w:hAnsi="Arial" w:cs="Arial"/>
        </w:rPr>
        <w:t>,</w:t>
      </w:r>
      <w:r w:rsidR="007F31D8">
        <w:rPr>
          <w:rFonts w:ascii="Arial" w:hAnsi="Arial" w:cs="Arial"/>
        </w:rPr>
        <w:t xml:space="preserve"> </w:t>
      </w:r>
      <w:r w:rsidR="0071519E">
        <w:rPr>
          <w:rFonts w:ascii="Arial" w:hAnsi="Arial" w:cs="Arial"/>
        </w:rPr>
        <w:t xml:space="preserve">which </w:t>
      </w:r>
      <w:r w:rsidR="007F31D8">
        <w:rPr>
          <w:rFonts w:ascii="Arial" w:hAnsi="Arial" w:cs="Arial"/>
        </w:rPr>
        <w:t xml:space="preserve">is further supported by the </w:t>
      </w:r>
      <w:r w:rsidR="0071519E">
        <w:rPr>
          <w:rFonts w:ascii="Arial" w:hAnsi="Arial" w:cs="Arial"/>
        </w:rPr>
        <w:t xml:space="preserve">high detection rate of penultimate exon skipping in RNA-Seq data (Figure 1E). </w:t>
      </w:r>
      <w:del w:id="1" w:author="Gao, Qingsong" w:date="2020-03-23T20:16:00Z">
        <w:r w:rsidR="0071519E" w:rsidDel="004A7B46">
          <w:rPr>
            <w:rFonts w:ascii="Arial" w:hAnsi="Arial" w:cs="Arial"/>
          </w:rPr>
          <w:delText xml:space="preserve">Depending on where the cut-off was set for an exon to be considered alternative, the </w:delText>
        </w:r>
      </w:del>
      <w:ins w:id="2" w:author="Gao, Qingsong" w:date="2020-03-23T20:16:00Z">
        <w:r w:rsidR="004A7B46">
          <w:rPr>
            <w:rFonts w:ascii="Arial" w:hAnsi="Arial" w:cs="Arial"/>
          </w:rPr>
          <w:t xml:space="preserve">The </w:t>
        </w:r>
      </w:ins>
      <w:r w:rsidR="0071519E">
        <w:rPr>
          <w:rFonts w:ascii="Arial" w:hAnsi="Arial" w:cs="Arial"/>
        </w:rPr>
        <w:t xml:space="preserve">detection rate of penultimate exon skipping was </w:t>
      </w:r>
      <w:del w:id="3" w:author="Gao, Qingsong" w:date="2020-03-23T20:14:00Z">
        <w:r w:rsidR="0071519E" w:rsidDel="00315FF3">
          <w:rPr>
            <w:rFonts w:ascii="Arial" w:hAnsi="Arial" w:cs="Arial"/>
          </w:rPr>
          <w:delText xml:space="preserve">substantially </w:delText>
        </w:r>
      </w:del>
      <w:ins w:id="4" w:author="Gao, Qingsong" w:date="2020-03-23T20:14:00Z">
        <w:r w:rsidR="00315FF3">
          <w:rPr>
            <w:rFonts w:ascii="Arial" w:hAnsi="Arial" w:cs="Arial"/>
          </w:rPr>
          <w:t>significantly</w:t>
        </w:r>
        <w:r w:rsidR="00315FF3">
          <w:rPr>
            <w:rFonts w:ascii="Arial" w:hAnsi="Arial" w:cs="Arial"/>
          </w:rPr>
          <w:t xml:space="preserve"> </w:t>
        </w:r>
      </w:ins>
      <w:r w:rsidR="0071519E">
        <w:rPr>
          <w:rFonts w:ascii="Arial" w:hAnsi="Arial" w:cs="Arial"/>
        </w:rPr>
        <w:t xml:space="preserve">higher than for </w:t>
      </w:r>
      <w:commentRangeStart w:id="5"/>
      <w:commentRangeStart w:id="6"/>
      <w:r w:rsidR="0071519E">
        <w:rPr>
          <w:rFonts w:ascii="Arial" w:hAnsi="Arial" w:cs="Arial"/>
        </w:rPr>
        <w:t xml:space="preserve">internal frame-preserving or frameshifting skipping events </w:t>
      </w:r>
      <w:commentRangeEnd w:id="5"/>
      <w:r w:rsidR="003759D3">
        <w:rPr>
          <w:rStyle w:val="CommentReference"/>
          <w:lang w:val="de-DE" w:eastAsia="de-DE"/>
        </w:rPr>
        <w:commentReference w:id="5"/>
      </w:r>
      <w:commentRangeEnd w:id="6"/>
      <w:r w:rsidR="00423C81">
        <w:rPr>
          <w:rStyle w:val="CommentReference"/>
          <w:lang w:val="de-DE" w:eastAsia="de-DE"/>
        </w:rPr>
        <w:commentReference w:id="6"/>
      </w:r>
      <w:r w:rsidR="0071519E">
        <w:rPr>
          <w:rFonts w:ascii="Arial" w:hAnsi="Arial" w:cs="Arial"/>
        </w:rPr>
        <w:t>(</w:t>
      </w:r>
      <w:ins w:id="7" w:author="Gao, Qingsong" w:date="2020-03-23T20:14:00Z">
        <w:r w:rsidR="00315FF3">
          <w:rPr>
            <w:rFonts w:ascii="Arial" w:hAnsi="Arial" w:cs="Arial"/>
          </w:rPr>
          <w:t>p &lt; 2.2 x 10</w:t>
        </w:r>
        <w:r w:rsidR="00315FF3" w:rsidRPr="00AB1D82">
          <w:rPr>
            <w:rFonts w:ascii="Arial" w:hAnsi="Arial" w:cs="Arial"/>
            <w:vertAlign w:val="superscript"/>
          </w:rPr>
          <w:t>-16</w:t>
        </w:r>
      </w:ins>
      <w:ins w:id="8" w:author="Gao, Qingsong" w:date="2020-03-23T20:18:00Z">
        <w:r w:rsidR="004A7B46">
          <w:rPr>
            <w:rFonts w:ascii="Arial" w:hAnsi="Arial" w:cs="Arial"/>
          </w:rPr>
          <w:t>), and this trend held true for different cutoffs for a</w:t>
        </w:r>
      </w:ins>
      <w:ins w:id="9" w:author="Gao, Qingsong" w:date="2020-03-23T20:19:00Z">
        <w:r w:rsidR="004A7B46">
          <w:rPr>
            <w:rFonts w:ascii="Arial" w:hAnsi="Arial" w:cs="Arial"/>
          </w:rPr>
          <w:t>n exon to be considered alternative</w:t>
        </w:r>
      </w:ins>
      <w:ins w:id="10" w:author="Gao, Qingsong" w:date="2020-03-23T20:15:00Z">
        <w:r w:rsidR="00315FF3">
          <w:rPr>
            <w:rFonts w:ascii="Arial" w:hAnsi="Arial" w:cs="Arial"/>
          </w:rPr>
          <w:t xml:space="preserve"> </w:t>
        </w:r>
      </w:ins>
      <w:ins w:id="11" w:author="Gao, Qingsong" w:date="2020-03-23T20:19:00Z">
        <w:r w:rsidR="004A7B46">
          <w:rPr>
            <w:rFonts w:ascii="Arial" w:hAnsi="Arial" w:cs="Arial"/>
          </w:rPr>
          <w:t>(</w:t>
        </w:r>
      </w:ins>
      <w:r w:rsidR="0071519E" w:rsidRPr="00315FF3">
        <w:rPr>
          <w:rFonts w:ascii="Arial" w:hAnsi="Arial" w:cs="Arial"/>
        </w:rPr>
        <w:t>Figure</w:t>
      </w:r>
      <w:r w:rsidR="0071519E">
        <w:rPr>
          <w:rFonts w:ascii="Arial" w:hAnsi="Arial" w:cs="Arial"/>
        </w:rPr>
        <w:t xml:space="preserve"> </w:t>
      </w:r>
      <w:del w:id="12" w:author="Gao, Qingsong" w:date="2020-03-23T20:10:00Z">
        <w:r w:rsidR="0071519E" w:rsidDel="009175FB">
          <w:rPr>
            <w:rFonts w:ascii="Arial" w:hAnsi="Arial" w:cs="Arial"/>
          </w:rPr>
          <w:delText>1F</w:delText>
        </w:r>
      </w:del>
      <w:ins w:id="13" w:author="Gao, Qingsong" w:date="2020-03-23T20:10:00Z">
        <w:r w:rsidR="009175FB">
          <w:rPr>
            <w:rFonts w:ascii="Arial" w:hAnsi="Arial" w:cs="Arial"/>
          </w:rPr>
          <w:t>1E</w:t>
        </w:r>
      </w:ins>
      <w:r w:rsidR="0071519E">
        <w:rPr>
          <w:rFonts w:ascii="Arial" w:hAnsi="Arial" w:cs="Arial"/>
        </w:rPr>
        <w:t>)</w:t>
      </w:r>
      <w:r w:rsidR="000B1A5C">
        <w:rPr>
          <w:rFonts w:ascii="Arial" w:hAnsi="Arial" w:cs="Arial"/>
        </w:rPr>
        <w:t>.</w:t>
      </w:r>
      <w:r w:rsidR="00C236DA">
        <w:rPr>
          <w:rFonts w:ascii="Arial" w:hAnsi="Arial" w:cs="Arial"/>
        </w:rPr>
        <w:t xml:space="preserve"> </w:t>
      </w:r>
      <w:r w:rsidR="0000727F">
        <w:rPr>
          <w:rFonts w:ascii="Arial" w:hAnsi="Arial" w:cs="Arial"/>
        </w:rPr>
        <w:t>This</w:t>
      </w:r>
      <w:r w:rsidR="00BB1067">
        <w:rPr>
          <w:rFonts w:ascii="Arial" w:hAnsi="Arial" w:cs="Arial"/>
        </w:rPr>
        <w:t xml:space="preserve"> high detection rate </w:t>
      </w:r>
      <w:r w:rsidR="00022471">
        <w:rPr>
          <w:rFonts w:ascii="Arial" w:hAnsi="Arial" w:cs="Arial"/>
        </w:rPr>
        <w:t>support</w:t>
      </w:r>
      <w:r w:rsidR="00926232">
        <w:rPr>
          <w:rFonts w:ascii="Arial" w:hAnsi="Arial" w:cs="Arial"/>
        </w:rPr>
        <w:t>s</w:t>
      </w:r>
      <w:r w:rsidR="00022471">
        <w:rPr>
          <w:rFonts w:ascii="Arial" w:hAnsi="Arial" w:cs="Arial"/>
        </w:rPr>
        <w:t xml:space="preserve"> the notion that skipping of frameshift-inducing penultimate exons result in mRNAs that escape NMD, </w:t>
      </w:r>
      <w:r w:rsidR="00022471">
        <w:rPr>
          <w:rFonts w:ascii="Arial" w:hAnsi="Arial" w:cs="Arial"/>
        </w:rPr>
        <w:lastRenderedPageBreak/>
        <w:t xml:space="preserve">and the cell thus has to deal with these products at the protein level. </w:t>
      </w:r>
      <w:r w:rsidR="00BC78E8" w:rsidRPr="00ED27FA">
        <w:rPr>
          <w:rFonts w:ascii="Arial" w:hAnsi="Arial" w:cs="Arial"/>
        </w:rPr>
        <w:t xml:space="preserve">These analyses establish extension of the reading frame past the canonical stop codon via </w:t>
      </w:r>
      <w:proofErr w:type="gramStart"/>
      <w:r w:rsidR="00BC78E8" w:rsidRPr="00ED27FA">
        <w:rPr>
          <w:rFonts w:ascii="Arial" w:hAnsi="Arial" w:cs="Arial"/>
        </w:rPr>
        <w:t>frameshift-inducing</w:t>
      </w:r>
      <w:proofErr w:type="gramEnd"/>
      <w:r w:rsidR="00BC78E8" w:rsidRPr="00ED27FA">
        <w:rPr>
          <w:rFonts w:ascii="Arial" w:hAnsi="Arial" w:cs="Arial"/>
        </w:rPr>
        <w:t xml:space="preserve"> AS </w:t>
      </w:r>
      <w:proofErr w:type="spellStart"/>
      <w:r w:rsidR="00BC78E8" w:rsidRPr="00ED27FA">
        <w:rPr>
          <w:rFonts w:ascii="Arial" w:hAnsi="Arial" w:cs="Arial"/>
        </w:rPr>
        <w:t>as</w:t>
      </w:r>
      <w:proofErr w:type="spellEnd"/>
      <w:r w:rsidR="00BC78E8" w:rsidRPr="00ED27FA">
        <w:rPr>
          <w:rFonts w:ascii="Arial" w:hAnsi="Arial" w:cs="Arial"/>
        </w:rPr>
        <w:t xml:space="preserve"> a dynamic and widespread regulatory mechanism</w:t>
      </w:r>
      <w:r w:rsidR="006C2211">
        <w:rPr>
          <w:rFonts w:ascii="Arial" w:hAnsi="Arial" w:cs="Arial"/>
        </w:rPr>
        <w:t xml:space="preserve"> that expands the translatable sequence </w:t>
      </w:r>
      <w:r w:rsidR="00542E97">
        <w:rPr>
          <w:rFonts w:ascii="Arial" w:hAnsi="Arial" w:cs="Arial"/>
        </w:rPr>
        <w:t>in</w:t>
      </w:r>
      <w:r w:rsidR="006C2211">
        <w:rPr>
          <w:rFonts w:ascii="Arial" w:hAnsi="Arial" w:cs="Arial"/>
        </w:rPr>
        <w:t xml:space="preserve">to parts of the genome that were </w:t>
      </w:r>
      <w:r w:rsidR="007456AE">
        <w:rPr>
          <w:rFonts w:ascii="Arial" w:hAnsi="Arial" w:cs="Arial"/>
        </w:rPr>
        <w:t xml:space="preserve">previously </w:t>
      </w:r>
      <w:r w:rsidR="0065435F">
        <w:rPr>
          <w:rFonts w:ascii="Arial" w:hAnsi="Arial" w:cs="Arial"/>
        </w:rPr>
        <w:t>considered</w:t>
      </w:r>
      <w:r w:rsidR="006C2211">
        <w:rPr>
          <w:rFonts w:ascii="Arial" w:hAnsi="Arial" w:cs="Arial"/>
        </w:rPr>
        <w:t xml:space="preserve"> to be non-coding</w:t>
      </w:r>
      <w:r w:rsidR="00DB0292">
        <w:rPr>
          <w:rFonts w:ascii="Arial" w:hAnsi="Arial" w:cs="Arial"/>
        </w:rPr>
        <w:t>. T</w:t>
      </w:r>
      <w:r w:rsidR="006C2211">
        <w:rPr>
          <w:rFonts w:ascii="Arial" w:hAnsi="Arial" w:cs="Arial"/>
        </w:rPr>
        <w:t>hese data call into question the current view</w:t>
      </w:r>
      <w:r w:rsidR="00542E97">
        <w:rPr>
          <w:rFonts w:ascii="Arial" w:hAnsi="Arial" w:cs="Arial"/>
        </w:rPr>
        <w:t xml:space="preserve"> </w:t>
      </w:r>
      <w:r w:rsidR="002D6471">
        <w:rPr>
          <w:rFonts w:ascii="Arial" w:hAnsi="Arial" w:cs="Arial"/>
        </w:rPr>
        <w:t>and designation</w:t>
      </w:r>
      <w:r w:rsidR="006C2211">
        <w:rPr>
          <w:rFonts w:ascii="Arial" w:hAnsi="Arial" w:cs="Arial"/>
        </w:rPr>
        <w:t xml:space="preserve"> of 3’UTRs,</w:t>
      </w:r>
      <w:r w:rsidR="006C2211" w:rsidRPr="0065435F">
        <w:rPr>
          <w:rFonts w:ascii="Arial" w:hAnsi="Arial" w:cs="Arial"/>
        </w:rPr>
        <w:t xml:space="preserve"> as </w:t>
      </w:r>
      <w:r w:rsidR="000D5696">
        <w:rPr>
          <w:rFonts w:ascii="Arial" w:hAnsi="Arial" w:cs="Arial"/>
        </w:rPr>
        <w:t>in</w:t>
      </w:r>
      <w:r w:rsidR="0065435F">
        <w:rPr>
          <w:rFonts w:ascii="Arial" w:hAnsi="Arial" w:cs="Arial"/>
          <w:color w:val="FF0000"/>
        </w:rPr>
        <w:t xml:space="preserve"> </w:t>
      </w:r>
      <w:r w:rsidR="0065435F" w:rsidRPr="00ED27FA">
        <w:rPr>
          <w:rFonts w:ascii="Arial" w:hAnsi="Arial" w:cs="Arial"/>
          <w:bCs/>
        </w:rPr>
        <w:t xml:space="preserve">&gt;10% of all </w:t>
      </w:r>
      <w:r w:rsidR="0065435F">
        <w:rPr>
          <w:rFonts w:ascii="Arial" w:hAnsi="Arial" w:cs="Arial"/>
          <w:bCs/>
        </w:rPr>
        <w:t xml:space="preserve">mouse protein-coding genes </w:t>
      </w:r>
      <w:r w:rsidR="00542E97">
        <w:rPr>
          <w:rFonts w:ascii="Arial" w:hAnsi="Arial" w:cs="Arial"/>
        </w:rPr>
        <w:t>3’UTR-</w:t>
      </w:r>
      <w:r w:rsidR="0065435F">
        <w:rPr>
          <w:rFonts w:ascii="Arial" w:hAnsi="Arial" w:cs="Arial"/>
        </w:rPr>
        <w:t xml:space="preserve">encoded sequences </w:t>
      </w:r>
      <w:r w:rsidR="002D6471">
        <w:rPr>
          <w:rFonts w:ascii="Arial" w:hAnsi="Arial" w:cs="Arial"/>
        </w:rPr>
        <w:t>can be</w:t>
      </w:r>
      <w:r w:rsidR="00542E97">
        <w:rPr>
          <w:rFonts w:ascii="Arial" w:hAnsi="Arial" w:cs="Arial"/>
        </w:rPr>
        <w:t xml:space="preserve"> </w:t>
      </w:r>
      <w:r w:rsidR="0065435F">
        <w:rPr>
          <w:rFonts w:ascii="Arial" w:hAnsi="Arial" w:cs="Arial"/>
        </w:rPr>
        <w:t>translated.</w:t>
      </w:r>
      <w:r w:rsidR="0065435F">
        <w:rPr>
          <w:rFonts w:ascii="Arial" w:hAnsi="Arial" w:cs="Arial"/>
          <w:bCs/>
        </w:rPr>
        <w:t xml:space="preserve"> </w:t>
      </w:r>
      <w:r w:rsidR="0065435F" w:rsidRPr="0065435F">
        <w:rPr>
          <w:rFonts w:ascii="Arial" w:hAnsi="Arial" w:cs="Arial"/>
          <w:color w:val="FF0000"/>
        </w:rPr>
        <w:t xml:space="preserve"> </w:t>
      </w:r>
    </w:p>
    <w:p w14:paraId="3AB02FAF" w14:textId="7C47E3CB" w:rsidR="00BC78E8" w:rsidRPr="00ED27FA" w:rsidRDefault="00BC78E8" w:rsidP="00BC78E8">
      <w:pPr>
        <w:adjustRightInd w:val="0"/>
        <w:snapToGrid w:val="0"/>
        <w:spacing w:after="120" w:line="360" w:lineRule="auto"/>
        <w:jc w:val="both"/>
        <w:rPr>
          <w:rFonts w:ascii="Arial" w:hAnsi="Arial" w:cs="Arial"/>
        </w:rPr>
      </w:pPr>
      <w:r w:rsidRPr="00ED27FA">
        <w:rPr>
          <w:rFonts w:ascii="Arial" w:hAnsi="Arial" w:cs="Arial"/>
        </w:rPr>
        <w:t xml:space="preserve">To confirm expression of the 3’UTR-encoded variants on the protein level, we performed mass spectrometric analysis of mouse brain lysate. To identify peptides mapping to the C-terminus of frameshift-isoforms, we generated a custom database by supplementing the mouse </w:t>
      </w:r>
      <w:proofErr w:type="spellStart"/>
      <w:r w:rsidRPr="00ED27FA">
        <w:rPr>
          <w:rFonts w:ascii="Arial" w:hAnsi="Arial" w:cs="Arial"/>
        </w:rPr>
        <w:t>Uniprot</w:t>
      </w:r>
      <w:proofErr w:type="spellEnd"/>
      <w:r w:rsidRPr="00ED27FA">
        <w:rPr>
          <w:rFonts w:ascii="Arial" w:hAnsi="Arial" w:cs="Arial"/>
        </w:rPr>
        <w:t xml:space="preserve"> database with frameshift-isoforms containing expected C-terminal sequences. </w:t>
      </w:r>
      <w:r w:rsidRPr="00777E23">
        <w:rPr>
          <w:rFonts w:ascii="Arial" w:hAnsi="Arial" w:cs="Arial"/>
        </w:rPr>
        <w:t xml:space="preserve">Of the 7887 theoretical tryptic peptides mapping to frameshift C-termini, we identified </w:t>
      </w:r>
      <w:r w:rsidR="00777E23">
        <w:rPr>
          <w:rFonts w:ascii="Arial" w:hAnsi="Arial" w:cs="Arial"/>
        </w:rPr>
        <w:t>705</w:t>
      </w:r>
      <w:r w:rsidRPr="00777E23">
        <w:rPr>
          <w:rFonts w:ascii="Arial" w:hAnsi="Arial" w:cs="Arial"/>
        </w:rPr>
        <w:t xml:space="preserve"> distinct peptides mapping to frameshift C-termini </w:t>
      </w:r>
      <w:r w:rsidRPr="00AB6ECA">
        <w:rPr>
          <w:rFonts w:ascii="Arial" w:hAnsi="Arial" w:cs="Arial"/>
        </w:rPr>
        <w:t xml:space="preserve">from </w:t>
      </w:r>
      <w:r w:rsidR="00AB6ECA">
        <w:rPr>
          <w:rFonts w:ascii="Arial" w:hAnsi="Arial" w:cs="Arial"/>
        </w:rPr>
        <w:t>482</w:t>
      </w:r>
      <w:r w:rsidR="00AB6ECA" w:rsidRPr="00AB6ECA">
        <w:rPr>
          <w:rFonts w:ascii="Arial" w:hAnsi="Arial" w:cs="Arial"/>
        </w:rPr>
        <w:t xml:space="preserve"> </w:t>
      </w:r>
      <w:r w:rsidRPr="00AB6ECA">
        <w:rPr>
          <w:rFonts w:ascii="Arial" w:hAnsi="Arial" w:cs="Arial"/>
        </w:rPr>
        <w:t xml:space="preserve">distinct </w:t>
      </w:r>
      <w:r w:rsidR="00AB6ECA">
        <w:rPr>
          <w:rFonts w:ascii="Arial" w:hAnsi="Arial" w:cs="Arial"/>
        </w:rPr>
        <w:t>transcripts</w:t>
      </w:r>
      <w:r w:rsidR="00AB6ECA" w:rsidRPr="00AB6ECA">
        <w:rPr>
          <w:rFonts w:ascii="Arial" w:hAnsi="Arial" w:cs="Arial"/>
        </w:rPr>
        <w:t xml:space="preserve"> </w:t>
      </w:r>
      <w:r w:rsidRPr="00AB6ECA">
        <w:rPr>
          <w:rFonts w:ascii="Arial" w:hAnsi="Arial" w:cs="Arial"/>
        </w:rPr>
        <w:t>(</w:t>
      </w:r>
      <w:r w:rsidR="00925094" w:rsidRPr="00AB6ECA">
        <w:rPr>
          <w:rFonts w:ascii="Arial" w:hAnsi="Arial" w:cs="Arial"/>
        </w:rPr>
        <w:t>Figure</w:t>
      </w:r>
      <w:r w:rsidRPr="00AB6ECA">
        <w:rPr>
          <w:rFonts w:ascii="Arial" w:hAnsi="Arial" w:cs="Arial"/>
        </w:rPr>
        <w:t xml:space="preserve"> 2A). </w:t>
      </w:r>
      <w:r w:rsidR="00AB6ECA">
        <w:rPr>
          <w:rFonts w:ascii="Arial" w:hAnsi="Arial" w:cs="Arial"/>
        </w:rPr>
        <w:t>461</w:t>
      </w:r>
      <w:r w:rsidR="00AB6ECA" w:rsidRPr="00AB6ECA">
        <w:rPr>
          <w:rFonts w:ascii="Arial" w:hAnsi="Arial" w:cs="Arial"/>
        </w:rPr>
        <w:t xml:space="preserve"> </w:t>
      </w:r>
      <w:r w:rsidRPr="00AB6ECA">
        <w:rPr>
          <w:rFonts w:ascii="Arial" w:hAnsi="Arial" w:cs="Arial"/>
        </w:rPr>
        <w:t xml:space="preserve">of these peptides are </w:t>
      </w:r>
      <w:proofErr w:type="spellStart"/>
      <w:r w:rsidRPr="00AB6ECA">
        <w:rPr>
          <w:rFonts w:ascii="Arial" w:hAnsi="Arial" w:cs="Arial"/>
        </w:rPr>
        <w:t>proteotypic</w:t>
      </w:r>
      <w:proofErr w:type="spellEnd"/>
      <w:r w:rsidRPr="00AB6ECA">
        <w:rPr>
          <w:rFonts w:ascii="Arial" w:hAnsi="Arial" w:cs="Arial"/>
        </w:rPr>
        <w:t xml:space="preserve">, i.e. unambiguously identifying </w:t>
      </w:r>
      <w:r w:rsidR="00AB6ECA">
        <w:rPr>
          <w:rFonts w:ascii="Arial" w:hAnsi="Arial" w:cs="Arial"/>
        </w:rPr>
        <w:t>380</w:t>
      </w:r>
      <w:r w:rsidR="00AB6ECA" w:rsidRPr="00AB6ECA">
        <w:rPr>
          <w:rFonts w:ascii="Arial" w:hAnsi="Arial" w:cs="Arial"/>
        </w:rPr>
        <w:t xml:space="preserve"> </w:t>
      </w:r>
      <w:r w:rsidRPr="00AB6ECA">
        <w:rPr>
          <w:rFonts w:ascii="Arial" w:hAnsi="Arial" w:cs="Arial"/>
        </w:rPr>
        <w:t>frameshift-isoforms</w:t>
      </w:r>
      <w:r>
        <w:rPr>
          <w:rFonts w:ascii="Arial" w:hAnsi="Arial" w:cs="Arial"/>
        </w:rPr>
        <w:t>.</w:t>
      </w:r>
      <w:r w:rsidRPr="00ED27FA">
        <w:rPr>
          <w:rFonts w:ascii="Arial" w:hAnsi="Arial" w:cs="Arial"/>
        </w:rPr>
        <w:t xml:space="preserve"> </w:t>
      </w:r>
      <w:r>
        <w:rPr>
          <w:rFonts w:ascii="Arial" w:hAnsi="Arial" w:cs="Arial"/>
        </w:rPr>
        <w:t xml:space="preserve">A </w:t>
      </w:r>
      <w:r w:rsidRPr="00ED27FA">
        <w:rPr>
          <w:rFonts w:ascii="Arial" w:hAnsi="Arial" w:cs="Arial"/>
        </w:rPr>
        <w:t>targeted MS approach (SIM, see Methods for details</w:t>
      </w:r>
      <w:r>
        <w:rPr>
          <w:rFonts w:ascii="Arial" w:hAnsi="Arial" w:cs="Arial"/>
        </w:rPr>
        <w:t>,</w:t>
      </w:r>
      <w:r w:rsidRPr="00ED27FA">
        <w:rPr>
          <w:rFonts w:ascii="Arial" w:hAnsi="Arial" w:cs="Arial"/>
        </w:rPr>
        <w:t xml:space="preserve"> </w:t>
      </w:r>
      <w:r w:rsidR="00925094">
        <w:rPr>
          <w:rFonts w:ascii="Arial" w:hAnsi="Arial" w:cs="Arial"/>
        </w:rPr>
        <w:t>Figure</w:t>
      </w:r>
      <w:r>
        <w:rPr>
          <w:rFonts w:ascii="Arial" w:hAnsi="Arial" w:cs="Arial"/>
        </w:rPr>
        <w:t xml:space="preserve"> 2B</w:t>
      </w:r>
      <w:r w:rsidRPr="00ED27FA">
        <w:rPr>
          <w:rFonts w:ascii="Arial" w:hAnsi="Arial" w:cs="Arial"/>
        </w:rPr>
        <w:t xml:space="preserve">, </w:t>
      </w:r>
      <w:r>
        <w:rPr>
          <w:rFonts w:ascii="Arial" w:hAnsi="Arial" w:cs="Arial"/>
        </w:rPr>
        <w:t>C</w:t>
      </w:r>
      <w:r w:rsidRPr="00ED27FA">
        <w:rPr>
          <w:rFonts w:ascii="Arial" w:hAnsi="Arial" w:cs="Arial"/>
        </w:rPr>
        <w:t xml:space="preserve">) dramatically increased the </w:t>
      </w:r>
      <w:r w:rsidR="00874D3F">
        <w:rPr>
          <w:rFonts w:ascii="Arial" w:hAnsi="Arial" w:cs="Arial"/>
        </w:rPr>
        <w:t>identification of</w:t>
      </w:r>
      <w:r w:rsidRPr="00ED27FA">
        <w:rPr>
          <w:rFonts w:ascii="Arial" w:hAnsi="Arial" w:cs="Arial"/>
        </w:rPr>
        <w:t xml:space="preserve"> </w:t>
      </w:r>
      <w:proofErr w:type="spellStart"/>
      <w:r w:rsidRPr="00ED27FA">
        <w:rPr>
          <w:rFonts w:ascii="Arial" w:hAnsi="Arial" w:cs="Arial"/>
        </w:rPr>
        <w:t>proteotypic</w:t>
      </w:r>
      <w:proofErr w:type="spellEnd"/>
      <w:r w:rsidRPr="00ED27FA">
        <w:rPr>
          <w:rFonts w:ascii="Arial" w:hAnsi="Arial" w:cs="Arial"/>
        </w:rPr>
        <w:t xml:space="preserve"> peptide</w:t>
      </w:r>
      <w:r w:rsidR="00874D3F">
        <w:rPr>
          <w:rFonts w:ascii="Arial" w:hAnsi="Arial" w:cs="Arial"/>
        </w:rPr>
        <w:t>s</w:t>
      </w:r>
      <w:r w:rsidRPr="00ED27FA">
        <w:rPr>
          <w:rFonts w:ascii="Arial" w:hAnsi="Arial" w:cs="Arial"/>
        </w:rPr>
        <w:t xml:space="preserve"> (</w:t>
      </w:r>
      <w:r w:rsidR="008D28F2">
        <w:rPr>
          <w:rFonts w:ascii="Arial" w:hAnsi="Arial" w:cs="Arial"/>
        </w:rPr>
        <w:t>T</w:t>
      </w:r>
      <w:r w:rsidRPr="00ED27FA">
        <w:rPr>
          <w:rFonts w:ascii="Arial" w:hAnsi="Arial" w:cs="Arial"/>
        </w:rPr>
        <w:t xml:space="preserve">able </w:t>
      </w:r>
      <w:r>
        <w:rPr>
          <w:rFonts w:ascii="Arial" w:hAnsi="Arial" w:cs="Arial"/>
        </w:rPr>
        <w:t>S</w:t>
      </w:r>
      <w:r w:rsidRPr="00ED27FA">
        <w:rPr>
          <w:rFonts w:ascii="Arial" w:hAnsi="Arial" w:cs="Arial"/>
        </w:rPr>
        <w:t xml:space="preserve">2), suggesting that many </w:t>
      </w:r>
      <w:r w:rsidR="00C25AC3">
        <w:rPr>
          <w:rFonts w:ascii="Arial" w:hAnsi="Arial" w:cs="Arial"/>
        </w:rPr>
        <w:t xml:space="preserve">additional </w:t>
      </w:r>
      <w:r w:rsidRPr="00ED27FA">
        <w:rPr>
          <w:rFonts w:ascii="Arial" w:hAnsi="Arial" w:cs="Arial"/>
        </w:rPr>
        <w:t>frameshift-peptides are masked by mass peaks of more abundant species of a similar mass in the proteome-wide analysis. We thus consider the number of</w:t>
      </w:r>
      <w:r>
        <w:rPr>
          <w:rFonts w:ascii="Arial" w:hAnsi="Arial" w:cs="Arial"/>
        </w:rPr>
        <w:t xml:space="preserve"> identified</w:t>
      </w:r>
      <w:r w:rsidRPr="00ED27FA">
        <w:rPr>
          <w:rFonts w:ascii="Arial" w:hAnsi="Arial" w:cs="Arial"/>
        </w:rPr>
        <w:t xml:space="preserve"> 3’</w:t>
      </w:r>
      <w:r>
        <w:rPr>
          <w:rFonts w:ascii="Arial" w:hAnsi="Arial" w:cs="Arial"/>
        </w:rPr>
        <w:t>UTR</w:t>
      </w:r>
      <w:r w:rsidR="00E447FD">
        <w:rPr>
          <w:rFonts w:ascii="Arial" w:hAnsi="Arial" w:cs="Arial"/>
        </w:rPr>
        <w:t>-</w:t>
      </w:r>
      <w:r>
        <w:rPr>
          <w:rFonts w:ascii="Arial" w:hAnsi="Arial" w:cs="Arial"/>
        </w:rPr>
        <w:t xml:space="preserve">encoded C-termini in </w:t>
      </w:r>
      <w:r w:rsidR="00925094">
        <w:rPr>
          <w:rFonts w:ascii="Arial" w:hAnsi="Arial" w:cs="Arial"/>
        </w:rPr>
        <w:t>Figure</w:t>
      </w:r>
      <w:r>
        <w:rPr>
          <w:rFonts w:ascii="Arial" w:hAnsi="Arial" w:cs="Arial"/>
        </w:rPr>
        <w:t xml:space="preserve"> 2A</w:t>
      </w:r>
      <w:r w:rsidRPr="00ED27FA">
        <w:rPr>
          <w:rFonts w:ascii="Arial" w:hAnsi="Arial" w:cs="Arial"/>
        </w:rPr>
        <w:t xml:space="preserve"> to be strongly underestimated.</w:t>
      </w:r>
      <w:r w:rsidR="000D55DF">
        <w:rPr>
          <w:rFonts w:ascii="Arial" w:hAnsi="Arial" w:cs="Arial"/>
        </w:rPr>
        <w:t xml:space="preserve"> However, this analysis clearly demonstrates that the mechanism we describe here, frame</w:t>
      </w:r>
      <w:r w:rsidR="002C50FD">
        <w:rPr>
          <w:rFonts w:ascii="Arial" w:hAnsi="Arial" w:cs="Arial"/>
        </w:rPr>
        <w:t>shift</w:t>
      </w:r>
      <w:r w:rsidR="000D55DF">
        <w:rPr>
          <w:rFonts w:ascii="Arial" w:hAnsi="Arial" w:cs="Arial"/>
        </w:rPr>
        <w:t xml:space="preserve">-inducing skipping of penultimate exons resulting in translation into </w:t>
      </w:r>
      <w:r w:rsidR="00F70675">
        <w:rPr>
          <w:rFonts w:ascii="Arial" w:hAnsi="Arial" w:cs="Arial"/>
        </w:rPr>
        <w:t xml:space="preserve">supposed </w:t>
      </w:r>
      <w:r w:rsidR="000D55DF">
        <w:rPr>
          <w:rFonts w:ascii="Arial" w:hAnsi="Arial" w:cs="Arial"/>
        </w:rPr>
        <w:t xml:space="preserve">‘3’UTRs’ is used in vivo, thus representing a new </w:t>
      </w:r>
      <w:r w:rsidR="002C50FD">
        <w:rPr>
          <w:rFonts w:ascii="Arial" w:hAnsi="Arial" w:cs="Arial"/>
        </w:rPr>
        <w:t xml:space="preserve">and unexpected example how non-coding parts of the genome can become coding thereby further increasing the genome’s coding capacity. </w:t>
      </w:r>
      <w:r w:rsidR="000D55DF">
        <w:rPr>
          <w:rFonts w:ascii="Arial" w:hAnsi="Arial" w:cs="Arial"/>
        </w:rPr>
        <w:t xml:space="preserve"> </w:t>
      </w:r>
    </w:p>
    <w:p w14:paraId="4E245F6D" w14:textId="77777777" w:rsidR="008D28F2" w:rsidRDefault="008D28F2" w:rsidP="00BC78E8">
      <w:pPr>
        <w:adjustRightInd w:val="0"/>
        <w:snapToGrid w:val="0"/>
        <w:spacing w:after="120" w:line="360" w:lineRule="auto"/>
        <w:jc w:val="both"/>
        <w:rPr>
          <w:rFonts w:ascii="Arial" w:hAnsi="Arial" w:cs="Arial"/>
        </w:rPr>
      </w:pPr>
    </w:p>
    <w:p w14:paraId="646DC731" w14:textId="7E69FB4B" w:rsidR="008D28F2" w:rsidRPr="008D28F2" w:rsidRDefault="00510CA8" w:rsidP="00BC78E8">
      <w:pPr>
        <w:adjustRightInd w:val="0"/>
        <w:snapToGrid w:val="0"/>
        <w:spacing w:after="120" w:line="360" w:lineRule="auto"/>
        <w:jc w:val="both"/>
        <w:rPr>
          <w:rFonts w:ascii="Arial" w:hAnsi="Arial" w:cs="Arial"/>
          <w:b/>
        </w:rPr>
      </w:pPr>
      <w:r>
        <w:rPr>
          <w:rFonts w:ascii="Arial" w:hAnsi="Arial" w:cs="Arial"/>
          <w:b/>
        </w:rPr>
        <w:t xml:space="preserve">Enrichment of </w:t>
      </w:r>
      <w:proofErr w:type="spellStart"/>
      <w:r>
        <w:rPr>
          <w:rFonts w:ascii="Arial" w:hAnsi="Arial" w:cs="Arial"/>
          <w:b/>
        </w:rPr>
        <w:t>PxxP</w:t>
      </w:r>
      <w:proofErr w:type="spellEnd"/>
      <w:r w:rsidR="008D28F2" w:rsidRPr="008D28F2">
        <w:rPr>
          <w:rFonts w:ascii="Arial" w:hAnsi="Arial" w:cs="Arial"/>
          <w:b/>
        </w:rPr>
        <w:t xml:space="preserve"> motifs and </w:t>
      </w:r>
      <w:r w:rsidR="0053514C">
        <w:rPr>
          <w:rFonts w:ascii="Arial" w:hAnsi="Arial" w:cs="Arial"/>
          <w:b/>
        </w:rPr>
        <w:t xml:space="preserve">disorder-promoting </w:t>
      </w:r>
      <w:r w:rsidR="008D28F2" w:rsidRPr="008D28F2">
        <w:rPr>
          <w:rFonts w:ascii="Arial" w:hAnsi="Arial" w:cs="Arial"/>
          <w:b/>
        </w:rPr>
        <w:t xml:space="preserve">proline </w:t>
      </w:r>
      <w:r w:rsidR="0053514C">
        <w:rPr>
          <w:rFonts w:ascii="Arial" w:hAnsi="Arial" w:cs="Arial"/>
          <w:b/>
        </w:rPr>
        <w:t>residues</w:t>
      </w:r>
      <w:r w:rsidR="00851C53">
        <w:rPr>
          <w:rFonts w:ascii="Arial" w:hAnsi="Arial" w:cs="Arial"/>
          <w:b/>
        </w:rPr>
        <w:t xml:space="preserve"> in 3’UTR encoded sequences</w:t>
      </w:r>
    </w:p>
    <w:p w14:paraId="2F9B435A" w14:textId="44518951" w:rsidR="00026E1E" w:rsidRDefault="00BC78E8" w:rsidP="00BC78E8">
      <w:pPr>
        <w:adjustRightInd w:val="0"/>
        <w:snapToGrid w:val="0"/>
        <w:spacing w:after="120" w:line="360" w:lineRule="auto"/>
        <w:jc w:val="both"/>
        <w:rPr>
          <w:rFonts w:ascii="Arial" w:hAnsi="Arial" w:cs="Arial"/>
        </w:rPr>
      </w:pPr>
      <w:r w:rsidRPr="00ED27FA">
        <w:rPr>
          <w:rFonts w:ascii="Arial" w:hAnsi="Arial" w:cs="Arial"/>
        </w:rPr>
        <w:t>To globally investigate the functionality of the new C-termini, we analy</w:t>
      </w:r>
      <w:r>
        <w:rPr>
          <w:rFonts w:ascii="Arial" w:hAnsi="Arial" w:cs="Arial"/>
        </w:rPr>
        <w:t>z</w:t>
      </w:r>
      <w:r w:rsidRPr="00ED27FA">
        <w:rPr>
          <w:rFonts w:ascii="Arial" w:hAnsi="Arial" w:cs="Arial"/>
        </w:rPr>
        <w:t xml:space="preserve">ed the frequency of known functional AA motifs. Interestingly, we observe a specific and significant enrichment of different </w:t>
      </w:r>
      <w:r w:rsidR="00F90DDC">
        <w:rPr>
          <w:rFonts w:ascii="Arial" w:hAnsi="Arial" w:cs="Arial"/>
        </w:rPr>
        <w:t xml:space="preserve">proline-rich </w:t>
      </w:r>
      <w:proofErr w:type="spellStart"/>
      <w:r w:rsidRPr="00ED27FA">
        <w:rPr>
          <w:rFonts w:ascii="Arial" w:hAnsi="Arial" w:cs="Arial"/>
        </w:rPr>
        <w:t>PxxP</w:t>
      </w:r>
      <w:proofErr w:type="spellEnd"/>
      <w:r w:rsidRPr="00ED27FA">
        <w:rPr>
          <w:rFonts w:ascii="Arial" w:hAnsi="Arial" w:cs="Arial"/>
        </w:rPr>
        <w:t xml:space="preserve"> motifs</w:t>
      </w:r>
      <w:r w:rsidR="004B0AAC" w:rsidRPr="004B0AAC">
        <w:rPr>
          <w:rFonts w:ascii="Arial" w:hAnsi="Arial" w:cs="Arial"/>
        </w:rPr>
        <w:t xml:space="preserve"> </w:t>
      </w:r>
      <w:r w:rsidR="004B0AAC" w:rsidRPr="00ED27FA">
        <w:rPr>
          <w:rFonts w:ascii="Arial" w:hAnsi="Arial" w:cs="Arial"/>
        </w:rPr>
        <w:t>in t</w:t>
      </w:r>
      <w:r w:rsidR="004B0AAC">
        <w:rPr>
          <w:rFonts w:ascii="Arial" w:hAnsi="Arial" w:cs="Arial"/>
        </w:rPr>
        <w:t>he frameshift C-termini (Figure 2D</w:t>
      </w:r>
      <w:r w:rsidR="00D46AEC">
        <w:rPr>
          <w:rFonts w:ascii="Arial" w:hAnsi="Arial" w:cs="Arial"/>
        </w:rPr>
        <w:t xml:space="preserve">, </w:t>
      </w:r>
      <w:commentRangeStart w:id="14"/>
      <w:r w:rsidR="00D46AEC">
        <w:rPr>
          <w:rFonts w:ascii="Arial" w:hAnsi="Arial" w:cs="Arial"/>
        </w:rPr>
        <w:t>Table S2</w:t>
      </w:r>
      <w:commentRangeEnd w:id="14"/>
      <w:r w:rsidR="00D46AEC">
        <w:rPr>
          <w:rStyle w:val="CommentReference"/>
          <w:lang w:val="de-DE" w:eastAsia="de-DE"/>
        </w:rPr>
        <w:commentReference w:id="14"/>
      </w:r>
      <w:r w:rsidR="004B0AAC" w:rsidRPr="00ED27FA">
        <w:rPr>
          <w:rFonts w:ascii="Arial" w:hAnsi="Arial" w:cs="Arial"/>
        </w:rPr>
        <w:t>)</w:t>
      </w:r>
      <w:r w:rsidR="004B0AAC">
        <w:rPr>
          <w:rFonts w:ascii="Arial" w:hAnsi="Arial" w:cs="Arial"/>
        </w:rPr>
        <w:t>.</w:t>
      </w:r>
      <w:r w:rsidR="00E447FD" w:rsidRPr="00E447FD">
        <w:rPr>
          <w:rFonts w:ascii="Arial" w:hAnsi="Arial" w:cs="Arial"/>
        </w:rPr>
        <w:t xml:space="preserve"> </w:t>
      </w:r>
      <w:proofErr w:type="spellStart"/>
      <w:r w:rsidR="00E447FD">
        <w:rPr>
          <w:rFonts w:ascii="Arial" w:hAnsi="Arial" w:cs="Arial"/>
        </w:rPr>
        <w:t>PxxP</w:t>
      </w:r>
      <w:proofErr w:type="spellEnd"/>
      <w:r w:rsidR="00E447FD">
        <w:rPr>
          <w:rFonts w:ascii="Arial" w:hAnsi="Arial" w:cs="Arial"/>
        </w:rPr>
        <w:t xml:space="preserve"> motifs represent</w:t>
      </w:r>
      <w:r w:rsidR="00E447FD" w:rsidRPr="00ED27FA">
        <w:rPr>
          <w:rFonts w:ascii="Arial" w:hAnsi="Arial" w:cs="Arial"/>
        </w:rPr>
        <w:t xml:space="preserve"> well-known binding sites of SH3-domain-containing proteins</w:t>
      </w:r>
      <w:r w:rsidR="00E447FD">
        <w:rPr>
          <w:rFonts w:ascii="Arial" w:hAnsi="Arial" w:cs="Arial"/>
        </w:rPr>
        <w:t xml:space="preserve"> and form interaction hubs that are essential for a variety of signaling pathways </w:t>
      </w:r>
      <w:r w:rsidR="00E447FD" w:rsidRPr="00026E1E">
        <w:rPr>
          <w:rFonts w:ascii="Arial" w:hAnsi="Arial" w:cs="Arial"/>
        </w:rPr>
        <w:t>crucial for cellular functionality</w:t>
      </w:r>
      <w:r w:rsidR="00E447FD">
        <w:rPr>
          <w:rFonts w:ascii="Arial" w:hAnsi="Arial" w:cs="Arial"/>
        </w:rPr>
        <w:t xml:space="preserve">, </w:t>
      </w:r>
      <w:r w:rsidR="00E447FD" w:rsidRPr="00026E1E">
        <w:rPr>
          <w:rFonts w:ascii="Arial" w:hAnsi="Arial" w:cs="Arial"/>
        </w:rPr>
        <w:t>such as</w:t>
      </w:r>
      <w:r w:rsidR="00E447FD" w:rsidRPr="00B16F8A">
        <w:rPr>
          <w:rFonts w:ascii="Arial" w:hAnsi="Arial" w:cs="Arial"/>
        </w:rPr>
        <w:t xml:space="preserve"> </w:t>
      </w:r>
      <w:r w:rsidR="00E447FD">
        <w:rPr>
          <w:rFonts w:ascii="Arial" w:hAnsi="Arial" w:cs="Arial"/>
        </w:rPr>
        <w:t xml:space="preserve">the </w:t>
      </w:r>
      <w:r w:rsidR="00E447FD" w:rsidRPr="00ED27FA">
        <w:rPr>
          <w:rFonts w:ascii="Arial" w:hAnsi="Arial" w:cs="Arial"/>
        </w:rPr>
        <w:t>Ras or PI3-kinase signaling</w:t>
      </w:r>
      <w:r w:rsidR="00E447FD">
        <w:rPr>
          <w:rFonts w:ascii="Arial" w:hAnsi="Arial" w:cs="Arial"/>
        </w:rPr>
        <w:t xml:space="preserve"> </w:t>
      </w:r>
      <w:r w:rsidR="00E447FD">
        <w:rPr>
          <w:rFonts w:ascii="Arial" w:hAnsi="Arial" w:cs="Arial"/>
        </w:rPr>
        <w:lastRenderedPageBreak/>
        <w:t>networks</w:t>
      </w:r>
      <w:r w:rsidR="00E447FD" w:rsidRPr="00026E1E">
        <w:rPr>
          <w:rFonts w:ascii="Arial" w:hAnsi="Arial" w:cs="Arial"/>
        </w:rPr>
        <w:t>.</w:t>
      </w:r>
      <w:r w:rsidR="00E447FD">
        <w:rPr>
          <w:rFonts w:ascii="Arial" w:hAnsi="Arial" w:cs="Arial"/>
        </w:rPr>
        <w:t xml:space="preserve"> </w:t>
      </w:r>
      <w:r w:rsidR="0014342E" w:rsidRPr="00C70B31">
        <w:rPr>
          <w:rFonts w:ascii="Arial" w:hAnsi="Arial" w:cs="Arial"/>
          <w:lang w:eastAsia="de-DE"/>
        </w:rPr>
        <w:t>Further, the nature of specific proline-rich sequences (e.g. class I,</w:t>
      </w:r>
      <w:r w:rsidR="0014342E">
        <w:rPr>
          <w:rFonts w:ascii="Arial" w:hAnsi="Arial" w:cs="Arial"/>
          <w:lang w:eastAsia="de-DE"/>
        </w:rPr>
        <w:t xml:space="preserve"> </w:t>
      </w:r>
      <w:r w:rsidR="0014342E" w:rsidRPr="00C70B31">
        <w:rPr>
          <w:rFonts w:ascii="Arial" w:hAnsi="Arial" w:cs="Arial"/>
          <w:lang w:eastAsia="de-DE"/>
        </w:rPr>
        <w:t>[RK]x[phi]Px[Phi]P, and class II, [phi]Px[phi]Px[RK]</w:t>
      </w:r>
      <w:r w:rsidR="004C55B2">
        <w:rPr>
          <w:rFonts w:ascii="Arial" w:hAnsi="Arial" w:cs="Arial"/>
          <w:lang w:eastAsia="de-DE"/>
        </w:rPr>
        <w:t xml:space="preserve">, see Figure </w:t>
      </w:r>
      <w:commentRangeStart w:id="15"/>
      <w:r w:rsidR="004C55B2">
        <w:rPr>
          <w:rFonts w:ascii="Arial" w:hAnsi="Arial" w:cs="Arial"/>
          <w:lang w:eastAsia="de-DE"/>
        </w:rPr>
        <w:t>2D</w:t>
      </w:r>
      <w:commentRangeEnd w:id="15"/>
      <w:r w:rsidR="002A484E">
        <w:rPr>
          <w:rStyle w:val="CommentReference"/>
          <w:lang w:val="de-DE" w:eastAsia="de-DE"/>
        </w:rPr>
        <w:commentReference w:id="15"/>
      </w:r>
      <w:r w:rsidR="0014342E" w:rsidRPr="00C70B31">
        <w:rPr>
          <w:rFonts w:ascii="Arial" w:hAnsi="Arial" w:cs="Arial"/>
          <w:lang w:eastAsia="de-DE"/>
        </w:rPr>
        <w:t>) can have variable effects on</w:t>
      </w:r>
      <w:r w:rsidR="0014342E">
        <w:rPr>
          <w:rFonts w:ascii="Arial" w:hAnsi="Arial" w:cs="Arial"/>
          <w:lang w:eastAsia="de-DE"/>
        </w:rPr>
        <w:t xml:space="preserve"> </w:t>
      </w:r>
      <w:r w:rsidR="0014342E" w:rsidRPr="00C70B31">
        <w:rPr>
          <w:rFonts w:ascii="Arial" w:hAnsi="Arial" w:cs="Arial"/>
          <w:lang w:eastAsia="de-DE"/>
        </w:rPr>
        <w:t>interaction strength and specificity, allowing an even finer-grained degree of</w:t>
      </w:r>
      <w:r w:rsidR="0014342E">
        <w:rPr>
          <w:rFonts w:ascii="Arial" w:hAnsi="Arial" w:cs="Arial"/>
          <w:lang w:eastAsia="de-DE"/>
        </w:rPr>
        <w:t xml:space="preserve"> </w:t>
      </w:r>
      <w:r w:rsidR="0014342E" w:rsidRPr="00C70B31">
        <w:rPr>
          <w:rFonts w:ascii="Arial" w:hAnsi="Arial" w:cs="Arial"/>
          <w:lang w:eastAsia="de-DE"/>
        </w:rPr>
        <w:t xml:space="preserve">control (Carducci et al., 2012). </w:t>
      </w:r>
      <w:r w:rsidR="00026E1E" w:rsidRPr="00ED27FA">
        <w:rPr>
          <w:rFonts w:ascii="Arial" w:hAnsi="Arial" w:cs="Arial"/>
        </w:rPr>
        <w:t xml:space="preserve">Thus, introduction of </w:t>
      </w:r>
      <w:proofErr w:type="spellStart"/>
      <w:r w:rsidR="00026E1E" w:rsidRPr="00ED27FA">
        <w:rPr>
          <w:rFonts w:ascii="Arial" w:hAnsi="Arial" w:cs="Arial"/>
        </w:rPr>
        <w:t>PxxP</w:t>
      </w:r>
      <w:proofErr w:type="spellEnd"/>
      <w:r w:rsidR="00026E1E" w:rsidRPr="00ED27FA">
        <w:rPr>
          <w:rFonts w:ascii="Arial" w:hAnsi="Arial" w:cs="Arial"/>
        </w:rPr>
        <w:t xml:space="preserve"> motifs into </w:t>
      </w:r>
      <w:r w:rsidR="00026E1E">
        <w:rPr>
          <w:rFonts w:ascii="Arial" w:hAnsi="Arial" w:cs="Arial"/>
        </w:rPr>
        <w:t xml:space="preserve">frameshift </w:t>
      </w:r>
      <w:r w:rsidR="00026E1E" w:rsidRPr="00ED27FA">
        <w:rPr>
          <w:rFonts w:ascii="Arial" w:hAnsi="Arial" w:cs="Arial"/>
        </w:rPr>
        <w:t xml:space="preserve">proteins </w:t>
      </w:r>
      <w:r w:rsidR="00F447DE">
        <w:rPr>
          <w:rFonts w:ascii="Arial" w:hAnsi="Arial" w:cs="Arial"/>
        </w:rPr>
        <w:t xml:space="preserve">in </w:t>
      </w:r>
      <w:r w:rsidR="00F447DE" w:rsidRPr="00ED27FA">
        <w:rPr>
          <w:rFonts w:ascii="Arial" w:hAnsi="Arial" w:cs="Arial"/>
        </w:rPr>
        <w:t xml:space="preserve">a </w:t>
      </w:r>
      <w:r w:rsidR="00F447DE">
        <w:rPr>
          <w:rFonts w:ascii="Arial" w:hAnsi="Arial" w:cs="Arial"/>
        </w:rPr>
        <w:t>splicing</w:t>
      </w:r>
      <w:r w:rsidR="00F447DE" w:rsidRPr="00ED27FA">
        <w:rPr>
          <w:rFonts w:ascii="Arial" w:hAnsi="Arial" w:cs="Arial"/>
        </w:rPr>
        <w:t>-dependent</w:t>
      </w:r>
      <w:r w:rsidR="00F447DE">
        <w:rPr>
          <w:rFonts w:ascii="Arial" w:hAnsi="Arial" w:cs="Arial"/>
        </w:rPr>
        <w:t>, tissue-specific manner,</w:t>
      </w:r>
      <w:r w:rsidR="00F447DE" w:rsidRPr="00ED27FA">
        <w:rPr>
          <w:rFonts w:ascii="Arial" w:hAnsi="Arial" w:cs="Arial"/>
        </w:rPr>
        <w:t xml:space="preserve"> </w:t>
      </w:r>
      <w:r w:rsidR="00026E1E" w:rsidRPr="00ED27FA">
        <w:rPr>
          <w:rFonts w:ascii="Arial" w:hAnsi="Arial" w:cs="Arial"/>
        </w:rPr>
        <w:t>creates novel opportunit</w:t>
      </w:r>
      <w:r w:rsidR="008A473E">
        <w:rPr>
          <w:rFonts w:ascii="Arial" w:hAnsi="Arial" w:cs="Arial"/>
        </w:rPr>
        <w:t>ies to rewire signaling networks</w:t>
      </w:r>
      <w:r w:rsidR="00106DA5">
        <w:rPr>
          <w:rFonts w:ascii="Arial" w:hAnsi="Arial" w:cs="Arial"/>
        </w:rPr>
        <w:t>,</w:t>
      </w:r>
      <w:r w:rsidR="00F447DE">
        <w:rPr>
          <w:rFonts w:ascii="Arial" w:hAnsi="Arial" w:cs="Arial"/>
        </w:rPr>
        <w:t xml:space="preserve"> </w:t>
      </w:r>
      <w:r w:rsidR="00026E1E" w:rsidRPr="00ED27FA">
        <w:rPr>
          <w:rFonts w:ascii="Arial" w:hAnsi="Arial" w:cs="Arial"/>
        </w:rPr>
        <w:t xml:space="preserve">which is in line with the recent finding that splicing isoforms of the same protein often have </w:t>
      </w:r>
      <w:r w:rsidR="00026E1E">
        <w:rPr>
          <w:rFonts w:ascii="Arial" w:hAnsi="Arial" w:cs="Arial"/>
        </w:rPr>
        <w:t>dramatically</w:t>
      </w:r>
      <w:r w:rsidR="00026E1E" w:rsidRPr="00ED27FA">
        <w:rPr>
          <w:rFonts w:ascii="Arial" w:hAnsi="Arial" w:cs="Arial"/>
        </w:rPr>
        <w:t xml:space="preserve"> altered interactomes</w:t>
      </w:r>
      <w:r w:rsidR="00026E1E">
        <w:rPr>
          <w:rFonts w:ascii="Arial" w:hAnsi="Arial" w:cs="Arial"/>
        </w:rPr>
        <w:t xml:space="preserve"> </w:t>
      </w:r>
      <w:r w:rsidR="00C4231D">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 </w:instrText>
      </w:r>
      <w:r w:rsidR="00986316">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986316">
        <w:rPr>
          <w:rFonts w:ascii="Arial" w:hAnsi="Arial" w:cs="Arial"/>
        </w:rPr>
        <w:instrText xml:space="preserve"> ADDIN EN.CITE.DATA </w:instrText>
      </w:r>
      <w:r w:rsidR="00986316">
        <w:rPr>
          <w:rFonts w:ascii="Arial" w:hAnsi="Arial" w:cs="Arial"/>
        </w:rPr>
      </w:r>
      <w:r w:rsidR="00986316">
        <w:rPr>
          <w:rFonts w:ascii="Arial" w:hAnsi="Arial" w:cs="Arial"/>
        </w:rPr>
        <w:fldChar w:fldCharType="end"/>
      </w:r>
      <w:r w:rsidR="00C4231D">
        <w:rPr>
          <w:rFonts w:ascii="Arial" w:hAnsi="Arial" w:cs="Arial"/>
        </w:rPr>
      </w:r>
      <w:r w:rsidR="00C4231D">
        <w:rPr>
          <w:rFonts w:ascii="Arial" w:hAnsi="Arial" w:cs="Arial"/>
        </w:rPr>
        <w:fldChar w:fldCharType="separate"/>
      </w:r>
      <w:r w:rsidR="00986316">
        <w:rPr>
          <w:rFonts w:ascii="Arial" w:hAnsi="Arial" w:cs="Arial"/>
          <w:noProof/>
        </w:rPr>
        <w:t>(Yang et al., 2016)</w:t>
      </w:r>
      <w:r w:rsidR="00C4231D">
        <w:rPr>
          <w:rFonts w:ascii="Arial" w:hAnsi="Arial" w:cs="Arial"/>
        </w:rPr>
        <w:fldChar w:fldCharType="end"/>
      </w:r>
      <w:r w:rsidR="00026E1E" w:rsidRPr="00ED27FA">
        <w:rPr>
          <w:rFonts w:ascii="Arial" w:hAnsi="Arial" w:cs="Arial"/>
        </w:rPr>
        <w:t>.</w:t>
      </w:r>
    </w:p>
    <w:p w14:paraId="0FFB5A4C" w14:textId="7E501731" w:rsidR="0021750F" w:rsidRDefault="00BC78E8" w:rsidP="006D622F">
      <w:pPr>
        <w:adjustRightInd w:val="0"/>
        <w:snapToGrid w:val="0"/>
        <w:spacing w:after="120" w:line="360" w:lineRule="auto"/>
        <w:jc w:val="both"/>
        <w:rPr>
          <w:rFonts w:ascii="Arial" w:hAnsi="Arial" w:cs="Arial"/>
        </w:rPr>
      </w:pPr>
      <w:r w:rsidRPr="00ED27FA">
        <w:rPr>
          <w:rFonts w:ascii="Arial" w:hAnsi="Arial" w:cs="Arial"/>
        </w:rPr>
        <w:t xml:space="preserve">The generation of new </w:t>
      </w:r>
      <w:proofErr w:type="spellStart"/>
      <w:r w:rsidRPr="00ED27FA">
        <w:rPr>
          <w:rFonts w:ascii="Arial" w:hAnsi="Arial" w:cs="Arial"/>
        </w:rPr>
        <w:t>PxxP</w:t>
      </w:r>
      <w:proofErr w:type="spellEnd"/>
      <w:r w:rsidRPr="00ED27FA">
        <w:rPr>
          <w:rFonts w:ascii="Arial" w:hAnsi="Arial" w:cs="Arial"/>
        </w:rPr>
        <w:t xml:space="preserve"> motifs in the alternative C-termini prompted us to compare the overall AA content between full-length and frameshift isoforms. </w:t>
      </w:r>
      <w:r w:rsidR="003842A5">
        <w:rPr>
          <w:rFonts w:ascii="Arial" w:hAnsi="Arial" w:cs="Arial"/>
        </w:rPr>
        <w:t>T</w:t>
      </w:r>
      <w:r w:rsidRPr="00ED27FA">
        <w:rPr>
          <w:rFonts w:ascii="Arial" w:hAnsi="Arial" w:cs="Arial"/>
        </w:rPr>
        <w:t>he new protein sequences showed strongly elevated cysteine, serine, leucine and proline content when compared to the canonical C-termini (</w:t>
      </w:r>
      <w:r w:rsidR="00925094">
        <w:rPr>
          <w:rFonts w:ascii="Arial" w:hAnsi="Arial" w:cs="Arial"/>
        </w:rPr>
        <w:t>Figure</w:t>
      </w:r>
      <w:r w:rsidR="008D28F2">
        <w:rPr>
          <w:rFonts w:ascii="Arial" w:hAnsi="Arial" w:cs="Arial"/>
        </w:rPr>
        <w:t xml:space="preserve"> 3A</w:t>
      </w:r>
      <w:r w:rsidRPr="00ED27FA">
        <w:rPr>
          <w:rFonts w:ascii="Arial" w:hAnsi="Arial" w:cs="Arial"/>
        </w:rPr>
        <w:t>, grey bars)</w:t>
      </w:r>
      <w:r w:rsidR="00C479FF">
        <w:rPr>
          <w:rFonts w:ascii="Arial" w:hAnsi="Arial" w:cs="Arial"/>
        </w:rPr>
        <w:t>; c</w:t>
      </w:r>
      <w:r w:rsidRPr="00ED27FA">
        <w:rPr>
          <w:rFonts w:ascii="Arial" w:hAnsi="Arial" w:cs="Arial"/>
        </w:rPr>
        <w:t>odons for</w:t>
      </w:r>
      <w:r w:rsidR="00C479FF">
        <w:rPr>
          <w:rFonts w:ascii="Arial" w:hAnsi="Arial" w:cs="Arial"/>
        </w:rPr>
        <w:t xml:space="preserve"> these amino acids were </w:t>
      </w:r>
      <w:r w:rsidRPr="00ED27FA">
        <w:rPr>
          <w:rFonts w:ascii="Arial" w:hAnsi="Arial" w:cs="Arial"/>
        </w:rPr>
        <w:t>generally enriched in 3’UTR sequences (</w:t>
      </w:r>
      <w:r w:rsidR="00925094">
        <w:rPr>
          <w:rFonts w:ascii="Arial" w:hAnsi="Arial" w:cs="Arial"/>
        </w:rPr>
        <w:t>Figure</w:t>
      </w:r>
      <w:r w:rsidR="008D28F2">
        <w:rPr>
          <w:rFonts w:ascii="Arial" w:hAnsi="Arial" w:cs="Arial"/>
        </w:rPr>
        <w:t xml:space="preserve"> 3A</w:t>
      </w:r>
      <w:r w:rsidRPr="00ED27FA">
        <w:rPr>
          <w:rFonts w:ascii="Arial" w:hAnsi="Arial" w:cs="Arial"/>
        </w:rPr>
        <w:t>, white bars</w:t>
      </w:r>
      <w:r w:rsidR="003842A5">
        <w:rPr>
          <w:rFonts w:ascii="Arial" w:hAnsi="Arial" w:cs="Arial"/>
        </w:rPr>
        <w:t>, also</w:t>
      </w:r>
      <w:r w:rsidR="00F447DE">
        <w:rPr>
          <w:rFonts w:ascii="Arial" w:hAnsi="Arial" w:cs="Arial"/>
        </w:rPr>
        <w:t xml:space="preserve"> see</w:t>
      </w:r>
      <w:r w:rsidR="00144079">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445DFD">
        <w:rPr>
          <w:rFonts w:ascii="Arial" w:hAnsi="Arial" w:cs="Arial"/>
        </w:rPr>
        <w:t>)</w:t>
      </w:r>
      <w:r w:rsidR="00C479FF">
        <w:rPr>
          <w:rFonts w:ascii="Arial" w:hAnsi="Arial" w:cs="Arial"/>
        </w:rPr>
        <w:t>.</w:t>
      </w:r>
      <w:r w:rsidR="008A473E">
        <w:rPr>
          <w:rFonts w:ascii="Arial" w:hAnsi="Arial" w:cs="Arial"/>
        </w:rPr>
        <w:t xml:space="preserve"> </w:t>
      </w:r>
      <w:r w:rsidR="00C479FF">
        <w:rPr>
          <w:rFonts w:ascii="Arial" w:hAnsi="Arial" w:cs="Arial"/>
        </w:rPr>
        <w:t>Proline showed the strongest enrichment in the frameshift C-termi</w:t>
      </w:r>
      <w:r w:rsidR="001810B2">
        <w:rPr>
          <w:rFonts w:ascii="Arial" w:hAnsi="Arial" w:cs="Arial"/>
        </w:rPr>
        <w:t>ni</w:t>
      </w:r>
      <w:r w:rsidR="00C479FF">
        <w:rPr>
          <w:rFonts w:ascii="Arial" w:hAnsi="Arial" w:cs="Arial"/>
        </w:rPr>
        <w:t xml:space="preserve"> and a</w:t>
      </w:r>
      <w:r w:rsidRPr="00D97151">
        <w:rPr>
          <w:rFonts w:ascii="Arial" w:hAnsi="Arial" w:cs="Arial"/>
        </w:rPr>
        <w:t xml:space="preserve"> similar enrichment of proline was found in dual coding regions</w:t>
      </w:r>
      <w:r w:rsidR="00E447FD" w:rsidRPr="00D97151">
        <w:rPr>
          <w:rFonts w:ascii="Arial" w:hAnsi="Arial" w:cs="Arial"/>
        </w:rPr>
        <w:t>,</w:t>
      </w:r>
      <w:r w:rsidR="003842A5" w:rsidRPr="00D97151">
        <w:rPr>
          <w:rFonts w:ascii="Arial" w:hAnsi="Arial" w:cs="Arial"/>
        </w:rPr>
        <w:t xml:space="preserve"> </w:t>
      </w:r>
      <w:r w:rsidR="00100257">
        <w:rPr>
          <w:rFonts w:ascii="Arial" w:hAnsi="Arial" w:cs="Arial"/>
        </w:rPr>
        <w:t>where</w:t>
      </w:r>
      <w:r w:rsidR="005A229B" w:rsidRPr="00D97151">
        <w:rPr>
          <w:rFonts w:ascii="Arial" w:hAnsi="Arial" w:cs="Arial"/>
        </w:rPr>
        <w:t xml:space="preserve"> </w:t>
      </w:r>
      <w:r w:rsidR="00100257">
        <w:rPr>
          <w:rFonts w:ascii="Arial" w:hAnsi="Arial" w:cs="Arial"/>
        </w:rPr>
        <w:t>an</w:t>
      </w:r>
      <w:r w:rsidR="005A229B" w:rsidRPr="00D97151">
        <w:rPr>
          <w:rFonts w:ascii="Arial" w:hAnsi="Arial" w:cs="Arial"/>
        </w:rPr>
        <w:t xml:space="preserve"> elevated proline content </w:t>
      </w:r>
      <w:r w:rsidR="000D5696" w:rsidRPr="00D97151">
        <w:rPr>
          <w:rFonts w:ascii="Arial" w:hAnsi="Arial" w:cs="Arial"/>
        </w:rPr>
        <w:t xml:space="preserve">positively correlated with </w:t>
      </w:r>
      <w:r w:rsidRPr="00D97151">
        <w:rPr>
          <w:rFonts w:ascii="Arial" w:hAnsi="Arial" w:cs="Arial"/>
        </w:rPr>
        <w:t xml:space="preserve">intrinsic protein disorder </w: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(Kovacs et al., 2010)</w:t>
      </w:r>
      <w:r w:rsidR="00C4231D" w:rsidRPr="00D97151">
        <w:rPr>
          <w:rFonts w:ascii="Arial" w:hAnsi="Arial" w:cs="Arial"/>
        </w:rPr>
        <w:fldChar w:fldCharType="end"/>
      </w:r>
      <w:r w:rsidR="005A229B" w:rsidRPr="00D97151">
        <w:rPr>
          <w:rFonts w:ascii="Arial" w:hAnsi="Arial" w:cs="Arial"/>
        </w:rPr>
        <w:t xml:space="preserve">. </w:t>
      </w:r>
      <w:r w:rsidR="004C55B2" w:rsidRPr="009A337E">
        <w:rPr>
          <w:rFonts w:ascii="Arial" w:hAnsi="Arial" w:cs="Arial"/>
          <w:lang w:eastAsia="de-DE"/>
        </w:rPr>
        <w:t xml:space="preserve">Consistently, a prediction of the secondary structural elements of the </w:t>
      </w:r>
      <w:r w:rsidR="004C55B2" w:rsidRPr="006968EF">
        <w:rPr>
          <w:rFonts w:ascii="Arial" w:hAnsi="Arial" w:cs="Arial"/>
          <w:lang w:eastAsia="de-DE"/>
        </w:rPr>
        <w:t xml:space="preserve">frameshift and full-length C-terminal sequences </w:t>
      </w:r>
      <w:r w:rsidR="00F03766">
        <w:rPr>
          <w:rFonts w:ascii="Arial" w:hAnsi="Arial" w:cs="Arial"/>
          <w:lang w:eastAsia="de-DE"/>
        </w:rPr>
        <w:t xml:space="preserve">with increased proline content </w:t>
      </w:r>
      <w:r w:rsidR="004C55B2" w:rsidRPr="006968EF">
        <w:rPr>
          <w:rFonts w:ascii="Arial" w:hAnsi="Arial" w:cs="Arial"/>
          <w:lang w:eastAsia="de-DE"/>
        </w:rPr>
        <w:t xml:space="preserve">revealed a significant </w:t>
      </w:r>
      <w:commentRangeStart w:id="16"/>
      <w:r w:rsidR="004C55B2" w:rsidRPr="006968EF">
        <w:rPr>
          <w:rFonts w:ascii="Arial" w:hAnsi="Arial" w:cs="Arial"/>
          <w:lang w:eastAsia="de-DE"/>
        </w:rPr>
        <w:t>increase in</w:t>
      </w:r>
      <w:r w:rsidR="0095642E" w:rsidRPr="006968EF">
        <w:rPr>
          <w:rFonts w:ascii="Arial" w:hAnsi="Arial" w:cs="Arial"/>
          <w:lang w:eastAsia="de-DE"/>
        </w:rPr>
        <w:t xml:space="preserve"> coiled</w:t>
      </w:r>
      <w:r w:rsidR="00D85E1F">
        <w:rPr>
          <w:rFonts w:ascii="Arial" w:hAnsi="Arial" w:cs="Arial"/>
          <w:lang w:eastAsia="de-DE"/>
        </w:rPr>
        <w:t xml:space="preserve"> structures in 3</w:t>
      </w:r>
      <w:r w:rsidR="004C55B2" w:rsidRPr="006968EF">
        <w:rPr>
          <w:rFonts w:ascii="Arial" w:hAnsi="Arial" w:cs="Arial"/>
          <w:lang w:eastAsia="de-DE"/>
        </w:rPr>
        <w:t>’UTR</w:t>
      </w:r>
      <w:commentRangeEnd w:id="16"/>
      <w:r w:rsidR="00D44378">
        <w:rPr>
          <w:rStyle w:val="CommentReference"/>
          <w:lang w:val="de-DE" w:eastAsia="de-DE"/>
        </w:rPr>
        <w:commentReference w:id="16"/>
      </w:r>
      <w:r w:rsidR="004C55B2" w:rsidRPr="006968EF">
        <w:rPr>
          <w:rFonts w:ascii="Arial" w:hAnsi="Arial" w:cs="Arial"/>
          <w:lang w:eastAsia="de-DE"/>
        </w:rPr>
        <w:t>-encoded frameshift C-termini</w:t>
      </w:r>
      <w:r w:rsidR="009A337E" w:rsidRPr="006968EF">
        <w:rPr>
          <w:rFonts w:ascii="Arial" w:hAnsi="Arial" w:cs="Arial"/>
          <w:lang w:eastAsia="de-DE"/>
        </w:rPr>
        <w:t xml:space="preserve"> </w:t>
      </w:r>
      <w:r w:rsidR="004C55B2" w:rsidRPr="006968EF">
        <w:rPr>
          <w:rFonts w:ascii="Arial" w:hAnsi="Arial" w:cs="Arial"/>
          <w:lang w:eastAsia="de-DE"/>
        </w:rPr>
        <w:t>(Figure 3B</w:t>
      </w:r>
      <w:r w:rsidR="0095642E">
        <w:rPr>
          <w:rFonts w:ascii="Arial" w:hAnsi="Arial" w:cs="Arial"/>
          <w:lang w:eastAsia="de-DE"/>
        </w:rPr>
        <w:t xml:space="preserve">). As peptide sequences in a </w:t>
      </w:r>
      <w:r w:rsidR="004C55B2" w:rsidRPr="00A57BD4">
        <w:rPr>
          <w:rFonts w:ascii="Arial" w:hAnsi="Arial" w:cs="Arial"/>
          <w:lang w:eastAsia="de-DE"/>
        </w:rPr>
        <w:t>random</w:t>
      </w:r>
      <w:r w:rsidR="004C55B2">
        <w:rPr>
          <w:rFonts w:ascii="Arial" w:hAnsi="Arial" w:cs="Arial"/>
          <w:lang w:eastAsia="de-DE"/>
        </w:rPr>
        <w:t xml:space="preserve"> </w:t>
      </w:r>
      <w:r w:rsidR="0095642E">
        <w:rPr>
          <w:rFonts w:ascii="Arial" w:hAnsi="Arial" w:cs="Arial"/>
          <w:lang w:eastAsia="de-DE"/>
        </w:rPr>
        <w:t>coil</w:t>
      </w:r>
      <w:r w:rsidR="004C55B2">
        <w:rPr>
          <w:rFonts w:ascii="Arial" w:hAnsi="Arial" w:cs="Arial"/>
          <w:lang w:eastAsia="de-DE"/>
        </w:rPr>
        <w:t xml:space="preserve"> </w:t>
      </w:r>
      <w:r w:rsidR="004C55B2" w:rsidRPr="00A57BD4">
        <w:rPr>
          <w:rFonts w:ascii="Arial" w:hAnsi="Arial" w:cs="Arial"/>
          <w:lang w:eastAsia="de-DE"/>
        </w:rPr>
        <w:t>state sample all possible degrees of freedom in their conformational</w:t>
      </w:r>
      <w:r w:rsidR="004C55B2">
        <w:rPr>
          <w:rFonts w:ascii="Arial" w:hAnsi="Arial" w:cs="Arial"/>
          <w:lang w:eastAsia="de-DE"/>
        </w:rPr>
        <w:t xml:space="preserve"> </w:t>
      </w:r>
      <w:r w:rsidR="004C55B2" w:rsidRPr="00A57BD4">
        <w:rPr>
          <w:rFonts w:ascii="Arial" w:hAnsi="Arial" w:cs="Arial"/>
          <w:lang w:eastAsia="de-DE"/>
        </w:rPr>
        <w:t>space, they are</w:t>
      </w:r>
      <w:r w:rsidR="004C55B2">
        <w:rPr>
          <w:rFonts w:ascii="Arial" w:hAnsi="Arial" w:cs="Arial"/>
          <w:lang w:eastAsia="de-DE"/>
        </w:rPr>
        <w:t xml:space="preserve"> </w:t>
      </w:r>
      <w:r w:rsidR="004C55B2" w:rsidRPr="00A57BD4">
        <w:rPr>
          <w:rFonts w:ascii="Arial" w:hAnsi="Arial" w:cs="Arial"/>
          <w:lang w:eastAsia="de-DE"/>
        </w:rPr>
        <w:t xml:space="preserve">thermodynamically considered to represent protein disorder </w:t>
      </w:r>
      <w:r w:rsidR="004818E4" w:rsidRPr="00D45DAE">
        <w:rPr>
          <w:rFonts w:ascii="Arial"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hAnsi="Arial" w:cs="Arial"/>
          <w:lang w:eastAsia="de-DE"/>
        </w:rPr>
        <w:instrText xml:space="preserve"> ADDIN EN.CITE </w:instrText>
      </w:r>
      <w:r w:rsidR="004818E4" w:rsidRPr="00D45DAE">
        <w:rPr>
          <w:rFonts w:ascii="Arial" w:hAnsi="Arial" w:cs="Arial"/>
          <w:lang w:eastAsia="de-DE"/>
        </w:rPr>
        <w:fldChar w:fldCharType="begin">
          <w:fldData xml:space="preserve">PEVuZE5vdGU+PENpdGU+PEF1dGhvcj5MaW5kaW5nPC9BdXRob3I+PFllYXI+MjAwMzwvWWVhcj48
UmVjTnVtPjE3MTwvUmVjTnVtPjxJRFRleHQ+MjAwM108L0lEVGV4dD48RGlzcGxheVRleHQ+KExp
bmRpbmcgZXQgYWwuLCAyMDAzKTwvRGlzcGxheVRleHQ+PHJlY29yZD48cmVjLW51bWJlcj4xNzE8
L3JlYy1udW1iZXI+PGZvcmVpZ24ta2V5cz48a2V5IGFwcD0iRU4iIGRiLWlkPSIwZnQ1NXdhMmky
YWR0NmV4dDBqcHoydG56MjlyMnd3MHdwdDIiIHRpbWVzdGFtcD0iMTQ2OTE4NTA4OCI+MTcxPC9r
ZXk+PC9mb3JlaWduLWtleXM+PHJlZi10eXBlIG5hbWU9IkpvdXJuYWwgQXJ0aWNsZSI+MTc8L3Jl
Zi10eXBlPjxjb250cmlidXRvcnM+PGF1dGhvcnM+PGF1dGhvcj5MaW5kaW5nLCBSLjwvYXV0aG9y
PjxhdXRob3I+SmVuc2VuLCBMLiBKLjwvYXV0aG9yPjxhdXRob3I+RGllbGxhLCBGLjwvYXV0aG9y
PjxhdXRob3I+Qm9yaywgUC48L2F1dGhvcj48YXV0aG9yPkdpYnNvbiwgVC4gSi48L2F1dGhvcj48
YXV0aG9yPlJ1c3NlbGwsIFIuIEIuPC9hdXRob3I+PC9hdXRob3JzPjwvY29udHJpYnV0b3JzPjxh
dXRoLWFkZHJlc3M+RU1CTCwgQmlvY29tcHV0aW5nIFVuaXQsIE1leWVyaG9mc3RyIDEsIEQtNjkx
MTcgSGVpZGVsYmVyZywgR2VybWFueS4gbGluZGluZ0BlbWJsLmRlPC9hdXRoLWFkZHJlc3M+PHRp
dGxlcz48dGl0bGU+UHJvdGVpbiBkaXNvcmRlciBwcmVkaWN0aW9uOiBpbXBsaWNhdGlvbnMgZm9y
IHN0cnVjdHVyYWwgcHJvdGVvbWljczwvdGl0bGU+PHNlY29uZGFyeS10aXRsZT5TdHJ1Y3R1cmU8
L3NlY29uZGFyeS10aXRsZT48YWx0LXRpdGxlPlN0cnVjdHVyZSAoTG9uZG9uLCBFbmdsYW5kIDog
MTk5Myk8L2FsdC10aXRsZT48L3RpdGxlcz48cGVyaW9kaWNhbD48ZnVsbC10aXRsZT5TdHJ1Y3R1
cmU8L2Z1bGwtdGl0bGU+PGFiYnItMT5TdHJ1Y3R1cmUgKExvbmRvbiwgRW5nbGFuZCA6IDE5OTMp
PC9hYmJyLTE+PC9wZXJpb2RpY2FsPjxhbHQtcGVyaW9kaWNhbD48ZnVsbC10aXRsZT5TdHJ1Y3R1
cmU8L2Z1bGwtdGl0bGU+PGFiYnItMT5TdHJ1Y3R1cmUgKExvbmRvbiwgRW5nbGFuZCA6IDE5OTMp
PC9hYmJyLTE+PC9hbHQtcGVyaW9kaWNhbD48cGFnZXM+MTQ1My05PC9wYWdlcz48dm9sdW1lPjEx
PC92b2x1bWU+PG51bWJlcj4xMTwvbnVtYmVyPjxlZGl0aW9uPjIwMDMvMTEvMDg8L2VkaXRpb24+
PGtleXdvcmRzPjxrZXl3b3JkPkNpcmN1bGFyIERpY2hyb2lzbTwva2V5d29yZD48a2V5d29yZD5D
cnlzdGFsbG9ncmFwaHksIFgtUmF5PC9rZXl3b3JkPjxrZXl3b3JkPkh1bWFuczwva2V5d29yZD48
a2V5d29yZD5MaWdhbmRzPC9rZXl3b3JkPjxrZXl3b3JkPk1hZ25ldGljIFJlc29uYW5jZSBTcGVj
dHJvc2NvcHk8L2tleXdvcmQ+PGtleXdvcmQ+TW9kZWxzLCBUaGVvcmV0aWNhbDwva2V5d29yZD48
a2V5d29yZD5OZXVyYWwgTmV0d29ya3MgKENvbXB1dGVyKTwva2V5d29yZD48a2V5d29yZD5Qcm90
ZWluIENvbmZvcm1hdGlvbjwva2V5d29yZD48a2V5d29yZD5Qcm90ZWlucy8qY2hlbWlzdHJ5PC9r
ZXl3b3JkPjxrZXl3b3JkPlByb3Rlb21lLypjaGVtaXN0cnk8L2tleXdvcmQ+PGtleXdvcmQ+U2Vu
c2l0aXZpdHkgYW5kIFNwZWNpZmljaXR5PC9rZXl3b3JkPjxrZXl3b3JkPlN0YXRpc3RpY3MgYXMg
VG9waWM8L2tleXdvcmQ+PGtleXdvcmQ+VGVtcGVyYXR1cmU8L2tleXdvcmQ+PGtleXdvcmQ+VWx0
cmF2aW9sZXQgUmF5czwva2V5d29yZD48a2V5d29yZD5zcmMgSG9tb2xvZ3kgRG9tYWluczwva2V5
d29yZD48L2tleXdvcmRzPjxkYXRlcz48eWVhcj4yMDAzPC95ZWFyPjxwdWItZGF0ZXM+PGRhdGU+
Tm92PC9kYXRlPjwvcHViLWRhdGVzPjwvZGF0ZXM+PGlzYm4+MDk2OS0yMTI2IChQcmludCkmI3hE
OzA5NjktMjEyNjwvaXNibj48YWNjZXNzaW9uLW51bT4xNDYwNDUzNTwvYWNjZXNzaW9uLW51bT48
dXJscz48L3VybHM+PHJlbW90ZS1kYXRhYmFzZS1wcm92aWRlcj5OTE08L3JlbW90ZS1kYXRhYmFz
ZS1wcm92aWRlcj48bGFuZ3VhZ2U+ZW5nPC9sYW5ndWFnZT48L3JlY29yZD48L0NpdGU+PC9FbmRO
b3RlPn==
</w:fldData>
        </w:fldChar>
      </w:r>
      <w:r w:rsidR="004818E4" w:rsidRPr="00D45DAE">
        <w:rPr>
          <w:rFonts w:ascii="Arial" w:hAnsi="Arial" w:cs="Arial"/>
          <w:lang w:eastAsia="de-DE"/>
        </w:rPr>
        <w:instrText xml:space="preserve"> ADDIN EN.CITE.DATA </w:instrText>
      </w:r>
      <w:r w:rsidR="004818E4" w:rsidRPr="00D45DAE">
        <w:rPr>
          <w:rFonts w:ascii="Arial" w:hAnsi="Arial" w:cs="Arial"/>
          <w:lang w:eastAsia="de-DE"/>
        </w:rPr>
      </w:r>
      <w:r w:rsidR="004818E4" w:rsidRPr="00D45DAE">
        <w:rPr>
          <w:rFonts w:ascii="Arial" w:hAnsi="Arial" w:cs="Arial"/>
          <w:lang w:eastAsia="de-DE"/>
        </w:rPr>
        <w:fldChar w:fldCharType="end"/>
      </w:r>
      <w:r w:rsidR="004818E4" w:rsidRPr="00D45DAE">
        <w:rPr>
          <w:rFonts w:ascii="Arial" w:hAnsi="Arial" w:cs="Arial"/>
          <w:lang w:eastAsia="de-DE"/>
        </w:rPr>
      </w:r>
      <w:r w:rsidR="004818E4" w:rsidRPr="00D45DAE">
        <w:rPr>
          <w:rFonts w:ascii="Arial" w:hAnsi="Arial" w:cs="Arial"/>
          <w:lang w:eastAsia="de-DE"/>
        </w:rPr>
        <w:fldChar w:fldCharType="separate"/>
      </w:r>
      <w:r w:rsidR="004818E4" w:rsidRPr="00D45DAE">
        <w:rPr>
          <w:rFonts w:ascii="Arial" w:hAnsi="Arial" w:cs="Arial"/>
          <w:noProof/>
          <w:lang w:eastAsia="de-DE"/>
        </w:rPr>
        <w:t>(Linding et al., 2003)</w:t>
      </w:r>
      <w:r w:rsidR="004818E4" w:rsidRPr="00D45DAE">
        <w:rPr>
          <w:rFonts w:ascii="Arial" w:hAnsi="Arial" w:cs="Arial"/>
          <w:lang w:eastAsia="de-DE"/>
        </w:rPr>
        <w:fldChar w:fldCharType="end"/>
      </w:r>
      <w:r w:rsidR="0095642E" w:rsidRPr="004818E4">
        <w:rPr>
          <w:rFonts w:ascii="Arial" w:hAnsi="Arial" w:cs="Arial"/>
          <w:lang w:eastAsia="de-DE"/>
        </w:rPr>
        <w:t>.</w:t>
      </w:r>
      <w:r w:rsidR="0095642E">
        <w:rPr>
          <w:rFonts w:ascii="Arial" w:hAnsi="Arial" w:cs="Arial"/>
          <w:lang w:eastAsia="de-DE"/>
        </w:rPr>
        <w:t xml:space="preserve"> W</w:t>
      </w:r>
      <w:r w:rsidR="004C55B2" w:rsidRPr="00A57BD4">
        <w:rPr>
          <w:rFonts w:ascii="Arial" w:hAnsi="Arial" w:cs="Arial"/>
          <w:lang w:eastAsia="de-DE"/>
        </w:rPr>
        <w:t xml:space="preserve">e </w:t>
      </w:r>
      <w:r w:rsidR="0095642E">
        <w:rPr>
          <w:rFonts w:ascii="Arial" w:hAnsi="Arial" w:cs="Arial"/>
          <w:lang w:eastAsia="de-DE"/>
        </w:rPr>
        <w:t xml:space="preserve">thus </w:t>
      </w:r>
      <w:r w:rsidR="004C55B2" w:rsidRPr="00A57BD4">
        <w:rPr>
          <w:rFonts w:ascii="Arial" w:hAnsi="Arial" w:cs="Arial"/>
          <w:lang w:eastAsia="de-DE"/>
        </w:rPr>
        <w:t>observe a dramatic</w:t>
      </w:r>
      <w:r w:rsidR="004C55B2">
        <w:rPr>
          <w:rFonts w:ascii="Arial" w:hAnsi="Arial" w:cs="Arial"/>
          <w:lang w:eastAsia="de-DE"/>
        </w:rPr>
        <w:t xml:space="preserve"> </w:t>
      </w:r>
      <w:r w:rsidR="004C55B2" w:rsidRPr="00A57BD4">
        <w:rPr>
          <w:rFonts w:ascii="Arial" w:hAnsi="Arial" w:cs="Arial"/>
          <w:lang w:eastAsia="de-DE"/>
        </w:rPr>
        <w:t>increase in</w:t>
      </w:r>
      <w:r w:rsidR="004C55B2">
        <w:rPr>
          <w:rFonts w:ascii="Arial" w:hAnsi="Arial" w:cs="Arial"/>
          <w:lang w:eastAsia="de-DE"/>
        </w:rPr>
        <w:t xml:space="preserve"> </w:t>
      </w:r>
      <w:r w:rsidR="004C55B2" w:rsidRPr="00A57BD4">
        <w:rPr>
          <w:rFonts w:ascii="Arial" w:hAnsi="Arial" w:cs="Arial"/>
          <w:lang w:eastAsia="de-DE"/>
        </w:rPr>
        <w:t>protein disorder among the frame</w:t>
      </w:r>
      <w:r w:rsidR="009A337E">
        <w:rPr>
          <w:rFonts w:ascii="Arial" w:hAnsi="Arial" w:cs="Arial"/>
          <w:lang w:eastAsia="de-DE"/>
        </w:rPr>
        <w:t>shift C-termini with an</w:t>
      </w:r>
      <w:r w:rsidR="004C55B2" w:rsidRPr="00A57BD4">
        <w:rPr>
          <w:rFonts w:ascii="Arial" w:hAnsi="Arial" w:cs="Arial"/>
          <w:lang w:eastAsia="de-DE"/>
        </w:rPr>
        <w:t xml:space="preserve"> increase</w:t>
      </w:r>
      <w:r w:rsidR="009A337E">
        <w:rPr>
          <w:rFonts w:ascii="Arial" w:hAnsi="Arial" w:cs="Arial"/>
          <w:lang w:eastAsia="de-DE"/>
        </w:rPr>
        <w:t>d</w:t>
      </w:r>
      <w:r w:rsidR="004C55B2" w:rsidRPr="00A57BD4">
        <w:rPr>
          <w:rFonts w:ascii="Arial" w:hAnsi="Arial" w:cs="Arial"/>
          <w:lang w:eastAsia="de-DE"/>
        </w:rPr>
        <w:t xml:space="preserve"> proline</w:t>
      </w:r>
      <w:r w:rsidR="004C55B2">
        <w:rPr>
          <w:rFonts w:ascii="Arial" w:hAnsi="Arial" w:cs="Arial"/>
          <w:lang w:eastAsia="de-DE"/>
        </w:rPr>
        <w:t xml:space="preserve"> </w:t>
      </w:r>
      <w:r w:rsidR="004C55B2" w:rsidRPr="00A57BD4">
        <w:rPr>
          <w:rFonts w:ascii="Arial" w:hAnsi="Arial" w:cs="Arial"/>
          <w:lang w:eastAsia="de-DE"/>
        </w:rPr>
        <w:t>content.</w:t>
      </w:r>
      <w:r w:rsidR="00F03766">
        <w:rPr>
          <w:rFonts w:ascii="Arial" w:hAnsi="Arial" w:cs="Arial"/>
          <w:lang w:eastAsia="de-DE"/>
        </w:rPr>
        <w:t xml:space="preserve"> When comparing all </w:t>
      </w:r>
      <w:proofErr w:type="spellStart"/>
      <w:r w:rsidR="00F03766">
        <w:rPr>
          <w:rFonts w:ascii="Arial" w:hAnsi="Arial" w:cs="Arial"/>
          <w:lang w:eastAsia="de-DE"/>
        </w:rPr>
        <w:t>fl</w:t>
      </w:r>
      <w:proofErr w:type="spellEnd"/>
      <w:r w:rsidR="00F03766">
        <w:rPr>
          <w:rFonts w:ascii="Arial" w:hAnsi="Arial" w:cs="Arial"/>
          <w:lang w:eastAsia="de-DE"/>
        </w:rPr>
        <w:t xml:space="preserve"> and fs sequences we still observe a significantly increased disorder in fs C-termini, but the difference was smaller than for the frameshift proteins with high proline content </w:t>
      </w:r>
      <w:r w:rsidR="00F17D62">
        <w:rPr>
          <w:rFonts w:ascii="Arial" w:hAnsi="Arial" w:cs="Arial"/>
          <w:highlight w:val="yellow"/>
          <w:lang w:eastAsia="de-DE"/>
        </w:rPr>
        <w:t>(</w:t>
      </w:r>
      <w:commentRangeStart w:id="17"/>
      <w:r w:rsidR="00F17D62">
        <w:rPr>
          <w:rFonts w:ascii="Arial" w:hAnsi="Arial" w:cs="Arial"/>
          <w:highlight w:val="yellow"/>
          <w:lang w:eastAsia="de-DE"/>
        </w:rPr>
        <w:t>Fig. 3</w:t>
      </w:r>
      <w:r w:rsidR="00F17D62">
        <w:rPr>
          <w:rFonts w:ascii="Arial" w:hAnsi="Arial" w:cs="Arial"/>
          <w:lang w:eastAsia="de-DE"/>
        </w:rPr>
        <w:t>B</w:t>
      </w:r>
      <w:commentRangeEnd w:id="17"/>
      <w:r w:rsidR="00990035">
        <w:rPr>
          <w:rStyle w:val="CommentReference"/>
          <w:lang w:val="de-DE" w:eastAsia="de-DE"/>
        </w:rPr>
        <w:commentReference w:id="17"/>
      </w:r>
      <w:r w:rsidR="00F03766">
        <w:rPr>
          <w:rFonts w:ascii="Arial" w:hAnsi="Arial" w:cs="Arial"/>
          <w:lang w:eastAsia="de-DE"/>
        </w:rPr>
        <w:t>).</w:t>
      </w:r>
      <w:r w:rsidR="0095642E">
        <w:rPr>
          <w:rFonts w:ascii="Arial" w:hAnsi="Arial" w:cs="Arial"/>
        </w:rPr>
        <w:t xml:space="preserve"> </w:t>
      </w:r>
      <w:r w:rsidR="00D97151" w:rsidRPr="00D97151">
        <w:rPr>
          <w:rFonts w:ascii="Arial" w:hAnsi="Arial" w:cs="Arial"/>
        </w:rPr>
        <w:t>S</w:t>
      </w:r>
      <w:r w:rsidR="009254F3" w:rsidRPr="00D97151">
        <w:rPr>
          <w:rFonts w:ascii="Arial" w:hAnsi="Arial" w:cs="Arial"/>
        </w:rPr>
        <w:t xml:space="preserve">ince proteins with intrinsically disordered regions have been suggested to possess shorter half-lives, likely due to rapid proteasomal degradation </w: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 </w:instrText>
      </w:r>
      <w:r w:rsidR="00C4231D" w:rsidRPr="00D97151">
        <w:rPr>
          <w:rFonts w:ascii="Arial" w:hAnsi="Arial" w:cs="Arial"/>
        </w:rPr>
        <w:fldChar w:fldCharType="begin">
          <w:fldData xml:space="preserve">PEVuZE5vdGU+PENpdGU+PEF1dGhvcj52YW4gZGVyIExlZTwvQXV0aG9yPjxZZWFyPjIwMTQ8L1ll
YXI+PFJlY051bT4xMzQ8L1JlY051bT48RGlzcGxheVRleHQ+KHZhbiBkZXIgTGVlIGV0IGFsLiwg
MjAxNCk8L0Rpc3BsYXlUZXh0PjxyZWNvcmQ+PHJlYy1udW1iZXI+MTM0PC9yZWMtbnVtYmVyPjxm
b3JlaWduLWtleXM+PGtleSBhcHA9IkVOIiBkYi1pZD0iMGZ0NTV3YTJpMmFkdDZleHQwanB6MnRu
ejI5cjJ3dzB3cHQyIiB0aW1lc3RhbXA9IjE0NTg4MjM4NTYiPjEzNDwva2V5PjwvZm9yZWlnbi1r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C4231D" w:rsidRPr="00D97151">
        <w:rPr>
          <w:rFonts w:ascii="Arial" w:hAnsi="Arial" w:cs="Arial"/>
        </w:rPr>
        <w:instrText xml:space="preserve"> ADDIN EN.CITE.DATA </w:instrText>
      </w:r>
      <w:r w:rsidR="00C4231D" w:rsidRPr="00D97151">
        <w:rPr>
          <w:rFonts w:ascii="Arial" w:hAnsi="Arial" w:cs="Arial"/>
        </w:rPr>
      </w:r>
      <w:r w:rsidR="00C4231D" w:rsidRPr="00D97151">
        <w:rPr>
          <w:rFonts w:ascii="Arial" w:hAnsi="Arial" w:cs="Arial"/>
        </w:rPr>
        <w:fldChar w:fldCharType="end"/>
      </w:r>
      <w:r w:rsidR="00C4231D" w:rsidRPr="00D97151">
        <w:rPr>
          <w:rFonts w:ascii="Arial" w:hAnsi="Arial" w:cs="Arial"/>
        </w:rPr>
      </w:r>
      <w:r w:rsidR="00C4231D" w:rsidRPr="00D97151">
        <w:rPr>
          <w:rFonts w:ascii="Arial" w:hAnsi="Arial" w:cs="Arial"/>
        </w:rPr>
        <w:fldChar w:fldCharType="separate"/>
      </w:r>
      <w:r w:rsidR="00C4231D" w:rsidRPr="00D97151">
        <w:rPr>
          <w:rFonts w:ascii="Arial" w:hAnsi="Arial" w:cs="Arial"/>
          <w:noProof/>
        </w:rPr>
        <w:t>(van der Lee et al., 2014)</w:t>
      </w:r>
      <w:r w:rsidR="00C4231D" w:rsidRPr="00D97151">
        <w:rPr>
          <w:rFonts w:ascii="Arial" w:hAnsi="Arial" w:cs="Arial"/>
        </w:rPr>
        <w:fldChar w:fldCharType="end"/>
      </w:r>
      <w:r w:rsidR="00743627" w:rsidRPr="00D97151">
        <w:rPr>
          <w:rFonts w:ascii="Arial" w:hAnsi="Arial" w:cs="Arial"/>
        </w:rPr>
        <w:t>,</w:t>
      </w:r>
      <w:r w:rsidR="00134D6D" w:rsidRPr="00D97151">
        <w:rPr>
          <w:rFonts w:ascii="Arial" w:hAnsi="Arial" w:cs="Arial"/>
        </w:rPr>
        <w:t xml:space="preserve"> we hypothesized that</w:t>
      </w:r>
      <w:r w:rsidR="007376A1" w:rsidRPr="00D97151">
        <w:rPr>
          <w:rFonts w:ascii="Arial" w:hAnsi="Arial" w:cs="Arial"/>
        </w:rPr>
        <w:t xml:space="preserve"> </w:t>
      </w:r>
      <w:r w:rsidR="00743627" w:rsidRPr="00D97151">
        <w:rPr>
          <w:rFonts w:ascii="Arial" w:hAnsi="Arial" w:cs="Arial"/>
        </w:rPr>
        <w:t xml:space="preserve">an </w:t>
      </w:r>
      <w:r w:rsidR="0062297F">
        <w:rPr>
          <w:rFonts w:ascii="Arial" w:hAnsi="Arial" w:cs="Arial"/>
        </w:rPr>
        <w:t>increase</w:t>
      </w:r>
      <w:r w:rsidR="0062297F" w:rsidRPr="00D97151">
        <w:rPr>
          <w:rFonts w:ascii="Arial" w:hAnsi="Arial" w:cs="Arial"/>
        </w:rPr>
        <w:t xml:space="preserve"> </w:t>
      </w:r>
      <w:r w:rsidR="009254F3" w:rsidRPr="00D97151">
        <w:rPr>
          <w:rFonts w:ascii="Arial" w:hAnsi="Arial" w:cs="Arial"/>
        </w:rPr>
        <w:t>of</w:t>
      </w:r>
      <w:r w:rsidR="0062297F">
        <w:rPr>
          <w:rFonts w:ascii="Arial" w:hAnsi="Arial" w:cs="Arial"/>
        </w:rPr>
        <w:t xml:space="preserve"> the degree of</w:t>
      </w:r>
      <w:r w:rsidR="009254F3" w:rsidRPr="00D97151">
        <w:rPr>
          <w:rFonts w:ascii="Arial" w:hAnsi="Arial" w:cs="Arial"/>
        </w:rPr>
        <w:t xml:space="preserve"> </w:t>
      </w:r>
      <w:r w:rsidR="00D97151" w:rsidRPr="00D97151">
        <w:rPr>
          <w:rFonts w:ascii="Arial" w:hAnsi="Arial" w:cs="Arial"/>
        </w:rPr>
        <w:t>disorder</w:t>
      </w:r>
      <w:r w:rsidR="00F03766">
        <w:rPr>
          <w:rFonts w:ascii="Arial" w:hAnsi="Arial" w:cs="Arial"/>
        </w:rPr>
        <w:t xml:space="preserve"> </w:t>
      </w:r>
      <w:r w:rsidR="009254F3" w:rsidRPr="00D97151">
        <w:rPr>
          <w:rFonts w:ascii="Arial" w:hAnsi="Arial" w:cs="Arial"/>
        </w:rPr>
        <w:t>in the 3’UTR-</w:t>
      </w:r>
      <w:r w:rsidR="00743627" w:rsidRPr="00D97151">
        <w:rPr>
          <w:rFonts w:ascii="Arial" w:hAnsi="Arial" w:cs="Arial"/>
        </w:rPr>
        <w:t>encoded C-termini</w:t>
      </w:r>
      <w:r w:rsidR="00F03766">
        <w:rPr>
          <w:rFonts w:ascii="Arial" w:hAnsi="Arial" w:cs="Arial"/>
        </w:rPr>
        <w:t>, possibly through increased proline content,</w:t>
      </w:r>
      <w:r w:rsidR="00743627" w:rsidRPr="00D97151">
        <w:rPr>
          <w:rFonts w:ascii="Arial" w:hAnsi="Arial" w:cs="Arial"/>
        </w:rPr>
        <w:t xml:space="preserve"> </w:t>
      </w:r>
      <w:r w:rsidR="00134D6D" w:rsidRPr="00D97151">
        <w:rPr>
          <w:rFonts w:ascii="Arial" w:hAnsi="Arial" w:cs="Arial"/>
        </w:rPr>
        <w:t>could</w:t>
      </w:r>
      <w:r w:rsidR="00743627" w:rsidRPr="00D97151">
        <w:rPr>
          <w:rFonts w:ascii="Arial" w:hAnsi="Arial" w:cs="Arial"/>
        </w:rPr>
        <w:t xml:space="preserve"> </w:t>
      </w:r>
      <w:r w:rsidR="00134D6D" w:rsidRPr="00D97151">
        <w:rPr>
          <w:rFonts w:ascii="Arial" w:hAnsi="Arial" w:cs="Arial"/>
        </w:rPr>
        <w:t xml:space="preserve">lead to </w:t>
      </w:r>
      <w:r w:rsidR="00743627" w:rsidRPr="00D97151">
        <w:rPr>
          <w:rFonts w:ascii="Arial" w:hAnsi="Arial" w:cs="Arial"/>
        </w:rPr>
        <w:t>reduce</w:t>
      </w:r>
      <w:r w:rsidR="00C94C6C" w:rsidRPr="00D97151">
        <w:rPr>
          <w:rFonts w:ascii="Arial" w:hAnsi="Arial" w:cs="Arial"/>
        </w:rPr>
        <w:t>d</w:t>
      </w:r>
      <w:r w:rsidR="00743627" w:rsidRPr="00D97151">
        <w:rPr>
          <w:rFonts w:ascii="Arial" w:hAnsi="Arial" w:cs="Arial"/>
        </w:rPr>
        <w:t xml:space="preserve"> protein half-life</w:t>
      </w:r>
      <w:r w:rsidR="00134D6D" w:rsidRPr="00D97151">
        <w:rPr>
          <w:rFonts w:ascii="Arial" w:hAnsi="Arial" w:cs="Arial"/>
        </w:rPr>
        <w:t xml:space="preserve"> as a general feature of frameshift</w:t>
      </w:r>
      <w:r w:rsidR="00BB1632">
        <w:rPr>
          <w:rFonts w:ascii="Arial" w:hAnsi="Arial" w:cs="Arial"/>
        </w:rPr>
        <w:t>-</w:t>
      </w:r>
      <w:r w:rsidR="00134D6D" w:rsidRPr="00D97151">
        <w:rPr>
          <w:rFonts w:ascii="Arial" w:hAnsi="Arial" w:cs="Arial"/>
        </w:rPr>
        <w:t>isoforms</w:t>
      </w:r>
      <w:r w:rsidR="00743627" w:rsidRPr="00D97151">
        <w:rPr>
          <w:rFonts w:ascii="Arial" w:hAnsi="Arial" w:cs="Arial"/>
        </w:rPr>
        <w:t>.</w:t>
      </w:r>
    </w:p>
    <w:p w14:paraId="19FE5682" w14:textId="77777777" w:rsidR="00504418" w:rsidRDefault="00504418" w:rsidP="006D622F">
      <w:pPr>
        <w:adjustRightInd w:val="0"/>
        <w:snapToGrid w:val="0"/>
        <w:spacing w:after="120" w:line="360" w:lineRule="auto"/>
        <w:jc w:val="both"/>
        <w:rPr>
          <w:rFonts w:ascii="Arial" w:hAnsi="Arial" w:cs="Arial"/>
          <w:b/>
          <w:bCs/>
        </w:rPr>
      </w:pPr>
    </w:p>
    <w:p w14:paraId="21DDA7CE" w14:textId="75C3BF39" w:rsidR="006D622F" w:rsidRPr="006D622F" w:rsidRDefault="006D622F" w:rsidP="006D622F">
      <w:pPr>
        <w:adjustRightInd w:val="0"/>
        <w:snapToGrid w:val="0"/>
        <w:spacing w:after="120" w:line="360" w:lineRule="auto"/>
        <w:jc w:val="both"/>
        <w:rPr>
          <w:rFonts w:ascii="Arial" w:hAnsi="Arial" w:cs="Arial"/>
          <w:b/>
        </w:rPr>
      </w:pPr>
      <w:r w:rsidRPr="006D622F">
        <w:rPr>
          <w:rFonts w:ascii="Arial" w:hAnsi="Arial" w:cs="Arial"/>
          <w:b/>
          <w:bCs/>
        </w:rPr>
        <w:t xml:space="preserve">3’UTR-encoded </w:t>
      </w:r>
      <w:r w:rsidRPr="006D622F">
        <w:rPr>
          <w:rFonts w:ascii="Arial" w:hAnsi="Arial" w:cs="Arial"/>
          <w:b/>
        </w:rPr>
        <w:t xml:space="preserve">C-terminal extensions </w:t>
      </w:r>
      <w:r w:rsidR="00C94C6C">
        <w:rPr>
          <w:rFonts w:ascii="Arial" w:hAnsi="Arial" w:cs="Arial"/>
          <w:b/>
        </w:rPr>
        <w:t>reduce</w:t>
      </w:r>
      <w:r w:rsidRPr="006D622F">
        <w:rPr>
          <w:rFonts w:ascii="Arial" w:hAnsi="Arial" w:cs="Arial"/>
          <w:b/>
        </w:rPr>
        <w:t xml:space="preserve"> protein stability and abundance</w:t>
      </w:r>
    </w:p>
    <w:p w14:paraId="4F7B6014" w14:textId="7EF5EEBB" w:rsidR="00BC78E8" w:rsidRDefault="00BC78E8" w:rsidP="00BC78E8">
      <w:pPr>
        <w:adjustRightInd w:val="0"/>
        <w:snapToGrid w:val="0"/>
        <w:spacing w:after="120" w:line="360" w:lineRule="auto"/>
        <w:jc w:val="both"/>
        <w:rPr>
          <w:rFonts w:ascii="Arial" w:hAnsi="Arial" w:cs="Arial"/>
        </w:rPr>
      </w:pPr>
      <w:r w:rsidRPr="00ED27FA">
        <w:rPr>
          <w:rFonts w:ascii="Arial" w:hAnsi="Arial" w:cs="Arial"/>
        </w:rPr>
        <w:lastRenderedPageBreak/>
        <w:t>To investigate a potential shared functionality conferred by the increase</w:t>
      </w:r>
      <w:r w:rsidR="00C24029">
        <w:rPr>
          <w:rFonts w:ascii="Arial" w:hAnsi="Arial" w:cs="Arial"/>
        </w:rPr>
        <w:t xml:space="preserve"> in proline residues in the </w:t>
      </w:r>
      <w:r w:rsidR="00C94C6C">
        <w:rPr>
          <w:rFonts w:ascii="Arial" w:hAnsi="Arial" w:cs="Arial"/>
        </w:rPr>
        <w:t>frameshift isoforms</w:t>
      </w:r>
      <w:r w:rsidRPr="00ED27FA">
        <w:rPr>
          <w:rFonts w:ascii="Arial" w:hAnsi="Arial" w:cs="Arial"/>
        </w:rPr>
        <w:t xml:space="preserve">, we compared the expression of several frameshift C-termini to the respective canonical proteins. In </w:t>
      </w:r>
      <w:r w:rsidRPr="00ED27FA">
        <w:rPr>
          <w:rFonts w:ascii="Arial" w:hAnsi="Arial" w:cs="Arial"/>
          <w:bCs/>
        </w:rPr>
        <w:t xml:space="preserve">all cases tested, the 3’UTR-encoded </w:t>
      </w:r>
      <w:r w:rsidRPr="00ED27FA">
        <w:rPr>
          <w:rFonts w:ascii="Arial" w:hAnsi="Arial" w:cs="Arial"/>
        </w:rPr>
        <w:t>C-terminal extensions resulted</w:t>
      </w:r>
      <w:r w:rsidR="00CB7563">
        <w:rPr>
          <w:rFonts w:ascii="Arial" w:hAnsi="Arial" w:cs="Arial"/>
        </w:rPr>
        <w:t xml:space="preserve"> </w:t>
      </w:r>
      <w:r w:rsidRPr="00ED27FA">
        <w:rPr>
          <w:rFonts w:ascii="Arial" w:hAnsi="Arial" w:cs="Arial"/>
        </w:rPr>
        <w:t xml:space="preserve">in proteasome-dependent destabilization and </w:t>
      </w:r>
      <w:r w:rsidR="0021750F">
        <w:rPr>
          <w:rFonts w:ascii="Arial" w:hAnsi="Arial" w:cs="Arial"/>
        </w:rPr>
        <w:t>strongly</w:t>
      </w:r>
      <w:r w:rsidR="00DD66C5">
        <w:rPr>
          <w:rFonts w:ascii="Arial" w:hAnsi="Arial" w:cs="Arial"/>
        </w:rPr>
        <w:t xml:space="preserve"> </w:t>
      </w:r>
      <w:r w:rsidRPr="00ED27FA">
        <w:rPr>
          <w:rFonts w:ascii="Arial" w:hAnsi="Arial" w:cs="Arial"/>
        </w:rPr>
        <w:t>reduced basal expression of the protein (</w:t>
      </w:r>
      <w:r w:rsidR="00925094">
        <w:rPr>
          <w:rFonts w:ascii="Arial" w:hAnsi="Arial" w:cs="Arial"/>
        </w:rPr>
        <w:t>Figure</w:t>
      </w:r>
      <w:r>
        <w:rPr>
          <w:rFonts w:ascii="Arial" w:hAnsi="Arial" w:cs="Arial"/>
        </w:rPr>
        <w:t xml:space="preserve"> S</w:t>
      </w:r>
      <w:r w:rsidRPr="00ED27FA">
        <w:rPr>
          <w:rFonts w:ascii="Arial" w:hAnsi="Arial" w:cs="Arial"/>
        </w:rPr>
        <w:t>2</w:t>
      </w:r>
      <w:r w:rsidR="00C83465">
        <w:rPr>
          <w:rFonts w:ascii="Arial" w:hAnsi="Arial" w:cs="Arial"/>
        </w:rPr>
        <w:t>A</w:t>
      </w:r>
      <w:r w:rsidR="00625BF6">
        <w:rPr>
          <w:rFonts w:ascii="Arial" w:hAnsi="Arial" w:cs="Arial"/>
        </w:rPr>
        <w:t>-D</w:t>
      </w:r>
      <w:r w:rsidR="003842A5">
        <w:rPr>
          <w:rFonts w:ascii="Arial" w:hAnsi="Arial" w:cs="Arial"/>
        </w:rPr>
        <w:t>, see below for further examples</w:t>
      </w:r>
      <w:r w:rsidRPr="00ED27FA">
        <w:rPr>
          <w:rFonts w:ascii="Arial" w:hAnsi="Arial" w:cs="Arial"/>
        </w:rPr>
        <w:t>)</w:t>
      </w:r>
      <w:r w:rsidR="00520860">
        <w:rPr>
          <w:rFonts w:ascii="Arial" w:hAnsi="Arial" w:cs="Arial"/>
        </w:rPr>
        <w:t>, whereas</w:t>
      </w:r>
      <w:r w:rsidRPr="00ED27FA">
        <w:rPr>
          <w:rFonts w:ascii="Arial" w:hAnsi="Arial" w:cs="Arial"/>
        </w:rPr>
        <w:t xml:space="preserve"> </w:t>
      </w:r>
      <w:r w:rsidR="00520860">
        <w:rPr>
          <w:rFonts w:ascii="Arial" w:hAnsi="Arial" w:cs="Arial"/>
        </w:rPr>
        <w:t>t</w:t>
      </w:r>
      <w:r w:rsidR="00CB7563">
        <w:rPr>
          <w:rFonts w:ascii="Arial" w:hAnsi="Arial" w:cs="Arial"/>
        </w:rPr>
        <w:t xml:space="preserve">he </w:t>
      </w:r>
      <w:r w:rsidRPr="00ED27FA">
        <w:rPr>
          <w:rFonts w:ascii="Arial" w:hAnsi="Arial" w:cs="Arial"/>
        </w:rPr>
        <w:t>mRNA expression</w:t>
      </w:r>
      <w:r w:rsidR="00E468E9">
        <w:rPr>
          <w:rFonts w:ascii="Arial" w:hAnsi="Arial" w:cs="Arial"/>
        </w:rPr>
        <w:t xml:space="preserve"> was</w:t>
      </w:r>
      <w:r w:rsidR="00CB7563">
        <w:rPr>
          <w:rFonts w:ascii="Arial" w:hAnsi="Arial" w:cs="Arial"/>
        </w:rPr>
        <w:t xml:space="preserve"> not decreased</w:t>
      </w:r>
      <w:r w:rsidRPr="00ED27FA">
        <w:rPr>
          <w:rFonts w:ascii="Arial" w:hAnsi="Arial" w:cs="Arial"/>
        </w:rPr>
        <w:t xml:space="preserve"> (</w:t>
      </w:r>
      <w:r w:rsidR="00925094">
        <w:rPr>
          <w:rFonts w:ascii="Arial" w:hAnsi="Arial" w:cs="Arial"/>
        </w:rPr>
        <w:t>Figure</w:t>
      </w:r>
      <w:r w:rsidR="00625BF6">
        <w:rPr>
          <w:rFonts w:ascii="Arial" w:hAnsi="Arial" w:cs="Arial"/>
        </w:rPr>
        <w:t xml:space="preserve"> S2E</w:t>
      </w:r>
      <w:r w:rsidRPr="00ED27FA">
        <w:rPr>
          <w:rFonts w:ascii="Arial" w:hAnsi="Arial" w:cs="Arial"/>
        </w:rPr>
        <w:t>). This finding is in line with recent data showing that 3</w:t>
      </w:r>
      <w:r w:rsidRPr="00ED27FA">
        <w:rPr>
          <w:rFonts w:ascii="Arial" w:hAnsi="Arial" w:cs="Arial"/>
          <w:color w:val="000000"/>
          <w:lang w:eastAsia="de-DE"/>
        </w:rPr>
        <w:t>’</w:t>
      </w:r>
      <w:r w:rsidR="00DD0B73">
        <w:rPr>
          <w:rFonts w:ascii="Arial" w:hAnsi="Arial" w:cs="Arial"/>
        </w:rPr>
        <w:t>UTR-</w:t>
      </w:r>
      <w:r w:rsidRPr="00ED27FA">
        <w:rPr>
          <w:rFonts w:ascii="Arial" w:hAnsi="Arial" w:cs="Arial"/>
        </w:rPr>
        <w:t>encode</w:t>
      </w:r>
      <w:r w:rsidR="00DD0B73">
        <w:rPr>
          <w:rFonts w:ascii="Arial" w:hAnsi="Arial" w:cs="Arial"/>
        </w:rPr>
        <w:t>d</w:t>
      </w:r>
      <w:r w:rsidRPr="00ED27FA">
        <w:rPr>
          <w:rFonts w:ascii="Arial" w:hAnsi="Arial" w:cs="Arial"/>
        </w:rPr>
        <w:t xml:space="preserve"> sequences, generated due to translational readthrough, destabilize the resulting proteins</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Pr="00ED27FA">
        <w:rPr>
          <w:rFonts w:ascii="Arial" w:hAnsi="Arial" w:cs="Arial"/>
        </w:rPr>
        <w:t xml:space="preserve">. </w:t>
      </w:r>
      <w:r w:rsidR="00520860" w:rsidRPr="00ED27FA">
        <w:rPr>
          <w:rFonts w:ascii="Arial" w:hAnsi="Arial" w:cs="Arial"/>
        </w:rPr>
        <w:t>Consistent with a key role of the high proline content in destabilization, a proline-free variant of the alternative U2af26 C-terminus is s</w:t>
      </w:r>
      <w:r w:rsidR="00520860">
        <w:rPr>
          <w:rFonts w:ascii="Arial" w:hAnsi="Arial" w:cs="Arial"/>
        </w:rPr>
        <w:t>ignificantly</w:t>
      </w:r>
      <w:r w:rsidR="00520860" w:rsidRPr="00ED27FA">
        <w:rPr>
          <w:rFonts w:ascii="Arial" w:hAnsi="Arial" w:cs="Arial"/>
        </w:rPr>
        <w:t xml:space="preserve"> stabilized (</w:t>
      </w:r>
      <w:r w:rsidR="00520860">
        <w:rPr>
          <w:rFonts w:ascii="Arial" w:hAnsi="Arial" w:cs="Arial"/>
        </w:rPr>
        <w:t>Figure</w:t>
      </w:r>
      <w:r w:rsidR="00F17D62">
        <w:rPr>
          <w:rFonts w:ascii="Arial" w:hAnsi="Arial" w:cs="Arial"/>
        </w:rPr>
        <w:t xml:space="preserve"> 3C</w:t>
      </w:r>
      <w:r w:rsidR="00DF62DC">
        <w:rPr>
          <w:rFonts w:ascii="Arial" w:hAnsi="Arial" w:cs="Arial"/>
        </w:rPr>
        <w:t>)</w:t>
      </w:r>
      <w:r w:rsidR="00520860" w:rsidRPr="00ED27FA">
        <w:rPr>
          <w:rFonts w:ascii="Arial" w:hAnsi="Arial" w:cs="Arial"/>
        </w:rPr>
        <w:t>. The reduced basal expression of the alternative C-termini may additionally be affected by the use of suboptimal codons</w:t>
      </w:r>
      <w:r w:rsidR="00520860">
        <w:rPr>
          <w:rFonts w:ascii="Arial" w:hAnsi="Arial" w:cs="Arial"/>
        </w:rPr>
        <w:t xml:space="preserve"> </w:t>
      </w:r>
      <w:r w:rsid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 </w:instrText>
      </w:r>
      <w:r w:rsidR="00520860" w:rsidRPr="00520860">
        <w:rPr>
          <w:rFonts w:ascii="Arial" w:hAnsi="Arial" w:cs="Arial"/>
        </w:rPr>
        <w:fldChar w:fldCharType="begin">
          <w:fldData xml:space="preserve">PEVuZE5vdGU+PENpdGU+PEF1dGhvcj5QcmVzbnlhazwvQXV0aG9yPjxZZWFyPjIwMTU8L1llYXI+
PFJlY051bT45NDwvUmVjTnVtPjxEaXNwbGF5VGV4dD4oUHJlc255YWsgZXQgYWwuLCAyMDE1KTwv
RGlzcGxheVRleHQ+PHJlY29yZD48cmVjLW51bWJlcj45NDwvcmVjLW51bWJlcj48Zm9yZWlnbi1r
ZXlzPjxrZXkgYXBwPSJFTiIgZGItaWQ9IjBmdDU1d2EyaTJhZHQ2ZXh0MGpwejJ0bnoyOXIyd3cw
d3B0MiIgdGltZXN0YW1wPSIxNDU0NDA3MjU2Ij45NDwva2V5PjwvZm9yZWlnbi1rZXlzPjxyZWYt
dHlwZSBuYW1lPSJKb3VybmFsIEFydGljbGUiPjE3PC9yZWYtdHlwZT48Y29udHJpYnV0b3JzPjxh
dXRob3JzPjxhdXRob3I+UHJlc255YWssIFYuPC9hdXRob3I+PGF1dGhvcj5BbGh1c2FpbmksIE4u
PC9hdXRob3I+PGF1dGhvcj5DaGVuLCBZLiBILjwvYXV0aG9yPjxhdXRob3I+TWFydGluLCBTLjwv
YXV0aG9yPjxhdXRob3I+TW9ycmlzLCBOLjwvYXV0aG9yPjxhdXRob3I+S2xpbmUsIE4uPC9hdXRo
b3I+PGF1dGhvcj5PbHNvbiwgUy48L2F1dGhvcj48YXV0aG9yPldlaW5iZXJnLCBELjwvYXV0aG9y
PjxhdXRob3I+QmFrZXIsIEsuIEUuPC9hdXRob3I+PGF1dGhvcj5HcmF2ZWxleSwgQi4gUi48L2F1
dGhvcj48YXV0aG9yPkNvbGxlciwgSi48L2F1dGhvcj48L2F1dGhvcnM+PC9jb250cmlidXRvcnM+
PGF1dGgtYWRkcmVzcz5DZW50ZXIgZm9yIFJOQSBNb2xlY3VsYXIgQmlvbG9neSwgQ2FzZSBXZXN0
ZXJuIFJlc2VydmUgVW5pdmVyc2l0eSwgQ2xldmVsYW5kLCBPSCA0NDEwNiwgVVNBLiYjeEQ7U3Rh
dGlzdGljYWwgU2NpZW5jZSBDb3JlIGluIHRoZSBDZW50ZXIgZm9yIENsaW5pY2FsIEludmVzdGln
YXRpb24sIENhc2UgV2VzdGVybiBSZXNlcnZlIFVuaXZlcnNpdHksIENsZXZlbGFuZCwgT0ggNDQx
MDYsIFVTQS4mI3hEO0RlcGFydG1lbnQgb2YgR2VuZXRpY3MgYW5kIERldmVsb3BtZW50YWwgQmlv
bG9neSwgSW5zdGl0dXRlIGZvciBTeXN0ZW1zIEdlbm9taWNzLCBVbml2ZXJzaXR5IG9mIENvbm5l
Y3RpY3V0IEhlYWx0aCBDZW50ZXIsIEZhcm1pbmd0b24sIENUIDA2MDMwLCBVU0EuJiN4RDtEZXBh
cnRtZW50IG9mIENlbGx1bGFyIGFuZCBNb2xlY3VsYXIgUGhhcm1hY29sb2d5LCBVbml2ZXJzaXR5
IG9mIENhbGlmb3JuaWEsIFNhbiBGcmFuY2lzY28sIFNhbiBGcmFuY2lzY28sIENBLCA5NDE1OCwg
VVNBLiYjeEQ7Q2VudGVyIGZvciBSTkEgTW9sZWN1bGFyIEJpb2xvZ3ksIENhc2UgV2VzdGVybiBS
ZXNlcnZlIFVuaXZlcnNpdHksIENsZXZlbGFuZCwgT0ggNDQxMDYsIFVTQS4gRWxlY3Ryb25pYyBh
ZGRyZXNzOiBqbWM3MUBjYXNlLmVkdS48L2F1dGgtYWRkcmVzcz48dGl0bGVzPjx0aXRsZT5Db2Rv
biBvcHRpbWFsaXR5IGlzIGEgbWFqb3IgZGV0ZXJtaW5hbnQgb2YgbVJOQSBzdGFiaWxpdHk8L3Rp
dGxlPjxzZWNvbmRhcnktdGl0bGU+Q2VsbDwvc2Vjb25kYXJ5LXRpdGxlPjxhbHQtdGl0bGU+Q2Vs
bDwvYWx0LXRpdGxlPjwvdGl0bGVzPjxwZXJpb2RpY2FsPjxmdWxsLXRpdGxlPkNlbGw8L2Z1bGwt
dGl0bGU+PC9wZXJpb2RpY2FsPjxhbHQtcGVyaW9kaWNhbD48ZnVsbC10aXRsZT5DZWxsPC9mdWxs
LXRpdGxlPjwvYWx0LXBlcmlvZGljYWw+PHBhZ2VzPjExMTEtMjQ8L3BhZ2VzPjx2b2x1bWU+MTYw
PC92b2x1bWU+PG51bWJlcj42PC9udW1iZXI+PGVkaXRpb24+MjAxNS8wMy8xNTwvZWRpdGlvbj48
a2V5d29yZHM+PGtleXdvcmQ+KkNvZG9uPC9rZXl3b3JkPjxrZXl3b3JkPlByb3RlaW4gQmlvc3lu
dGhlc2lzPC9rZXl3b3JkPjxrZXl3b3JkPlJOQSBTdGFiaWxpdHk8L2tleXdvcmQ+PGtleXdvcmQ+
Uk5BLCBGdW5nYWwvY2hlbWlzdHJ5LypnZW5ldGljcy8qbWV0YWJvbGlzbTwva2V5d29yZD48a2V5
d29yZD5STkEsIE1lc3Nlbmdlci9jaGVtaXN0cnkvKmdlbmV0aWNzLyptZXRhYm9saXNtPC9rZXl3
b3JkPjxrZXl3b3JkPlNhY2NoYXJvbXljZXMgY2VyZXZpc2lhZS8qbWV0YWJvbGlzbTwva2V5d29y
ZD48L2tleXdvcmRzPjxkYXRlcz48eWVhcj4yMDE1PC95ZWFyPjxwdWItZGF0ZXM+PGRhdGU+TWFy
IDEyPC9kYXRlPjwvcHViLWRhdGVzPjwvZGF0ZXM+PGlzYm4+MDA5Mi04Njc0PC9pc2JuPjxhY2Nl
c3Npb24tbnVtPjI1NzY4OTA3PC9hY2Nlc3Npb24tbnVtPjx1cmxzPjwvdXJscz48Y3VzdG9tMj5Q
bWM0MzU5NzQ4PC9jdXN0b20yPjxjdXN0b202Pk5paG1zNjY1NDM2PC9jdXN0b202PjxlbGVjdHJv
bmljLXJlc291cmNlLW51bT4xMC4xMDE2L2ouY2VsbC4yMDE1LjAyLjAyOTwvZWxlY3Ryb25pYy1y
ZXNvdXJjZS1udW0+PHJlbW90ZS1kYXRhYmFzZS1wcm92aWRlcj5OTE08L3JlbW90ZS1kYXRhYmFz
ZS1wcm92aWRlcj48bGFuZ3VhZ2U+ZW5nPC9sYW5ndWFnZT48L3JlY29yZD48L0NpdGU+PC9FbmRO
b3RlPn==
</w:fldData>
        </w:fldChar>
      </w:r>
      <w:r w:rsidR="00520860" w:rsidRPr="00520860">
        <w:rPr>
          <w:rFonts w:ascii="Arial" w:hAnsi="Arial" w:cs="Arial"/>
        </w:rPr>
        <w:instrText xml:space="preserve"> ADDIN EN.CITE.DATA </w:instrText>
      </w:r>
      <w:r w:rsidR="00520860" w:rsidRPr="00520860">
        <w:rPr>
          <w:rFonts w:ascii="Arial" w:hAnsi="Arial" w:cs="Arial"/>
        </w:rPr>
      </w:r>
      <w:r w:rsidR="00520860" w:rsidRPr="00520860">
        <w:rPr>
          <w:rFonts w:ascii="Arial" w:hAnsi="Arial" w:cs="Arial"/>
        </w:rPr>
        <w:fldChar w:fldCharType="end"/>
      </w:r>
      <w:r w:rsidR="00520860">
        <w:rPr>
          <w:rFonts w:ascii="Arial" w:hAnsi="Arial" w:cs="Arial"/>
        </w:rPr>
      </w:r>
      <w:r w:rsidR="00520860">
        <w:rPr>
          <w:rFonts w:ascii="Arial" w:hAnsi="Arial" w:cs="Arial"/>
        </w:rPr>
        <w:fldChar w:fldCharType="separate"/>
      </w:r>
      <w:r w:rsidR="00520860">
        <w:rPr>
          <w:rFonts w:ascii="Arial" w:hAnsi="Arial" w:cs="Arial"/>
          <w:noProof/>
        </w:rPr>
        <w:t>(Presnyak et al., 2015)</w:t>
      </w:r>
      <w:r w:rsidR="00520860">
        <w:rPr>
          <w:rFonts w:ascii="Arial" w:hAnsi="Arial" w:cs="Arial"/>
        </w:rPr>
        <w:fldChar w:fldCharType="end"/>
      </w:r>
      <w:r w:rsidR="00520860" w:rsidRPr="00ED27FA">
        <w:rPr>
          <w:rFonts w:ascii="Arial" w:hAnsi="Arial" w:cs="Arial"/>
        </w:rPr>
        <w:t>, as codon optimization increased the expression level</w:t>
      </w:r>
      <w:r w:rsidR="00520860">
        <w:rPr>
          <w:rFonts w:ascii="Arial" w:hAnsi="Arial" w:cs="Arial"/>
        </w:rPr>
        <w:t xml:space="preserve"> without altering protein stability</w:t>
      </w:r>
      <w:r w:rsidR="00520860" w:rsidRPr="00ED27FA">
        <w:rPr>
          <w:rFonts w:ascii="Arial" w:hAnsi="Arial" w:cs="Arial"/>
        </w:rPr>
        <w:t xml:space="preserve"> (</w:t>
      </w:r>
      <w:r w:rsidR="00520860">
        <w:rPr>
          <w:rFonts w:ascii="Arial" w:hAnsi="Arial" w:cs="Arial"/>
        </w:rPr>
        <w:t>Figure S</w:t>
      </w:r>
      <w:r w:rsidR="00520860" w:rsidRPr="00ED27FA">
        <w:rPr>
          <w:rFonts w:ascii="Arial" w:hAnsi="Arial" w:cs="Arial"/>
        </w:rPr>
        <w:t>3</w:t>
      </w:r>
      <w:r w:rsidR="00520860">
        <w:rPr>
          <w:rFonts w:ascii="Arial" w:hAnsi="Arial" w:cs="Arial"/>
        </w:rPr>
        <w:t>A</w:t>
      </w:r>
      <w:r w:rsidR="00520860" w:rsidRPr="00ED27FA">
        <w:rPr>
          <w:rFonts w:ascii="Arial" w:hAnsi="Arial" w:cs="Arial"/>
        </w:rPr>
        <w:t xml:space="preserve">, </w:t>
      </w:r>
      <w:r w:rsidR="00520860">
        <w:rPr>
          <w:rFonts w:ascii="Arial" w:hAnsi="Arial" w:cs="Arial"/>
        </w:rPr>
        <w:t>B</w:t>
      </w:r>
      <w:r w:rsidR="00520860" w:rsidRPr="00ED27FA">
        <w:rPr>
          <w:rFonts w:ascii="Arial" w:hAnsi="Arial" w:cs="Arial"/>
        </w:rPr>
        <w:t>).</w:t>
      </w:r>
      <w:r w:rsidR="00520860">
        <w:rPr>
          <w:rFonts w:ascii="Arial" w:hAnsi="Arial" w:cs="Arial"/>
        </w:rPr>
        <w:t xml:space="preserve"> </w:t>
      </w:r>
      <w:r w:rsidRPr="00ED27FA">
        <w:rPr>
          <w:rFonts w:ascii="Arial" w:hAnsi="Arial" w:cs="Arial"/>
        </w:rPr>
        <w:t xml:space="preserve">To provide </w:t>
      </w:r>
      <w:r>
        <w:rPr>
          <w:rFonts w:ascii="Arial" w:hAnsi="Arial" w:cs="Arial"/>
        </w:rPr>
        <w:t xml:space="preserve">further </w:t>
      </w:r>
      <w:r w:rsidRPr="00ED27FA">
        <w:rPr>
          <w:rFonts w:ascii="Arial" w:hAnsi="Arial" w:cs="Arial"/>
        </w:rPr>
        <w:t xml:space="preserve">evidence for a </w:t>
      </w:r>
      <w:r w:rsidR="00520860">
        <w:rPr>
          <w:rFonts w:ascii="Arial" w:hAnsi="Arial" w:cs="Arial"/>
        </w:rPr>
        <w:t xml:space="preserve">global </w:t>
      </w:r>
      <w:r w:rsidRPr="00ED27FA">
        <w:rPr>
          <w:rFonts w:ascii="Arial" w:hAnsi="Arial" w:cs="Arial"/>
        </w:rPr>
        <w:t xml:space="preserve">correlation of higher proline content and reduced protein stability, we performed a system-wide analysis in mouse 3T3 cells. Using </w:t>
      </w:r>
      <w:del w:id="18" w:author="Gao, Qingsong" w:date="2020-03-23T20:29:00Z">
        <w:r w:rsidRPr="00ED27FA" w:rsidDel="00144AB1">
          <w:rPr>
            <w:rFonts w:ascii="Arial" w:hAnsi="Arial" w:cs="Arial"/>
          </w:rPr>
          <w:delText xml:space="preserve">publically </w:delText>
        </w:r>
      </w:del>
      <w:ins w:id="19" w:author="Gao, Qingsong" w:date="2020-03-23T20:29:00Z">
        <w:r w:rsidR="00144AB1">
          <w:rPr>
            <w:rFonts w:ascii="Arial" w:hAnsi="Arial" w:cs="Arial"/>
          </w:rPr>
          <w:t>publicly</w:t>
        </w:r>
        <w:r w:rsidR="00144AB1" w:rsidRPr="00ED27FA">
          <w:rPr>
            <w:rFonts w:ascii="Arial" w:hAnsi="Arial" w:cs="Arial"/>
          </w:rPr>
          <w:t xml:space="preserve"> </w:t>
        </w:r>
      </w:ins>
      <w:r w:rsidRPr="00ED27FA">
        <w:rPr>
          <w:rFonts w:ascii="Arial" w:hAnsi="Arial" w:cs="Arial"/>
        </w:rPr>
        <w:t>available RNA-seq data</w:t>
      </w:r>
      <w:r>
        <w:rPr>
          <w:rFonts w:ascii="Arial" w:hAnsi="Arial" w:cs="Arial"/>
        </w:rPr>
        <w:t xml:space="preserve"> </w: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PEVuZE5vdGU+PENpdGU+PEF1dGhvcj5HdWJlbG1hbm48L0F1dGhvcj48WWVhcj4yMDE0PC9ZZWFy
PjxSZWNOdW0+MTI5PC9SZWNOdW0+PERpc3BsYXlUZXh0PihHdWJlbG1hbm4gZXQgYWwuLCAyMDE0
KTwvRGlzcGxheVRleHQ+PHJlY29yZD48cmVjLW51bWJlcj4xMjk8L3JlYy1udW1iZXI+PGZvcmVp
Z24ta2V5cz48a2V5IGFwcD0iRU4iIGRiLWlkPSIwZnQ1NXdhMmkyYWR0NmV4dDBqcHoydG56Mjly
Mnd3MHdwdDIiIHRpbWVzdGFtcD0iMTQ1ODIyNTM0NyI+MTI5PC9rZXk+PC9mb3JlaWduLWtleXM+
PHJlZi10eXBlIG5hbWU9IkpvdXJuYWwgQXJ0aWNsZSI+MTc8L3JlZi10eXBlPjxjb250cmlidXRv
cnM+PGF1dGhvcnM+PGF1dGhvcj5HdWJlbG1hbm4sIEMuPC9hdXRob3I+PGF1dGhvcj5TY2h3YWxp
ZSwgUC4gQy48L2F1dGhvcj48YXV0aG9yPlJhZ2hhdiwgUy4gSy48L2F1dGhvcj48YXV0aG9yPlJv
ZGVyLCBFLjwvYXV0aG9yPjxhdXRob3I+RGVsZXNzYSwgVC48L2F1dGhvcj48YXV0aG9yPktpZWhs
bWFubiwgRS48L2F1dGhvcj48YXV0aG9yPldhc3phaywgUy4gTS48L2F1dGhvcj48YXV0aG9yPkNv
cnNpbm90dGksIEEuPC9hdXRob3I+PGF1dGhvcj5VZGluLCBHLjwvYXV0aG9yPjxhdXRob3I+SG9s
Y29tYmUsIFcuPC9hdXRob3I+PGF1dGhvcj5SdWRvZnNreSwgRy48L2F1dGhvcj48YXV0aG9yPlRy
b25vLCBELjwvYXV0aG9yPjxhdXRob3I+V29sZnJ1bSwgQy48L2F1dGhvcj48YXV0aG9yPkRlcGxh
bmNrZSwgQi48L2F1dGhvcj48L2F1dGhvcnM+PC9jb250cmlidXRvcnM+PGF1dGgtYWRkcmVzcz5J
bnN0aXR1dGUgb2YgQmlvZW5naW5lZXJpbmcsIFNjaG9vbCBvZiBMaWZlIFNjaWVuY2VzLCBFY29s
ZSBQb2x5dGVjaG5pcXVlIEZlZGVyYWxlIGRlIExhdXNhbm5lIGFuZCBTd2lzcyBJbnN0aXR1dGUg
b2YgQmlvaW5mb3JtYXRpY3MsIExhdXNhbm5lLCBTd2l0emVybGFuZC4mI3hEO0luc3RpdHV0ZSBv
ZiBGb29kIE51dHJpdGlvbiBhbmQgSGVhbHRoLCBFaWRnZW5vc3Npc2NoZSBUZWNobmlzY2hlIEhv
Y2hzY2h1bGUgWnVyaWNoLCBTY2h3ZXJ6ZW5iYWNoLCBTd2l0emVybGFuZC4mI3hEO0dsb2JhbCBI
ZWFsdGggSW5zdGl0dXRlLCBTY2hvb2wgb2YgTGlmZSBTY2llbmNlcywgRWNvbGUgUG9seXRlY2hu
aXF1ZSBGZWRlcmFsZSBkZSBMYXVzYW5uZSwgTGF1c2FubmUsIFN3aXR6ZXJsYW5kLiYjeEQ7QXJ6
dGxpY2hlciBMZWl0ZXIgRW5kb2tyaW5vbG9naWUsIERpYWJldG9sb2dpZSB1bmQgS2xpbmlzY2hl
IEVybmFocnVuZyBLYW50b25zc3BpdGFsIE9sdGVuLCBPbHRlbiwgU3dpdHplcmxhbmQuPC9hdXRo
LWFkZHJlc3M+PHRpdGxlcz48dGl0bGU+SWRlbnRpZmljYXRpb24gb2YgdGhlIHRyYW5zY3JpcHRp
b24gZmFjdG9yIFpFQjEgYXMgYSBjZW50cmFsIGNvbXBvbmVudCBvZiB0aGUgYWRpcG9nZW5pYyBn
ZW5lIHJlZ3VsYXRvcnkgbmV0d29yazwvdGl0bGU+PHNlY29uZGFyeS10aXRsZT5FbGlmZTwvc2Vj
b25kYXJ5LXRpdGxlPjxhbHQtdGl0bGU+ZUxpZmU8L2FsdC10aXRsZT48L3RpdGxlcz48cGVyaW9k
aWNhbD48ZnVsbC10aXRsZT5FbGlmZTwvZnVsbC10aXRsZT48YWJici0xPmVMaWZlPC9hYmJyLTE+
PC9wZXJpb2RpY2FsPjxhbHQtcGVyaW9kaWNhbD48ZnVsbC10aXRsZT5FbGlmZTwvZnVsbC10aXRs
ZT48YWJici0xPmVMaWZlPC9hYmJyLTE+PC9hbHQtcGVyaW9kaWNhbD48cGFnZXM+ZTAzMzQ2PC9w
YWdlcz48dm9sdW1lPjM8L3ZvbHVtZT48ZWRpdGlvbj4yMDE0LzA4LzI5PC9lZGl0aW9uPjxrZXl3
b3Jkcz48a2V5d29yZD4zVDMtTDEgQ2VsbHM8L2tleXdvcmQ+PGtleXdvcmQ+QWRpcG9jeXRlcy9j
eXRvbG9neS9tZXRhYm9saXNtPC9rZXl3b3JkPjxrZXl3b3JkPkFkaXBvZ2VuZXNpcy8qZ2VuZXRp
Y3M8L2tleXdvcmQ+PGtleXdvcmQ+QWRpcG9zZSBUaXNzdWUvY3l0b2xvZ3kvbWV0YWJvbGlzbTwv
a2V5d29yZD48a2V5d29yZD5BbmltYWxzPC9rZXl3b3JkPjxrZXl3b3JkPkNDQUFULUVuaGFuY2Vy
LUJpbmRpbmcgUHJvdGVpbi1iZXRhL2dlbmV0aWNzL21ldGFib2xpc208L2tleXdvcmQ+PGtleXdv
cmQ+Q2VsbCBEaWZmZXJlbnRpYXRpb24vZ2VuZXRpY3M8L2tleXdvcmQ+PGtleXdvcmQ+Q2VsbCBM
aW5lPC9rZXl3b3JkPjxrZXl3b3JkPkNlbGwgTnVjbGV1cy9tZXRhYm9saXNtPC9rZXl3b3JkPjxr
ZXl3b3JkPkdlbmUgRXhwcmVzc2lvbjwva2V5d29yZD48a2V5d29yZD5HZW5lIFJlZ3VsYXRvcnkg
TmV0d29ya3MvKmdlbmV0aWNzPC9rZXl3b3JkPjxrZXl3b3JkPkhvbWVvZG9tYWluIFByb3RlaW5z
LypnZW5ldGljcy9tZXRhYm9saXNtPC9rZXl3b3JkPjxrZXl3b3JkPkh1bWFuczwva2V5d29yZD48
a2V5d29yZD5LcnVwcGVsLUxpa2UgVHJhbnNjcmlwdGlvbiBGYWN0b3JzLypnZW5ldGljcy9tZXRh
Ym9saXNtPC9rZXl3b3JkPjxrZXl3b3JkPk1pY2U8L2tleXdvcmQ+PGtleXdvcmQ+TWljZSwgSW5i
cmVkIEMzSDwva2V5d29yZD48a2V5d29yZD5QUEFSIGdhbW1hL2dlbmV0aWNzL21ldGFib2xpc208
L2tleXdvcmQ+PGtleXdvcmQ+UHJvdGVpbiBCaW5kaW5nPC9rZXl3b3JkPjxrZXl3b3JkPlJOQSBJ
bnRlcmZlcmVuY2U8L2tleXdvcmQ+PGtleXdvcmQ+U2lnbmFsIFRyYW5zZHVjdGlvbi9nZW5ldGlj
czwva2V5d29yZD48a2V5d29yZD5UcmFuc2NyaXB0aW9uIEZhY3RvcnMvZ2VuZXRpY3MvbWV0YWJv
bGlzbTwva2V5d29yZD48a2V5d29yZD5hZGlwb2dlbmVzaXM8L2tleXdvcmQ+PGtleXdvcmQ+ZGV2
ZWxvcG1lbnRhbCBiaW9sb2d5PC9rZXl3b3JkPjxrZXl3b3JkPmV2b2x1dGlvbmFyeSBiaW9sb2d5
PC9rZXl3b3JkPjxrZXl3b3JkPmdlbmUgcmVndWxhdG9yeSBuZXR3b3Jrczwva2V5d29yZD48a2V5
d29yZD5nZW5vbWljczwva2V5d29yZD48a2V5d29yZD5odW1hbjwva2V5d29yZD48a2V5d29yZD5t
ZXNlbmNoeW1hbCBzdGVtIGNlbGxzPC9rZXl3b3JkPjxrZXl3b3JkPm1vdXNlPC9rZXl3b3JkPjxr
ZXl3b3JkPnN0ZW0gY2VsbHM8L2tleXdvcmQ+PGtleXdvcmQ+dHJhbnNjcmlwdGlvbiBmYWN0b3Ig
c2NyZWVuPC9rZXl3b3JkPjxrZXl3b3JkPnplYjE8L2tleXdvcmQ+PC9rZXl3b3Jkcz48ZGF0ZXM+
PHllYXI+MjAxNDwveWVhcj48L2RhdGVzPjxpc2JuPjIwNTAtMDg0eDwvaXNibj48YWNjZXNzaW9u
LW51bT4yNTE2Mzc0ODwvYWNjZXNzaW9uLW51bT48dXJscz48L3VybHM+PGN1c3RvbTI+UG1jNDM1
OTM3ODwvY3VzdG9tMj48ZWxlY3Ryb25pYy1yZXNvdXJjZS1udW0+MTAuNzU1NC9lTGlmZS4wMzM0
NjwvZWxlY3Ryb25pYy1yZXNvdXJjZS1udW0+PHJlbW90ZS1kYXRhYmFzZS1wcm92aWRlcj5OTE08
L3JlbW90ZS1kYXRhYmFzZS1wcm92aWRlcj48bGFuZ3VhZ2U+ZW5nPC9sYW5ndWFnZT48L3JlY29y
ZD48L0NpdGU+PC9FbmROb3RlPn==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(Gubelmann et al., 2014)</w:t>
      </w:r>
      <w:r w:rsidR="00C4231D">
        <w:rPr>
          <w:rFonts w:ascii="Arial" w:hAnsi="Arial" w:cs="Arial"/>
        </w:rPr>
        <w:fldChar w:fldCharType="end"/>
      </w:r>
      <w:r w:rsidRPr="00ED27FA">
        <w:rPr>
          <w:rFonts w:ascii="Arial" w:hAnsi="Arial" w:cs="Arial"/>
        </w:rPr>
        <w:t>, we identified 603 penultimate exons in 564 gene loci from our list</w:t>
      </w:r>
      <w:r w:rsidR="004D07E2">
        <w:rPr>
          <w:rFonts w:ascii="Arial" w:hAnsi="Arial" w:cs="Arial"/>
        </w:rPr>
        <w:t xml:space="preserve"> of frameshift-in</w:t>
      </w:r>
      <w:r w:rsidR="001B4047">
        <w:rPr>
          <w:rFonts w:ascii="Arial" w:hAnsi="Arial" w:cs="Arial"/>
        </w:rPr>
        <w:t>ducing splicing events (Table S3</w:t>
      </w:r>
      <w:r w:rsidR="004D07E2">
        <w:rPr>
          <w:rFonts w:ascii="Arial" w:hAnsi="Arial" w:cs="Arial"/>
        </w:rPr>
        <w:t>)</w:t>
      </w:r>
      <w:r w:rsidRPr="00ED27FA">
        <w:rPr>
          <w:rFonts w:ascii="Arial" w:hAnsi="Arial" w:cs="Arial"/>
        </w:rPr>
        <w:t xml:space="preserve"> that showed a PSI value of &lt; 90</w:t>
      </w:r>
      <w:del w:id="20" w:author="Gao, Qingsong" w:date="2020-03-23T20:31:00Z">
        <w:r w:rsidRPr="00ED27FA" w:rsidDel="00563064">
          <w:rPr>
            <w:rFonts w:ascii="Arial" w:hAnsi="Arial" w:cs="Arial"/>
          </w:rPr>
          <w:delText>%</w:delText>
        </w:r>
      </w:del>
      <w:r w:rsidRPr="00ED27FA">
        <w:rPr>
          <w:rFonts w:ascii="Arial" w:hAnsi="Arial" w:cs="Arial"/>
        </w:rPr>
        <w:t>. We then analy</w:t>
      </w:r>
      <w:r>
        <w:rPr>
          <w:rFonts w:ascii="Arial" w:hAnsi="Arial" w:cs="Arial"/>
        </w:rPr>
        <w:t>z</w:t>
      </w:r>
      <w:r w:rsidRPr="00ED27FA">
        <w:rPr>
          <w:rFonts w:ascii="Arial" w:hAnsi="Arial" w:cs="Arial"/>
        </w:rPr>
        <w:t>ed the stability of the corresponding proteins based on previously published protein half-life</w:t>
      </w:r>
      <w:r w:rsidR="00DD0B73">
        <w:rPr>
          <w:rFonts w:ascii="Arial" w:hAnsi="Arial" w:cs="Arial"/>
        </w:rPr>
        <w:t xml:space="preserve"> data</w:t>
      </w:r>
      <w:r>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00CA25CF">
        <w:rPr>
          <w:rFonts w:ascii="Arial" w:hAnsi="Arial" w:cs="Arial"/>
        </w:rPr>
        <w:t>.</w:t>
      </w:r>
      <w:r w:rsidRPr="00ED27FA">
        <w:rPr>
          <w:rFonts w:ascii="Arial" w:hAnsi="Arial" w:cs="Arial"/>
        </w:rPr>
        <w:t xml:space="preserve"> </w:t>
      </w:r>
      <w:r w:rsidR="00CA25CF">
        <w:rPr>
          <w:rFonts w:ascii="Arial" w:hAnsi="Arial" w:cs="Arial"/>
        </w:rPr>
        <w:t>O</w:t>
      </w:r>
      <w:r w:rsidRPr="00ED27FA">
        <w:rPr>
          <w:rFonts w:ascii="Arial" w:hAnsi="Arial" w:cs="Arial"/>
        </w:rPr>
        <w:t xml:space="preserve">f the 564 gene loci with </w:t>
      </w:r>
      <w:r w:rsidR="00CA25CF">
        <w:rPr>
          <w:rFonts w:ascii="Arial" w:hAnsi="Arial" w:cs="Arial"/>
        </w:rPr>
        <w:t xml:space="preserve">a </w:t>
      </w:r>
      <w:r w:rsidRPr="00ED27FA">
        <w:rPr>
          <w:rFonts w:ascii="Arial" w:hAnsi="Arial" w:cs="Arial"/>
        </w:rPr>
        <w:t>PSI value &lt; 90</w:t>
      </w:r>
      <w:del w:id="21" w:author="Gao, Qingsong" w:date="2020-03-23T20:31:00Z">
        <w:r w:rsidRPr="00ED27FA" w:rsidDel="00563064">
          <w:rPr>
            <w:rFonts w:ascii="Arial" w:hAnsi="Arial" w:cs="Arial"/>
          </w:rPr>
          <w:delText>%</w:delText>
        </w:r>
      </w:del>
      <w:r w:rsidRPr="00ED27FA">
        <w:rPr>
          <w:rFonts w:ascii="Arial" w:hAnsi="Arial" w:cs="Arial"/>
        </w:rPr>
        <w:t xml:space="preserve">, protein half-life was determined for 192 proteins. While the half-life of the 192 alternatively </w:t>
      </w:r>
      <w:r w:rsidRPr="004929DE">
        <w:rPr>
          <w:rFonts w:ascii="Arial" w:hAnsi="Arial" w:cs="Arial"/>
        </w:rPr>
        <w:t xml:space="preserve">spliced </w:t>
      </w:r>
      <w:r w:rsidR="00096CBB">
        <w:rPr>
          <w:rFonts w:ascii="Arial" w:hAnsi="Arial" w:cs="Arial"/>
        </w:rPr>
        <w:t>candidates</w:t>
      </w:r>
      <w:r w:rsidRPr="004929DE">
        <w:rPr>
          <w:rFonts w:ascii="Arial" w:hAnsi="Arial" w:cs="Arial"/>
        </w:rPr>
        <w:t xml:space="preserve"> </w:t>
      </w:r>
      <w:r w:rsidR="004D07E2">
        <w:rPr>
          <w:rFonts w:ascii="Arial" w:hAnsi="Arial" w:cs="Arial"/>
        </w:rPr>
        <w:t>was</w:t>
      </w:r>
      <w:r w:rsidRPr="004929DE">
        <w:rPr>
          <w:rFonts w:ascii="Arial" w:hAnsi="Arial" w:cs="Arial"/>
        </w:rPr>
        <w:t xml:space="preserve"> not generally reduced when compared to all proteins measured, those with </w:t>
      </w:r>
      <w:r w:rsidR="004929DE" w:rsidRPr="004929DE">
        <w:rPr>
          <w:rFonts w:ascii="Arial" w:hAnsi="Arial" w:cs="Arial"/>
        </w:rPr>
        <w:t xml:space="preserve">an </w:t>
      </w:r>
      <w:r w:rsidRPr="004929DE">
        <w:rPr>
          <w:rFonts w:ascii="Arial" w:hAnsi="Arial" w:cs="Arial"/>
        </w:rPr>
        <w:t>increased proline content in the alternative C-termini demonstrated significantly lower stability (</w:t>
      </w:r>
      <w:r w:rsidR="00925094" w:rsidRPr="004929DE">
        <w:rPr>
          <w:rFonts w:ascii="Arial" w:hAnsi="Arial" w:cs="Arial"/>
        </w:rPr>
        <w:t>Figure</w:t>
      </w:r>
      <w:r w:rsidR="008D28F2" w:rsidRPr="004929DE">
        <w:rPr>
          <w:rFonts w:ascii="Arial" w:hAnsi="Arial" w:cs="Arial"/>
        </w:rPr>
        <w:t xml:space="preserve"> 3</w:t>
      </w:r>
      <w:r w:rsidR="00F17D62">
        <w:rPr>
          <w:rFonts w:ascii="Arial" w:hAnsi="Arial" w:cs="Arial"/>
        </w:rPr>
        <w:t>D</w:t>
      </w:r>
      <w:r w:rsidRPr="004929DE">
        <w:rPr>
          <w:rFonts w:ascii="Arial" w:hAnsi="Arial" w:cs="Arial"/>
        </w:rPr>
        <w:t xml:space="preserve">, </w:t>
      </w:r>
      <w:r w:rsidR="008D28F2" w:rsidRPr="004929DE">
        <w:rPr>
          <w:rFonts w:ascii="Arial" w:hAnsi="Arial" w:cs="Arial"/>
        </w:rPr>
        <w:t>T</w:t>
      </w:r>
      <w:r w:rsidRPr="004929DE">
        <w:rPr>
          <w:rFonts w:ascii="Arial" w:hAnsi="Arial" w:cs="Arial"/>
        </w:rPr>
        <w:t>able S</w:t>
      </w:r>
      <w:r w:rsidR="001B4047">
        <w:rPr>
          <w:rFonts w:ascii="Arial" w:hAnsi="Arial" w:cs="Arial"/>
        </w:rPr>
        <w:t>3</w:t>
      </w:r>
      <w:r w:rsidRPr="004929DE">
        <w:rPr>
          <w:rFonts w:ascii="Arial" w:hAnsi="Arial" w:cs="Arial"/>
        </w:rPr>
        <w:t>). This effect is likely underestimated, as we cannot differentiate between the frameshift and the canonical protein isoforms in our half</w:t>
      </w:r>
      <w:r w:rsidRPr="00ED27FA">
        <w:rPr>
          <w:rFonts w:ascii="Arial" w:hAnsi="Arial" w:cs="Arial"/>
        </w:rPr>
        <w:t xml:space="preserve">-life analysis. Together, these data establish </w:t>
      </w:r>
      <w:r w:rsidR="00096CBB">
        <w:rPr>
          <w:rFonts w:ascii="Arial" w:hAnsi="Arial" w:cs="Arial"/>
        </w:rPr>
        <w:t>an</w:t>
      </w:r>
      <w:r w:rsidR="008E0F74" w:rsidRPr="00ED27FA">
        <w:rPr>
          <w:rFonts w:ascii="Arial" w:hAnsi="Arial" w:cs="Arial"/>
        </w:rPr>
        <w:t xml:space="preserve"> </w:t>
      </w:r>
      <w:r w:rsidR="008E0F74">
        <w:rPr>
          <w:rFonts w:ascii="Arial" w:hAnsi="Arial" w:cs="Arial"/>
        </w:rPr>
        <w:t>elevated</w:t>
      </w:r>
      <w:r w:rsidR="008E0F74" w:rsidRPr="00ED27FA">
        <w:rPr>
          <w:rFonts w:ascii="Arial" w:hAnsi="Arial" w:cs="Arial"/>
        </w:rPr>
        <w:t xml:space="preserve"> </w:t>
      </w:r>
      <w:r w:rsidR="00510CA8">
        <w:rPr>
          <w:rFonts w:ascii="Arial" w:hAnsi="Arial" w:cs="Arial"/>
        </w:rPr>
        <w:t xml:space="preserve">proline content, </w:t>
      </w:r>
      <w:r w:rsidR="00A01230">
        <w:rPr>
          <w:rFonts w:ascii="Arial" w:hAnsi="Arial" w:cs="Arial"/>
        </w:rPr>
        <w:t>increase</w:t>
      </w:r>
      <w:r w:rsidR="00510CA8">
        <w:rPr>
          <w:rFonts w:ascii="Arial" w:hAnsi="Arial" w:cs="Arial"/>
        </w:rPr>
        <w:t>d</w:t>
      </w:r>
      <w:r w:rsidR="00DD66C5">
        <w:rPr>
          <w:rFonts w:ascii="Arial" w:hAnsi="Arial" w:cs="Arial"/>
        </w:rPr>
        <w:t xml:space="preserve"> protein disorder</w:t>
      </w:r>
      <w:r w:rsidR="00510CA8">
        <w:rPr>
          <w:rFonts w:ascii="Arial" w:hAnsi="Arial" w:cs="Arial"/>
        </w:rPr>
        <w:t xml:space="preserve"> and reduced stability</w:t>
      </w:r>
      <w:r w:rsidR="00DD66C5">
        <w:rPr>
          <w:rFonts w:ascii="Arial" w:hAnsi="Arial" w:cs="Arial"/>
        </w:rPr>
        <w:t xml:space="preserve"> </w:t>
      </w:r>
      <w:r w:rsidR="00096CBB">
        <w:rPr>
          <w:rFonts w:ascii="Arial" w:hAnsi="Arial" w:cs="Arial"/>
        </w:rPr>
        <w:t>as</w:t>
      </w:r>
      <w:r w:rsidR="00510CA8">
        <w:rPr>
          <w:rFonts w:ascii="Arial" w:hAnsi="Arial" w:cs="Arial"/>
        </w:rPr>
        <w:t xml:space="preserve"> common</w:t>
      </w:r>
      <w:r w:rsidRPr="00ED27FA">
        <w:rPr>
          <w:rFonts w:ascii="Arial" w:hAnsi="Arial" w:cs="Arial"/>
        </w:rPr>
        <w:t xml:space="preserve"> feature</w:t>
      </w:r>
      <w:r w:rsidR="00510CA8">
        <w:rPr>
          <w:rFonts w:ascii="Arial" w:hAnsi="Arial" w:cs="Arial"/>
        </w:rPr>
        <w:t>s</w:t>
      </w:r>
      <w:r w:rsidRPr="00ED27FA">
        <w:rPr>
          <w:rFonts w:ascii="Arial" w:hAnsi="Arial" w:cs="Arial"/>
        </w:rPr>
        <w:t xml:space="preserve"> of the alternative 3’UTR-encoded C-termini.</w:t>
      </w:r>
      <w:r w:rsidR="00830F4C">
        <w:rPr>
          <w:rFonts w:ascii="Arial" w:hAnsi="Arial" w:cs="Arial"/>
        </w:rPr>
        <w:t xml:space="preserve"> This</w:t>
      </w:r>
      <w:r w:rsidR="0049197C">
        <w:rPr>
          <w:rFonts w:ascii="Arial" w:hAnsi="Arial" w:cs="Arial"/>
        </w:rPr>
        <w:t xml:space="preserve"> mechanism</w:t>
      </w:r>
      <w:r w:rsidR="00830F4C">
        <w:rPr>
          <w:rFonts w:ascii="Arial" w:hAnsi="Arial" w:cs="Arial"/>
        </w:rPr>
        <w:t xml:space="preserve"> could act as surveillance pathway</w:t>
      </w:r>
      <w:r w:rsidR="0049197C">
        <w:rPr>
          <w:rFonts w:ascii="Arial" w:hAnsi="Arial" w:cs="Arial"/>
        </w:rPr>
        <w:t xml:space="preserve"> to substitute for NMD,</w:t>
      </w:r>
      <w:r w:rsidR="00830F4C">
        <w:rPr>
          <w:rFonts w:ascii="Arial" w:hAnsi="Arial" w:cs="Arial"/>
        </w:rPr>
        <w:t xml:space="preserve"> </w:t>
      </w:r>
      <w:r w:rsidR="0049197C">
        <w:rPr>
          <w:rFonts w:ascii="Arial" w:hAnsi="Arial" w:cs="Arial"/>
        </w:rPr>
        <w:t xml:space="preserve">as an inherent limitation of NMD is that it does not recognize </w:t>
      </w:r>
      <w:r w:rsidR="00830F4C">
        <w:rPr>
          <w:rFonts w:ascii="Arial" w:hAnsi="Arial" w:cs="Arial"/>
        </w:rPr>
        <w:t xml:space="preserve">erroneous skipping of </w:t>
      </w:r>
      <w:r w:rsidR="0049197C">
        <w:rPr>
          <w:rFonts w:ascii="Arial" w:hAnsi="Arial" w:cs="Arial"/>
        </w:rPr>
        <w:t>frameshift-inducing</w:t>
      </w:r>
      <w:r w:rsidR="00830F4C">
        <w:rPr>
          <w:rFonts w:ascii="Arial" w:hAnsi="Arial" w:cs="Arial"/>
        </w:rPr>
        <w:t xml:space="preserve"> penultimate exon</w:t>
      </w:r>
      <w:r w:rsidR="0049197C">
        <w:rPr>
          <w:rFonts w:ascii="Arial" w:hAnsi="Arial" w:cs="Arial"/>
        </w:rPr>
        <w:t xml:space="preserve"> and the cell will have to deal with the resulting products at the protein level.</w:t>
      </w:r>
      <w:r w:rsidR="00A4487F">
        <w:rPr>
          <w:rFonts w:ascii="Arial" w:hAnsi="Arial" w:cs="Arial"/>
        </w:rPr>
        <w:t xml:space="preserve"> On the other hand, not all extended C-termini will reduce protein stability, and therefore, regulated skipping of frameshift-inducing penultimate exons will have additional functions, e.g. in rewiring protein-protein interaction networks as discussed above (and see below). </w:t>
      </w:r>
    </w:p>
    <w:p w14:paraId="048AFD3F" w14:textId="77777777" w:rsidR="006968EF" w:rsidRDefault="006968EF" w:rsidP="00BC78E8">
      <w:pPr>
        <w:adjustRightInd w:val="0"/>
        <w:snapToGrid w:val="0"/>
        <w:spacing w:after="120" w:line="360" w:lineRule="auto"/>
        <w:jc w:val="both"/>
        <w:rPr>
          <w:rFonts w:ascii="Arial" w:hAnsi="Arial" w:cs="Arial"/>
        </w:rPr>
      </w:pPr>
    </w:p>
    <w:p w14:paraId="682BADF4" w14:textId="71E2F0A7" w:rsidR="00C200E3" w:rsidRPr="00ED27FA" w:rsidRDefault="00C200E3" w:rsidP="00BC78E8">
      <w:pPr>
        <w:adjustRightInd w:val="0"/>
        <w:snapToGrid w:val="0"/>
        <w:spacing w:after="120" w:line="360" w:lineRule="auto"/>
        <w:jc w:val="both"/>
        <w:rPr>
          <w:rFonts w:ascii="Arial" w:hAnsi="Arial" w:cs="Arial"/>
        </w:rPr>
      </w:pPr>
      <w:r w:rsidRPr="00C200E3">
        <w:rPr>
          <w:rFonts w:ascii="Arial" w:hAnsi="Arial" w:cs="Arial"/>
          <w:b/>
          <w:bCs/>
        </w:rPr>
        <w:t>AS-induced translation into the 3’UTR</w:t>
      </w:r>
      <w:r w:rsidR="00504418">
        <w:rPr>
          <w:rFonts w:ascii="Arial" w:hAnsi="Arial" w:cs="Arial"/>
          <w:b/>
          <w:bCs/>
        </w:rPr>
        <w:t>,</w:t>
      </w:r>
      <w:r w:rsidR="00141DCB">
        <w:rPr>
          <w:rFonts w:ascii="Arial" w:hAnsi="Arial" w:cs="Arial"/>
          <w:b/>
          <w:bCs/>
        </w:rPr>
        <w:t xml:space="preserve"> leading to</w:t>
      </w:r>
      <w:r w:rsidR="00874D3F">
        <w:rPr>
          <w:rFonts w:ascii="Arial" w:hAnsi="Arial" w:cs="Arial"/>
          <w:b/>
          <w:bCs/>
        </w:rPr>
        <w:t xml:space="preserve"> </w:t>
      </w:r>
      <w:r w:rsidR="00B778EC">
        <w:rPr>
          <w:rFonts w:ascii="Arial" w:hAnsi="Arial" w:cs="Arial"/>
          <w:b/>
          <w:bCs/>
        </w:rPr>
        <w:t xml:space="preserve">an </w:t>
      </w:r>
      <w:r w:rsidR="00874D3F">
        <w:rPr>
          <w:rFonts w:ascii="Arial" w:hAnsi="Arial" w:cs="Arial"/>
          <w:b/>
          <w:bCs/>
        </w:rPr>
        <w:t>increase</w:t>
      </w:r>
      <w:r w:rsidR="00B778EC">
        <w:rPr>
          <w:rFonts w:ascii="Arial" w:hAnsi="Arial" w:cs="Arial"/>
          <w:b/>
          <w:bCs/>
        </w:rPr>
        <w:t xml:space="preserve"> in</w:t>
      </w:r>
      <w:r w:rsidR="00874D3F">
        <w:rPr>
          <w:rFonts w:ascii="Arial" w:hAnsi="Arial" w:cs="Arial"/>
          <w:b/>
          <w:bCs/>
        </w:rPr>
        <w:t xml:space="preserve"> proline content and </w:t>
      </w:r>
      <w:proofErr w:type="spellStart"/>
      <w:r w:rsidR="00874D3F">
        <w:rPr>
          <w:rFonts w:ascii="Arial" w:hAnsi="Arial" w:cs="Arial"/>
          <w:b/>
          <w:bCs/>
        </w:rPr>
        <w:t>PxxP</w:t>
      </w:r>
      <w:proofErr w:type="spellEnd"/>
      <w:r w:rsidR="00874D3F">
        <w:rPr>
          <w:rFonts w:ascii="Arial" w:hAnsi="Arial" w:cs="Arial"/>
          <w:b/>
          <w:bCs/>
        </w:rPr>
        <w:t xml:space="preserve"> motifs</w:t>
      </w:r>
      <w:r w:rsidR="00504418">
        <w:rPr>
          <w:rFonts w:ascii="Arial" w:hAnsi="Arial" w:cs="Arial"/>
          <w:b/>
          <w:bCs/>
        </w:rPr>
        <w:t>,</w:t>
      </w:r>
      <w:r w:rsidR="00874D3F">
        <w:rPr>
          <w:rFonts w:ascii="Arial" w:hAnsi="Arial" w:cs="Arial"/>
          <w:b/>
          <w:bCs/>
        </w:rPr>
        <w:t xml:space="preserve"> </w:t>
      </w:r>
      <w:r w:rsidR="00197749">
        <w:rPr>
          <w:rFonts w:ascii="Arial" w:hAnsi="Arial" w:cs="Arial"/>
          <w:b/>
          <w:bCs/>
        </w:rPr>
        <w:t>is</w:t>
      </w:r>
      <w:r w:rsidR="00874D3F">
        <w:rPr>
          <w:rFonts w:ascii="Arial" w:hAnsi="Arial" w:cs="Arial"/>
          <w:b/>
          <w:bCs/>
        </w:rPr>
        <w:t xml:space="preserve"> conserved </w:t>
      </w:r>
      <w:r w:rsidR="00141DCB">
        <w:rPr>
          <w:rFonts w:ascii="Arial" w:hAnsi="Arial" w:cs="Arial"/>
          <w:b/>
          <w:bCs/>
        </w:rPr>
        <w:t>across</w:t>
      </w:r>
      <w:r w:rsidR="00874D3F">
        <w:rPr>
          <w:rFonts w:ascii="Arial" w:hAnsi="Arial" w:cs="Arial"/>
          <w:b/>
          <w:bCs/>
        </w:rPr>
        <w:t xml:space="preserve"> mammals</w:t>
      </w:r>
    </w:p>
    <w:p w14:paraId="5BC3A2DE" w14:textId="4E666781" w:rsidR="007532B1" w:rsidRDefault="00BC78E8" w:rsidP="00BC78E8">
      <w:pPr>
        <w:pStyle w:val="Default"/>
        <w:spacing w:line="360" w:lineRule="auto"/>
        <w:jc w:val="both"/>
        <w:rPr>
          <w:lang w:val="en-US"/>
        </w:rPr>
      </w:pPr>
      <w:r w:rsidRPr="00ED27FA">
        <w:rPr>
          <w:lang w:val="en-US"/>
        </w:rPr>
        <w:t xml:space="preserve">To </w:t>
      </w:r>
      <w:r w:rsidR="00B778EC">
        <w:rPr>
          <w:lang w:val="en-US"/>
        </w:rPr>
        <w:t>investigate</w:t>
      </w:r>
      <w:r w:rsidRPr="00ED27FA">
        <w:rPr>
          <w:lang w:val="en-US"/>
        </w:rPr>
        <w:t xml:space="preserve"> cross-species conservation</w:t>
      </w:r>
      <w:r w:rsidR="004D07E2">
        <w:rPr>
          <w:lang w:val="en-US"/>
        </w:rPr>
        <w:t xml:space="preserve"> of frameshift-induced translation into the 3’UTR</w:t>
      </w:r>
      <w:r w:rsidRPr="00ED27FA">
        <w:rPr>
          <w:lang w:val="en-US"/>
        </w:rPr>
        <w:t>, we applied our pipeline (</w:t>
      </w:r>
      <w:r w:rsidR="00925094">
        <w:rPr>
          <w:lang w:val="en-US"/>
        </w:rPr>
        <w:t>Figure</w:t>
      </w:r>
      <w:r>
        <w:rPr>
          <w:lang w:val="en-US"/>
        </w:rPr>
        <w:t xml:space="preserve"> S1A</w:t>
      </w:r>
      <w:r w:rsidRPr="00ED27FA">
        <w:rPr>
          <w:lang w:val="en-US"/>
        </w:rPr>
        <w:t xml:space="preserve">) to the human transcriptome. </w:t>
      </w:r>
      <w:r w:rsidR="00B456EA">
        <w:rPr>
          <w:lang w:val="en-US"/>
        </w:rPr>
        <w:t>4314</w:t>
      </w:r>
      <w:r w:rsidR="00B456EA" w:rsidRPr="00ED27FA">
        <w:rPr>
          <w:lang w:val="en-US"/>
        </w:rPr>
        <w:t xml:space="preserve"> </w:t>
      </w:r>
      <w:r w:rsidRPr="00ED27FA">
        <w:rPr>
          <w:lang w:val="en-US"/>
        </w:rPr>
        <w:t xml:space="preserve">candidates </w:t>
      </w:r>
      <w:r w:rsidR="00CA25CF">
        <w:rPr>
          <w:lang w:val="en-US"/>
        </w:rPr>
        <w:t xml:space="preserve">where skipping of the penultimate exon extends the reading frame into the 3’UTR </w:t>
      </w:r>
      <w:r w:rsidRPr="00ED27FA">
        <w:rPr>
          <w:lang w:val="en-US"/>
        </w:rPr>
        <w:t xml:space="preserve">were identified, with </w:t>
      </w:r>
      <w:r w:rsidR="00B456EA">
        <w:rPr>
          <w:lang w:val="en-US"/>
        </w:rPr>
        <w:t>2900</w:t>
      </w:r>
      <w:r w:rsidR="00B456EA" w:rsidRPr="00ED27FA">
        <w:rPr>
          <w:lang w:val="en-US"/>
        </w:rPr>
        <w:t xml:space="preserve"> </w:t>
      </w:r>
      <w:r w:rsidRPr="00ED27FA">
        <w:rPr>
          <w:lang w:val="en-US"/>
        </w:rPr>
        <w:t>showing evidence for AS in RNA-seq data (</w:t>
      </w:r>
      <w:commentRangeStart w:id="22"/>
      <w:r w:rsidR="00925094">
        <w:rPr>
          <w:lang w:val="en-US"/>
        </w:rPr>
        <w:t>Figure</w:t>
      </w:r>
      <w:r w:rsidRPr="00ED27FA">
        <w:rPr>
          <w:lang w:val="en-US"/>
        </w:rPr>
        <w:t xml:space="preserve"> </w:t>
      </w:r>
      <w:r w:rsidR="00BC6A20">
        <w:rPr>
          <w:lang w:val="en-US"/>
        </w:rPr>
        <w:t>4</w:t>
      </w:r>
      <w:r>
        <w:rPr>
          <w:lang w:val="en-US"/>
        </w:rPr>
        <w:t>A</w:t>
      </w:r>
      <w:commentRangeEnd w:id="22"/>
      <w:r w:rsidR="00353A2B">
        <w:rPr>
          <w:rStyle w:val="CommentReference"/>
          <w:rFonts w:ascii="Times New Roman" w:eastAsia="Times New Roman" w:hAnsi="Times New Roman" w:cs="Times New Roman"/>
          <w:color w:val="auto"/>
          <w:lang w:eastAsia="de-DE"/>
        </w:rPr>
        <w:commentReference w:id="22"/>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0C286F">
        <w:rPr>
          <w:bCs/>
          <w:lang w:val="en-US"/>
        </w:rPr>
        <w:t>These</w:t>
      </w:r>
      <w:r w:rsidRPr="00ED27FA">
        <w:rPr>
          <w:bCs/>
          <w:lang w:val="en-US"/>
        </w:rPr>
        <w:t xml:space="preserve"> AS events are</w:t>
      </w:r>
      <w:r w:rsidR="000C286F">
        <w:rPr>
          <w:bCs/>
          <w:lang w:val="en-US"/>
        </w:rPr>
        <w:t xml:space="preserve"> again</w:t>
      </w:r>
      <w:r w:rsidRPr="00ED27FA">
        <w:rPr>
          <w:bCs/>
          <w:lang w:val="en-US"/>
        </w:rPr>
        <w:t xml:space="preserve"> </w:t>
      </w:r>
      <w:r w:rsidR="00E86C4B">
        <w:rPr>
          <w:bCs/>
          <w:lang w:val="en-US"/>
        </w:rPr>
        <w:t>highly regulated</w:t>
      </w:r>
      <w:r w:rsidR="000C286F">
        <w:rPr>
          <w:bCs/>
          <w:lang w:val="en-US"/>
        </w:rPr>
        <w:t>,</w:t>
      </w:r>
      <w:r w:rsidR="00E86C4B">
        <w:rPr>
          <w:bCs/>
          <w:lang w:val="en-US"/>
        </w:rPr>
        <w:t xml:space="preserve"> </w:t>
      </w:r>
      <w:r w:rsidR="00E86C4B" w:rsidRPr="00ED27FA">
        <w:rPr>
          <w:lang w:val="en-US"/>
        </w:rPr>
        <w:t>as many candidates show a tissue-specific expression pattern</w:t>
      </w:r>
      <w:r w:rsidR="00E86C4B">
        <w:rPr>
          <w:lang w:val="en-US"/>
        </w:rPr>
        <w:t xml:space="preserve"> </w:t>
      </w:r>
      <w:r w:rsidRPr="00ED27FA">
        <w:rPr>
          <w:bCs/>
          <w:lang w:val="en-US"/>
        </w:rPr>
        <w:t>(</w:t>
      </w:r>
      <w:r w:rsidR="00925094">
        <w:rPr>
          <w:bCs/>
          <w:lang w:val="en-US"/>
        </w:rPr>
        <w:t>Figure</w:t>
      </w:r>
      <w:r>
        <w:rPr>
          <w:bCs/>
          <w:lang w:val="en-US"/>
        </w:rPr>
        <w:t xml:space="preserve"> </w:t>
      </w:r>
      <w:r w:rsidR="00BC6A20">
        <w:rPr>
          <w:bCs/>
          <w:lang w:val="en-US"/>
        </w:rPr>
        <w:t>S</w:t>
      </w:r>
      <w:r w:rsidRPr="00ED27FA">
        <w:rPr>
          <w:bCs/>
          <w:lang w:val="en-US"/>
        </w:rPr>
        <w:t>4</w:t>
      </w:r>
      <w:r>
        <w:rPr>
          <w:bCs/>
          <w:lang w:val="en-US"/>
        </w:rPr>
        <w:t>A</w:t>
      </w:r>
      <w:r w:rsidRPr="00ED27FA">
        <w:rPr>
          <w:bCs/>
          <w:lang w:val="en-US"/>
        </w:rPr>
        <w:t xml:space="preserve">, </w:t>
      </w:r>
      <w:r>
        <w:rPr>
          <w:bCs/>
          <w:lang w:val="en-US"/>
        </w:rPr>
        <w:t>B</w:t>
      </w:r>
      <w:r w:rsidRPr="00ED27FA">
        <w:rPr>
          <w:bCs/>
          <w:lang w:val="en-US"/>
        </w:rPr>
        <w:t>)</w:t>
      </w:r>
      <w:r w:rsidR="00E86C4B">
        <w:rPr>
          <w:bCs/>
          <w:lang w:val="en-US"/>
        </w:rPr>
        <w:t>. Moreover, frameshift-inducing skipping of the penultimate exon is highly evolutionar</w:t>
      </w:r>
      <w:r w:rsidR="00DD0B73">
        <w:rPr>
          <w:bCs/>
          <w:lang w:val="en-US"/>
        </w:rPr>
        <w:t>il</w:t>
      </w:r>
      <w:r w:rsidR="00E86C4B">
        <w:rPr>
          <w:bCs/>
          <w:lang w:val="en-US"/>
        </w:rPr>
        <w:t>y conserved</w:t>
      </w:r>
      <w:r w:rsidR="000C286F">
        <w:rPr>
          <w:bCs/>
          <w:lang w:val="en-US"/>
        </w:rPr>
        <w:t>, as we find</w:t>
      </w:r>
      <w:r w:rsidR="00E86C4B">
        <w:rPr>
          <w:bCs/>
          <w:lang w:val="en-US"/>
        </w:rPr>
        <w:t xml:space="preserve"> </w:t>
      </w:r>
      <w:r w:rsidRPr="00ED27FA">
        <w:rPr>
          <w:bCs/>
          <w:lang w:val="en-US"/>
        </w:rPr>
        <w:t xml:space="preserve">a </w:t>
      </w:r>
      <w:r w:rsidR="000C286F">
        <w:rPr>
          <w:bCs/>
          <w:lang w:val="en-US"/>
        </w:rPr>
        <w:t>substantial</w:t>
      </w:r>
      <w:r w:rsidRPr="00ED27FA">
        <w:rPr>
          <w:bCs/>
          <w:lang w:val="en-US"/>
        </w:rPr>
        <w:t xml:space="preserve"> overlap between mouse and human</w:t>
      </w:r>
      <w:r w:rsidR="00E86C4B">
        <w:rPr>
          <w:bCs/>
          <w:lang w:val="en-US"/>
        </w:rPr>
        <w:t xml:space="preserve"> </w:t>
      </w:r>
      <w:r w:rsidR="000C286F">
        <w:rPr>
          <w:bCs/>
          <w:lang w:val="en-US"/>
        </w:rPr>
        <w:t>skipping events in cases</w:t>
      </w:r>
      <w:r w:rsidR="00E86C4B">
        <w:rPr>
          <w:bCs/>
          <w:lang w:val="en-US"/>
        </w:rPr>
        <w:t xml:space="preserve"> where we can identify a 1:1 orthologue</w:t>
      </w:r>
      <w:r w:rsidRPr="00ED27FA">
        <w:rPr>
          <w:bCs/>
          <w:lang w:val="en-US"/>
        </w:rPr>
        <w:t xml:space="preserve"> </w:t>
      </w:r>
      <w:r w:rsidRPr="00ED27FA">
        <w:rPr>
          <w:lang w:val="en-US"/>
        </w:rPr>
        <w:t>(</w:t>
      </w:r>
      <w:r w:rsidR="00925094">
        <w:rPr>
          <w:lang w:val="en-US"/>
        </w:rPr>
        <w:t>Figure</w:t>
      </w:r>
      <w:r w:rsidR="00BC6A20">
        <w:rPr>
          <w:lang w:val="en-US"/>
        </w:rPr>
        <w:t xml:space="preserve"> </w:t>
      </w:r>
      <w:commentRangeStart w:id="23"/>
      <w:r w:rsidR="00BC6A20">
        <w:rPr>
          <w:lang w:val="en-US"/>
        </w:rPr>
        <w:t>4</w:t>
      </w:r>
      <w:r>
        <w:rPr>
          <w:lang w:val="en-US"/>
        </w:rPr>
        <w:t xml:space="preserve">B, </w:t>
      </w:r>
      <w:commentRangeEnd w:id="23"/>
      <w:r w:rsidR="00AB5B21">
        <w:rPr>
          <w:rStyle w:val="CommentReference"/>
          <w:rFonts w:ascii="Times New Roman" w:eastAsia="Times New Roman" w:hAnsi="Times New Roman" w:cs="Times New Roman"/>
          <w:color w:val="auto"/>
          <w:lang w:eastAsia="de-DE"/>
        </w:rPr>
        <w:commentReference w:id="23"/>
      </w:r>
      <w:r>
        <w:rPr>
          <w:lang w:val="en-US"/>
        </w:rPr>
        <w:t>C</w:t>
      </w:r>
      <w:r w:rsidRPr="00ED27FA">
        <w:rPr>
          <w:lang w:val="en-US"/>
        </w:rPr>
        <w:t xml:space="preserve">, </w:t>
      </w:r>
      <w:r w:rsidR="00BC6A20">
        <w:rPr>
          <w:lang w:val="en-US"/>
        </w:rPr>
        <w:t>T</w:t>
      </w:r>
      <w:r w:rsidRPr="00ED27FA">
        <w:rPr>
          <w:lang w:val="en-US"/>
        </w:rPr>
        <w:t xml:space="preserve">able </w:t>
      </w:r>
      <w:r>
        <w:rPr>
          <w:lang w:val="en-US"/>
        </w:rPr>
        <w:t>S</w:t>
      </w:r>
      <w:r w:rsidRPr="00ED27FA">
        <w:rPr>
          <w:lang w:val="en-US"/>
        </w:rPr>
        <w:t xml:space="preserve">1). </w:t>
      </w:r>
      <w:r w:rsidR="004056C1">
        <w:rPr>
          <w:lang w:val="en-US"/>
        </w:rPr>
        <w:t>These conserved genes show significant enrichment in regulation of</w:t>
      </w:r>
      <w:r w:rsidR="00D92D90">
        <w:rPr>
          <w:lang w:val="en-US"/>
        </w:rPr>
        <w:t xml:space="preserve"> neurotransmitter release,</w:t>
      </w:r>
      <w:r w:rsidR="004056C1">
        <w:rPr>
          <w:lang w:val="en-US"/>
        </w:rPr>
        <w:t xml:space="preserve"> cell-cell signaling and cell development</w:t>
      </w:r>
      <w:r w:rsidRPr="00972898">
        <w:rPr>
          <w:lang w:val="en-US"/>
        </w:rPr>
        <w:t xml:space="preserve"> (</w:t>
      </w:r>
      <w:r w:rsidR="00972898" w:rsidRPr="00972898">
        <w:rPr>
          <w:lang w:val="en-US"/>
        </w:rPr>
        <w:t>Figure S4C</w:t>
      </w:r>
      <w:del w:id="24" w:author="Gao, Qingsong" w:date="2020-03-23T20:41:00Z">
        <w:r w:rsidR="004056C1" w:rsidDel="00AB5B21">
          <w:rPr>
            <w:lang w:val="en-US"/>
          </w:rPr>
          <w:delText xml:space="preserve">, </w:delText>
        </w:r>
        <w:r w:rsidR="004056C1" w:rsidRPr="008B65D9" w:rsidDel="00AB5B21">
          <w:rPr>
            <w:lang w:val="en-US"/>
          </w:rPr>
          <w:delText xml:space="preserve">Table </w:delText>
        </w:r>
        <w:r w:rsidR="008B65D9" w:rsidRPr="008B65D9" w:rsidDel="00AB5B21">
          <w:rPr>
            <w:lang w:val="en-US"/>
          </w:rPr>
          <w:delText>S4</w:delText>
        </w:r>
      </w:del>
      <w:r w:rsidR="00D92D90" w:rsidRPr="008B65D9">
        <w:rPr>
          <w:lang w:val="en-US"/>
        </w:rPr>
        <w:t>),</w:t>
      </w:r>
      <w:r w:rsidR="00D92D90">
        <w:rPr>
          <w:lang w:val="en-US"/>
        </w:rPr>
        <w:t xml:space="preserve"> pointing to an evolutionarily conserved function in mammalian development. </w:t>
      </w:r>
      <w:r w:rsidRPr="00ED27FA">
        <w:rPr>
          <w:lang w:val="en-US"/>
        </w:rPr>
        <w:t xml:space="preserve"> </w:t>
      </w:r>
    </w:p>
    <w:p w14:paraId="29B24216" w14:textId="02AFD4A5" w:rsidR="00B57A5E" w:rsidRDefault="00BC78E8" w:rsidP="00BC78E8">
      <w:pPr>
        <w:pStyle w:val="Default"/>
        <w:spacing w:line="360" w:lineRule="auto"/>
        <w:jc w:val="both"/>
        <w:rPr>
          <w:lang w:val="en-US"/>
        </w:rPr>
      </w:pPr>
      <w:r w:rsidRPr="00ED27FA">
        <w:rPr>
          <w:bCs/>
          <w:lang w:val="en-US"/>
        </w:rPr>
        <w:t>The human frames show a</w:t>
      </w:r>
      <w:r w:rsidR="007532B1">
        <w:rPr>
          <w:bCs/>
          <w:lang w:val="en-US"/>
        </w:rPr>
        <w:t>n</w:t>
      </w:r>
      <w:r w:rsidR="008679C0">
        <w:rPr>
          <w:bCs/>
          <w:lang w:val="en-US"/>
        </w:rPr>
        <w:t xml:space="preserve"> enrichment in </w:t>
      </w:r>
      <w:proofErr w:type="spellStart"/>
      <w:r w:rsidRPr="00ED27FA">
        <w:rPr>
          <w:bCs/>
          <w:lang w:val="en-US"/>
        </w:rPr>
        <w:t>PxxP</w:t>
      </w:r>
      <w:proofErr w:type="spellEnd"/>
      <w:r w:rsidRPr="00ED27FA">
        <w:rPr>
          <w:bCs/>
          <w:lang w:val="en-US"/>
        </w:rPr>
        <w:t xml:space="preserve"> motifs</w:t>
      </w:r>
      <w:r w:rsidR="007532B1">
        <w:rPr>
          <w:bCs/>
          <w:lang w:val="en-US"/>
        </w:rPr>
        <w:t xml:space="preserve"> that is very similar </w:t>
      </w:r>
      <w:r w:rsidR="00A41D87">
        <w:rPr>
          <w:bCs/>
          <w:lang w:val="en-US"/>
        </w:rPr>
        <w:t>to the pattern</w:t>
      </w:r>
      <w:r w:rsidR="007532B1">
        <w:rPr>
          <w:bCs/>
          <w:lang w:val="en-US"/>
        </w:rPr>
        <w:t xml:space="preserve"> observed in mouse,</w:t>
      </w:r>
      <w:r w:rsidRPr="00ED27FA">
        <w:rPr>
          <w:bCs/>
          <w:lang w:val="en-US"/>
        </w:rPr>
        <w:t xml:space="preserve"> and</w:t>
      </w:r>
      <w:r w:rsidR="007532B1">
        <w:rPr>
          <w:bCs/>
          <w:lang w:val="en-US"/>
        </w:rPr>
        <w:t>, as observed in mouse, we find</w:t>
      </w:r>
      <w:r w:rsidRPr="00ED27FA">
        <w:rPr>
          <w:bCs/>
          <w:lang w:val="en-US"/>
        </w:rPr>
        <w:t xml:space="preserve"> a</w:t>
      </w:r>
      <w:r w:rsidR="007532B1">
        <w:rPr>
          <w:bCs/>
          <w:lang w:val="en-US"/>
        </w:rPr>
        <w:t xml:space="preserve"> specific</w:t>
      </w:r>
      <w:r w:rsidRPr="00ED27FA">
        <w:rPr>
          <w:bCs/>
          <w:lang w:val="en-US"/>
        </w:rPr>
        <w:t xml:space="preserve"> increase in overall proline content (</w:t>
      </w:r>
      <w:r w:rsidR="00925094">
        <w:rPr>
          <w:bCs/>
          <w:lang w:val="en-US"/>
        </w:rPr>
        <w:t>Figure</w:t>
      </w:r>
      <w:r w:rsidR="00BC6A20">
        <w:rPr>
          <w:bCs/>
          <w:lang w:val="en-US"/>
        </w:rPr>
        <w:t xml:space="preserve"> 4</w:t>
      </w:r>
      <w:r>
        <w:rPr>
          <w:bCs/>
          <w:lang w:val="en-US"/>
        </w:rPr>
        <w:t>D</w:t>
      </w:r>
      <w:r w:rsidRPr="00ED27FA">
        <w:rPr>
          <w:bCs/>
          <w:lang w:val="en-US"/>
        </w:rPr>
        <w:t xml:space="preserve">, </w:t>
      </w:r>
      <w:r>
        <w:rPr>
          <w:bCs/>
          <w:lang w:val="en-US"/>
        </w:rPr>
        <w:t>E</w:t>
      </w:r>
      <w:r w:rsidRPr="00ED27FA">
        <w:rPr>
          <w:bCs/>
          <w:lang w:val="en-US"/>
        </w:rPr>
        <w:t>)</w:t>
      </w:r>
      <w:r w:rsidR="007532B1">
        <w:rPr>
          <w:bCs/>
          <w:lang w:val="en-US"/>
        </w:rPr>
        <w:t xml:space="preserve">. </w:t>
      </w:r>
      <w:r w:rsidR="00DE6AE5">
        <w:rPr>
          <w:bCs/>
          <w:lang w:val="en-US"/>
        </w:rPr>
        <w:t xml:space="preserve">As for the analysis in mouse, this correlates with an increase in disorder of the fs C-termini, especially in the ones with increased proline content </w:t>
      </w:r>
      <w:commentRangeStart w:id="25"/>
      <w:r w:rsidR="00DE6AE5" w:rsidRPr="00972898">
        <w:rPr>
          <w:bCs/>
          <w:lang w:val="en-US"/>
        </w:rPr>
        <w:t xml:space="preserve">(Fig. </w:t>
      </w:r>
      <w:r w:rsidR="00972898" w:rsidRPr="00972898">
        <w:rPr>
          <w:bCs/>
          <w:lang w:val="en-US"/>
        </w:rPr>
        <w:t>S4D</w:t>
      </w:r>
      <w:commentRangeEnd w:id="25"/>
      <w:r w:rsidR="00972898" w:rsidRPr="00972898">
        <w:rPr>
          <w:rStyle w:val="CommentReference"/>
          <w:rFonts w:ascii="Times New Roman" w:eastAsia="Times New Roman" w:hAnsi="Times New Roman" w:cs="Times New Roman"/>
          <w:color w:val="auto"/>
          <w:lang w:eastAsia="de-DE"/>
        </w:rPr>
        <w:commentReference w:id="25"/>
      </w:r>
      <w:r w:rsidR="00DE6AE5" w:rsidRPr="00972898">
        <w:rPr>
          <w:bCs/>
          <w:lang w:val="en-US"/>
        </w:rPr>
        <w:t>).</w:t>
      </w:r>
      <w:r w:rsidR="00DE6AE5">
        <w:rPr>
          <w:bCs/>
          <w:lang w:val="en-US"/>
        </w:rPr>
        <w:t xml:space="preserve"> </w:t>
      </w:r>
      <w:r w:rsidR="00B778EC">
        <w:rPr>
          <w:bCs/>
          <w:lang w:val="en-US"/>
        </w:rPr>
        <w:t>These findings provide strong evidence for a functional conservation and suggest that these features of the alternative frames are beneficial during e</w:t>
      </w:r>
      <w:r w:rsidR="00B778EC" w:rsidRPr="00ED27FA">
        <w:rPr>
          <w:bCs/>
          <w:lang w:val="en-US"/>
        </w:rPr>
        <w:t>volution</w:t>
      </w:r>
      <w:r w:rsidR="00B778EC">
        <w:rPr>
          <w:bCs/>
          <w:lang w:val="en-US"/>
        </w:rPr>
        <w:t xml:space="preserve"> as they are conserved across species. </w:t>
      </w:r>
      <w:r w:rsidRPr="00ED27FA">
        <w:rPr>
          <w:lang w:val="en-US"/>
        </w:rPr>
        <w:t>To</w:t>
      </w:r>
      <w:r w:rsidR="00A41D87">
        <w:rPr>
          <w:lang w:val="en-US"/>
        </w:rPr>
        <w:t xml:space="preserve"> further</w:t>
      </w:r>
      <w:r w:rsidRPr="00ED27FA">
        <w:rPr>
          <w:lang w:val="en-US"/>
        </w:rPr>
        <w:t xml:space="preserve"> extrapolate our findings to other mammals, we used U2af26 as a model gene</w:t>
      </w:r>
      <w:r w:rsidR="0029189F">
        <w:rPr>
          <w:lang w:val="en-US"/>
        </w:rPr>
        <w:t xml:space="preserve"> and investigated the p</w:t>
      </w:r>
      <w:r w:rsidR="00A41D87">
        <w:rPr>
          <w:lang w:val="en-US"/>
        </w:rPr>
        <w:t>resence of</w:t>
      </w:r>
      <w:r w:rsidR="0029189F">
        <w:rPr>
          <w:lang w:val="en-US"/>
        </w:rPr>
        <w:t xml:space="preserve"> </w:t>
      </w:r>
      <w:r w:rsidR="00A41D87">
        <w:rPr>
          <w:lang w:val="en-US"/>
        </w:rPr>
        <w:t xml:space="preserve">alternative </w:t>
      </w:r>
      <w:r w:rsidR="0029189F">
        <w:rPr>
          <w:lang w:val="en-US"/>
        </w:rPr>
        <w:t>3’UTR</w:t>
      </w:r>
      <w:r w:rsidR="00A41D87">
        <w:rPr>
          <w:lang w:val="en-US"/>
        </w:rPr>
        <w:t>-</w:t>
      </w:r>
      <w:r w:rsidR="0029189F">
        <w:rPr>
          <w:lang w:val="en-US"/>
        </w:rPr>
        <w:t>encoded</w:t>
      </w:r>
      <w:r w:rsidR="00A41D87">
        <w:rPr>
          <w:lang w:val="en-US"/>
        </w:rPr>
        <w:t xml:space="preserve"> reading</w:t>
      </w:r>
      <w:r w:rsidR="0029189F">
        <w:rPr>
          <w:lang w:val="en-US"/>
        </w:rPr>
        <w:t xml:space="preserve"> frames</w:t>
      </w:r>
      <w:r w:rsidR="00A41D87">
        <w:rPr>
          <w:lang w:val="en-US"/>
        </w:rPr>
        <w:t>.</w:t>
      </w:r>
      <w:r w:rsidRPr="00ED27FA">
        <w:rPr>
          <w:lang w:val="en-US"/>
        </w:rPr>
        <w:t xml:space="preserve"> </w:t>
      </w:r>
      <w:r w:rsidR="0029189F">
        <w:rPr>
          <w:lang w:val="en-US"/>
        </w:rPr>
        <w:t>Remarkably, i</w:t>
      </w:r>
      <w:r w:rsidRPr="00ED27FA">
        <w:rPr>
          <w:lang w:val="en-US"/>
        </w:rPr>
        <w:t>n all mammalian species that harbor a U2af26 gene</w:t>
      </w:r>
      <w:r w:rsidR="00A41D87">
        <w:rPr>
          <w:lang w:val="en-US"/>
        </w:rPr>
        <w:t>,</w:t>
      </w:r>
      <w:r w:rsidR="0029189F">
        <w:rPr>
          <w:lang w:val="en-US"/>
        </w:rPr>
        <w:t xml:space="preserve"> the last </w:t>
      </w:r>
      <w:r w:rsidR="007D68A1">
        <w:rPr>
          <w:lang w:val="en-US"/>
        </w:rPr>
        <w:t xml:space="preserve">exon </w:t>
      </w:r>
      <w:r w:rsidR="00A41D87">
        <w:rPr>
          <w:lang w:val="en-US"/>
        </w:rPr>
        <w:t>contains</w:t>
      </w:r>
      <w:r w:rsidR="00272904">
        <w:rPr>
          <w:lang w:val="en-US"/>
        </w:rPr>
        <w:t>, in addition to the canonical frame,</w:t>
      </w:r>
      <w:r w:rsidR="007D68A1">
        <w:rPr>
          <w:lang w:val="en-US"/>
        </w:rPr>
        <w:t xml:space="preserve"> at least one extended</w:t>
      </w:r>
      <w:r w:rsidR="008D6C80">
        <w:rPr>
          <w:lang w:val="en-US"/>
        </w:rPr>
        <w:t>,</w:t>
      </w:r>
      <w:r w:rsidR="007D68A1">
        <w:rPr>
          <w:lang w:val="en-US"/>
        </w:rPr>
        <w:t xml:space="preserve"> 3’</w:t>
      </w:r>
      <w:r w:rsidR="008D6C80">
        <w:rPr>
          <w:lang w:val="en-US"/>
        </w:rPr>
        <w:t xml:space="preserve">UTR-encoded </w:t>
      </w:r>
      <w:r w:rsidR="00504418">
        <w:rPr>
          <w:lang w:val="en-US"/>
        </w:rPr>
        <w:t>frame (≥ 50 AA</w:t>
      </w:r>
      <w:r w:rsidR="007D68A1">
        <w:rPr>
          <w:lang w:val="en-US"/>
        </w:rPr>
        <w:t xml:space="preserve">) that is accessible through a </w:t>
      </w:r>
      <w:r w:rsidR="00506555">
        <w:rPr>
          <w:lang w:val="en-US"/>
        </w:rPr>
        <w:t xml:space="preserve">-1 and/or +1 </w:t>
      </w:r>
      <w:r w:rsidR="007D68A1">
        <w:rPr>
          <w:lang w:val="en-US"/>
        </w:rPr>
        <w:t>frameshift</w:t>
      </w:r>
      <w:r w:rsidR="00504418">
        <w:rPr>
          <w:lang w:val="en-US"/>
        </w:rPr>
        <w:t xml:space="preserve"> </w:t>
      </w:r>
      <w:r w:rsidR="001B4047">
        <w:rPr>
          <w:lang w:val="en-US"/>
        </w:rPr>
        <w:t xml:space="preserve">(Figure 5A, </w:t>
      </w:r>
      <w:r w:rsidR="001B4047" w:rsidRPr="008B65D9">
        <w:rPr>
          <w:lang w:val="en-US"/>
        </w:rPr>
        <w:t>Table S</w:t>
      </w:r>
      <w:r w:rsidR="008B65D9" w:rsidRPr="008B65D9">
        <w:rPr>
          <w:lang w:val="en-US"/>
        </w:rPr>
        <w:t>5</w:t>
      </w:r>
      <w:r w:rsidR="00506555">
        <w:rPr>
          <w:lang w:val="en-US"/>
        </w:rPr>
        <w:t>)</w:t>
      </w:r>
      <w:r w:rsidR="007D68A1">
        <w:rPr>
          <w:lang w:val="en-US"/>
        </w:rPr>
        <w:t xml:space="preserve">. </w:t>
      </w:r>
      <w:r w:rsidRPr="00ED27FA">
        <w:rPr>
          <w:lang w:val="en-US"/>
        </w:rPr>
        <w:t>In addition to skipping of the penultimate exon, an alternative 3’ splice site (3’ss) emerged as a further</w:t>
      </w:r>
      <w:r w:rsidRPr="00ED27FA">
        <w:rPr>
          <w:bCs/>
          <w:lang w:val="en-US"/>
        </w:rPr>
        <w:t xml:space="preserve"> mechanism </w:t>
      </w:r>
      <w:r w:rsidRPr="00ED27FA">
        <w:rPr>
          <w:lang w:val="en-US"/>
        </w:rPr>
        <w:t xml:space="preserve">to access </w:t>
      </w:r>
      <w:r w:rsidR="00506555">
        <w:rPr>
          <w:lang w:val="en-US"/>
        </w:rPr>
        <w:t>an</w:t>
      </w:r>
      <w:r w:rsidR="00506555" w:rsidRPr="00ED27FA">
        <w:rPr>
          <w:lang w:val="en-US"/>
        </w:rPr>
        <w:t xml:space="preserve"> </w:t>
      </w:r>
      <w:r w:rsidRPr="00ED27FA">
        <w:rPr>
          <w:lang w:val="en-US"/>
        </w:rPr>
        <w:t xml:space="preserve">alternative reading-frame </w:t>
      </w:r>
      <w:r w:rsidR="00506555">
        <w:rPr>
          <w:lang w:val="en-US"/>
        </w:rPr>
        <w:t xml:space="preserve">in the supposed 3’UTR </w:t>
      </w:r>
      <w:r w:rsidRPr="00ED27FA">
        <w:rPr>
          <w:lang w:val="en-US"/>
        </w:rPr>
        <w:t xml:space="preserve">(therefore escaping the pipeline described in </w:t>
      </w:r>
      <w:r w:rsidR="00925094">
        <w:rPr>
          <w:lang w:val="en-US"/>
        </w:rPr>
        <w:t>Figure</w:t>
      </w:r>
      <w:r>
        <w:rPr>
          <w:lang w:val="en-US"/>
        </w:rPr>
        <w:t xml:space="preserve"> S1A</w:t>
      </w:r>
      <w:r w:rsidRPr="00ED27FA">
        <w:rPr>
          <w:lang w:val="en-US"/>
        </w:rPr>
        <w:t>). This</w:t>
      </w:r>
      <w:r w:rsidR="00B57A5E">
        <w:rPr>
          <w:lang w:val="en-US"/>
        </w:rPr>
        <w:t xml:space="preserve"> alternative</w:t>
      </w:r>
      <w:r w:rsidRPr="00ED27FA">
        <w:rPr>
          <w:lang w:val="en-US"/>
        </w:rPr>
        <w:t xml:space="preserve"> 3’ss is highly conserved in primates (</w:t>
      </w:r>
      <w:r w:rsidR="00925094">
        <w:rPr>
          <w:lang w:val="en-US"/>
        </w:rPr>
        <w:t>Figure</w:t>
      </w:r>
      <w:r>
        <w:rPr>
          <w:lang w:val="en-US"/>
        </w:rPr>
        <w:t xml:space="preserve"> S5A</w:t>
      </w:r>
      <w:r w:rsidRPr="00ED27FA">
        <w:rPr>
          <w:lang w:val="en-US"/>
        </w:rPr>
        <w:t>)</w:t>
      </w:r>
      <w:r w:rsidR="007C01DE">
        <w:rPr>
          <w:lang w:val="en-US"/>
        </w:rPr>
        <w:t>,</w:t>
      </w:r>
      <w:r w:rsidRPr="00ED27FA">
        <w:rPr>
          <w:lang w:val="en-US"/>
        </w:rPr>
        <w:t xml:space="preserve"> and its usage was previously demonstrated for human U2af26</w:t>
      </w:r>
      <w:r>
        <w:rPr>
          <w:lang w:val="en-US"/>
        </w:rPr>
        <w:t xml:space="preserve"> </w: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 </w:instrText>
      </w:r>
      <w:r w:rsidR="00C4231D">
        <w:rPr>
          <w:lang w:val="en-US"/>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(Preussner et al., 2014)</w:t>
      </w:r>
      <w:r w:rsidR="00C4231D">
        <w:rPr>
          <w:lang w:val="en-US"/>
        </w:rPr>
        <w:fldChar w:fldCharType="end"/>
      </w:r>
      <w:r w:rsidRPr="00ED27FA">
        <w:rPr>
          <w:lang w:val="en-US"/>
        </w:rPr>
        <w:t xml:space="preserve">. </w:t>
      </w:r>
    </w:p>
    <w:p w14:paraId="6EBD4C3E" w14:textId="335834E3" w:rsidR="00BC78E8" w:rsidRDefault="007C01DE" w:rsidP="004A0B35">
      <w:pPr>
        <w:pStyle w:val="Default"/>
        <w:spacing w:line="360" w:lineRule="auto"/>
        <w:jc w:val="both"/>
        <w:rPr>
          <w:lang w:val="en-US"/>
        </w:rPr>
      </w:pPr>
      <w:r>
        <w:rPr>
          <w:lang w:val="en-US"/>
        </w:rPr>
        <w:lastRenderedPageBreak/>
        <w:t>While t</w:t>
      </w:r>
      <w:r w:rsidR="00BC78E8" w:rsidRPr="00ED27FA">
        <w:rPr>
          <w:lang w:val="en-US"/>
        </w:rPr>
        <w:t>he extended U2af26 frames display no overall sequence conservation (</w:t>
      </w:r>
      <w:r w:rsidR="00925094">
        <w:rPr>
          <w:lang w:val="en-US"/>
        </w:rPr>
        <w:t>Figure</w:t>
      </w:r>
      <w:r w:rsidR="00BC78E8">
        <w:rPr>
          <w:lang w:val="en-US"/>
        </w:rPr>
        <w:t xml:space="preserve"> S5B</w:t>
      </w:r>
      <w:r w:rsidR="00BC78E8" w:rsidRPr="00ED27FA">
        <w:rPr>
          <w:lang w:val="en-US"/>
        </w:rPr>
        <w:t xml:space="preserve"> and data not shown)</w:t>
      </w:r>
      <w:r>
        <w:rPr>
          <w:lang w:val="en-US"/>
        </w:rPr>
        <w:t>, they do</w:t>
      </w:r>
      <w:r w:rsidR="00506555">
        <w:rPr>
          <w:lang w:val="en-US"/>
        </w:rPr>
        <w:t xml:space="preserve"> share common features. While </w:t>
      </w:r>
      <w:proofErr w:type="spellStart"/>
      <w:r w:rsidR="00506555">
        <w:rPr>
          <w:lang w:val="en-US"/>
        </w:rPr>
        <w:t>PxxP</w:t>
      </w:r>
      <w:proofErr w:type="spellEnd"/>
      <w:r w:rsidR="00506555">
        <w:rPr>
          <w:lang w:val="en-US"/>
        </w:rPr>
        <w:t xml:space="preserve"> motifs are absent in nearly all </w:t>
      </w:r>
      <w:proofErr w:type="spellStart"/>
      <w:r w:rsidR="00506555">
        <w:rPr>
          <w:lang w:val="en-US"/>
        </w:rPr>
        <w:t>fl</w:t>
      </w:r>
      <w:proofErr w:type="spellEnd"/>
      <w:r w:rsidR="00506555">
        <w:rPr>
          <w:lang w:val="en-US"/>
        </w:rPr>
        <w:t xml:space="preserve"> U2af26</w:t>
      </w:r>
      <w:r w:rsidR="008D6C80">
        <w:rPr>
          <w:lang w:val="en-US"/>
        </w:rPr>
        <w:t xml:space="preserve"> proteins</w:t>
      </w:r>
      <w:r w:rsidR="002B1CF7">
        <w:rPr>
          <w:lang w:val="en-US"/>
        </w:rPr>
        <w:t>,</w:t>
      </w:r>
      <w:r w:rsidR="008D6C80">
        <w:rPr>
          <w:lang w:val="en-US"/>
        </w:rPr>
        <w:t xml:space="preserve"> the </w:t>
      </w:r>
      <w:r w:rsidR="009D629E">
        <w:rPr>
          <w:lang w:val="en-US"/>
        </w:rPr>
        <w:t xml:space="preserve">extended </w:t>
      </w:r>
      <w:r w:rsidR="008D6C80">
        <w:rPr>
          <w:lang w:val="en-US"/>
        </w:rPr>
        <w:t>fs C-termini of all species encode at least one</w:t>
      </w:r>
      <w:r w:rsidR="002B1CF7">
        <w:rPr>
          <w:lang w:val="en-US"/>
        </w:rPr>
        <w:t>, and in most cases many,</w:t>
      </w:r>
      <w:r w:rsidR="008D6C80">
        <w:rPr>
          <w:lang w:val="en-US"/>
        </w:rPr>
        <w:t xml:space="preserve"> </w:t>
      </w:r>
      <w:proofErr w:type="spellStart"/>
      <w:r w:rsidR="008D6C80">
        <w:rPr>
          <w:lang w:val="en-US"/>
        </w:rPr>
        <w:t>PxxP</w:t>
      </w:r>
      <w:proofErr w:type="spellEnd"/>
      <w:r w:rsidR="008D6C80">
        <w:rPr>
          <w:lang w:val="en-US"/>
        </w:rPr>
        <w:t xml:space="preserve"> motif</w:t>
      </w:r>
      <w:r w:rsidR="00C26BF2">
        <w:rPr>
          <w:lang w:val="en-US"/>
        </w:rPr>
        <w:t>s</w:t>
      </w:r>
      <w:r w:rsidR="008D6C80">
        <w:rPr>
          <w:lang w:val="en-US"/>
        </w:rPr>
        <w:t xml:space="preserve"> (Figure 5B, left). In addition, elongated U2af26 C-termini from all species show a </w:t>
      </w:r>
      <w:r w:rsidR="00BC78E8" w:rsidRPr="00ED27FA">
        <w:rPr>
          <w:lang w:val="en-US"/>
        </w:rPr>
        <w:t>s</w:t>
      </w:r>
      <w:r w:rsidR="002B1CF7">
        <w:rPr>
          <w:lang w:val="en-US"/>
        </w:rPr>
        <w:t>trong</w:t>
      </w:r>
      <w:r w:rsidR="00BC78E8" w:rsidRPr="00ED27FA">
        <w:rPr>
          <w:lang w:val="en-US"/>
        </w:rPr>
        <w:t xml:space="preserve"> enrichment </w:t>
      </w:r>
      <w:r w:rsidR="008D6C80">
        <w:rPr>
          <w:lang w:val="en-US"/>
        </w:rPr>
        <w:t>of proline</w:t>
      </w:r>
      <w:r w:rsidR="002B1CF7">
        <w:rPr>
          <w:lang w:val="en-US"/>
        </w:rPr>
        <w:t xml:space="preserve"> when compared to the average of the </w:t>
      </w:r>
      <w:proofErr w:type="spellStart"/>
      <w:r w:rsidR="002B1CF7">
        <w:rPr>
          <w:lang w:val="en-US"/>
        </w:rPr>
        <w:t>UniProt</w:t>
      </w:r>
      <w:proofErr w:type="spellEnd"/>
      <w:r w:rsidR="002B1CF7">
        <w:rPr>
          <w:lang w:val="en-US"/>
        </w:rPr>
        <w:t>/</w:t>
      </w:r>
      <w:proofErr w:type="spellStart"/>
      <w:r w:rsidR="002B1CF7">
        <w:rPr>
          <w:lang w:val="en-US"/>
        </w:rPr>
        <w:t>SwissProt</w:t>
      </w:r>
      <w:proofErr w:type="spellEnd"/>
      <w:r w:rsidR="002B1CF7">
        <w:rPr>
          <w:lang w:val="en-US"/>
        </w:rPr>
        <w:t xml:space="preserve"> database</w:t>
      </w:r>
      <w:r w:rsidR="008D6C80">
        <w:rPr>
          <w:lang w:val="en-US"/>
        </w:rPr>
        <w:t xml:space="preserve"> </w:t>
      </w:r>
      <w:r w:rsidR="00BC78E8" w:rsidRPr="00ED27FA">
        <w:rPr>
          <w:lang w:val="en-US"/>
        </w:rPr>
        <w:t>(</w:t>
      </w:r>
      <w:r w:rsidR="008D6C80">
        <w:rPr>
          <w:lang w:val="en-US"/>
        </w:rPr>
        <w:t xml:space="preserve">Figure 5B, right, </w:t>
      </w:r>
      <w:r w:rsidR="00925094">
        <w:rPr>
          <w:lang w:val="en-US"/>
        </w:rPr>
        <w:t>Figure</w:t>
      </w:r>
      <w:r w:rsidR="00BC78E8">
        <w:rPr>
          <w:lang w:val="en-US"/>
        </w:rPr>
        <w:t xml:space="preserve"> S5C</w:t>
      </w:r>
      <w:r w:rsidR="00BC78E8" w:rsidRPr="00ED27FA">
        <w:rPr>
          <w:lang w:val="en-US"/>
        </w:rPr>
        <w:t>)</w:t>
      </w:r>
      <w:r w:rsidR="008D6C80">
        <w:rPr>
          <w:lang w:val="en-US"/>
        </w:rPr>
        <w:t>.</w:t>
      </w:r>
      <w:r w:rsidR="00BC78E8" w:rsidRPr="00ED27FA">
        <w:rPr>
          <w:lang w:val="en-US"/>
        </w:rPr>
        <w:t xml:space="preserve"> </w:t>
      </w:r>
      <w:r w:rsidR="008D6C80">
        <w:rPr>
          <w:lang w:val="en-US"/>
        </w:rPr>
        <w:t xml:space="preserve">Consistent with a destabilizing function of an elevated proline content, </w:t>
      </w:r>
      <w:r w:rsidR="00BC78E8" w:rsidRPr="00ED27FA">
        <w:rPr>
          <w:lang w:val="en-US"/>
        </w:rPr>
        <w:t xml:space="preserve">we observed </w:t>
      </w:r>
      <w:r w:rsidR="00142DE5">
        <w:rPr>
          <w:lang w:val="en-US"/>
        </w:rPr>
        <w:t xml:space="preserve">a severely </w:t>
      </w:r>
      <w:r w:rsidR="00BC78E8" w:rsidRPr="00ED27FA">
        <w:rPr>
          <w:lang w:val="en-US"/>
        </w:rPr>
        <w:t>reduced protein stability of extended rat, human and elephant U2af26 alternative frames</w:t>
      </w:r>
      <w:r w:rsidR="009D629E">
        <w:rPr>
          <w:lang w:val="en-US"/>
        </w:rPr>
        <w:t xml:space="preserve"> (Figure 5C-E)</w:t>
      </w:r>
      <w:r w:rsidR="00142DE5">
        <w:rPr>
          <w:lang w:val="en-US"/>
        </w:rPr>
        <w:t>.</w:t>
      </w:r>
      <w:r w:rsidR="00BC78E8" w:rsidRPr="00ED27FA">
        <w:rPr>
          <w:lang w:val="en-US"/>
        </w:rPr>
        <w:t xml:space="preserve"> </w:t>
      </w:r>
      <w:r w:rsidR="00142DE5">
        <w:rPr>
          <w:lang w:val="en-US"/>
        </w:rPr>
        <w:t>In contrast,</w:t>
      </w:r>
      <w:r w:rsidR="00142DE5" w:rsidRPr="00ED27FA">
        <w:rPr>
          <w:lang w:val="en-US"/>
        </w:rPr>
        <w:t xml:space="preserve"> </w:t>
      </w:r>
      <w:r w:rsidR="00BC78E8" w:rsidRPr="00ED27FA">
        <w:rPr>
          <w:lang w:val="en-US"/>
        </w:rPr>
        <w:t xml:space="preserve">canonical frames and hypothetical short alternative frames </w:t>
      </w:r>
      <w:r w:rsidR="00C353F9">
        <w:rPr>
          <w:lang w:val="en-US"/>
        </w:rPr>
        <w:t>(&lt; 50 AA</w:t>
      </w:r>
      <w:r w:rsidR="00142DE5">
        <w:rPr>
          <w:lang w:val="en-US"/>
        </w:rPr>
        <w:t xml:space="preserve">) </w:t>
      </w:r>
      <w:r w:rsidR="00BC78E8" w:rsidRPr="00ED27FA">
        <w:rPr>
          <w:lang w:val="en-US"/>
        </w:rPr>
        <w:t>are stable (</w:t>
      </w:r>
      <w:r w:rsidR="00925094">
        <w:rPr>
          <w:lang w:val="en-US"/>
        </w:rPr>
        <w:t>Figure</w:t>
      </w:r>
      <w:r w:rsidR="00BC78E8">
        <w:rPr>
          <w:lang w:val="en-US"/>
        </w:rPr>
        <w:t xml:space="preserve"> </w:t>
      </w:r>
      <w:r w:rsidR="00371926">
        <w:rPr>
          <w:lang w:val="en-US"/>
        </w:rPr>
        <w:t xml:space="preserve">5C, </w:t>
      </w:r>
      <w:r w:rsidR="009D629E">
        <w:rPr>
          <w:lang w:val="en-US"/>
        </w:rPr>
        <w:t>D</w:t>
      </w:r>
      <w:r w:rsidR="00BC78E8" w:rsidRPr="00ED27FA">
        <w:rPr>
          <w:lang w:val="en-US"/>
        </w:rPr>
        <w:t xml:space="preserve">, for the respective mouse frames see </w:t>
      </w:r>
      <w:r w:rsidR="00925094">
        <w:rPr>
          <w:lang w:val="en-US"/>
        </w:rPr>
        <w:t>Figure</w:t>
      </w:r>
      <w:r w:rsidR="005428AA">
        <w:rPr>
          <w:lang w:val="en-US"/>
        </w:rPr>
        <w:t xml:space="preserve"> S2A</w:t>
      </w:r>
      <w:r w:rsidR="009D629E">
        <w:rPr>
          <w:lang w:val="en-US"/>
        </w:rPr>
        <w:t xml:space="preserve"> and Figure S5D</w:t>
      </w:r>
      <w:r w:rsidR="00BC78E8" w:rsidRPr="00ED27FA">
        <w:rPr>
          <w:lang w:val="en-US"/>
        </w:rPr>
        <w:t xml:space="preserve">). As for all alternative C-termini, the destabilization </w:t>
      </w:r>
      <w:r w:rsidR="00142DE5">
        <w:rPr>
          <w:lang w:val="en-US"/>
        </w:rPr>
        <w:t xml:space="preserve">of extended rat, human and elephant frames </w:t>
      </w:r>
      <w:r w:rsidR="00BC78E8" w:rsidRPr="00ED27FA">
        <w:rPr>
          <w:lang w:val="en-US"/>
        </w:rPr>
        <w:t>was dependent on the proteasome (</w:t>
      </w:r>
      <w:r w:rsidR="00925094">
        <w:rPr>
          <w:lang w:val="en-US"/>
        </w:rPr>
        <w:t>Figure</w:t>
      </w:r>
      <w:r w:rsidR="00BC78E8">
        <w:rPr>
          <w:lang w:val="en-US"/>
        </w:rPr>
        <w:t xml:space="preserve"> </w:t>
      </w:r>
      <w:r w:rsidR="00D925CA" w:rsidRPr="00D925CA">
        <w:rPr>
          <w:color w:val="auto"/>
          <w:lang w:val="en-US"/>
        </w:rPr>
        <w:t>S6A-D</w:t>
      </w:r>
      <w:r w:rsidR="00BC78E8" w:rsidRPr="00D925CA">
        <w:rPr>
          <w:color w:val="auto"/>
          <w:lang w:val="en-US"/>
        </w:rPr>
        <w:t xml:space="preserve">). </w:t>
      </w:r>
      <w:r w:rsidR="007B5A06">
        <w:rPr>
          <w:color w:val="auto"/>
          <w:lang w:val="en-US"/>
        </w:rPr>
        <w:t xml:space="preserve">In addition, we investigated the effect of the frameshift C-terminus on the mouse U2af26 interactome using mass spectrometry. Consistent with its function in 3’ </w:t>
      </w:r>
      <w:r w:rsidR="007B5A06" w:rsidRPr="006968EF">
        <w:rPr>
          <w:color w:val="auto"/>
          <w:lang w:val="en-US"/>
        </w:rPr>
        <w:t>splice-site recognition, the U2</w:t>
      </w:r>
      <w:r w:rsidR="00744957" w:rsidRPr="006968EF">
        <w:rPr>
          <w:color w:val="auto"/>
          <w:lang w:val="en-US"/>
        </w:rPr>
        <w:t>AF</w:t>
      </w:r>
      <w:r w:rsidR="007B5A06" w:rsidRPr="006968EF">
        <w:rPr>
          <w:color w:val="auto"/>
          <w:lang w:val="en-US"/>
        </w:rPr>
        <w:t>26 full-length protein mainly interacts with splicing factors including its dimerization partner U2</w:t>
      </w:r>
      <w:r w:rsidR="00371926">
        <w:rPr>
          <w:color w:val="auto"/>
          <w:lang w:val="en-US"/>
        </w:rPr>
        <w:t>af</w:t>
      </w:r>
      <w:r w:rsidR="007B5A06" w:rsidRPr="006968EF">
        <w:rPr>
          <w:color w:val="auto"/>
          <w:lang w:val="en-US"/>
        </w:rPr>
        <w:t>2</w:t>
      </w:r>
      <w:r w:rsidR="00B96EDF" w:rsidRPr="006968EF">
        <w:rPr>
          <w:color w:val="auto"/>
          <w:lang w:val="en-US"/>
        </w:rPr>
        <w:t xml:space="preserve"> and U2snRNP</w:t>
      </w:r>
      <w:r w:rsidR="00744957" w:rsidRPr="006968EF">
        <w:rPr>
          <w:color w:val="auto"/>
          <w:lang w:val="en-US"/>
        </w:rPr>
        <w:t xml:space="preserve"> associated proteins </w:t>
      </w:r>
      <w:r w:rsidR="007B5A06" w:rsidRPr="006968EF">
        <w:rPr>
          <w:color w:val="auto"/>
          <w:lang w:val="en-US"/>
        </w:rPr>
        <w:t xml:space="preserve">(Figure </w:t>
      </w:r>
      <w:r w:rsidR="00283FD9" w:rsidRPr="006968EF">
        <w:rPr>
          <w:color w:val="auto"/>
          <w:lang w:val="en-US"/>
        </w:rPr>
        <w:t>5F, Table S</w:t>
      </w:r>
      <w:r w:rsidR="008B65D9">
        <w:rPr>
          <w:color w:val="auto"/>
          <w:lang w:val="en-US"/>
        </w:rPr>
        <w:t>6</w:t>
      </w:r>
      <w:r w:rsidR="007B5A06" w:rsidRPr="006968EF">
        <w:rPr>
          <w:color w:val="auto"/>
          <w:lang w:val="en-US"/>
        </w:rPr>
        <w:t xml:space="preserve">. </w:t>
      </w:r>
      <w:r w:rsidR="00E313C9" w:rsidRPr="006968EF">
        <w:rPr>
          <w:color w:val="auto"/>
          <w:lang w:val="en-US"/>
        </w:rPr>
        <w:t>In contrast, for the U2</w:t>
      </w:r>
      <w:r w:rsidR="00371926">
        <w:rPr>
          <w:color w:val="auto"/>
          <w:lang w:val="en-US"/>
        </w:rPr>
        <w:t>af</w:t>
      </w:r>
      <w:r w:rsidR="00E313C9" w:rsidRPr="006968EF">
        <w:rPr>
          <w:color w:val="auto"/>
          <w:lang w:val="en-US"/>
        </w:rPr>
        <w:t>26 frameshift protein</w:t>
      </w:r>
      <w:r w:rsidR="00744957" w:rsidRPr="006968EF">
        <w:rPr>
          <w:color w:val="auto"/>
          <w:lang w:val="en-US"/>
        </w:rPr>
        <w:t>,</w:t>
      </w:r>
      <w:r w:rsidR="00E313C9" w:rsidRPr="006968EF">
        <w:rPr>
          <w:color w:val="auto"/>
          <w:lang w:val="en-US"/>
        </w:rPr>
        <w:t xml:space="preserve"> interactions with </w:t>
      </w:r>
      <w:r w:rsidR="004818E4">
        <w:rPr>
          <w:color w:val="auto"/>
          <w:lang w:val="en-US"/>
        </w:rPr>
        <w:t xml:space="preserve">these </w:t>
      </w:r>
      <w:r w:rsidR="00E313C9" w:rsidRPr="006968EF">
        <w:rPr>
          <w:color w:val="auto"/>
          <w:lang w:val="en-US"/>
        </w:rPr>
        <w:t xml:space="preserve">splicing factors are </w:t>
      </w:r>
      <w:r w:rsidR="00744957" w:rsidRPr="006968EF">
        <w:rPr>
          <w:color w:val="auto"/>
          <w:lang w:val="en-US"/>
        </w:rPr>
        <w:t xml:space="preserve">completely </w:t>
      </w:r>
      <w:r w:rsidR="0057032C" w:rsidRPr="006968EF">
        <w:rPr>
          <w:color w:val="auto"/>
          <w:lang w:val="en-US"/>
        </w:rPr>
        <w:t>abolished</w:t>
      </w:r>
      <w:r w:rsidR="00E313C9" w:rsidRPr="006968EF">
        <w:rPr>
          <w:color w:val="auto"/>
          <w:lang w:val="en-US"/>
        </w:rPr>
        <w:t xml:space="preserve"> (Figure </w:t>
      </w:r>
      <w:r w:rsidR="00283FD9" w:rsidRPr="006968EF">
        <w:rPr>
          <w:color w:val="auto"/>
          <w:lang w:val="en-US"/>
        </w:rPr>
        <w:t>5G</w:t>
      </w:r>
      <w:r w:rsidR="00B81ABF">
        <w:rPr>
          <w:color w:val="auto"/>
          <w:lang w:val="en-US"/>
        </w:rPr>
        <w:t>)</w:t>
      </w:r>
      <w:r w:rsidR="00D45DAE">
        <w:rPr>
          <w:color w:val="auto"/>
          <w:lang w:val="en-US"/>
        </w:rPr>
        <w:t xml:space="preserve">. </w:t>
      </w:r>
      <w:r w:rsidR="006968EF" w:rsidRPr="006968EF">
        <w:rPr>
          <w:color w:val="auto"/>
          <w:lang w:val="en-US"/>
        </w:rPr>
        <w:t>Loss of the interactions of the U2</w:t>
      </w:r>
      <w:r w:rsidR="00371926">
        <w:rPr>
          <w:color w:val="auto"/>
          <w:lang w:val="en-US"/>
        </w:rPr>
        <w:t>af</w:t>
      </w:r>
      <w:r w:rsidR="006968EF" w:rsidRPr="006968EF">
        <w:rPr>
          <w:color w:val="auto"/>
          <w:lang w:val="en-US"/>
        </w:rPr>
        <w:t xml:space="preserve">26 frameshift protein with splicing factors </w:t>
      </w:r>
      <w:r w:rsidR="00E313C9" w:rsidRPr="006968EF">
        <w:rPr>
          <w:color w:val="auto"/>
          <w:lang w:val="en-US"/>
        </w:rPr>
        <w:t xml:space="preserve">is consistent with its cytoplasmatic localization </w:t>
      </w:r>
      <w:r w:rsidR="00B96EDF" w:rsidRPr="006968EF">
        <w:rPr>
          <w:color w:val="auto"/>
          <w:lang w:val="en-US"/>
        </w:rPr>
        <w:t>and</w:t>
      </w:r>
      <w:r w:rsidR="00E313C9" w:rsidRPr="006968EF">
        <w:rPr>
          <w:color w:val="auto"/>
          <w:lang w:val="en-US"/>
        </w:rPr>
        <w:t xml:space="preserve"> splicing-independent function. Instead</w:t>
      </w:r>
      <w:r w:rsidR="0057032C" w:rsidRPr="006968EF">
        <w:rPr>
          <w:color w:val="auto"/>
          <w:lang w:val="en-US"/>
        </w:rPr>
        <w:t>,</w:t>
      </w:r>
      <w:r w:rsidR="00E313C9" w:rsidRPr="006968EF">
        <w:rPr>
          <w:color w:val="auto"/>
          <w:lang w:val="en-US"/>
        </w:rPr>
        <w:t xml:space="preserve"> novel in</w:t>
      </w:r>
      <w:r w:rsidR="00B96EDF" w:rsidRPr="006968EF">
        <w:rPr>
          <w:color w:val="auto"/>
          <w:lang w:val="en-US"/>
        </w:rPr>
        <w:t>teractions were identified, demonstrating that the splicing-induced frameshift almost completely rewires the interactome</w:t>
      </w:r>
      <w:r w:rsidR="00165AE6" w:rsidRPr="006968EF">
        <w:rPr>
          <w:color w:val="auto"/>
          <w:lang w:val="en-US"/>
        </w:rPr>
        <w:t>.</w:t>
      </w:r>
      <w:r w:rsidR="00B96EDF" w:rsidRPr="006968EF">
        <w:rPr>
          <w:color w:val="auto"/>
          <w:lang w:val="en-US"/>
        </w:rPr>
        <w:t xml:space="preserve"> </w:t>
      </w:r>
      <w:r w:rsidR="004A0B35" w:rsidRPr="004A0B35">
        <w:rPr>
          <w:color w:val="auto"/>
          <w:lang w:val="en-US"/>
        </w:rPr>
        <w:t xml:space="preserve">Consistent with the generation of 3'UTR-encoded </w:t>
      </w:r>
      <w:proofErr w:type="spellStart"/>
      <w:r w:rsidR="004A0B35" w:rsidRPr="004A0B35">
        <w:rPr>
          <w:color w:val="auto"/>
          <w:lang w:val="en-US"/>
        </w:rPr>
        <w:t>PxxP</w:t>
      </w:r>
      <w:proofErr w:type="spellEnd"/>
      <w:r w:rsidR="004A0B35" w:rsidRPr="004A0B35">
        <w:rPr>
          <w:color w:val="auto"/>
          <w:lang w:val="en-US"/>
        </w:rPr>
        <w:t xml:space="preserve"> motifs, we find a</w:t>
      </w:r>
      <w:r w:rsidR="004A0B35">
        <w:rPr>
          <w:color w:val="auto"/>
          <w:lang w:val="en-US"/>
        </w:rPr>
        <w:t>n</w:t>
      </w:r>
      <w:r w:rsidR="004A0B35" w:rsidRPr="004A0B35">
        <w:rPr>
          <w:color w:val="auto"/>
          <w:lang w:val="en-US"/>
        </w:rPr>
        <w:t xml:space="preserve"> enrichment of identified (but</w:t>
      </w:r>
      <w:r w:rsidR="004A0B35">
        <w:rPr>
          <w:color w:val="auto"/>
          <w:lang w:val="en-US"/>
        </w:rPr>
        <w:t>, due to low abundance,</w:t>
      </w:r>
      <w:r w:rsidR="004A0B35" w:rsidRPr="004A0B35">
        <w:rPr>
          <w:color w:val="auto"/>
          <w:lang w:val="en-US"/>
        </w:rPr>
        <w:t xml:space="preserve"> not quantified) peptides originating from SH3 domain-containing proteins in the IP with the frameshift protein</w:t>
      </w:r>
      <w:r w:rsidR="004A0B35">
        <w:rPr>
          <w:color w:val="auto"/>
          <w:lang w:val="en-US"/>
        </w:rPr>
        <w:t xml:space="preserve"> (</w:t>
      </w:r>
      <w:r w:rsidR="008B65D9">
        <w:rPr>
          <w:color w:val="auto"/>
          <w:lang w:val="en-US"/>
        </w:rPr>
        <w:t>Table S6</w:t>
      </w:r>
      <w:r w:rsidR="004A0B35">
        <w:rPr>
          <w:color w:val="auto"/>
          <w:lang w:val="en-US"/>
        </w:rPr>
        <w:t>)</w:t>
      </w:r>
      <w:r w:rsidR="004A0B35" w:rsidRPr="004A0B35">
        <w:rPr>
          <w:color w:val="auto"/>
          <w:lang w:val="en-US"/>
        </w:rPr>
        <w:t>.</w:t>
      </w:r>
      <w:r w:rsidR="00E313C9">
        <w:rPr>
          <w:color w:val="auto"/>
          <w:lang w:val="en-US"/>
        </w:rPr>
        <w:t xml:space="preserve"> </w:t>
      </w:r>
      <w:r w:rsidR="00165AE6">
        <w:rPr>
          <w:color w:val="auto"/>
          <w:lang w:val="en-US"/>
        </w:rPr>
        <w:t>Alt</w:t>
      </w:r>
      <w:r w:rsidR="00E313C9">
        <w:rPr>
          <w:color w:val="auto"/>
          <w:lang w:val="en-US"/>
        </w:rPr>
        <w:t xml:space="preserve">ogether, </w:t>
      </w:r>
      <w:r w:rsidR="00E313C9">
        <w:rPr>
          <w:bCs/>
          <w:lang w:val="en-US"/>
        </w:rPr>
        <w:t>t</w:t>
      </w:r>
      <w:r w:rsidR="00BC78E8" w:rsidRPr="00ED27FA">
        <w:rPr>
          <w:bCs/>
          <w:lang w:val="en-US"/>
        </w:rPr>
        <w:t xml:space="preserve">hese data </w:t>
      </w:r>
      <w:r w:rsidR="00BC78E8" w:rsidRPr="00ED27FA">
        <w:rPr>
          <w:lang w:val="en-US"/>
        </w:rPr>
        <w:t xml:space="preserve">reveal </w:t>
      </w:r>
      <w:r w:rsidR="00BC78E8" w:rsidRPr="00ED27FA">
        <w:rPr>
          <w:bCs/>
          <w:lang w:val="en-US"/>
        </w:rPr>
        <w:t>AS-induced translation into the 3’UTR</w:t>
      </w:r>
      <w:r w:rsidR="00BC78E8" w:rsidRPr="00ED27FA">
        <w:rPr>
          <w:lang w:val="en-US"/>
        </w:rPr>
        <w:t xml:space="preserve"> as a means to control protein stability and </w:t>
      </w:r>
      <w:r w:rsidR="00BC78E8">
        <w:rPr>
          <w:lang w:val="en-US"/>
        </w:rPr>
        <w:t xml:space="preserve">protein-protein </w:t>
      </w:r>
      <w:r w:rsidR="00BC78E8" w:rsidRPr="00ED27FA">
        <w:rPr>
          <w:lang w:val="en-US"/>
        </w:rPr>
        <w:t>interaction</w:t>
      </w:r>
      <w:r w:rsidR="002B1CF7">
        <w:rPr>
          <w:lang w:val="en-US"/>
        </w:rPr>
        <w:t xml:space="preserve"> motifs</w:t>
      </w:r>
      <w:r w:rsidR="00BC78E8" w:rsidRPr="00ED27FA">
        <w:rPr>
          <w:lang w:val="en-US"/>
        </w:rPr>
        <w:t xml:space="preserve"> as a general mechanism that is conserved across mammalian species</w:t>
      </w:r>
      <w:r w:rsidR="00BC78E8" w:rsidRPr="00ED27FA">
        <w:rPr>
          <w:bCs/>
          <w:lang w:val="en-US"/>
        </w:rPr>
        <w:t>.</w:t>
      </w:r>
      <w:r w:rsidR="00BC78E8" w:rsidRPr="00ED27FA">
        <w:rPr>
          <w:lang w:val="en-US"/>
        </w:rPr>
        <w:t xml:space="preserve"> </w:t>
      </w:r>
    </w:p>
    <w:p w14:paraId="2933BCBB" w14:textId="4D3DC783" w:rsidR="00C36DE3" w:rsidRPr="00C36DE3" w:rsidRDefault="007C01DE" w:rsidP="00C36DE3">
      <w:pPr>
        <w:pStyle w:val="Default"/>
        <w:spacing w:line="360" w:lineRule="auto"/>
        <w:jc w:val="both"/>
        <w:rPr>
          <w:b/>
          <w:bCs/>
          <w:lang w:val="en-US"/>
        </w:rPr>
      </w:pPr>
      <w:r>
        <w:rPr>
          <w:rFonts w:eastAsiaTheme="minorHAnsi"/>
          <w:b/>
          <w:lang w:val="en-US" w:eastAsia="en-US"/>
        </w:rPr>
        <w:t xml:space="preserve">A </w:t>
      </w:r>
      <w:r w:rsidRPr="007C01DE">
        <w:rPr>
          <w:rFonts w:eastAsiaTheme="minorHAnsi"/>
          <w:b/>
          <w:i/>
          <w:lang w:val="en-US" w:eastAsia="en-US"/>
        </w:rPr>
        <w:t>retinitis pigmentosa</w:t>
      </w:r>
      <w:r>
        <w:rPr>
          <w:rFonts w:eastAsiaTheme="minorHAnsi"/>
          <w:b/>
          <w:lang w:val="en-US" w:eastAsia="en-US"/>
        </w:rPr>
        <w:t>-causing mutation in PDE6G</w:t>
      </w:r>
      <w:r w:rsidR="00874D3F">
        <w:rPr>
          <w:rFonts w:eastAsiaTheme="minorHAnsi"/>
          <w:b/>
          <w:lang w:val="en-US" w:eastAsia="en-US"/>
        </w:rPr>
        <w:t xml:space="preserve"> leads to </w:t>
      </w:r>
      <w:r w:rsidR="00C36DE3" w:rsidRPr="00C36DE3">
        <w:rPr>
          <w:rFonts w:eastAsiaTheme="minorHAnsi"/>
          <w:b/>
          <w:lang w:val="en-US" w:eastAsia="en-US"/>
        </w:rPr>
        <w:t xml:space="preserve">frameshift-induced </w:t>
      </w:r>
      <w:r w:rsidR="00C36DE3">
        <w:rPr>
          <w:rFonts w:eastAsiaTheme="minorHAnsi"/>
          <w:b/>
          <w:lang w:val="en-US" w:eastAsia="en-US"/>
        </w:rPr>
        <w:t>translation of</w:t>
      </w:r>
      <w:r w:rsidR="00C36DE3" w:rsidRPr="00C36DE3">
        <w:rPr>
          <w:rFonts w:eastAsiaTheme="minorHAnsi"/>
          <w:b/>
          <w:lang w:val="en-US" w:eastAsia="en-US"/>
        </w:rPr>
        <w:t xml:space="preserve"> the </w:t>
      </w:r>
      <w:r w:rsidR="00C36DE3" w:rsidRPr="00C36DE3">
        <w:rPr>
          <w:b/>
          <w:lang w:val="en-US"/>
        </w:rPr>
        <w:t>3’UTR</w:t>
      </w:r>
    </w:p>
    <w:p w14:paraId="40DC2CAC" w14:textId="6FD87784" w:rsidR="00BC78E8" w:rsidRDefault="00BC78E8" w:rsidP="00BC78E8">
      <w:pPr>
        <w:pStyle w:val="Default"/>
        <w:spacing w:after="160" w:line="360" w:lineRule="auto"/>
        <w:jc w:val="both"/>
        <w:rPr>
          <w:lang w:val="en-US"/>
        </w:rPr>
      </w:pPr>
      <w:r w:rsidRPr="00ED27FA">
        <w:rPr>
          <w:lang w:val="en-US"/>
        </w:rPr>
        <w:t xml:space="preserve">Finally, an extended analysis of </w:t>
      </w:r>
      <w:r w:rsidR="00824875">
        <w:rPr>
          <w:lang w:val="en-US"/>
        </w:rPr>
        <w:t>human</w:t>
      </w:r>
      <w:r w:rsidRPr="00ED27FA">
        <w:rPr>
          <w:lang w:val="en-US"/>
        </w:rPr>
        <w:t xml:space="preserve"> PDE6G, a phosphodiesterase subunit involved in phototransduction</w:t>
      </w:r>
      <w:r>
        <w:rPr>
          <w:lang w:val="en-US"/>
        </w:rPr>
        <w:t xml:space="preserve"> </w: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 </w:instrText>
      </w:r>
      <w:r w:rsidR="00C4231D">
        <w:rPr>
          <w:lang w:val="en-US"/>
        </w:rPr>
        <w:fldChar w:fldCharType="begin">
          <w:fldData xml:space="preserve">PEVuZE5vdGU+PENpdGU+PEF1dGhvcj5CYXJyZW48L0F1dGhvcj48WWVhcj4yMDA5PC9ZZWFyPjxS
ZWNOdW0+MTE3PC9SZWNOdW0+PERpc3BsYXlUZXh0PihCYXJyZW4gZXQgYWwuLCAyMDA5KTwvRGlz
cGxheVRleHQ+PHJlY29yZD48cmVjLW51bWJlcj4xMTc8L3JlYy1udW1iZXI+PGZvcmVpZ24ta2V5
cz48a2V5IGFwcD0iRU4iIGRiLWlkPSIwZnQ1NXdhMmkyYWR0NmV4dDBqcHoydG56MjlyMnd3MHdw
dDIiIHRpbWVzdGFtcD0iMTQ1ODA0MjI0MSI+MTE3PC9rZXk+PC9mb3JlaWduLWtleXM+PHJlZi10
eXBlIG5hbWU9IkpvdXJuYWwgQXJ0aWNsZSI+MTc8L3JlZi10eXBlPjxjb250cmlidXRvcnM+PGF1
dGhvcnM+PGF1dGhvcj5CYXJyZW4sIEIuPC9hdXRob3I+PGF1dGhvcj5HYWtoYXIsIEwuPC9hdXRo
b3I+PGF1dGhvcj5NdXJhZG92LCBILjwvYXV0aG9yPjxhdXRob3I+Qm95ZCwgSy4gSy48L2F1dGhv
cj48YXV0aG9yPlJhbWFzd2FteSwgUy48L2F1dGhvcj48YXV0aG9yPkFydGVteWV2LCBOLiBPLjwv
YXV0aG9yPjwvYXV0aG9ycz48L2NvbnRyaWJ1dG9ycz48YXV0aC1hZGRyZXNzPkRlcGFydG1lbnQg
b2YgTW9sZWN1bGFyIFBoeXNpb2xvZ3kgYW5kIEJpb3BoeXNpY3MsIFVuaXZlcnNpdHkgb2YgSW93
YSwgSW93YSBDaXR5LCBJQSwgVVNBLjwvYXV0aC1hZGRyZXNzPjx0aXRsZXM+PHRpdGxlPlN0cnVj
dHVyYWwgYmFzaXMgb2YgcGhvc3Bob2RpZXN0ZXJhc2UgNiBpbmhpYml0aW9uIGJ5IHRoZSBDLXRl
cm1pbmFsIHJlZ2lvbiBvZiB0aGUgZ2FtbWEtc3VidW5pdDwvdGl0bGU+PHNlY29uZGFyeS10aXRs
ZT5FbWJvIGo8L3NlY29uZGFyeS10aXRsZT48YWx0LXRpdGxlPlRoZSBFTUJPIGpvdXJuYWw8L2Fs
dC10aXRsZT48L3RpdGxlcz48cGVyaW9kaWNhbD48ZnVsbC10aXRsZT5FbWJvIGo8L2Z1bGwtdGl0
bGU+PGFiYnItMT5UaGUgRU1CTyBqb3VybmFsPC9hYmJyLTE+PC9wZXJpb2RpY2FsPjxhbHQtcGVy
aW9kaWNhbD48ZnVsbC10aXRsZT5FbWJvIGo8L2Z1bGwtdGl0bGU+PGFiYnItMT5UaGUgRU1CTyBq
b3VybmFsPC9hYmJyLTE+PC9hbHQtcGVyaW9kaWNhbD48cGFnZXM+MzYxMy0yMjwvcGFnZXM+PHZv
bHVtZT4yODwvdm9sdW1lPjxudW1iZXI+MjI8L251bWJlcj48ZWRpdGlvbj4yMDA5LzEwLzAzPC9l
ZGl0aW9uPjxrZXl3b3Jkcz48a2V5d29yZD4xLU1ldGh5bC0zLWlzb2J1dHlseGFudGhpbmUvY2hl
bWlzdHJ5L21ldGFib2xpc20vcGhhcm1hY29sb2d5PC9rZXl3b3JkPjxrZXl3b3JkPkFtaW5vIEFj
aWQgU2VxdWVuY2U8L2tleXdvcmQ+PGtleXdvcmQ+QW5pbWFsczwva2V5d29yZD48a2V5d29yZD5D
YXRhbHl0aWMgRG9tYWluPC9rZXl3b3JkPjxrZXl3b3JkPkNhdHRsZTwva2V5d29yZD48a2V5d29y
ZD5DeWNsaWMgTnVjbGVvdGlkZSBQaG9zcGhvZGllc3RlcmFzZXMsIFR5cGUgNS9jaGVtaXN0cnkv
bWV0YWJvbGlzbTwva2V5d29yZD48a2V5d29yZD5DeWNsaWMgTnVjbGVvdGlkZSBQaG9zcGhvZGll
c3RlcmFzZXMsIFR5cGUgNi8qYW50YWdvbmlzdHMgJmFtcDs8L2tleXdvcmQ+PGtleXdvcmQ+aW5o
aWJpdG9ycy8qY2hlbWlzdHJ5L21ldGFib2xpc20vcGh5c2lvbG9neTwva2V5d29yZD48a2V5d29y
ZD5Fbnp5bWUgSW5oaWJpdG9ycy9jaGVtaXN0cnkvbWV0YWJvbGlzbS9waGFybWFjb2xvZ3k8L2tl
eXdvcmQ+PGtleXdvcmQ+SHVtYW5zPC9rZXl3b3JkPjxrZXl3b3JkPk1vZGVscywgTW9sZWN1bGFy
PC9rZXl3b3JkPjxrZXl3b3JkPk1vbGVjdWxhciBTZXF1ZW5jZSBEYXRhPC9rZXl3b3JkPjxrZXl3
b3JkPlBlcHRpZGUgRnJhZ21lbnRzL2NoZW1pc3RyeS9tZXRhYm9saXNtL3BoYXJtYWNvbG9neTwv
a2V5d29yZD48a2V5d29yZD5QaXBlcmF6aW5lcy9jaGVtaXN0cnkvbWV0YWJvbGlzbS9waGFybWFj
b2xvZ3k8L2tleXdvcmQ+PGtleXdvcmQ+UHJvdGVpbiBCaW5kaW5nPC9rZXl3b3JkPjxrZXl3b3Jk
PlByb3RlaW4gU3VidW5pdHMvY2hlbWlzdHJ5L3BoeXNpb2xvZ3k8L2tleXdvcmQ+PGtleXdvcmQ+
UHVyaW5lcy9jaGVtaXN0cnkvbWV0YWJvbGlzbS9waGFybWFjb2xvZ3k8L2tleXdvcmQ+PGtleXdv
cmQ+UmVjb21iaW5hbnQgRnVzaW9uIFByb3RlaW5zL2NoZW1pc3RyeS9tZXRhYm9saXNtPC9rZXl3
b3JkPjxrZXl3b3JkPlNlcXVlbmNlIEhvbW9sb2d5LCBBbWlubyBBY2lkPC9rZXl3b3JkPjxrZXl3
b3JkPlNpbGRlbmFmaWwgQ2l0cmF0ZTwva2V5d29yZD48a2V5d29yZD5TdHJ1Y3R1cmUtQWN0aXZp
dHkgUmVsYXRpb25zaGlwPC9rZXl3b3JkPjxrZXl3b3JkPlN1bGZvbmVzL2NoZW1pc3RyeS9tZXRh
Ym9saXNtL3BoYXJtYWNvbG9neTwva2V5d29yZD48L2tleXdvcmRzPjxkYXRlcz48eWVhcj4yMDA5
PC95ZWFyPjxwdWItZGF0ZXM+PGRhdGU+Tm92IDE4PC9kYXRlPjwvcHViLWRhdGVzPjwvZGF0ZXM+
PGlzYm4+MDI2MS00MTg5PC9pc2JuPjxhY2Nlc3Npb24tbnVtPjE5Nzk4MDUyPC9hY2Nlc3Npb24t
bnVtPjx1cmxzPjwvdXJscz48Y3VzdG9tMj5QbWMyNzgyMDk2PC9jdXN0b20yPjxlbGVjdHJvbmlj
LXJlc291cmNlLW51bT4xMC4xMDM4L2VtYm9qLjIwMDkuMjg0PC9lbGVjdHJvbmljLXJlc291cmNl
LW51bT48cmVtb3RlLWRhdGFiYXNlLXByb3ZpZGVyPk5MTTwvcmVtb3RlLWRhdGFiYXNlLXByb3Zp
ZGVyPjxsYW5ndWFnZT5lbmc8L2xhbmd1YWdlPjwvcmVjb3JkPjwvQ2l0ZT48L0VuZE5vdGU+
</w:fldData>
        </w:fldChar>
      </w:r>
      <w:r w:rsidR="00C4231D">
        <w:rPr>
          <w:lang w:val="en-US"/>
        </w:rPr>
        <w:instrText xml:space="preserve"> ADDIN EN.CITE.DATA </w:instrText>
      </w:r>
      <w:r w:rsidR="00C4231D">
        <w:rPr>
          <w:lang w:val="en-US"/>
        </w:rPr>
      </w:r>
      <w:r w:rsidR="00C4231D">
        <w:rPr>
          <w:lang w:val="en-US"/>
        </w:rPr>
        <w:fldChar w:fldCharType="end"/>
      </w:r>
      <w:r w:rsidR="00C4231D">
        <w:rPr>
          <w:lang w:val="en-US"/>
        </w:rPr>
      </w:r>
      <w:r w:rsidR="00C4231D">
        <w:rPr>
          <w:lang w:val="en-US"/>
        </w:rPr>
        <w:fldChar w:fldCharType="separate"/>
      </w:r>
      <w:r w:rsidR="00C4231D">
        <w:rPr>
          <w:noProof/>
          <w:lang w:val="en-US"/>
        </w:rPr>
        <w:t>(Barren et al., 2009)</w:t>
      </w:r>
      <w:r w:rsidR="00C4231D">
        <w:rPr>
          <w:lang w:val="en-US"/>
        </w:rPr>
        <w:fldChar w:fldCharType="end"/>
      </w:r>
      <w:r w:rsidRPr="00ED27FA">
        <w:rPr>
          <w:lang w:val="en-US"/>
        </w:rPr>
        <w:t xml:space="preserve">, underlines the clinical relevance of </w:t>
      </w:r>
      <w:r w:rsidRPr="00ED27FA">
        <w:rPr>
          <w:bCs/>
          <w:lang w:val="en-US"/>
        </w:rPr>
        <w:t xml:space="preserve">frameshift-proteins. The human PDE6G gene harbors an extended 3’UTR-encoded frame accessible through a cryptic 5’ss </w:t>
      </w:r>
      <w:r w:rsidR="003A3AAA">
        <w:rPr>
          <w:bCs/>
          <w:lang w:val="en-US"/>
        </w:rPr>
        <w:t>in</w:t>
      </w:r>
      <w:r w:rsidRPr="00ED27FA">
        <w:rPr>
          <w:bCs/>
          <w:lang w:val="en-US"/>
        </w:rPr>
        <w:t xml:space="preserve"> the penultimate exon. Based on minigene </w:t>
      </w:r>
      <w:r w:rsidRPr="00ED27FA">
        <w:rPr>
          <w:bCs/>
          <w:lang w:val="en-US"/>
        </w:rPr>
        <w:lastRenderedPageBreak/>
        <w:t xml:space="preserve">analysis, </w:t>
      </w:r>
      <w:r w:rsidRPr="00ED27FA">
        <w:rPr>
          <w:lang w:val="en-US"/>
        </w:rPr>
        <w:t xml:space="preserve">a </w:t>
      </w:r>
      <w:r w:rsidR="007C01DE">
        <w:rPr>
          <w:i/>
          <w:lang w:val="en-US"/>
        </w:rPr>
        <w:t xml:space="preserve">retinitis </w:t>
      </w:r>
      <w:r w:rsidRPr="00ED27FA">
        <w:rPr>
          <w:i/>
          <w:lang w:val="en-US"/>
        </w:rPr>
        <w:t>pigmentosa</w:t>
      </w:r>
      <w:r w:rsidRPr="00ED27FA">
        <w:rPr>
          <w:bCs/>
          <w:lang w:val="en-US"/>
        </w:rPr>
        <w:t xml:space="preserve">-causing </w:t>
      </w:r>
      <w:r w:rsidRPr="00ED27FA">
        <w:rPr>
          <w:lang w:val="en-US"/>
        </w:rPr>
        <w:t xml:space="preserve">mutation in the canonical 5’ss was suggested to result in usage of </w:t>
      </w:r>
      <w:r>
        <w:rPr>
          <w:lang w:val="en-US"/>
        </w:rPr>
        <w:t>this</w:t>
      </w:r>
      <w:r w:rsidRPr="00ED27FA">
        <w:rPr>
          <w:lang w:val="en-US"/>
        </w:rPr>
        <w:t xml:space="preserve"> frameshift-in</w:t>
      </w:r>
      <w:r>
        <w:rPr>
          <w:lang w:val="en-US"/>
        </w:rPr>
        <w:t>ducing alternative 5’ss (</w:t>
      </w:r>
      <w:r w:rsidR="00925094">
        <w:rPr>
          <w:lang w:val="en-US"/>
        </w:rPr>
        <w:t>Figure</w:t>
      </w:r>
      <w:r w:rsidR="00A5360F">
        <w:rPr>
          <w:lang w:val="en-US"/>
        </w:rPr>
        <w:t xml:space="preserve"> 6</w:t>
      </w:r>
      <w:r>
        <w:rPr>
          <w:lang w:val="en-US"/>
        </w:rPr>
        <w:t>A</w:t>
      </w:r>
      <w:r w:rsidR="003A3AAA">
        <w:rPr>
          <w:lang w:val="en-US"/>
        </w:rPr>
        <w:t xml:space="preserve"> and</w:t>
      </w:r>
      <w:r w:rsidR="00A5360F">
        <w:rPr>
          <w:lang w:val="en-US"/>
        </w:rPr>
        <w:t xml:space="preserve"> </w:t>
      </w:r>
      <w:r w:rsidR="00C4231D">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 </w:instrText>
      </w:r>
      <w:r w:rsidR="00316979">
        <w:rPr>
          <w:lang w:val="en-US"/>
        </w:rPr>
        <w:fldChar w:fldCharType="begin">
          <w:fldData xml:space="preserve">PEVuZE5vdGU+PENpdGU+PEF1dGhvcj5EdmlyPC9BdXRob3I+PFllYXI+MjAxMDwvWWVhcj48UmVj
TnVtPjk3PC9SZWNOdW0+PERpc3BsYXlUZXh0PihEdmlyIGV0IGFsLiwgMjAxMCk8L0Rpc3BsYXlU
ZXh0PjxyZWNvcmQ+PHJlYy1udW1iZXI+OTc8L3JlYy1udW1iZXI+PGZvcmVpZ24ta2V5cz48a2V5
IGFwcD0iRU4iIGRiLWlkPSIwZnQ1NXdhMmkyYWR0NmV4dDBqcHoydG56MjlyMnd3MHdwdDIiIHRp
bWVzdGFtcD0iMTQ1NDQwNzM4MCI+OTc8L2tleT48L2ZvcmVpZ24ta2V5cz48cmVmLXR5cGUgbmFt
ZT0iSm91cm5hbCBBcnRpY2xlIj4xNzwvcmVmLXR5cGU+PGNvbnRyaWJ1dG9ycz48YXV0aG9ycz48
YXV0aG9yPkR2aXIsIEwuPC9hdXRob3I+PGF1dGhvcj5Tcm91ciwgRy48L2F1dGhvcj48YXV0aG9y
PkFidS1SYXMsIFIuPC9hdXRob3I+PGF1dGhvcj5NaWxsZXIsIEIuPC9hdXRob3I+PGF1dGhvcj5T
aGFsZXYsIFMuIEEuPC9hdXRob3I+PGF1dGhvcj5CZW4tWW9zZWYsIFQuPC9hdXRob3I+PC9hdXRo
b3JzPjwvY29udHJpYnV0b3JzPjxhdXRoLWFkZHJlc3M+UmFwcGFwb3J0IEZhbWlseSBJbnN0aXR1
dGUgZm9yIFJlc2VhcmNoIGluIHRoZSBNZWRpY2FsIFNjaWVuY2VzLCBIYWlmYSAzMTA5NiwgSXNy
YWVsLjwvYXV0aC1hZGRyZXNzPjx0aXRsZXM+PHRpdGxlPkF1dG9zb21hbC1yZWNlc3NpdmUgZWFy
bHktb25zZXQgcmV0aW5pdGlzIHBpZ21lbnRvc2EgY2F1c2VkIGJ5IGEgbXV0YXRpb24gaW4gUERF
NkcsIHRoZSBnZW5lIGVuY29kaW5nIHRoZSBnYW1tYSBzdWJ1bml0IG9mIHJvZCBjR01QIHBob3Nw
aG9kaWVzdGVyYXNlPC90aXRsZT48c2Vjb25kYXJ5LXRpdGxlPkFtIEogSHVtIEdlbmV0PC9zZWNv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ZXRpY3M8L2FiYnItMT48L2FsdC1wZXJpb2RpY2FsPjxwYWdlcz4yNTgtNjQ8L3BhZ2VzPjx2b2x1
bWU+ODc8L3ZvbHVtZT48bnVtYmVyPjI8L251bWJlcj48ZWRpdGlvbj4yMDEwLzA3LzI3PC9lZGl0
aW9uPjxrZXl3b3Jkcz48a2V5d29yZD5BZG9sZXNjZW50PC9rZXl3b3JkPjxrZXl3b3JkPkFnZSBv
ZiBPbnNldDwva2V5d29yZD48a2V5d29yZD5CYXNlIFNlcXVlbmNlPC9rZXl3b3JkPjxrZXl3b3Jk
PkNoaWxkPC9rZXl3b3JkPjxrZXl3b3JkPkNoaWxkLCBQcmVzY2hvb2w8L2tleXdvcmQ+PGtleXdv
cmQ+Q3ljbGljIE51Y2xlb3RpZGUgUGhvc3Bob2RpZXN0ZXJhc2VzLCBUeXBlIDYvKmdlbmV0aWNz
PC9rZXl3b3JkPjxrZXl3b3JkPkROQSBNdXRhdGlvbmFsIEFuYWx5c2lzPC9rZXl3b3JkPjxrZXl3
b3JkPkZhbWlseTwva2V5d29yZD48a2V5d29yZD5GZW1hbGU8L2tleXdvcmQ+PGtleXdvcmQ+RnVu
ZHVzIE9jdWxpPC9rZXl3b3JkPjxrZXl3b3JkPkdlbmVzLCBSZWNlc3NpdmUvKmdlbmV0aWNzPC9r
ZXl3b3JkPjxrZXl3b3JkPkhvbW96eWdvdGU8L2tleXdvcmQ+PGtleXdvcmQ+SHVtYW5zPC9rZXl3
b3JkPjxrZXl3b3JkPklzcmFlbC9lcGlkZW1pb2xvZ3k8L2tleXdvcmQ+PGtleXdvcmQ+TWFsZTwv
a2V5d29yZD48a2V5d29yZD5Nb2xlY3VsYXIgU2VxdWVuY2UgRGF0YTwva2V5d29yZD48a2V5d29y
ZD5NdXRhdGlvbi8qZ2VuZXRpY3M8L2tleXdvcmQ+PGtleXdvcmQ+UGVkaWdyZWU8L2tleXdvcmQ+
PGtleXdvcmQ+UHJvdGVpbiBTdWJ1bml0cy8qZ2VuZXRpY3M8L2tleXdvcmQ+PGtleXdvcmQ+Uk5B
IFNwbGljaW5nL2dlbmV0aWNzPC9rZXl3b3JkPjxrZXl3b3JkPlJldGluYWwgUm9kIFBob3RvcmVj
ZXB0b3IgQ2VsbHMvKmVuenltb2xvZ3kvcGF0aG9sb2d5PC9rZXl3b3JkPjxrZXl3b3JkPlJldGlu
aXRpcyBQaWdtZW50b3NhLyplbnp5bW9sb2d5LyplcGlkZW1pb2xvZ3k8L2tleXdvcmQ+PC9rZXl3
b3Jkcz48ZGF0ZXM+PHllYXI+MjAxMDwveWVhcj48cHViLWRhdGVzPjxkYXRlPkF1ZyAxMzwvZGF0
ZT48L3B1Yi1kYXRlcz48L2RhdGVzPjxpc2JuPjAwMDItOTI5NzwvaXNibj48YWNjZXNzaW9uLW51
bT4yMDY1NTAzNjwvYWNjZXNzaW9uLW51bT48dXJscz48L3VybHM+PGN1c3RvbTI+UG1jMjkxNzcx
MjwvY3VzdG9tMj48ZWxlY3Ryb25pYy1yZXNvdXJjZS1udW0+MTAuMTAxNi9qLmFqaGcuMjAxMC4w
Ni4wMTY8L2VsZWN0cm9uaWMtcmVzb3VyY2UtbnVtPjxyZW1vdGUtZGF0YWJhc2UtcHJvdmlkZXI+
TkxNPC9yZW1vdGUtZGF0YWJhc2UtcHJvdmlkZXI+PGxhbmd1YWdlPmVuZzwvbGFuZ3VhZ2U+PC9y
ZWNvcmQ+PC9DaXRlPjwvRW5kTm90ZT5=
</w:fldData>
        </w:fldChar>
      </w:r>
      <w:r w:rsidR="00316979">
        <w:rPr>
          <w:lang w:val="en-US"/>
        </w:rPr>
        <w:instrText xml:space="preserve"> ADDIN EN.CITE.DATA </w:instrText>
      </w:r>
      <w:r w:rsidR="00316979">
        <w:rPr>
          <w:lang w:val="en-US"/>
        </w:rPr>
      </w:r>
      <w:r w:rsidR="00316979">
        <w:rPr>
          <w:lang w:val="en-US"/>
        </w:rPr>
        <w:fldChar w:fldCharType="end"/>
      </w:r>
      <w:r w:rsidR="00C4231D">
        <w:rPr>
          <w:lang w:val="en-US"/>
        </w:rPr>
      </w:r>
      <w:r w:rsidR="00C4231D">
        <w:rPr>
          <w:lang w:val="en-US"/>
        </w:rPr>
        <w:fldChar w:fldCharType="separate"/>
      </w:r>
      <w:r w:rsidR="00316979">
        <w:rPr>
          <w:noProof/>
          <w:lang w:val="en-US"/>
        </w:rPr>
        <w:t>(Dvir et al., 2010)</w:t>
      </w:r>
      <w:r w:rsidR="00C4231D">
        <w:rPr>
          <w:lang w:val="en-US"/>
        </w:rPr>
        <w:fldChar w:fldCharType="end"/>
      </w:r>
      <w:r w:rsidR="00504418">
        <w:rPr>
          <w:lang w:val="en-US"/>
        </w:rPr>
        <w:t>)</w:t>
      </w:r>
      <w:r w:rsidR="00BE2140">
        <w:rPr>
          <w:lang w:val="en-US"/>
        </w:rPr>
        <w:t>,</w:t>
      </w:r>
      <w:r w:rsidR="007C01DE">
        <w:rPr>
          <w:lang w:val="en-US"/>
        </w:rPr>
        <w:t xml:space="preserve"> </w:t>
      </w:r>
      <w:r w:rsidR="00366BC2">
        <w:rPr>
          <w:lang w:val="en-US"/>
        </w:rPr>
        <w:t>but</w:t>
      </w:r>
      <w:r w:rsidR="003A3AAA">
        <w:rPr>
          <w:lang w:val="en-US"/>
        </w:rPr>
        <w:t xml:space="preserve"> the</w:t>
      </w:r>
      <w:r w:rsidR="00673D8E">
        <w:rPr>
          <w:lang w:val="en-US"/>
        </w:rPr>
        <w:t xml:space="preserve"> </w:t>
      </w:r>
      <w:r w:rsidR="003A3AAA">
        <w:rPr>
          <w:lang w:val="en-US"/>
        </w:rPr>
        <w:t xml:space="preserve">molecular mechanism </w:t>
      </w:r>
      <w:r w:rsidR="00366BC2">
        <w:rPr>
          <w:lang w:val="en-US"/>
        </w:rPr>
        <w:t>of</w:t>
      </w:r>
      <w:r w:rsidR="003A3AAA">
        <w:rPr>
          <w:lang w:val="en-US"/>
        </w:rPr>
        <w:t xml:space="preserve"> </w:t>
      </w:r>
      <w:r w:rsidR="00504418">
        <w:rPr>
          <w:lang w:val="en-US"/>
        </w:rPr>
        <w:t xml:space="preserve">the </w:t>
      </w:r>
      <w:r w:rsidR="003A3AAA">
        <w:rPr>
          <w:lang w:val="en-US"/>
        </w:rPr>
        <w:t xml:space="preserve">disease development remains </w:t>
      </w:r>
      <w:r w:rsidR="00673D8E">
        <w:rPr>
          <w:lang w:val="en-US"/>
        </w:rPr>
        <w:t>unclear</w:t>
      </w:r>
      <w:r w:rsidRPr="00ED27FA">
        <w:rPr>
          <w:lang w:val="en-US"/>
        </w:rPr>
        <w:t>. Consistent with our previous findings, the 3’UTR-encoded C-terminus of the mutant protein displays a strongly elevated proline content</w:t>
      </w:r>
      <w:r w:rsidRPr="00ED27FA">
        <w:rPr>
          <w:bCs/>
          <w:lang w:val="en-US"/>
        </w:rPr>
        <w:t xml:space="preserve"> and</w:t>
      </w:r>
      <w:r w:rsidRPr="00ED27FA">
        <w:rPr>
          <w:lang w:val="en-US"/>
        </w:rPr>
        <w:t xml:space="preserve"> </w:t>
      </w:r>
      <w:r w:rsidRPr="00ED27FA">
        <w:rPr>
          <w:bCs/>
          <w:lang w:val="en-US"/>
        </w:rPr>
        <w:t>reduced protein stab</w:t>
      </w:r>
      <w:r>
        <w:rPr>
          <w:bCs/>
          <w:lang w:val="en-US"/>
        </w:rPr>
        <w:t>ility when fused to GFP (</w:t>
      </w:r>
      <w:r w:rsidR="00925094">
        <w:rPr>
          <w:bCs/>
          <w:lang w:val="en-US"/>
        </w:rPr>
        <w:t>Figure</w:t>
      </w:r>
      <w:r w:rsidR="00A5360F">
        <w:rPr>
          <w:bCs/>
          <w:lang w:val="en-US"/>
        </w:rPr>
        <w:t xml:space="preserve"> 6</w:t>
      </w:r>
      <w:r>
        <w:rPr>
          <w:bCs/>
          <w:lang w:val="en-US"/>
        </w:rPr>
        <w:t>B</w:t>
      </w:r>
      <w:r w:rsidRPr="00ED27FA">
        <w:rPr>
          <w:bCs/>
          <w:lang w:val="en-US"/>
        </w:rPr>
        <w:t>).</w:t>
      </w:r>
      <w:r w:rsidRPr="00ED27FA">
        <w:rPr>
          <w:lang w:val="en-US"/>
        </w:rPr>
        <w:t xml:space="preserve"> To assess endogenous protein stability, we inserted the disease-causing PDE6G mutation in Hek293</w:t>
      </w:r>
      <w:r w:rsidR="008B603A">
        <w:rPr>
          <w:lang w:val="en-US"/>
        </w:rPr>
        <w:t>T</w:t>
      </w:r>
      <w:r w:rsidR="007C01DE">
        <w:rPr>
          <w:lang w:val="en-US"/>
        </w:rPr>
        <w:t xml:space="preserve"> cells using CRISPR-Cas9. </w:t>
      </w:r>
      <w:r w:rsidR="00366BC2">
        <w:rPr>
          <w:lang w:val="en-US"/>
        </w:rPr>
        <w:t>T</w:t>
      </w:r>
      <w:r w:rsidRPr="00ED27FA">
        <w:rPr>
          <w:lang w:val="en-US"/>
        </w:rPr>
        <w:t xml:space="preserve">his confirmed </w:t>
      </w:r>
      <w:r w:rsidR="007C01DE">
        <w:rPr>
          <w:lang w:val="en-US"/>
        </w:rPr>
        <w:t xml:space="preserve">the </w:t>
      </w:r>
      <w:r w:rsidRPr="00ED27FA">
        <w:rPr>
          <w:lang w:val="en-US"/>
        </w:rPr>
        <w:t xml:space="preserve">usage of the </w:t>
      </w:r>
      <w:r>
        <w:rPr>
          <w:lang w:val="en-US"/>
        </w:rPr>
        <w:t>cryptic</w:t>
      </w:r>
      <w:r w:rsidRPr="00ED27FA">
        <w:rPr>
          <w:lang w:val="en-US"/>
        </w:rPr>
        <w:t xml:space="preserve"> 5’ss and translation of an extended frameshift-protein in the presence of the mutation at </w:t>
      </w:r>
      <w:r w:rsidRPr="006968EF">
        <w:rPr>
          <w:lang w:val="en-US"/>
        </w:rPr>
        <w:t>the endogenous level (</w:t>
      </w:r>
      <w:r w:rsidR="00925094" w:rsidRPr="006968EF">
        <w:rPr>
          <w:lang w:val="en-US"/>
        </w:rPr>
        <w:t>Figure</w:t>
      </w:r>
      <w:r w:rsidR="00A5360F" w:rsidRPr="006968EF">
        <w:rPr>
          <w:lang w:val="en-US"/>
        </w:rPr>
        <w:t xml:space="preserve"> 6</w:t>
      </w:r>
      <w:r w:rsidRPr="006968EF">
        <w:rPr>
          <w:lang w:val="en-US"/>
        </w:rPr>
        <w:t xml:space="preserve">C). Consistent with our model, in a heterozygous clone the stability of the </w:t>
      </w:r>
      <w:r w:rsidR="00FC1574">
        <w:rPr>
          <w:lang w:val="en-US"/>
        </w:rPr>
        <w:t>frameshift-protein was strongly</w:t>
      </w:r>
      <w:r w:rsidRPr="006968EF">
        <w:rPr>
          <w:lang w:val="en-US"/>
        </w:rPr>
        <w:t xml:space="preserve"> reduced (</w:t>
      </w:r>
      <w:r w:rsidR="00925094" w:rsidRPr="006968EF">
        <w:rPr>
          <w:lang w:val="en-US"/>
        </w:rPr>
        <w:t>Figure</w:t>
      </w:r>
      <w:r w:rsidR="00495113" w:rsidRPr="006968EF">
        <w:rPr>
          <w:lang w:val="en-US"/>
        </w:rPr>
        <w:t xml:space="preserve"> 6</w:t>
      </w:r>
      <w:r w:rsidRPr="006968EF">
        <w:rPr>
          <w:lang w:val="en-US"/>
        </w:rPr>
        <w:t xml:space="preserve">D). Intriguingly, </w:t>
      </w:r>
      <w:r w:rsidR="00FC1574">
        <w:rPr>
          <w:lang w:val="en-US"/>
        </w:rPr>
        <w:t xml:space="preserve">in </w:t>
      </w:r>
      <w:proofErr w:type="spellStart"/>
      <w:r w:rsidR="00FC1574">
        <w:rPr>
          <w:lang w:val="en-US"/>
        </w:rPr>
        <w:t>CoIPs</w:t>
      </w:r>
      <w:proofErr w:type="spellEnd"/>
      <w:r w:rsidR="00FC1574">
        <w:rPr>
          <w:lang w:val="en-US"/>
        </w:rPr>
        <w:t xml:space="preserve"> </w:t>
      </w:r>
      <w:r w:rsidRPr="006968EF">
        <w:rPr>
          <w:lang w:val="en-US"/>
        </w:rPr>
        <w:t>the mu</w:t>
      </w:r>
      <w:r w:rsidR="00A5260D" w:rsidRPr="006968EF">
        <w:rPr>
          <w:lang w:val="en-US"/>
        </w:rPr>
        <w:t>tant protein also demonstrates</w:t>
      </w:r>
      <w:r w:rsidR="00B14521">
        <w:rPr>
          <w:lang w:val="en-US"/>
        </w:rPr>
        <w:t xml:space="preserve"> lost or</w:t>
      </w:r>
      <w:r w:rsidRPr="006968EF">
        <w:rPr>
          <w:lang w:val="en-US"/>
        </w:rPr>
        <w:t xml:space="preserve"> </w:t>
      </w:r>
      <w:r w:rsidR="00CB316B">
        <w:rPr>
          <w:lang w:val="en-US"/>
        </w:rPr>
        <w:t xml:space="preserve">strongly </w:t>
      </w:r>
      <w:r w:rsidRPr="006968EF">
        <w:rPr>
          <w:lang w:val="en-US"/>
        </w:rPr>
        <w:t xml:space="preserve">reduced binding to </w:t>
      </w:r>
      <w:r w:rsidR="00366BC2" w:rsidRPr="006968EF">
        <w:rPr>
          <w:lang w:val="en-US"/>
        </w:rPr>
        <w:t xml:space="preserve">the known interaction partners </w:t>
      </w:r>
      <w:r w:rsidR="00CB316B">
        <w:rPr>
          <w:lang w:val="en-US"/>
        </w:rPr>
        <w:t>PDE6A/B</w:t>
      </w:r>
      <w:r w:rsidR="00A5260D" w:rsidRPr="006968EF">
        <w:rPr>
          <w:lang w:val="en-US"/>
        </w:rPr>
        <w:t xml:space="preserve"> (Figure 6E)</w:t>
      </w:r>
      <w:r w:rsidR="00386C07" w:rsidRPr="006968EF">
        <w:rPr>
          <w:lang w:val="en-US"/>
        </w:rPr>
        <w:t xml:space="preserve">. Hence, </w:t>
      </w:r>
      <w:r w:rsidR="006968EF" w:rsidRPr="006968EF">
        <w:rPr>
          <w:lang w:val="en-US"/>
        </w:rPr>
        <w:t xml:space="preserve">similar as for </w:t>
      </w:r>
      <w:r w:rsidR="00386C07" w:rsidRPr="006968EF">
        <w:rPr>
          <w:lang w:val="en-US"/>
        </w:rPr>
        <w:t>U2</w:t>
      </w:r>
      <w:r w:rsidR="00B96EDF" w:rsidRPr="006968EF">
        <w:rPr>
          <w:lang w:val="en-US"/>
        </w:rPr>
        <w:t>AF</w:t>
      </w:r>
      <w:r w:rsidR="00A5260D" w:rsidRPr="006968EF">
        <w:rPr>
          <w:lang w:val="en-US"/>
        </w:rPr>
        <w:t xml:space="preserve">26 </w:t>
      </w:r>
      <w:r w:rsidR="00386C07" w:rsidRPr="006968EF">
        <w:rPr>
          <w:lang w:val="en-US"/>
        </w:rPr>
        <w:t xml:space="preserve">(Fig. </w:t>
      </w:r>
      <w:r w:rsidR="00DA52BF" w:rsidRPr="006968EF">
        <w:rPr>
          <w:lang w:val="en-US"/>
        </w:rPr>
        <w:t>5F, G</w:t>
      </w:r>
      <w:r w:rsidR="00386C07" w:rsidRPr="006968EF">
        <w:rPr>
          <w:lang w:val="en-US"/>
        </w:rPr>
        <w:t>)</w:t>
      </w:r>
      <w:r w:rsidR="00A5260D" w:rsidRPr="006968EF">
        <w:rPr>
          <w:lang w:val="en-US"/>
        </w:rPr>
        <w:t>, the human</w:t>
      </w:r>
      <w:r w:rsidR="00386C07" w:rsidRPr="006968EF">
        <w:rPr>
          <w:lang w:val="en-US"/>
        </w:rPr>
        <w:t xml:space="preserve"> PDE6G frameshift protein </w:t>
      </w:r>
      <w:r w:rsidR="003358E8" w:rsidRPr="006968EF">
        <w:rPr>
          <w:lang w:val="en-US"/>
        </w:rPr>
        <w:t xml:space="preserve">further </w:t>
      </w:r>
      <w:r w:rsidR="00A5260D" w:rsidRPr="006968EF">
        <w:rPr>
          <w:lang w:val="en-US"/>
        </w:rPr>
        <w:t>confirms</w:t>
      </w:r>
      <w:r w:rsidRPr="006968EF">
        <w:rPr>
          <w:lang w:val="en-US"/>
        </w:rPr>
        <w:t xml:space="preserve"> frameshift-induced alteration of protein-protein interactions (</w:t>
      </w:r>
      <w:r w:rsidR="00925094" w:rsidRPr="006968EF">
        <w:rPr>
          <w:lang w:val="en-US"/>
        </w:rPr>
        <w:t>Figure</w:t>
      </w:r>
      <w:r w:rsidRPr="006968EF">
        <w:rPr>
          <w:lang w:val="en-US"/>
        </w:rPr>
        <w:t xml:space="preserve"> </w:t>
      </w:r>
      <w:r w:rsidR="00495113" w:rsidRPr="006968EF">
        <w:rPr>
          <w:lang w:val="en-US"/>
        </w:rPr>
        <w:t>6</w:t>
      </w:r>
      <w:r w:rsidRPr="006968EF">
        <w:rPr>
          <w:lang w:val="en-US"/>
        </w:rPr>
        <w:t xml:space="preserve">E). Since the interaction of PDE6G with PDE6A/B is crucial for the integrity of the phosphodiesterase holoenzyme </w: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 </w:instrText>
      </w:r>
      <w:r w:rsidR="00C4231D" w:rsidRPr="006968EF">
        <w:rPr>
          <w:lang w:val="en-US"/>
        </w:rPr>
        <w:fldChar w:fldCharType="begin">
          <w:fldData xml:space="preserve">PEVuZE5vdGU+PENpdGU+PEF1dGhvcj5Uc2FuZzwvQXV0aG9yPjxZZWFyPjE5OTY8L1llYXI+PFJl
Y051bT4xNDk8L1JlY051bT48RGlzcGxheVRleHQ+KFRzYW5nIGV0IGFsLiwgMTk5Nik8L0Rpc3Bs
YXlUZXh0PjxyZWNvcmQ+PHJlYy1udW1iZXI+MTQ5PC9yZWMtbnVtYmVyPjxmb3JlaWduLWtleXM+
PGtleSBhcHA9IkVOIiBkYi1pZD0iMGZ0NTV3YTJpMmFkdDZleHQwanB6MnRuejI5cjJ3dzB3cHQy
IiB0aW1lc3RhbXA9IjE0NjQ5MzkzMTkiPjE0OTwva2V5PjwvZm9yZWlnbi1rZXlzPjxyZWYtdHlw
ZSBuYW1lPSJKb3VybmFsIEFydGljbGUiPjE3PC9yZWYtdHlwZT48Y29udHJpYnV0b3JzPjxhdXRo
b3JzPjxhdXRob3I+VHNhbmcsIFMuIEguPC9hdXRob3I+PGF1dGhvcj5Hb3VyYXMsIFAuPC9hdXRo
b3I+PGF1dGhvcj5ZYW1hc2hpdGEsIEMuIEsuPC9hdXRob3I+PGF1dGhvcj5LamVsZGJ5ZSwgSC48
L2F1dGhvcj48YXV0aG9yPkZpc2hlciwgSi48L2F1dGhvcj48YXV0aG9yPkZhcmJlciwgRC4gQi48
L2F1dGhvcj48YXV0aG9yPkdvZmYsIFMuIFAuPC9hdXRob3I+PC9hdXRob3JzPjwvY29udHJpYnV0
b3JzPjxhdXRoLWFkZHJlc3M+SG93YXJkIEh1Z2hlcyBNZWRpY2FsIEluc3RpdHV0ZSwgRGVwYXJ0
bWVudCBvZiBCaW9jaGVtaXN0cnkgYW5kIE1vbGVjdWxhciBCaW9waHlzaWNzLCBDb2x1bWJpYSBV
bml2ZXJzaXR5LCBDb2xsZWdlIG9mIFBoeXNpY2lhbnMgYW5kIFN1cmdlb25zLCBOZXcgWW9yayAx
MDAzMiwgVVNBLjwvYXV0aC1hZGRyZXNzPjx0aXRsZXM+PHRpdGxlPlJldGluYWwgZGVnZW5lcmF0
aW9uIGluIG1pY2UgbGFja2luZyB0aGUgZ2FtbWEgc3VidW5pdCBvZiB0aGUgcm9kIGNHTVAgcGhv
c3Bob2RpZXN0ZXJhc2U8L3RpdGxlPjxzZWNvbmRhcnktdGl0bGU+U2NpZW5jZTwvc2Vjb25kYXJ5
LXRpdGxlPjxhbHQtdGl0bGU+U2NpZW5jZSAoTmV3IFlvcmssIE4uWS4pPC9hbHQtdGl0bGU+PC90
aXRsZXM+PHBlcmlvZGljYWw+PGZ1bGwtdGl0bGU+U2NpZW5jZTwvZnVsbC10aXRsZT48YWJici0x
PlNjaWVuY2UgKE5ldyBZb3JrLCBOLlkuKTwvYWJici0xPjwvcGVyaW9kaWNhbD48YWx0LXBlcmlv
ZGljYWw+PGZ1bGwtdGl0bGU+U2NpZW5jZTwvZnVsbC10aXRsZT48YWJici0xPlNjaWVuY2UgKE5l
dyBZb3JrLCBOLlkuKTwvYWJici0xPjwvYWx0LXBlcmlvZGljYWw+PHBhZ2VzPjEwMjYtOTwvcGFn
ZXM+PHZvbHVtZT4yNzI8L3ZvbHVtZT48bnVtYmVyPjUyNjQ8L251bWJlcj48ZWRpdGlvbj4xOTk2
LzA1LzE3PC9lZGl0aW9uPjxrZXl3b3Jkcz48a2V5d29yZD4zJmFwb3M7LDUmYXBvczstQ3ljbGlj
LUdNUCBQaG9zcGhvZGllc3RlcmFzZXMvZGVmaWNpZW5jeS9nZW5ldGljcy8qbWV0YWJvbGlzbTwv
a2V5d29yZD48a2V5d29yZD5BbmltYWxzPC9rZXl3b3JkPjxrZXl3b3JkPkJhc2UgU2VxdWVuY2U8
L2tleXdvcmQ+PGtleXdvcmQ+Q2hpbWVyYTwva2V5d29yZD48a2V5d29yZD5Dcm9zc2VzLCBHZW5l
dGljPC9rZXl3b3JkPjxrZXl3b3JkPkN5Y2xpYyBHTVAvKm1ldGFib2xpc208L2tleXdvcmQ+PGtl
eXdvcmQ+RWxlY3Ryb3JldGlub2dyYXBoeTwva2V5d29yZD48a2V5d29yZD5Fbnp5bWUgQWN0aXZh
dGlvbjwva2V5d29yZD48a2V5d29yZD5GZW1hbGU8L2tleXdvcmQ+PGtleXdvcmQ+R2VuZSBUYXJn
ZXRpbmc8L2tleXdvcmQ+PGtleXdvcmQ+SHVtYW5zPC9rZXl3b3JkPjxrZXl3b3JkPkxpZ2h0PC9r
ZXl3b3JkPjxrZXl3b3JkPk1hbGU8L2tleXdvcmQ+PGtleXdvcmQ+TWljZTwva2V5d29yZD48a2V5
d29yZD5NaWNlLCBJbmJyZWQgQzU3Qkw8L2tleXdvcmQ+PGtleXdvcmQ+TW9sZWN1bGFyIFNlcXVl
bmNlIERhdGE8L2tleXdvcmQ+PGtleXdvcmQ+TXV0YXRpb248L2tleXdvcmQ+PGtleXdvcmQ+UGhl
bm90eXBlPC9rZXl3b3JkPjxrZXl3b3JkPlJldGluYS9tZXRhYm9saXNtLypwYXRob2xvZ3kvcGh5
c2lvcGF0aG9sb2d5PC9rZXl3b3JkPjxrZXl3b3JkPlJldGluYWwgRGVnZW5lcmF0aW9uLyplbnp5
bW9sb2d5L3BhdGhvbG9neS9waHlzaW9wYXRob2xvZ3k8L2tleXdvcmQ+PGtleXdvcmQ+UmV0aW5h
bCBSb2QgUGhvdG9yZWNlcHRvciBDZWxscy8qZW56eW1vbG9neS9tZXRhYm9saXNtL3BhdGhvbG9n
eTwva2V5d29yZD48a2V5d29yZD5SZXRpbml0aXMgUGlnbWVudG9zYS9wYXRob2xvZ3k8L2tleXdv
cmQ+PC9rZXl3b3Jkcz48ZGF0ZXM+PHllYXI+MTk5NjwveWVhcj48cHViLWRhdGVzPjxkYXRlPk1h
eSAxNzwvZGF0ZT48L3B1Yi1kYXRlcz48L2RhdGVzPjxpc2JuPjAwMzYtODA3NSAoUHJpbnQpJiN4
RDswMDM2LTgwNzU8L2lzYm4+PGFjY2Vzc2lvbi1udW0+ODYzODEyNzwvYWNjZXNzaW9uLW51bT48
dXJscz48L3VybHM+PGN1c3RvbTI+UG1jMjc1NzQyNjwvY3VzdG9tMj48Y3VzdG9tNj5OaWhtczE0
NzAyNjwvY3VzdG9tNj48cmVtb3RlLWRhdGFiYXNlLXByb3ZpZGVyPk5MTTwvcmVtb3RlLWRhdGFi
YXNlLXByb3ZpZGVyPjxsYW5ndWFnZT5lbmc8L2xhbmd1YWdlPjwvcmVjb3JkPjwvQ2l0ZT48L0Vu
ZE5vdGU+
</w:fldData>
        </w:fldChar>
      </w:r>
      <w:r w:rsidR="00C4231D" w:rsidRPr="006968EF">
        <w:rPr>
          <w:lang w:val="en-US"/>
        </w:rPr>
        <w:instrText xml:space="preserve"> ADDIN EN.CITE.DATA </w:instrText>
      </w:r>
      <w:r w:rsidR="00C4231D" w:rsidRPr="006968EF">
        <w:rPr>
          <w:lang w:val="en-US"/>
        </w:rPr>
      </w:r>
      <w:r w:rsidR="00C4231D" w:rsidRPr="006968EF">
        <w:rPr>
          <w:lang w:val="en-US"/>
        </w:rPr>
        <w:fldChar w:fldCharType="end"/>
      </w:r>
      <w:r w:rsidR="00C4231D" w:rsidRPr="006968EF">
        <w:rPr>
          <w:lang w:val="en-US"/>
        </w:rPr>
      </w:r>
      <w:r w:rsidR="00C4231D" w:rsidRPr="006968EF">
        <w:rPr>
          <w:lang w:val="en-US"/>
        </w:rPr>
        <w:fldChar w:fldCharType="separate"/>
      </w:r>
      <w:r w:rsidR="00C4231D" w:rsidRPr="006968EF">
        <w:rPr>
          <w:noProof/>
          <w:lang w:val="en-US"/>
        </w:rPr>
        <w:t>(Tsang et al., 1996)</w:t>
      </w:r>
      <w:r w:rsidR="00C4231D" w:rsidRPr="006968EF">
        <w:rPr>
          <w:lang w:val="en-US"/>
        </w:rPr>
        <w:fldChar w:fldCharType="end"/>
      </w:r>
      <w:r w:rsidRPr="006968EF">
        <w:rPr>
          <w:lang w:val="en-US"/>
        </w:rPr>
        <w:t>, dysregulated</w:t>
      </w:r>
      <w:r w:rsidRPr="00ED27FA">
        <w:rPr>
          <w:lang w:val="en-US"/>
        </w:rPr>
        <w:t xml:space="preserve"> complex</w:t>
      </w:r>
      <w:r>
        <w:rPr>
          <w:lang w:val="en-US"/>
        </w:rPr>
        <w:t xml:space="preserve"> formation</w:t>
      </w:r>
      <w:r w:rsidRPr="00ED27FA">
        <w:rPr>
          <w:lang w:val="en-US"/>
        </w:rPr>
        <w:t>, as observed for the PDE6G frameshift variant, is expected to contribute to the development of the disease phenotype</w:t>
      </w:r>
      <w:r>
        <w:rPr>
          <w:lang w:val="en-US"/>
        </w:rPr>
        <w:t xml:space="preserve"> </w:t>
      </w:r>
      <w:r w:rsidR="00C4231D">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 </w:instrText>
      </w:r>
      <w:r w:rsidR="00F82299">
        <w:rPr>
          <w:lang w:val="en-US"/>
        </w:rPr>
        <w:fldChar w:fldCharType="begin">
          <w:fldData xml:space="preserve">PEVuZE5vdGU+PENpdGU+PEF1dGhvcj5TbGVwPC9BdXRob3I+PFllYXI+MjAwMTwvWWVhcj48UmVj
TnVtPjEyMjwvUmVjTnVtPjxEaXNwbGF5VGV4dD4oQmFycmVuIGV0IGFsLiwgMjAwOTsgU2xlcCBl
dCBhbC4sIDIwMDE7IFNvbmcgZXQgYWwuLCAyMDA4KTwvRGlzcGxheVRleHQ+PHJlY29yZD48cmVj
LW51bWJlcj4xMjI8L3JlYy1udW1iZXI+PGZvcmVpZ24ta2V5cz48a2V5IGFwcD0iRU4iIGRiLWlk
PSIwZnQ1NXdhMmkyYWR0NmV4dDBqcHoydG56MjlyMnd3MHdwdDIiIHRpbWVzdGFtcD0iMTQ1ODA0
OTQ2MCI+MTIyPC9rZXk+PC9mb3JlaWduLWtleXM+PHJlZi10eXBlIG5hbWU9IkpvdXJuYWwgQXJ0
aWNsZSI+MTc8L3JlZi10eXBlPjxjb250cmlidXRvcnM+PGF1dGhvcnM+PGF1dGhvcj5TbGVwLCBL
LiBDLjwvYXV0aG9yPjxhdXRob3I+S2VyY2hlciwgTS4gQS48L2F1dGhvcj48YXV0aG9yPkhlLCBX
LjwvYXV0aG9yPjxhdXRob3I+Q293YW4sIEMuIFcuPC9hdXRob3I+PGF1dGhvcj5XZW5zZWwsIFQu
IEcuPC9hdXRob3I+PGF1dGhvcj5TaWdsZXIsIFAuIEIuPC9hdXRob3I+PC9hdXRob3JzPjwvY29u
dHJpYnV0b3JzPjxhdXRoLWFkZHJlc3M+RGVwYXJ0bWVudCBvZiBNb2xlY3VsYXIgQmlvcGh5c2lj
cyBhbmQgQmlvY2hlbWlzdHJ5LCBZYWxlIFVuaXZlcnNpdHksIE5ldyBIYXZlbiwgQ29ubmVjdGlj
dXQgMDY1MTEsIFVTQS4ga2NzQG1haWwuY3NiLnlhbGUuZWR1PC9hdXRoLWFkZHJlc3M+PHRpdGxl
cz48dGl0bGU+U3RydWN0dXJhbCBkZXRlcm1pbmFudHMgZm9yIHJlZ3VsYXRpb24gb2YgcGhvc3Bo
b2RpZXN0ZXJhc2UgYnkgYSBHIHByb3RlaW4gYXQgMi4wIEE8L3RpdGxlPjxzZWNvbmRhcnktdGl0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YWw+PHBhZ2VzPjEwNzEtNzwvcGFnZXM+PHZvbHVtZT40MDk8L3ZvbHVtZT48bnVtYmVyPjY4MjM8
L251bWJlcj48ZWRpdGlvbj4yMDAxLzAzLzEwPC9lZGl0aW9uPjxrZXl3b3Jkcz48a2V5d29yZD4z
JmFwb3M7LDUmYXBvczstQ3ljbGljLUdNUCBQaG9zcGhvZGllc3RlcmFzZXMvKmNoZW1pc3RyeS9t
ZXRhYm9saXNtPC9rZXl3b3JkPjxrZXl3b3JkPkFtaW5vIEFjaWQgU2VxdWVuY2U8L2tleXdvcmQ+
PGtleXdvcmQ+QW5pbWFsczwva2V5d29yZD48a2V5d29yZD5DYXR0bGU8L2tleXdvcmQ+PGtleXdv
cmQ+Q2xvbmluZywgTW9sZWN1bGFyPC9rZXl3b3JkPjxrZXl3b3JkPkNyeXN0YWxsb2dyYXBoeSwg
WC1SYXk8L2tleXdvcmQ+PGtleXdvcmQ+Q3ljbGljIE51Y2xlb3RpZGUgUGhvc3Bob2RpZXN0ZXJh
c2VzLCBUeXBlIDY8L2tleXdvcmQ+PGtleXdvcmQ+R1RQLUJpbmRpbmcgUHJvdGVpbnMvKmNoZW1p
c3RyeS9tZXRhYm9saXNtPC9rZXl3b3JkPjxrZXl3b3JkPk1vZGVscywgTW9sZWN1bGFyPC9rZXl3
b3JkPjxrZXl3b3JkPk1vbGVjdWxhciBTZXF1ZW5jZSBEYXRhPC9rZXl3b3JkPjxrZXl3b3JkPlBy
b3RlaW4gQmluZGluZzwva2V5d29yZD48a2V5d29yZD5Qcm90ZWluIENvbmZvcm1hdGlvbjwva2V5
d29yZD48a2V5d29yZD5SR1MgUHJvdGVpbnMvY2hlbWlzdHJ5L21ldGFib2xpc208L2tleXdvcmQ+
PGtleXdvcmQ+Um9kIENlbGwgT3V0ZXIgU2VnbWVudC9jaGVtaXN0cnkvZW56eW1vbG9neTwva2V5
d29yZD48a2V5d29yZD5TZXF1ZW5jZSBBbGlnbm1lbnQ8L2tleXdvcmQ+PGtleXdvcmQ+VHJhbnNk
dWNpbi9jaGVtaXN0cnkvbWV0YWJvbGlzbTwva2V5d29yZD48L2tleXdvcmRzPjxkYXRlcz48eWVh
cj4yMDAxPC95ZWFyPjxwdWItZGF0ZXM+PGRhdGU+RmViIDIyPC9kYXRlPjwvcHViLWRhdGVzPjwv
ZGF0ZXM+PGlzYm4+MDAyOC0wODM2IChQcmludCkmI3hEOzAwMjgtMDgzNjwvaXNibj48YWNjZXNz
aW9uLW51bT4xMTIzNDAyMDwvYWNjZXNzaW9uLW51bT48dXJscz48L3VybHM+PGVsZWN0cm9uaWMt
cmVzb3VyY2UtbnVtPjEwLjEwMzgvMzUwNTkxMzg8L2VsZWN0cm9uaWMtcmVzb3VyY2UtbnVtPjxy
ZW1vdGUtZGF0YWJhc2UtcHJvdmlkZXI+TkxNPC9yZW1vdGUtZGF0YWJhc2UtcHJvdmlkZXI+PGxh
bmd1YWdlPmVuZzwvbGFuZ3VhZ2U+PC9yZWNvcmQ+PC9DaXRlPjxDaXRlPjxBdXRob3I+QmFycmVu
PC9BdXRob3I+PFllYXI+MjAwOTwvWWVhcj48UmVjTnVtPjExNzwvUmVjTnVtPjxyZWNvcmQ+PHJl
Yy1udW1iZXI+MTE3PC9yZWMtbnVtYmVyPjxmb3JlaWduLWtleXM+PGtleSBhcHA9IkVOIiBkYi1p
ZD0iMGZ0NTV3YTJpMmFkdDZleHQwanB6MnRuejI5cjJ3dzB3cHQyIiB0aW1lc3RhbXA9IjE0NTgw
NDIyNDEiPjExNzwva2V5PjwvZm9yZWlnbi1rZXlzPjxyZWYtdHlwZSBuYW1lPSJKb3VybmFsIEFy
dGljbGUiPjE3PC9yZWYtdHlwZT48Y29udHJpYnV0b3JzPjxhdXRob3JzPjxhdXRob3I+QmFycmVu
LCBCLjwvYXV0aG9yPjxhdXRob3I+R2FraGFyLCBMLjwvYXV0aG9yPjxhdXRob3I+TXVyYWRvdiwg
SC48L2F1dGhvcj48YXV0aG9yPkJveWQsIEsuIEsuPC9hdXRob3I+PGF1dGhvcj5SYW1hc3dhbXks
IFMuPC9hdXRob3I+PGF1dGhvcj5BcnRlbXlldiwgTi4gTy48L2F1dGhvcj48L2F1dGhvcnM+PC9j
b250cmlidXRvcnM+PGF1dGgtYWRkcmVzcz5EZXBhcnRtZW50IG9mIE1vbGVjdWxhciBQaHlzaW9s
b2d5IGFuZCBCaW9waHlzaWNzLCBVbml2ZXJzaXR5IG9mIElvd2EsIElvd2EgQ2l0eSwgSUEsIFVT
QS48L2F1dGgtYWRkcmVzcz48dGl0bGVzPjx0aXRsZT5TdHJ1Y3R1cmFsIGJhc2lzIG9mIHBob3Nw
aG9kaWVzdGVyYXNlIDYgaW5oaWJpdGlvbiBieSB0aGUgQy10ZXJtaW5hbCByZWdpb24gb2YgdGhl
IGdhbW1hLXN1YnVuaXQ8L3RpdGxlPjxzZWNvbmRhcnktdGl0bGU+RW1ibyBqPC9zZWNvbmRhcnkt
dGl0bGU+PGFsdC10aXRsZT5UaGUgRU1CTyBqb3VybmFsPC9hbHQtdGl0bGU+PC90aXRsZXM+PHBl
cmlvZGljYWw+PGZ1bGwtdGl0bGU+RW1ibyBqPC9mdWxsLXRpdGxlPjxhYmJyLTE+VGhlIEVNQk8g
am91cm5hbDwvYWJici0xPjwvcGVyaW9kaWNhbD48YWx0LXBlcmlvZGljYWw+PGZ1bGwtdGl0bGU+
RW1ibyBqPC9mdWxsLXRpdGxlPjxhYmJyLTE+VGhlIEVNQk8gam91cm5hbDwvYWJici0xPjwvYWx0
LXBlcmlvZGljYWw+PHBhZ2VzPjM2MTMtMjI8L3BhZ2VzPjx2b2x1bWU+Mjg8L3ZvbHVtZT48bnVt
YmVyPjIyPC9udW1iZXI+PGVkaXRpb24+MjAwOS8xMC8wMzwvZWRpdGlvbj48a2V5d29yZHM+PGtl
eXdvcmQ+MS1NZXRoeWwtMy1pc29idXR5bHhhbnRoaW5lL2NoZW1pc3RyeS9tZXRhYm9saXNtL3Bo
YXJtYWNvbG9neTwva2V5d29yZD48a2V5d29yZD5BbWlubyBBY2lkIFNlcXVlbmNlPC9rZXl3b3Jk
PjxrZXl3b3JkPkFuaW1hbHM8L2tleXdvcmQ+PGtleXdvcmQ+Q2F0YWx5dGljIERvbWFpbjwva2V5
d29yZD48a2V5d29yZD5DYXR0bGU8L2tleXdvcmQ+PGtleXdvcmQ+Q3ljbGljIE51Y2xlb3RpZGUg
UGhvc3Bob2RpZXN0ZXJhc2VzLCBUeXBlIDUvY2hlbWlzdHJ5L21ldGFib2xpc208L2tleXdvcmQ+
PGtleXdvcmQ+Q3ljbGljIE51Y2xlb3RpZGUgUGhvc3Bob2RpZXN0ZXJhc2VzLCBUeXBlIDYvKmFu
dGFnb25pc3RzICZhbXA7PC9rZXl3b3JkPjxrZXl3b3JkPmluaGliaXRvcnMvKmNoZW1pc3RyeS9t
ZXRhYm9saXNtL3BoeXNpb2xvZ3k8L2tleXdvcmQ+PGtleXdvcmQ+RW56eW1lIEluaGliaXRvcnMv
Y2hlbWlzdHJ5L21ldGFib2xpc20vcGhhcm1hY29sb2d5PC9rZXl3b3JkPjxrZXl3b3JkPkh1bWFu
czwva2V5d29yZD48a2V5d29yZD5Nb2RlbHMsIE1vbGVjdWxhcjwva2V5d29yZD48a2V5d29yZD5N
b2xlY3VsYXIgU2VxdWVuY2UgRGF0YTwva2V5d29yZD48a2V5d29yZD5QZXB0aWRlIEZyYWdtZW50
cy9jaGVtaXN0cnkvbWV0YWJvbGlzbS9waGFybWFjb2xvZ3k8L2tleXdvcmQ+PGtleXdvcmQ+UGlw
ZXJhemluZXMvY2hlbWlzdHJ5L21ldGFib2xpc20vcGhhcm1hY29sb2d5PC9rZXl3b3JkPjxrZXl3
b3JkPlByb3RlaW4gQmluZGluZzwva2V5d29yZD48a2V5d29yZD5Qcm90ZWluIFN1YnVuaXRzL2No
ZW1pc3RyeS9waHlzaW9sb2d5PC9rZXl3b3JkPjxrZXl3b3JkPlB1cmluZXMvY2hlbWlzdHJ5L21l
dGFib2xpc20vcGhhcm1hY29sb2d5PC9rZXl3b3JkPjxrZXl3b3JkPlJlY29tYmluYW50IEZ1c2lv
biBQcm90ZWlucy9jaGVtaXN0cnkvbWV0YWJvbGlzbTwva2V5d29yZD48a2V5d29yZD5TZXF1ZW5j
ZSBIb21vbG9neSwgQW1pbm8gQWNpZDwva2V5d29yZD48a2V5d29yZD5TaWxkZW5hZmlsIENpdHJh
dGU8L2tleXdvcmQ+PGtleXdvcmQ+U3RydWN0dXJlLUFjdGl2aXR5IFJlbGF0aW9uc2hpcDwva2V5
d29yZD48a2V5d29yZD5TdWxmb25lcy9jaGVtaXN0cnkvbWV0YWJvbGlzbS9waGFybWFjb2xvZ3k8
L2tleXdvcmQ+PC9rZXl3b3Jkcz48ZGF0ZXM+PHllYXI+MjAwOTwveWVhcj48cHViLWRhdGVzPjxk
YXRlPk5vdiAxODwvZGF0ZT48L3B1Yi1kYXRlcz48L2RhdGVzPjxpc2JuPjAyNjEtNDE4OTwvaXNi
bj48YWNjZXNzaW9uLW51bT4xOTc5ODA1MjwvYWNjZXNzaW9uLW51bT48dXJscz48L3VybHM+PGN1
c3RvbTI+UG1jMjc4MjA5NjwvY3VzdG9tMj48ZWxlY3Ryb25pYy1yZXNvdXJjZS1udW0+MTAuMTAz
OC9lbWJvai4yMDA5LjI4NDwvZWxlY3Ryb25pYy1yZXNvdXJjZS1udW0+PHJlbW90ZS1kYXRhYmFz
ZS1wcm92aWRlcj5OTE08L3JlbW90ZS1kYXRhYmFzZS1wcm92aWRlcj48bGFuZ3VhZ2U+ZW5nPC9s
YW5ndWFnZT48L3JlY29yZD48L0NpdGU+PENpdGU+PEF1dGhvcj5Tb25nPC9BdXRob3I+PFllYXI+
MjAwODwvWWVhcj48UmVjTnVtPjEyMzwvUmVjTnVtPjxyZWNvcmQ+PHJlYy1udW1iZXI+MTIzPC9y
ZWMtbnVtYmVyPjxmb3JlaWduLWtleXM+PGtleSBhcHA9IkVOIiBkYi1pZD0iMGZ0NTV3YTJpMmFk
dDZleHQwanB6MnRuejI5cjJ3dzB3cHQyIiB0aW1lc3RhbXA9IjE0NTgwNDk1NDciPjEyMzwva2V5
PjwvZm9yZWlnbi1rZXlzPjxyZWYtdHlwZSBuYW1lPSJKb3VybmFsIEFydGljbGUiPjE3PC9yZWYt
dHlwZT48Y29udHJpYnV0b3JzPjxhdXRob3JzPjxhdXRob3I+U29uZywgSi48L2F1dGhvcj48YXV0
aG9yPkd1bywgTC4gVy48L2F1dGhvcj48YXV0aG9yPk11cmFkb3YsIEguPC9hdXRob3I+PGF1dGhv
cj5BcnRlbXlldiwgTi4gTy48L2F1dGhvcj48YXV0aG9yPlJ1b2hvLCBBLiBFLjwvYXV0aG9yPjxh
dXRob3I+TWFya2xleSwgSi4gTC48L2F1dGhvcj48L2F1dGhvcnM+PC9jb250cmlidXRvcnM+PGF1
dGgtYWRkcmVzcz5DZW50ZXIgZm9yIEV1a2FyeW90aWMgU3RydWN0dXJhbCBHZW5vbWljcywgRGVw
YXJ0bWVudCBvZiBCaW9jaGVtaXN0cnksIFVuaXZlcnNpdHkgb2YgV2lzY29uc2luLCBNYWRpc29u
LCBXSSA1MzcwNi0xNTQ0LCBVU0EuPC9hdXRoLWFkZHJlc3M+PHRpdGxlcz48dGl0bGU+SW50cmlu
c2ljYWxseSBkaXNvcmRlcmVkIGdhbW1hLXN1YnVuaXQgb2YgY0dNUCBwaG9zcGhvZGllc3RlcmFz
ZSBlbmNvZGVzIGZ1bmN0aW9uYWxseSByZWxldmFudCB0cmFuc2llbnQgc2Vjb25kYXJ5IGFuZCB0
ZXJ0aWFyeSBzdHJ1Y3R1cmU8L3RpdGxlPjxzZWNvbmRhcnktdGl0bGU+UHJvYyBOYXRsIEFjYWQg
U2NpIFUgUyBBPC9zZWNvbmRhcnktdGl0bGU+PGFsdC10aXRsZT5Qcm9jZWVkaW5ncyBvZiB0aGUg
TmF0aW9uYWwgQWNhZGVteSBvZiBTY2llbmNlcyBvZiB0aGUgVW5pdGVkIFN0YXRlcyBvZiBBbWVy
aWNhPC9hbHQtdGl0bGU+PC90aXRsZXM+PHBlcmlvZGljYWw+PGZ1bGwtdGl0bGU+UHJvYyBOYXRs
IEFjYWQgU2NpIFUgUyBBPC9mdWxsLXRpdGxlPjxhYmJyLTE+UHJvY2VlZGluZ3Mgb2YgdGhlIE5h
dGlvbmFsIEFjYWRlbXkgb2YgU2NpZW5jZXMgb2YgdGhlIFVuaXRlZCBTdGF0ZXMgb2YgQW1lcmlj
YTwvYWJici0xPjwvcGVyaW9kaWNhbD48YWx0LXBlcmlvZGljYWw+PGZ1bGwtdGl0bGU+UHJvYyBO
YXRsIEFjYWQgU2NpIFUgUyBBPC9mdWxsLXRpdGxlPjxhYmJyLTE+UHJvY2VlZGluZ3Mgb2YgdGhl
IE5hdGlvbmFsIEFjYWRlbXkgb2YgU2NpZW5jZXMgb2YgdGhlIFVuaXRlZCBTdGF0ZXMgb2YgQW1l
cmljYTwvYWJici0xPjwvYWx0LXBlcmlvZGljYWw+PHBhZ2VzPjE1MDUtMTA8L3BhZ2VzPjx2b2x1
bWU+MTA1PC92b2x1bWU+PG51bWJlcj41PC9udW1iZXI+PGVkaXRpb24+MjAwOC8wMS8zMTwvZWRp
dGlvbj48a2V5d29yZHM+PGtleXdvcmQ+QW5pbWFsczwva2V5d29yZD48a2V5d29yZD5DYXRhbHl0
aWMgRG9tYWluPC9rZXl3b3JkPjxrZXl3b3JkPkN5Y2xpYyBOdWNsZW90aWRlIFBob3NwaG9kaWVz
dGVyYXNlcywgVHlwZSA2LypjaGVtaXN0cnk8L2tleXdvcmQ+PGtleXdvcmQ+SHVtYW5zPC9rZXl3
b3JkPjxrZXl3b3JkPk1pY2U8L2tleXdvcmQ+PGtleXdvcmQ+TnVjbGVhciBNYWduZXRpYyBSZXNv
bmFuY2UsIEJpb21vbGVjdWxhcjwva2V5d29yZD48a2V5d29yZD5Qcm90ZWluIEZvbGRpbmc8L2tl
eXdvcmQ+PGtleXdvcmQ+UHJvdGVpbiBTdHJ1Y3R1cmUsIFNlY29uZGFyeTwva2V5d29yZD48a2V5
d29yZD5Qcm90ZWluIFN0cnVjdHVyZSwgVGVydGlhcnk8L2tleXdvcmQ+PGtleXdvcmQ+UHJvdGVp
biBTdWJ1bml0czwva2V5d29yZD48L2tleXdvcmRzPjxkYXRlcz48eWVhcj4yMDA4PC95ZWFyPjxw
dWItZGF0ZXM+PGRhdGU+RmViIDU8L2RhdGU+PC9wdWItZGF0ZXM+PC9kYXRlcz48aXNibj4wMDI3
LTg0MjQ8L2lzYm4+PGFjY2Vzc2lvbi1udW0+MTgyMzA3MzM8L2FjY2Vzc2lvbi1udW0+PHVybHM+
PC91cmxzPjxjdXN0b20yPlBtYzIyMzQxNzQ8L2N1c3RvbTI+PGVsZWN0cm9uaWMtcmVzb3VyY2Ut
bnVtPjEwLjEwNzMvcG5hcy4wNzA5NTU4MTA1PC9lbGVjdHJvbmljLXJlc291cmNlLW51bT48cmVt
b3RlLWRhdGFiYXNlLXByb3ZpZGVyPk5MTTwvcmVtb3RlLWRhdGFiYXNlLXByb3ZpZGVyPjxsYW5n
dWFnZT5lbmc8L2xhbmd1YWdlPjwvcmVjb3JkPjwvQ2l0ZT48L0VuZE5vdGU+
</w:fldData>
        </w:fldChar>
      </w:r>
      <w:r w:rsidR="00F82299">
        <w:rPr>
          <w:lang w:val="en-US"/>
        </w:rPr>
        <w:instrText xml:space="preserve"> ADDIN EN.CITE.DATA </w:instrText>
      </w:r>
      <w:r w:rsidR="00F82299">
        <w:rPr>
          <w:lang w:val="en-US"/>
        </w:rPr>
      </w:r>
      <w:r w:rsidR="00F82299">
        <w:rPr>
          <w:lang w:val="en-US"/>
        </w:rPr>
        <w:fldChar w:fldCharType="end"/>
      </w:r>
      <w:r w:rsidR="00C4231D">
        <w:rPr>
          <w:lang w:val="en-US"/>
        </w:rPr>
      </w:r>
      <w:r w:rsidR="00C4231D">
        <w:rPr>
          <w:lang w:val="en-US"/>
        </w:rPr>
        <w:fldChar w:fldCharType="separate"/>
      </w:r>
      <w:r w:rsidR="00F82299">
        <w:rPr>
          <w:noProof/>
          <w:lang w:val="en-US"/>
        </w:rPr>
        <w:t>(Barren et al., 2009; Slep et al., 2001; Song et al., 2008)</w:t>
      </w:r>
      <w:r w:rsidR="00C4231D">
        <w:rPr>
          <w:lang w:val="en-US"/>
        </w:rPr>
        <w:fldChar w:fldCharType="end"/>
      </w:r>
      <w:r w:rsidRPr="00ED27FA">
        <w:rPr>
          <w:lang w:val="en-US"/>
        </w:rPr>
        <w:t xml:space="preserve">. </w:t>
      </w:r>
    </w:p>
    <w:p w14:paraId="7CFD98E3" w14:textId="77777777" w:rsidR="0057032C" w:rsidRDefault="0057032C" w:rsidP="00BC78E8">
      <w:pPr>
        <w:pStyle w:val="Default"/>
        <w:spacing w:after="160" w:line="360" w:lineRule="auto"/>
        <w:jc w:val="both"/>
        <w:rPr>
          <w:lang w:val="en-US"/>
        </w:rPr>
      </w:pPr>
    </w:p>
    <w:p w14:paraId="107A1617" w14:textId="77777777" w:rsidR="00C235C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r w:rsidRPr="002E2395">
        <w:rPr>
          <w:rFonts w:ascii="Arial" w:hAnsi="Arial" w:cs="Arial"/>
          <w:b/>
        </w:rPr>
        <w:t>Discussion</w:t>
      </w:r>
    </w:p>
    <w:p w14:paraId="27DF39AC" w14:textId="77777777" w:rsidR="0057032C" w:rsidRPr="002E2395" w:rsidRDefault="0057032C"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b/>
        </w:rPr>
      </w:pPr>
    </w:p>
    <w:p w14:paraId="7C2A41AB" w14:textId="6C53662A" w:rsidR="00A4487F" w:rsidRDefault="00C235CB"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Alternative splicing</w:t>
      </w:r>
      <w:r w:rsidRPr="009A06C0">
        <w:rPr>
          <w:rFonts w:ascii="Arial" w:hAnsi="Arial" w:cs="Arial"/>
        </w:rPr>
        <w:t xml:space="preserve"> is a </w:t>
      </w:r>
      <w:r w:rsidRPr="0043638C">
        <w:rPr>
          <w:rFonts w:ascii="Arial" w:hAnsi="Arial" w:cs="Arial"/>
        </w:rPr>
        <w:t>well-established</w:t>
      </w:r>
      <w:r w:rsidRPr="009A06C0">
        <w:rPr>
          <w:rFonts w:ascii="Arial" w:hAnsi="Arial" w:cs="Arial"/>
        </w:rPr>
        <w:t xml:space="preserve"> mechanism that multiplies the </w:t>
      </w:r>
      <w:r w:rsidR="00460B61">
        <w:rPr>
          <w:rFonts w:ascii="Arial" w:hAnsi="Arial" w:cs="Arial"/>
        </w:rPr>
        <w:t xml:space="preserve">genome’s </w:t>
      </w:r>
      <w:r w:rsidRPr="009A06C0">
        <w:rPr>
          <w:rFonts w:ascii="Arial" w:hAnsi="Arial" w:cs="Arial"/>
        </w:rPr>
        <w:t>coding capacity, as</w:t>
      </w:r>
      <w:r w:rsidR="00460B61">
        <w:rPr>
          <w:rFonts w:ascii="Arial" w:hAnsi="Arial" w:cs="Arial"/>
        </w:rPr>
        <w:t>, for example,</w:t>
      </w:r>
      <w:r w:rsidRPr="009A06C0">
        <w:rPr>
          <w:rFonts w:ascii="Arial" w:hAnsi="Arial" w:cs="Arial"/>
        </w:rPr>
        <w:t xml:space="preserve"> over 90% of human multi-exon genes express various isoforms, often in a tissue-specific manne</w:t>
      </w:r>
      <w:r w:rsidRPr="006313F7">
        <w:rPr>
          <w:rFonts w:ascii="Arial" w:hAnsi="Arial" w:cs="Arial"/>
        </w:rPr>
        <w:t>r</w:t>
      </w:r>
      <w:r w:rsidR="000763B0">
        <w:rPr>
          <w:rFonts w:ascii="Arial" w:hAnsi="Arial" w:cs="Arial"/>
        </w:rPr>
        <w:t xml:space="preserve"> </w: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PEVuZE5vdGU+PENpdGU+PEF1dGhvcj5CYXJhc2g8L0F1dGhvcj48WWVhcj4yMDEwPC9ZZWFyPjxS
ZWNOdW0+MTE4PC9SZWNOdW0+PERpc3BsYXlUZXh0PihCYXJhc2ggZXQgYWwuLCAyMDEwOyBQYW4g
ZXQgYWwuLCAyMDA4OyBXYW5nIGV0IGFsLiwgMjAwOCk8L0Rpc3BsYXlUZXh0PjxyZWNvcmQ+PHJl
Yy1udW1iZXI+MTE4PC9yZWMtbnVtYmVyPjxmb3JlaWduLWtleXM+PGtleSBhcHA9IkVOIiBkYi1p
ZD0iMGZ0NTV3YTJpMmFkdDZleHQwanB6MnRuejI5cjJ3dzB3cHQyIiB0aW1lc3RhbXA9IjE0NTgw
NDI0OTgiPjExODwva2V5PjwvZm9yZWlnbi1rZXlzPjxyZWYtdHlwZSBuYW1lPSJKb3VybmFsIEFy
dGljbGUiPjE3PC9yZWYtdHlwZT48Y29udHJpYnV0b3JzPjxhdXRob3JzPjxhdXRob3I+QmFyYXNo
LCBZLjwvYXV0aG9yPjxhdXRob3I+Q2FsYXJjbywgSi4gQS48L2F1dGhvcj48YXV0aG9yPkdhbywg
Vy48L2F1dGhvcj48YXV0aG9yPlBhbiwgUS48L2F1dGhvcj48YXV0aG9yPldhbmcsIFguPC9hdXRo
b3I+PGF1dGhvcj5TaGFpLCBPLjwvYXV0aG9yPjxhdXRob3I+QmxlbmNvd2UsIEIuIEouPC9hdXRo
b3I+PGF1dGhvcj5GcmV5LCBCLiBKLjwvYXV0aG9yPjwvYXV0aG9ycz48L2NvbnRyaWJ1dG9ycz48
YXV0aC1hZGRyZXNzPkJpb21lZGljYWwgRW5naW5lZXJpbmcsIERlcGFydG1lbnQgb2YgRWxlY3Ry
aWNhbCBhbmQgQ29tcHV0ZXIgRW5naW5lZXJpbmcsIFVuaXZlcnNpdHkgb2YgVG9yb250bywgMTAg
S2luZyZhcG9zO3MgQ29sbGVnZSBSb2FkLCBUb3JvbnRvIE01UyAzRzQsIENhbmFkYS48L2F1dGgt
YWRkcmVzcz48dGl0bGVzPjx0aXRsZT5EZWNpcGhlcmluZyB0aGUgc3BsaWNpbmcgY29kZTwvdGl0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LTE+PC9hbHQtcGVyaW9kaWNhbD48cGFnZXM+NTMtOTwvcGFnZXM+PHZvbHVtZT40NjU8L3ZvbHVt
ZT48bnVtYmVyPjcyOTQ8L251bWJlcj48ZWRpdGlvbj4yMDEwLzA1LzA3PC9lZGl0aW9uPjxrZXl3
b3Jkcz48a2V5d29yZD5BbHRlcm5hdGl2ZSBTcGxpY2luZy8qZ2VuZXRpY3M8L2tleXdvcmQ+PGtl
eXdvcmQ+QW5pbWFsczwva2V5d29yZD48a2V5d29yZD4qR2VuZSBFeHByZXNzaW9uIFJlZ3VsYXRp
b248L2tleXdvcmQ+PGtleXdvcmQ+R2VuZSBTaWxlbmNpbmc8L2tleXdvcmQ+PGtleXdvcmQ+R2Vu
ZXRpYyBDb2RlLypnZW5ldGljczwva2V5d29yZD48a2V5d29yZD5IdW1hbnM8L2tleXdvcmQ+PGtl
eXdvcmQ+TWljZTwva2V5d29yZD48a2V5d29yZD4qTW9kZWxzLCBHZW5ldGljPC9rZXl3b3JkPjxr
ZXl3b3JkPlJOQSwgTWVzc2VuZ2VyLyptZXRhYm9saXNtPC9rZXl3b3JkPjxrZXl3b3JkPlJlcHJv
ZHVjaWJpbGl0eSBvZiBSZXN1bHRzPC9rZXl3b3JkPjwva2V5d29yZHM+PGRhdGVzPjx5ZWFyPjIw
MTA8L3llYXI+PHB1Yi1kYXRlcz48ZGF0ZT5NYXkgNjwvZGF0ZT48L3B1Yi1kYXRlcz48L2RhdGVz
Pjxpc2JuPjAwMjgtMDgzNjwvaXNibj48YWNjZXNzaW9uLW51bT4yMDQ0NTYyMzwvYWNjZXNzaW9u
LW51bT48dXJscz48L3VybHM+PGVsZWN0cm9uaWMtcmVzb3VyY2UtbnVtPjEwLjEwMzgvbmF0dXJl
MDkwMDA8L2VsZWN0cm9uaWMtcmVzb3VyY2UtbnVtPjxyZW1vdGUtZGF0YWJhc2UtcHJvdmlkZXI+
TkxNPC9yZW1vdGUtZGF0YWJhc2UtcHJvdmlkZXI+PGxhbmd1YWdlPmVuZzwvbGFuZ3VhZ2U+PC9y
ZWNvcmQ+PC9DaXRlPjxDaXRlPjxBdXRob3I+UGFuPC9BdXRob3I+PFllYXI+MjAwODwvWWVhcj48
UmVjTnVtPjk4PC9SZWNOdW0+PHJlY29yZD48cmVjLW51bWJlcj45ODwvcmVjLW51bWJlcj48Zm9y
ZWlnbi1rZXlzPjxrZXkgYXBwPSJFTiIgZGItaWQ9IjBmdDU1d2EyaTJhZHQ2ZXh0MGpwejJ0bnoy
OXIyd3cwd3B0MiIgdGltZXN0YW1wPSIxNDU0NDA3NzA1Ij45ODwva2V5PjwvZm9yZWlnbi1rZXlz
PjxyZWYtdHlwZSBuYW1lPSJKb3VybmFsIEFydGljbGUiPjE3PC9yZWYtdHlwZT48Y29udHJpYnV0
b3JzPjxhdXRob3JzPjxhdXRob3I+UGFuLCBRLjwvYXV0aG9yPjxhdXRob3I+U2hhaSwgTy48L2F1
dGhvcj48YXV0aG9yPkxlZSwgTC4gSi48L2F1dGhvcj48YXV0aG9yPkZyZXksIEIuIEouPC9hdXRo
b3I+PGF1dGhvcj5CbGVuY293ZSwgQi4gSi48L2F1dGhvcj48L2F1dGhvcnM+PC9jb250cmlidXRv
cnM+PGF1dGgtYWRkcmVzcz5CYW50aW5nIGFuZCBCZXN0IERlcGFydG1lbnQgb2YgTWVkaWNhbCBS
ZXNlYXJjaCwgVW5pdmVyc2l0eSBvZiBUb3JvbnRvLCBUb3JvbnRvLCBDYW5hZGEuPC9hdXRoLWFk
ZHJlc3M+PHRpdGxlcz48dGl0bGU+RGVlcCBzdXJ2ZXlpbmcgb2YgYWx0ZXJuYXRpdmUgc3BsaWNp
bmcgY29tcGxleGl0eSBpbiB0aGUgaHVtYW4gdHJhbnNjcmlwdG9tZSBieSBoaWdoLXRocm91Z2hw
dXQgc2VxdWVuY2luZzwvdGl0bGU+PHNlY29uZGFyeS10aXRsZT5OYXQgR2VuZXQ8L3NlY29uZGFy
eS10aXRsZT48YWx0LXRpdGxlPk5hdHVyZSBnZW5ldGljczwvYWx0LXRpdGxlPjwvdGl0bGVzPjxw
ZXJpb2RpY2FsPjxmdWxsLXRpdGxlPk5hdCBHZW5ldDwvZnVsbC10aXRsZT48YWJici0xPk5hdHVy
ZSBnZW5ldGljczwvYWJici0xPjwvcGVyaW9kaWNhbD48YWx0LXBlcmlvZGljYWw+PGZ1bGwtdGl0
bGU+TmF0IEdlbmV0PC9mdWxsLXRpdGxlPjxhYmJyLTE+TmF0dXJlIGdlbmV0aWNzPC9hYmJyLTE+
PC9hbHQtcGVyaW9kaWNhbD48cGFnZXM+MTQxMy01PC9wYWdlcz48dm9sdW1lPjQwPC92b2x1bWU+
PG51bWJlcj4xMjwvbnVtYmVyPjxlZGl0aW9uPjIwMDgvMTEvMDQ8L2VkaXRpb24+PGtleXdvcmRz
PjxrZXl3b3JkPipBbHRlcm5hdGl2ZSBTcGxpY2luZzwva2V5d29yZD48a2V5d29yZD4qR2VuZSBF
eHByZXNzaW9uIFByb2ZpbGluZzwva2V5d29yZD48a2V5d29yZD5IdW1hbnM8L2tleXdvcmQ+PGtl
eXdvcmQ+Uk5BIFNwbGljZSBTaXRlczwva2V5d29yZD48a2V5d29yZD5STkEsIE1lc3Nlbmdlcjwv
a2V5d29yZD48a2V5d29yZD5TZXF1ZW5jZSBBbmFseXNpcywgUk5BLyptZXRob2RzPC9rZXl3b3Jk
Pjwva2V5d29yZHM+PGRhdGVzPjx5ZWFyPjIwMDg8L3llYXI+PHB1Yi1kYXRlcz48ZGF0ZT5EZWM8
L2RhdGU+PC9wdWItZGF0ZXM+PC9kYXRlcz48aXNibj4xMDYxLTQwMzY8L2lzYm4+PGFjY2Vzc2lv
bi1udW0+MTg5Nzg3ODk8L2FjY2Vzc2lvbi1udW0+PHVybHM+PC91cmxzPjxlbGVjdHJvbmljLXJl
c291cmNlLW51bT4xMC4xMDM4L25nLjI1OTwvZWxlY3Ryb25pYy1yZXNvdXJjZS1udW0+PHJlbW90
ZS1kYXRhYmFzZS1wcm92aWRlcj5OTE08L3JlbW90ZS1kYXRhYmFzZS1wcm92aWRlcj48bGFuZ3Vh
Z2U+ZW5nPC9sYW5ndWFnZT48L3JlY29yZD48L0NpdGU+PENpdGU+PEF1dGhvcj5XYW5nPC9BdXRo
b3I+PFllYXI+MjAwODwvWWVhcj48UmVjTnVtPjk5PC9SZWNOdW0+PHJlY29yZD48cmVjLW51bWJl
cj45OTwvcmVjLW51bWJlcj48Zm9yZWlnbi1rZXlzPjxrZXkgYXBwPSJFTiIgZGItaWQ9IjBmdDU1
d2EyaTJhZHQ2ZXh0MGpwejJ0bnoyOXIyd3cwd3B0MiIgdGltZXN0YW1wPSIxNDU0NDA3ODAxIj45
OTwva2V5PjwvZm9yZWlnbi1rZXlzPjxyZWYtdHlwZSBuYW1lPSJKb3VybmFsIEFydGljbGUiPjE3
PC9yZWYtdHlwZT48Y29udHJpYnV0b3JzPjxhdXRob3JzPjxhdXRob3I+V2FuZywgRS4gVC48L2F1
dGhvcj48YXV0aG9yPlNhbmRiZXJnLCBSLjwvYXV0aG9yPjxhdXRob3I+THVvLCBTLjwvYXV0aG9y
PjxhdXRob3I+S2hyZWJ0dWtvdmEsIEkuPC9hdXRob3I+PGF1dGhvcj5aaGFuZywgTC48L2F1dGhv
cj48YXV0aG9yPk1heXIsIEMuPC9hdXRob3I+PGF1dGhvcj5LaW5nc21vcmUsIFMuIEYuPC9hdXRo
b3I+PGF1dGhvcj5TY2hyb3RoLCBHLiBQLjwvYXV0aG9yPjxhdXRob3I+QnVyZ2UsIEMuIEIuPC9h
dXRob3I+PC9hdXRob3JzPjwvY29udHJpYnV0b3JzPjxhdXRoLWFkZHJlc3M+RGVwYXJ0bWVudCBv
ZiBCaW9sb2d5LCBNYXNzYWNodXNldHRzIEluc3RpdHV0ZSBvZiBUZWNobm9sb2d5LCBDYW1icmlk
Z2UsIE1hc3NhY2h1c2V0dHMgMDIxMzksIFVTQS48L2F1dGgtYWRkcmVzcz48dGl0bGVzPjx0aXRs
ZT5BbHRlcm5hdGl2ZSBpc29mb3JtIHJlZ3VsYXRpb24gaW4gaHVtYW4gdGlzc3VlIHRyYW5zY3Jp
cHRvbWVzPC90aXRsZT48c2Vjb25kYXJ5LXRpdGxlPk5hdHVyZTwvc2Vjb25kYXJ5LXRpdGxlPjxh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YXR1cmU8L2FiYnItMT48L2FsdC1wZXJpb2RpY2FsPjxwYWdlcz40NzAtNjwvcGFnZXM+PHZvbHVt
ZT40NTY8L3ZvbHVtZT48bnVtYmVyPjcyMjE8L251bWJlcj48ZWRpdGlvbj4yMDA4LzExLzA0PC9l
ZGl0aW9uPjxrZXl3b3Jkcz48a2V5d29yZD5BbHRlcm5hdGl2ZSBTcGxpY2luZy8qZ2VuZXRpY3M8
L2tleXdvcmQ+PGtleXdvcmQ+QmFzZSBTZXF1ZW5jZTwva2V5d29yZD48a2V5d29yZD5DZWxsIExp
bmU8L2tleXdvcmQ+PGtleXdvcmQ+RXhvbnMvZ2VuZXRpY3M8L2tleXdvcmQ+PGtleXdvcmQ+Kkdl
bmUgRXhwcmVzc2lvbiBQcm9maWxpbmc8L2tleXdvcmQ+PGtleXdvcmQ+SHVtYW5zPC9rZXl3b3Jk
PjxrZXl3b3JkPk9wZW4gUmVhZGluZyBGcmFtZXMvZ2VuZXRpY3M8L2tleXdvcmQ+PGtleXdvcmQ+
T3JnYW4gU3BlY2lmaWNpdHk8L2tleXdvcmQ+PGtleXdvcmQ+UG9seWFkZW55bGF0aW9uPC9rZXl3
b3JkPjxrZXl3b3JkPlByb3RlaW4gSXNvZm9ybXMvKmdlbmV0aWNzPC9rZXl3b3JkPjxrZXl3b3Jk
PlJOQSwgTWVzc2VuZ2VyLyphbmFseXNpcy8qZ2VuZXRpY3M8L2tleXdvcmQ+PGtleXdvcmQ+Uk5B
LUJpbmRpbmcgUHJvdGVpbnMvbWV0YWJvbGlzbTwva2V5d29yZD48a2V5d29yZD5SZXByZXNzb3Ig
UHJvdGVpbnMvbWV0YWJvbGlzbTwva2V5d29yZD48L2tleXdvcmRzPjxkYXRlcz48eWVhcj4yMDA4
PC95ZWFyPjxwdWItZGF0ZXM+PGRhdGU+Tm92IDI3PC9kYXRlPjwvcHViLWRhdGVzPjwvZGF0ZXM+
PGlzYm4+MDAyOC0wODM2PC9pc2JuPjxhY2Nlc3Npb24tbnVtPjE4OTc4NzcyPC9hY2Nlc3Npb24t
bnVtPjx1cmxzPjwvdXJscz48Y3VzdG9tMj5QbWMyNTkzNzQ1PC9jdXN0b20yPjxjdXN0b202Pk5p
aG1zNzI0OTE8L2N1c3RvbTY+PGVsZWN0cm9uaWMtcmVzb3VyY2UtbnVtPjEwLjEwMzgvbmF0dXJl
MDc1MDk8L2VsZWN0cm9uaWMtcmVzb3VyY2UtbnVtPjxyZW1vdGUtZGF0YWJhc2UtcHJvdmlkZXI+
TkxNPC9yZW1vdGUtZGF0YWJhc2UtcHJvdmlkZXI+PGxhbmd1YWdlPmVuZzwvbGFuZ3VhZ2U+PC9y
ZWNvcmQ+PC9DaXRlPjwvRW5kTm90ZT5=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(Barash et al., 2010; Pan et al., 2008; Wang et al., 2008)</w:t>
      </w:r>
      <w:r w:rsidR="00C4231D">
        <w:rPr>
          <w:rFonts w:ascii="Arial" w:hAnsi="Arial" w:cs="Arial"/>
        </w:rPr>
        <w:fldChar w:fldCharType="end"/>
      </w:r>
      <w:r w:rsidRPr="006313F7">
        <w:rPr>
          <w:rFonts w:ascii="Arial" w:hAnsi="Arial" w:cs="Arial"/>
        </w:rPr>
        <w:t>.</w:t>
      </w:r>
      <w:r>
        <w:rPr>
          <w:rFonts w:ascii="Arial" w:hAnsi="Arial" w:cs="Arial"/>
        </w:rPr>
        <w:t xml:space="preserve"> However, the potential of </w:t>
      </w:r>
      <w:r w:rsidR="002255CE">
        <w:rPr>
          <w:rFonts w:ascii="Arial" w:hAnsi="Arial" w:cs="Arial"/>
        </w:rPr>
        <w:t>AS</w:t>
      </w:r>
      <w:r>
        <w:rPr>
          <w:rFonts w:ascii="Arial" w:hAnsi="Arial" w:cs="Arial"/>
        </w:rPr>
        <w:t xml:space="preserve"> to extend the</w:t>
      </w:r>
      <w:r w:rsidRPr="00D2617F">
        <w:rPr>
          <w:rFonts w:ascii="Arial" w:hAnsi="Arial" w:cs="Arial"/>
        </w:rPr>
        <w:t xml:space="preserve"> translated sequ</w:t>
      </w:r>
      <w:r w:rsidRPr="00BB75C5">
        <w:rPr>
          <w:rFonts w:ascii="Arial" w:hAnsi="Arial" w:cs="Arial"/>
        </w:rPr>
        <w:t>ence p</w:t>
      </w:r>
      <w:r>
        <w:rPr>
          <w:rFonts w:ascii="Arial" w:hAnsi="Arial" w:cs="Arial"/>
        </w:rPr>
        <w:t>ast the canonical stop codon into the 3’UTR has so far been overlooked</w:t>
      </w:r>
      <w:r w:rsidRPr="009A06C0">
        <w:rPr>
          <w:rFonts w:ascii="Arial" w:hAnsi="Arial" w:cs="Arial"/>
        </w:rPr>
        <w:t>.</w:t>
      </w:r>
      <w:r>
        <w:rPr>
          <w:rFonts w:ascii="Arial" w:hAnsi="Arial" w:cs="Arial"/>
        </w:rPr>
        <w:t xml:space="preserve"> </w:t>
      </w:r>
      <w:r w:rsidRPr="00ED27FA">
        <w:rPr>
          <w:rFonts w:ascii="Arial" w:hAnsi="Arial" w:cs="Arial"/>
        </w:rPr>
        <w:t xml:space="preserve">Here we report the existence of a large number of </w:t>
      </w:r>
      <w:proofErr w:type="gramStart"/>
      <w:r w:rsidRPr="00ED27FA">
        <w:rPr>
          <w:rFonts w:ascii="Arial" w:hAnsi="Arial" w:cs="Arial"/>
        </w:rPr>
        <w:t>mammalian</w:t>
      </w:r>
      <w:proofErr w:type="gramEnd"/>
      <w:r w:rsidRPr="00ED27FA">
        <w:rPr>
          <w:rFonts w:ascii="Arial" w:hAnsi="Arial" w:cs="Arial"/>
        </w:rPr>
        <w:t xml:space="preserve"> AS-induced frameshift events, resulting in the expression of distinct, C-terminally extended isoforms. We find </w:t>
      </w:r>
      <w:r w:rsidR="00CB316B">
        <w:rPr>
          <w:rFonts w:ascii="Arial" w:hAnsi="Arial" w:cs="Arial"/>
        </w:rPr>
        <w:t xml:space="preserve">two features of </w:t>
      </w:r>
      <w:r w:rsidRPr="00ED27FA">
        <w:rPr>
          <w:rFonts w:ascii="Arial" w:hAnsi="Arial" w:cs="Arial"/>
        </w:rPr>
        <w:t>these extended C-terminal sequences</w:t>
      </w:r>
      <w:r w:rsidR="00CB316B">
        <w:rPr>
          <w:rFonts w:ascii="Arial" w:hAnsi="Arial" w:cs="Arial"/>
        </w:rPr>
        <w:t>:</w:t>
      </w:r>
      <w:r w:rsidRPr="00ED27FA">
        <w:rPr>
          <w:rFonts w:ascii="Arial" w:hAnsi="Arial" w:cs="Arial"/>
        </w:rPr>
        <w:t xml:space="preserve"> </w:t>
      </w:r>
      <w:r w:rsidR="00CB316B">
        <w:rPr>
          <w:rFonts w:ascii="Arial" w:hAnsi="Arial" w:cs="Arial"/>
        </w:rPr>
        <w:t>they show</w:t>
      </w:r>
      <w:r w:rsidRPr="00ED27FA">
        <w:rPr>
          <w:rFonts w:ascii="Arial" w:hAnsi="Arial" w:cs="Arial"/>
        </w:rPr>
        <w:t xml:space="preserve"> a significantly higher frequency of prot</w:t>
      </w:r>
      <w:r w:rsidR="00CB316B">
        <w:rPr>
          <w:rFonts w:ascii="Arial" w:hAnsi="Arial" w:cs="Arial"/>
        </w:rPr>
        <w:t>ein-protein interaction motifs and, in many cases, they act in a</w:t>
      </w:r>
      <w:r w:rsidRPr="00ED27FA">
        <w:rPr>
          <w:rFonts w:ascii="Arial" w:hAnsi="Arial" w:cs="Arial"/>
        </w:rPr>
        <w:t xml:space="preserve"> destabilizing </w:t>
      </w:r>
      <w:r w:rsidR="00CB316B">
        <w:rPr>
          <w:rFonts w:ascii="Arial" w:hAnsi="Arial" w:cs="Arial"/>
        </w:rPr>
        <w:t>manner</w:t>
      </w:r>
      <w:r w:rsidR="00C76FA1">
        <w:rPr>
          <w:rFonts w:ascii="Arial" w:hAnsi="Arial" w:cs="Arial"/>
        </w:rPr>
        <w:t>. We suggest that the latter is</w:t>
      </w:r>
      <w:r w:rsidRPr="00ED27FA">
        <w:rPr>
          <w:rFonts w:ascii="Arial" w:hAnsi="Arial" w:cs="Arial"/>
        </w:rPr>
        <w:t xml:space="preserve"> due primarily to elevated </w:t>
      </w:r>
      <w:r w:rsidR="00C76FA1">
        <w:rPr>
          <w:rFonts w:ascii="Arial" w:hAnsi="Arial" w:cs="Arial"/>
        </w:rPr>
        <w:t xml:space="preserve">content of </w:t>
      </w:r>
      <w:r w:rsidRPr="00ED27FA">
        <w:rPr>
          <w:rFonts w:ascii="Arial" w:hAnsi="Arial" w:cs="Arial"/>
        </w:rPr>
        <w:t>proline residues</w:t>
      </w:r>
      <w:r w:rsidR="00CC6DE1">
        <w:rPr>
          <w:rFonts w:ascii="Arial" w:hAnsi="Arial" w:cs="Arial"/>
        </w:rPr>
        <w:t xml:space="preserve"> leading to higher levels of protein disorder</w:t>
      </w:r>
      <w:r w:rsidR="00A4487F">
        <w:rPr>
          <w:rFonts w:ascii="Arial" w:hAnsi="Arial" w:cs="Arial"/>
        </w:rPr>
        <w:t xml:space="preserve">, which could represent a </w:t>
      </w:r>
      <w:r w:rsidR="00A4487F">
        <w:rPr>
          <w:rFonts w:ascii="Arial" w:hAnsi="Arial" w:cs="Arial"/>
        </w:rPr>
        <w:lastRenderedPageBreak/>
        <w:t>surveillance pathway, as the respective mRNAs are not recognized by NMD.</w:t>
      </w:r>
    </w:p>
    <w:p w14:paraId="5BC1F694" w14:textId="21E823C4" w:rsidR="00722401" w:rsidRDefault="001E0F29"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Although we have already found more than 10% of mouse and human protein</w:t>
      </w:r>
      <w:r w:rsidR="001933F3">
        <w:rPr>
          <w:rFonts w:ascii="Arial" w:hAnsi="Arial" w:cs="Arial"/>
        </w:rPr>
        <w:t>-</w:t>
      </w:r>
      <w:r>
        <w:rPr>
          <w:rFonts w:ascii="Arial" w:hAnsi="Arial" w:cs="Arial"/>
        </w:rPr>
        <w:t>coding genes to contain splicing-accessible, translatable 3’UTRs,</w:t>
      </w:r>
      <w:r w:rsidR="00433223">
        <w:rPr>
          <w:rFonts w:ascii="Arial" w:hAnsi="Arial" w:cs="Arial"/>
        </w:rPr>
        <w:t xml:space="preserve"> we expect this percentage to be underestimated. In several species we</w:t>
      </w:r>
      <w:r>
        <w:rPr>
          <w:rFonts w:ascii="Arial" w:hAnsi="Arial" w:cs="Arial"/>
        </w:rPr>
        <w:t xml:space="preserve"> </w:t>
      </w:r>
      <w:r w:rsidR="00433223">
        <w:rPr>
          <w:rFonts w:ascii="Arial" w:hAnsi="Arial" w:cs="Arial"/>
        </w:rPr>
        <w:t xml:space="preserve">find </w:t>
      </w:r>
      <w:r>
        <w:rPr>
          <w:rFonts w:ascii="Arial" w:hAnsi="Arial" w:cs="Arial"/>
        </w:rPr>
        <w:t xml:space="preserve">an </w:t>
      </w:r>
      <w:r w:rsidRPr="001C3365">
        <w:rPr>
          <w:rFonts w:ascii="Arial" w:hAnsi="Arial" w:cs="Arial"/>
        </w:rPr>
        <w:t xml:space="preserve">alternative </w:t>
      </w:r>
      <w:r>
        <w:rPr>
          <w:rFonts w:ascii="Arial" w:hAnsi="Arial" w:cs="Arial"/>
        </w:rPr>
        <w:t>3’ss</w:t>
      </w:r>
      <w:r w:rsidR="00433223">
        <w:rPr>
          <w:rFonts w:ascii="Arial" w:hAnsi="Arial" w:cs="Arial"/>
        </w:rPr>
        <w:t xml:space="preserve"> in the last U2af26 exon to induce</w:t>
      </w:r>
      <w:r>
        <w:rPr>
          <w:rFonts w:ascii="Arial" w:hAnsi="Arial" w:cs="Arial"/>
        </w:rPr>
        <w:t xml:space="preserve"> a frameshift and translation into the 3’UTR</w:t>
      </w:r>
      <w:r w:rsidR="00433223">
        <w:rPr>
          <w:rFonts w:ascii="Arial" w:hAnsi="Arial" w:cs="Arial"/>
        </w:rPr>
        <w:t xml:space="preserve"> and in human Pde6g an alternative 5’ss in the penultimate exon </w:t>
      </w:r>
      <w:r w:rsidR="00E66EE2">
        <w:rPr>
          <w:rFonts w:ascii="Arial" w:hAnsi="Arial" w:cs="Arial"/>
        </w:rPr>
        <w:t xml:space="preserve">that </w:t>
      </w:r>
      <w:r w:rsidR="00433223">
        <w:rPr>
          <w:rFonts w:ascii="Arial" w:hAnsi="Arial" w:cs="Arial"/>
        </w:rPr>
        <w:t>has the same effect.</w:t>
      </w:r>
      <w:r>
        <w:rPr>
          <w:rFonts w:ascii="Arial" w:hAnsi="Arial" w:cs="Arial"/>
        </w:rPr>
        <w:t xml:space="preserve"> Moreover, skipping of the </w:t>
      </w:r>
      <w:r w:rsidR="00433223">
        <w:rPr>
          <w:rFonts w:ascii="Arial" w:hAnsi="Arial" w:cs="Arial"/>
        </w:rPr>
        <w:t xml:space="preserve">second and </w:t>
      </w:r>
      <w:r>
        <w:rPr>
          <w:rFonts w:ascii="Arial" w:hAnsi="Arial" w:cs="Arial"/>
        </w:rPr>
        <w:t>third but last exon</w:t>
      </w:r>
      <w:r w:rsidR="00433223">
        <w:rPr>
          <w:rFonts w:ascii="Arial" w:hAnsi="Arial" w:cs="Arial"/>
        </w:rPr>
        <w:t>s</w:t>
      </w:r>
      <w:r>
        <w:rPr>
          <w:rFonts w:ascii="Arial" w:hAnsi="Arial" w:cs="Arial"/>
        </w:rPr>
        <w:t xml:space="preserve"> </w:t>
      </w:r>
      <w:r w:rsidR="00433223">
        <w:rPr>
          <w:rFonts w:ascii="Arial" w:hAnsi="Arial" w:cs="Arial"/>
        </w:rPr>
        <w:t xml:space="preserve">(again shown for U2af26) or other internal exons may also lead to a frameshift without </w:t>
      </w:r>
      <w:r w:rsidR="00722401">
        <w:rPr>
          <w:rFonts w:ascii="Arial" w:hAnsi="Arial" w:cs="Arial"/>
        </w:rPr>
        <w:t xml:space="preserve">inducing NMD, thus </w:t>
      </w:r>
      <w:r w:rsidR="00433223">
        <w:rPr>
          <w:rFonts w:ascii="Arial" w:hAnsi="Arial" w:cs="Arial"/>
        </w:rPr>
        <w:t xml:space="preserve">further </w:t>
      </w:r>
      <w:r w:rsidR="00016970">
        <w:rPr>
          <w:rFonts w:ascii="Arial" w:hAnsi="Arial" w:cs="Arial"/>
        </w:rPr>
        <w:t>increasing</w:t>
      </w:r>
      <w:r w:rsidR="00433223">
        <w:rPr>
          <w:rFonts w:ascii="Arial" w:hAnsi="Arial" w:cs="Arial"/>
        </w:rPr>
        <w:t xml:space="preserve"> the number of genes with translated 3’UTRs</w:t>
      </w:r>
      <w:r>
        <w:rPr>
          <w:rFonts w:ascii="Arial" w:hAnsi="Arial" w:cs="Arial"/>
        </w:rPr>
        <w:t>.</w:t>
      </w:r>
      <w:r w:rsidR="00722401">
        <w:rPr>
          <w:rFonts w:ascii="Arial" w:hAnsi="Arial" w:cs="Arial"/>
        </w:rPr>
        <w:t xml:space="preserve"> </w:t>
      </w:r>
      <w:r w:rsidR="00CF3C00">
        <w:rPr>
          <w:rFonts w:ascii="Arial" w:hAnsi="Arial" w:cs="Arial"/>
        </w:rPr>
        <w:t>Given these additional mechanisms</w:t>
      </w:r>
      <w:r w:rsidR="00016970">
        <w:rPr>
          <w:rFonts w:ascii="Arial" w:hAnsi="Arial" w:cs="Arial"/>
        </w:rPr>
        <w:t>,</w:t>
      </w:r>
      <w:r w:rsidR="00CF3C00">
        <w:rPr>
          <w:rFonts w:ascii="Arial" w:hAnsi="Arial" w:cs="Arial"/>
        </w:rPr>
        <w:t xml:space="preserve"> we</w:t>
      </w:r>
      <w:r w:rsidR="00722401">
        <w:rPr>
          <w:rFonts w:ascii="Arial" w:hAnsi="Arial" w:cs="Arial"/>
        </w:rPr>
        <w:t xml:space="preserve"> exp</w:t>
      </w:r>
      <w:r w:rsidR="00CF3C00">
        <w:rPr>
          <w:rFonts w:ascii="Arial" w:hAnsi="Arial" w:cs="Arial"/>
        </w:rPr>
        <w:t xml:space="preserve">ect that the </w:t>
      </w:r>
      <w:r w:rsidR="00016970">
        <w:rPr>
          <w:rFonts w:ascii="Arial" w:hAnsi="Arial" w:cs="Arial"/>
        </w:rPr>
        <w:t>percentage of genes in</w:t>
      </w:r>
      <w:r w:rsidR="00CF3C00">
        <w:rPr>
          <w:rFonts w:ascii="Arial" w:hAnsi="Arial" w:cs="Arial"/>
        </w:rPr>
        <w:t xml:space="preserve"> which</w:t>
      </w:r>
      <w:r w:rsidR="00016970">
        <w:rPr>
          <w:rFonts w:ascii="Arial" w:hAnsi="Arial" w:cs="Arial"/>
        </w:rPr>
        <w:t xml:space="preserve"> the</w:t>
      </w:r>
      <w:r w:rsidR="00CF3C00">
        <w:rPr>
          <w:rFonts w:ascii="Arial" w:hAnsi="Arial" w:cs="Arial"/>
        </w:rPr>
        <w:t xml:space="preserve"> ‘3’</w:t>
      </w:r>
      <w:r w:rsidR="00016970">
        <w:rPr>
          <w:rFonts w:ascii="Arial" w:hAnsi="Arial" w:cs="Arial"/>
        </w:rPr>
        <w:t>UTR</w:t>
      </w:r>
      <w:r w:rsidR="00CF3C00">
        <w:rPr>
          <w:rFonts w:ascii="Arial" w:hAnsi="Arial" w:cs="Arial"/>
        </w:rPr>
        <w:t>’</w:t>
      </w:r>
      <w:r w:rsidR="00016970">
        <w:rPr>
          <w:rFonts w:ascii="Arial" w:hAnsi="Arial" w:cs="Arial"/>
        </w:rPr>
        <w:t xml:space="preserve"> is</w:t>
      </w:r>
      <w:r w:rsidR="00CF3C00">
        <w:rPr>
          <w:rFonts w:ascii="Arial" w:hAnsi="Arial" w:cs="Arial"/>
        </w:rPr>
        <w:t xml:space="preserve"> used as coding sequence </w:t>
      </w:r>
      <w:r w:rsidR="00D75349">
        <w:rPr>
          <w:rFonts w:ascii="Arial" w:hAnsi="Arial" w:cs="Arial"/>
        </w:rPr>
        <w:t>is</w:t>
      </w:r>
      <w:r w:rsidR="00016970">
        <w:rPr>
          <w:rFonts w:ascii="Arial" w:hAnsi="Arial" w:cs="Arial"/>
        </w:rPr>
        <w:t xml:space="preserve"> very</w:t>
      </w:r>
      <w:r w:rsidR="00CF3C00">
        <w:rPr>
          <w:rFonts w:ascii="Arial" w:hAnsi="Arial" w:cs="Arial"/>
        </w:rPr>
        <w:t xml:space="preserve"> high</w:t>
      </w:r>
      <w:r w:rsidR="00D75349">
        <w:rPr>
          <w:rFonts w:ascii="Arial" w:hAnsi="Arial" w:cs="Arial"/>
        </w:rPr>
        <w:t xml:space="preserve">, probably </w:t>
      </w:r>
      <w:r w:rsidR="00016970">
        <w:rPr>
          <w:rFonts w:ascii="Arial" w:hAnsi="Arial" w:cs="Arial"/>
        </w:rPr>
        <w:t>re</w:t>
      </w:r>
      <w:r w:rsidR="00D75349">
        <w:rPr>
          <w:rFonts w:ascii="Arial" w:hAnsi="Arial" w:cs="Arial"/>
        </w:rPr>
        <w:t>presenting the norm rather than an exception.</w:t>
      </w:r>
      <w:r w:rsidR="000D0964">
        <w:rPr>
          <w:rFonts w:ascii="Arial" w:hAnsi="Arial" w:cs="Arial"/>
        </w:rPr>
        <w:t xml:space="preserve"> Consistently, recent work has highlighted the presence of translatable sequences in parts of the genome that were considered non-coding </w:t>
      </w:r>
      <w:r w:rsidR="000D0964" w:rsidRPr="000D0964">
        <w:rPr>
          <w:rFonts w:ascii="Arial" w:hAnsi="Arial" w:cs="Arial"/>
          <w:highlight w:val="yellow"/>
        </w:rPr>
        <w:t>(Wang… Chen, Nat Comm 2019; Chen … Weissman Science 2020</w:t>
      </w:r>
      <w:r w:rsidR="000D0964">
        <w:rPr>
          <w:rFonts w:ascii="Arial" w:hAnsi="Arial" w:cs="Arial"/>
        </w:rPr>
        <w:t xml:space="preserve">). </w:t>
      </w:r>
      <w:r w:rsidR="00D75349">
        <w:rPr>
          <w:rFonts w:ascii="Arial" w:hAnsi="Arial" w:cs="Arial"/>
        </w:rPr>
        <w:t xml:space="preserve">  </w:t>
      </w:r>
    </w:p>
    <w:p w14:paraId="10A6635A" w14:textId="5F5415F8" w:rsidR="002A7191" w:rsidRPr="004709A8" w:rsidRDefault="00C21251" w:rsidP="002A71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P</w:t>
      </w:r>
      <w:r w:rsidR="00C235CB" w:rsidRPr="00ED27FA">
        <w:rPr>
          <w:rFonts w:ascii="Arial" w:hAnsi="Arial" w:cs="Arial"/>
        </w:rPr>
        <w:t>roline-rich sequences are the most common protein interaction motifs in higher eukaryotes</w:t>
      </w:r>
      <w:r w:rsidR="00C235CB">
        <w:rPr>
          <w:rFonts w:ascii="Arial" w:hAnsi="Arial" w:cs="Arial"/>
        </w:rPr>
        <w:t xml:space="preserve"> </w:t>
      </w:r>
      <w:r w:rsidR="00C4231D">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PEVuZE5vdGU+PENpdGU+PEF1dGhvcj5SdWJpbjwvQXV0aG9yPjxZZWFyPjIwMDA8L1llYXI+PFJl
Y051bT4xNTU8L1JlY051bT48RGlzcGxheVRleHQ+KFJ1YmluIGV0IGFsLiwgMjAwMCk8L0Rpc3Bs
YXlUZXh0PjxyZWNvcmQ+PHJlYy1udW1iZXI+MTU1PC9yZWMtbnVtYmVyPjxmb3JlaWduLWtleXM+
PGtleSBhcHA9IkVOIiBkYi1pZD0iMGZ0NTV3YTJpMmFkdDZleHQwanB6MnRuejI5cjJ3dzB3cHQy
IiB0aW1lc3RhbXA9IjE0NjUyMjgyOTAiPjE1NTwva2V5PjwvZm9yZWlnbi1rZXlzPjxyZWYtdHlw
ZSBuYW1lPSJKb3VybmFsIEFydGljbGUiPjE3PC9yZWYtdHlwZT48Y29udHJpYnV0b3JzPjxhdXRo
b3JzPjxhdXRob3I+UnViaW4sIEcuIE0uPC9hdXRob3I+PGF1dGhvcj5ZYW5kZWxsLCBNLiBELjwv
YXV0aG9yPjxhdXRob3I+V29ydG1hbiwgSi4gUi48L2F1dGhvcj48YXV0aG9yPkdhYm9yIE1pa2xv
cywgRy4gTC48L2F1dGhvcj48YXV0aG9yPk5lbHNvbiwgQy4gUi48L2F1dGhvcj48YXV0aG9yPkhh
cmloYXJhbiwgSS4gSy48L2F1dGhvcj48YXV0aG9yPkZvcnRpbmksIE0uIEUuPC9hdXRob3I+PGF1
dGhvcj5MaSwgUC4gVy48L2F1dGhvcj48YXV0aG9yPkFwd2VpbGVyLCBSLjwvYXV0aG9yPjxhdXRo
b3I+RmxlaXNjaG1hbm4sIFcuPC9hdXRob3I+PGF1dGhvcj5DaGVycnksIEouIE0uPC9hdXRob3I+
PGF1dGhvcj5IZW5pa29mZiwgUy48L2F1dGhvcj48YXV0aG9yPlNrdXBza2ksIE0uIFAuPC9hdXRo
b3I+PGF1dGhvcj5NaXNyYSwgUy48L2F1dGhvcj48YXV0aG9yPkFzaGJ1cm5lciwgTS48L2F1dGhv
cj48YXV0aG9yPkJpcm5leSwgRS48L2F1dGhvcj48YXV0aG9yPkJvZ3Vza2ksIE0uIFMuPC9hdXRo
b3I+PGF1dGhvcj5Ccm9keSwgVC48L2F1dGhvcj48YXV0aG9yPkJyb2tzdGVpbiwgUC48L2F1dGhv
cj48YXV0aG9yPkNlbG5pa2VyLCBTLiBFLjwvYXV0aG9yPjxhdXRob3I+Q2hlcnZpdHosIFMuIEEu
PC9hdXRob3I+PGF1dGhvcj5Db2F0ZXMsIEQuPC9hdXRob3I+PGF1dGhvcj5DcmF2Y2hpaywgQS48
L2F1dGhvcj48YXV0aG9yPkdhYnJpZWxpYW4sIEEuPC9hdXRob3I+PGF1dGhvcj5HYWxsZSwgUi4g
Ri48L2F1dGhvcj48YXV0aG9yPkdlbGJhcnQsIFcuIE0uPC9hdXRob3I+PGF1dGhvcj5HZW9yZ2Us
IFIuIEEuPC9hdXRob3I+PGF1dGhvcj5Hb2xkc3RlaW4sIEwuIFMuPC9hdXRob3I+PGF1dGhvcj5H
b25nLCBGLjwvYXV0aG9yPjxhdXRob3I+R3VhbiwgUC48L2F1dGhvcj48YXV0aG9yPkhhcnJpcywg
Ti4gTC48L2F1dGhvcj48YXV0aG9yPkhheSwgQi4gQS48L2F1dGhvcj48YXV0aG9yPkhvc2tpbnMs
IFIuIEEuPC9hdXRob3I+PGF1dGhvcj5MaSwgSi48L2F1dGhvcj48YXV0aG9yPkxpLCBaLjwvYXV0
aG9yPjxhdXRob3I+SHluZXMsIFIuIE8uPC9hdXRob3I+PGF1dGhvcj5Kb25lcywgUy4gSi48L2F1
dGhvcj48YXV0aG9yPkt1ZWhsLCBQLiBNLjwvYXV0aG9yPjxhdXRob3I+TGVtYWl0cmUsIEIuPC9h
dXRob3I+PGF1dGhvcj5MaXR0bGV0b24sIEouIFQuPC9hdXRob3I+PGF1dGhvcj5Nb3JyaXNvbiwg
RC4gSy48L2F1dGhvcj48YXV0aG9yPk11bmdhbGwsIEMuPC9hdXRob3I+PGF1dGhvcj5PJmFwb3M7
RmFycmVsbCwgUC4gSC48L2F1dGhvcj48YXV0aG9yPlBpY2tlcmFsLCBPLiBLLjwvYXV0aG9yPjxh
dXRob3I+U2h1ZSwgQy48L2F1dGhvcj48YXV0aG9yPlZvc3NoYWxsLCBMLiBCLjwvYXV0aG9yPjxh
dXRob3I+WmhhbmcsIEouPC9hdXRob3I+PGF1dGhvcj5aaGFvLCBRLjwvYXV0aG9yPjxhdXRob3I+
WmhlbmcsIFguIEguPC9hdXRob3I+PGF1dGhvcj5MZXdpcywgUy48L2F1dGhvcj48L2F1dGhvcnM+
PC9jb250cmlidXRvcnM+PGF1dGgtYWRkcmVzcz5Ib3dhcmQgSHVnaGVzIE1lZGljYWwgSW5zdGl0
dXRlLCBEZXBhcnRtZW50IG9mIE1vbGVjdWxhciBhbmQgQ2VsbCBCaW9sb2d5LCBCZXJrZWxleSBE
cm9zb3BoaWxhIEdlbm9tZSBQcm9qZWN0LCBVbml2ZXJzaXR5IG9mIENhbGlmb3JuaWEsIEJlcmtl
bGV5LCBDQSA5NDcyMCwgVVNBLjwvYXV0aC1hZGRyZXNzPjx0aXRsZXM+PHRpdGxlPkNvbXBhcmF0
aXZlIGdlbm9taWNzIG9mIHRoZSBldWthcnlvdGVzPC90aXRsZT48c2Vjb25kYXJ5LXRpdGxlPlNj
aWVuY2U8L3NlY29uZGFyeS10aXRsZT48YWx0LXRpdGxlPlNjaWVuY2UgKE5ldyBZb3JrLCBOLlku
KTwvYWx0LXRpdGxlPjwvdGl0bGVzPjxwZXJpb2RpY2FsPjxmdWxsLXRpdGxlPlNjaWVuY2U8L2Z1
bGwtdGl0bGU+PGFiYnItMT5TY2llbmNlIChOZXcgWW9yaywgTi5ZLik8L2FiYnItMT48L3Blcmlv
ZGljYWw+PGFsdC1wZXJpb2RpY2FsPjxmdWxsLXRpdGxlPlNjaWVuY2U8L2Z1bGwtdGl0bGU+PGFi
YnItMT5TY2llbmNlIChOZXcgWW9yaywgTi5ZLik8L2FiYnItMT48L2FsdC1wZXJpb2RpY2FsPjxw
YWdlcz4yMjA0LTE1PC9wYWdlcz48dm9sdW1lPjI4Nzwvdm9sdW1lPjxudW1iZXI+NTQ2MTwvbnVt
YmVyPjxlZGl0aW9uPjIwMDAvMDMvMjQ8L2VkaXRpb24+PGtleXdvcmRzPjxrZXl3b3JkPkFuaW1h
bHM8L2tleXdvcmQ+PGtleXdvcmQ+QXBvcHRvc2lzL2dlbmV0aWNzPC9rZXl3b3JkPjxrZXl3b3Jk
PkJpb2xvZ2ljYWwgRXZvbHV0aW9uPC9rZXl3b3JkPjxrZXl3b3JkPkNhZW5vcmhhYmRpdGlzIGVs
ZWdhbnMvY2hlbWlzdHJ5LypnZW5ldGljcy9waHlzaW9sb2d5PC9rZXl3b3JkPjxrZXl3b3JkPkNl
bGwgQWRoZXNpb24vZ2VuZXRpY3M8L2tleXdvcmQ+PGtleXdvcmQ+Q2VsbCBDeWNsZS9nZW5ldGlj
czwva2V5d29yZD48a2V5d29yZD5Ecm9zb3BoaWxhIG1lbGFub2dhc3Rlci9jaGVtaXN0cnkvKmdl
bmV0aWNzL3BoeXNpb2xvZ3k8L2tleXdvcmQ+PGtleXdvcmQ+RnVuZ2FsIFByb3RlaW5zL2NoZW1p
c3RyeS9nZW5ldGljczwva2V5d29yZD48a2V5d29yZD5HZW5lcywgRHVwbGljYXRlPC9rZXl3b3Jk
PjxrZXl3b3JkPkdlbmV0aWMgRGlzZWFzZXMsIEluYm9ybi9nZW5ldGljczwva2V5d29yZD48a2V5
d29yZD5HZW5ldGljcywgTWVkaWNhbDwva2V5d29yZD48a2V5d29yZD4qR2Vub21lPC9rZXl3b3Jk
PjxrZXl3b3JkPkhlbG1pbnRoIFByb3RlaW5zL2NoZW1pc3RyeS9nZW5ldGljczwva2V5d29yZD48
a2V5d29yZD5IdW1hbnM8L2tleXdvcmQ+PGtleXdvcmQ+SW1tdW5pdHkvZ2VuZXRpY3M8L2tleXdv
cmQ+PGtleXdvcmQ+SW5zZWN0IFByb3RlaW5zL2NoZW1pc3RyeS9nZW5ldGljczwva2V5d29yZD48
a2V5d29yZD5NdWx0aWdlbmUgRmFtaWx5PC9rZXl3b3JkPjxrZXl3b3JkPk5lb3BsYXNtcy9nZW5l
dGljczwva2V5d29yZD48a2V5d29yZD5Qcm90ZWluIFN0cnVjdHVyZSwgVGVydGlhcnk8L2tleXdv
cmQ+PGtleXdvcmQ+KlByb3Rlb21lPC9rZXl3b3JkPjxrZXl3b3JkPlNhY2NoYXJvbXljZXMgY2Vy
ZXZpc2lhZS9jaGVtaXN0cnkvKmdlbmV0aWNzL3BoeXNpb2xvZ3k8L2tleXdvcmQ+PGtleXdvcmQ+
U2lnbmFsIFRyYW5zZHVjdGlvbi9nZW5ldGljczwva2V5d29yZD48L2tleXdvcmRzPjxkYXRlcz48
eWVhcj4yMDAwPC95ZWFyPjxwdWItZGF0ZXM+PGRhdGU+TWFyIDI0PC9kYXRlPjwvcHViLWRhdGVz
PjwvZGF0ZXM+PGlzYm4+MDAzNi04MDc1IChQcmludCkmI3hEOzAwMzYtODA3NTwvaXNibj48YWNj
ZXNzaW9uLW51bT4xMDczMTEzNDwvYWNjZXNzaW9uLW51bT48dXJscz48L3VybHM+PGN1c3RvbTI+
UG1jMjc1NDI1ODwvY3VzdG9tMj48Y3VzdG9tNj5OaWhtczE0MjU5NjwvY3VzdG9tNj48cmVtb3Rl
LWRhdGFiYXNlLXByb3ZpZGVyPk5MTTwvcmVtb3RlLWRhdGFiYXNlLXByb3ZpZGVyPjxsYW5ndWFn
ZT5lbmc8L2xhbmd1YWdlPjwvcmVjb3JkPjwvQ2l0ZT48L0VuZE5vdGU+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(Rubin et al., 2000)</w:t>
      </w:r>
      <w:r w:rsidR="00C4231D">
        <w:rPr>
          <w:rFonts w:ascii="Arial" w:hAnsi="Arial" w:cs="Arial"/>
        </w:rPr>
        <w:fldChar w:fldCharType="end"/>
      </w:r>
      <w:r w:rsidR="00C235CB" w:rsidRPr="00ED27FA">
        <w:rPr>
          <w:rFonts w:ascii="Arial" w:hAnsi="Arial" w:cs="Arial"/>
        </w:rPr>
        <w:t>, and this is paralleled by a strong expansion of SH3 domains in eukaryotic signaling proteins</w:t>
      </w:r>
      <w:r w:rsidR="00C235CB">
        <w:rPr>
          <w:rFonts w:ascii="Arial" w:hAnsi="Arial" w:cs="Arial"/>
        </w:rPr>
        <w:t xml:space="preserve"> </w: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PEVuZE5vdGU+PENpdGU+PEF1dGhvcj5QYXJrPC9BdXRob3I+PFllYXI+MjAwMzwvWWVhcj48UmVj
TnVtPjE1NjwvUmVjTnVtPjxEaXNwbGF5VGV4dD4oUGFyayBldCBhbC4sIDIwMDMpPC9EaXNwbGF5
VGV4dD48cmVjb3JkPjxyZWMtbnVtYmVyPjE1NjwvcmVjLW51bWJlcj48Zm9yZWlnbi1rZXlzPjxr
ZXkgYXBwPSJFTiIgZGItaWQ9IjBmdDU1d2EyaTJhZHQ2ZXh0MGpwejJ0bnoyOXIyd3cwd3B0MiIg
dGltZXN0YW1wPSIxNDY1MjI4MzgyIj4xNTY8L2tleT48L2ZvcmVpZ24ta2V5cz48cmVmLXR5cGUg
bmFtZT0iSm91cm5hbCBBcnRpY2xlIj4xNzwvcmVmLXR5cGU+PGNvbnRyaWJ1dG9ycz48YXV0aG9y
cz48YXV0aG9yPlBhcmssIFMuIEguPC9hdXRob3I+PGF1dGhvcj5aYXJyaW5wYXIsIEEuPC9hdXRo
b3I+PGF1dGhvcj5MaW0sIFcuIEEuPC9hdXRob3I+PC9hdXRob3JzPjwvY29udHJpYnV0b3JzPjxh
dXRoLWFkZHJlc3M+RGVwYXJ0bWVudCBvZiBDZWxsdWxhciBhbmQgTW9sZWN1bGFyIFBoYXJtYWNv
bG9neSBhbmQgRGVwYXJ0bWVudCBvZiBCaW9jaGVtaXN0cnkgYW5kIEJpb3BoeXNpY3MsIFVuaXZl
cnNpdHkgb2YgQ2FsaWZvcm5pYSwgNTEzIFBhcm5hc3N1cyBBdmVudWUsIFNhbiBGcmFuY2lzY28s
IENBIDk0MTQzLCBVU0EuPC9hdXRoLWFkZHJlc3M+PHRpdGxlcz48dGl0bGU+UmV3aXJpbmcgTUFQ
IGtpbmFzZSBwYXRod2F5cyB1c2luZyBhbHRlcm5hdGl2ZSBzY2FmZm9sZCBhc3NlbWJseSBtZWNo
YW5pc21zPC90aXRsZT48c2Vjb25kYXJ5LXRpdGxlPlNjaWVuY2U8L3NlY29uZGFyeS10aXRsZT48
YWx0LXRpdGxlPlNjaWVuY2UgKE5ldyBZb3JrLCBOLlkuKTwvYWx0LXRpdGxlPjwvdGl0bGVzPjxw
ZXJpb2RpY2FsPjxmdWxsLXRpdGxlPlNjaWVuY2U8L2Z1bGwtdGl0bGU+PGFiYnItMT5TY2llbmNl
IChOZXcgWW9yaywgTi5ZLik8L2FiYnItMT48L3BlcmlvZGljYWw+PGFsdC1wZXJpb2RpY2FsPjxm
dWxsLXRpdGxlPlNjaWVuY2U8L2Z1bGwtdGl0bGU+PGFiYnItMT5TY2llbmNlIChOZXcgWW9yaywg
Ti5ZLik8L2FiYnItMT48L2FsdC1wZXJpb2RpY2FsPjxwYWdlcz4xMDYxLTQ8L3BhZ2VzPjx2b2x1
bWU+Mjk5PC92b2x1bWU+PG51bWJlcj41NjA5PC9udW1iZXI+PGVkaXRpb24+MjAwMy8wMS8wNDwv
ZWRpdGlvbj48a2V5d29yZHM+PGtleXdvcmQ+KkFkYXB0b3IgUHJvdGVpbnMsIFNpZ25hbCBUcmFu
c2R1Y2luZzwva2V5d29yZD48a2V5d29yZD5CaW5kaW5nIFNpdGVzPC9rZXl3b3JkPjxrZXl3b3Jk
PkNhcnJpZXIgUHJvdGVpbnMvY2hlbWlzdHJ5L2dlbmV0aWNzLyptZXRhYm9saXNtPC9rZXl3b3Jk
PjxrZXl3b3JkPkV2b2x1dGlvbiwgTW9sZWN1bGFyPC9rZXl3b3JkPjxrZXl3b3JkPk1BUCBLaW5h
c2UgS2luYXNlIEtpbmFzZXMvZ2VuZXRpY3MvKm1ldGFib2xpc208L2tleXdvcmQ+PGtleXdvcmQ+
Kk1BUCBLaW5hc2UgU2lnbmFsaW5nIFN5c3RlbTwva2V5d29yZD48a2V5d29yZD5NZW1icmFuZSBQ
cm90ZWlucy9tZXRhYm9saXNtPC9rZXl3b3JkPjxrZXl3b3JkPk1pdG9nZW4tQWN0aXZhdGVkIFBy
b3RlaW4gS2luYXNlIEtpbmFzZXMvbWV0YWJvbGlzbTwva2V5d29yZD48a2V5d29yZD5NaXRvZ2Vu
LUFjdGl2YXRlZCBQcm90ZWluIEtpbmFzZXMvbWV0YWJvbGlzbTwva2V5d29yZD48a2V5d29yZD5N
dXRhdGlvbjwva2V5d29yZD48a2V5d29yZD5Pc21vbGFyIENvbmNlbnRyYXRpb248L2tleXdvcmQ+
PGtleXdvcmQ+UGhvc3Bob3J5bGF0aW9uPC9rZXl3b3JkPjxrZXl3b3JkPlByb3RlaW4gQmluZGlu
Zzwva2V5d29yZD48a2V5d29yZD5Qcm90ZWluIENvbmZvcm1hdGlvbjwva2V5d29yZD48a2V5d29y
ZD5Qcm90ZWluIEtpbmFzZXMvZ2VuZXRpY3MvKm1ldGFib2xpc208L2tleXdvcmQ+PGtleXdvcmQ+
UHJvdGVpbiBQcmVjdXJzb3JzL21ldGFib2xpc208L2tleXdvcmQ+PGtleXdvcmQ+UHJvdGVpbiBT
dHJ1Y3R1cmUsIFRlcnRpYXJ5PC9rZXl3b3JkPjxrZXl3b3JkPlJlY29tYmluYW50IEZ1c2lvbiBQ
cm90ZWlucy9tZXRhYm9saXNtPC9rZXl3b3JkPjxrZXl3b3JkPlNhY2NoYXJvbXljZXMgY2VyZXZp
c2lhZS9lbnp5bW9sb2d5LyptZXRhYm9saXNtL3BoeXNpb2xvZ3k8L2tleXdvcmQ+PGtleXdvcmQ+
U2FjY2hhcm9teWNlcyBjZXJldmlzaWFlIFByb3RlaW5zL2NoZW1pc3RyeS9nZW5ldGljcy8qbWV0
YWJvbGlzbTwva2V5d29yZD48a2V5d29yZD5TdWJzdHJhdGUgU3BlY2lmaWNpdHk8L2tleXdvcmQ+
PC9rZXl3b3Jkcz48ZGF0ZXM+PHllYXI+MjAwMzwveWVhcj48cHViLWRhdGVzPjxkYXRlPkZlYiAx
NDwvZGF0ZT48L3B1Yi1kYXRlcz48L2RhdGVzPjxpc2JuPjAwMzYtODA3NTwvaXNibj48YWNjZXNz
aW9uLW51bT4xMjUxMTY1NDwvYWNjZXNzaW9uLW51bT48dXJscz48L3VybHM+PGVsZWN0cm9uaWMt
cmVzb3VyY2UtbnVtPjEwLjExMjYvc2NpZW5jZS4xMDc2OTc5PC9lbGVjdHJvbmljLXJlc291cmNl
LW51bT48cmVtb3RlLWRhdGFiYXNlLXByb3ZpZGVyPk5MTTwvcmVtb3RlLWRhdGFiYXNlLXByb3Zp
ZGVyPjxsYW5ndWFnZT5lbmc8L2xhbmd1YWdlPjwvcmVjb3JkPjwvQ2l0ZT48L0VuZE5vdGU+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(Park et al., 2003)</w:t>
      </w:r>
      <w:r w:rsidR="00C4231D">
        <w:rPr>
          <w:rFonts w:ascii="Arial" w:hAnsi="Arial" w:cs="Arial"/>
        </w:rPr>
        <w:fldChar w:fldCharType="end"/>
      </w:r>
      <w:r w:rsidR="00C235CB" w:rsidRPr="00ED27FA">
        <w:rPr>
          <w:rFonts w:ascii="Arial" w:hAnsi="Arial" w:cs="Arial"/>
        </w:rPr>
        <w:t xml:space="preserve">. The most frequent SH3-binding motifs, </w:t>
      </w:r>
      <w:proofErr w:type="spellStart"/>
      <w:r w:rsidR="00C235CB" w:rsidRPr="00ED27FA">
        <w:rPr>
          <w:rFonts w:ascii="Arial" w:hAnsi="Arial" w:cs="Arial"/>
        </w:rPr>
        <w:t>RxxPxxP</w:t>
      </w:r>
      <w:proofErr w:type="spellEnd"/>
      <w:r w:rsidR="00C235CB" w:rsidRPr="00ED27FA">
        <w:rPr>
          <w:rFonts w:ascii="Arial" w:hAnsi="Arial" w:cs="Arial"/>
        </w:rPr>
        <w:t xml:space="preserve"> and </w:t>
      </w:r>
      <w:proofErr w:type="spellStart"/>
      <w:r w:rsidR="00C235CB" w:rsidRPr="00ED27FA">
        <w:rPr>
          <w:rFonts w:ascii="Arial" w:hAnsi="Arial" w:cs="Arial"/>
        </w:rPr>
        <w:t>PxxPxR</w:t>
      </w:r>
      <w:proofErr w:type="spellEnd"/>
      <w:r w:rsidR="00C235CB" w:rsidRPr="00ED27FA">
        <w:rPr>
          <w:rFonts w:ascii="Arial" w:hAnsi="Arial" w:cs="Arial"/>
        </w:rPr>
        <w:t>, are both overrepresented in the frameshift sequences in mouse and human, pointing to an evolutionary selection mechanism generating novel SH3-dom</w:t>
      </w:r>
      <w:r w:rsidR="000A29B2">
        <w:rPr>
          <w:rFonts w:ascii="Arial" w:hAnsi="Arial" w:cs="Arial"/>
        </w:rPr>
        <w:t>ain-based interactions in 3’UTR-</w:t>
      </w:r>
      <w:r w:rsidR="00C235CB" w:rsidRPr="00ED27FA">
        <w:rPr>
          <w:rFonts w:ascii="Arial" w:hAnsi="Arial" w:cs="Arial"/>
        </w:rPr>
        <w:t xml:space="preserve">encoded sequences. </w:t>
      </w:r>
      <w:proofErr w:type="spellStart"/>
      <w:r w:rsidR="00C235CB" w:rsidRPr="00ED27FA">
        <w:rPr>
          <w:rFonts w:ascii="Arial" w:hAnsi="Arial" w:cs="Arial"/>
        </w:rPr>
        <w:t>Multivalency</w:t>
      </w:r>
      <w:proofErr w:type="spellEnd"/>
      <w:r w:rsidR="00C235CB" w:rsidRPr="00ED27FA">
        <w:rPr>
          <w:rFonts w:ascii="Arial" w:hAnsi="Arial" w:cs="Arial"/>
        </w:rPr>
        <w:t xml:space="preserve"> of proline rich sequences is a principle known to enhance protein-complex formation, either strengthening a particular interaction</w:t>
      </w:r>
      <w:r w:rsidR="00C235CB">
        <w:rPr>
          <w:rFonts w:ascii="Arial" w:hAnsi="Arial" w:cs="Arial"/>
        </w:rPr>
        <w:t xml:space="preserve"> </w:t>
      </w:r>
      <w:r w:rsidR="00C4231D">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PEVuZE5vdGU+PENpdGU+PEF1dGhvcj5LbGlwcGVsPC9BdXRob3I+PFllYXI+MjAxMTwvWWVhcj48
UmVjTnVtPjE1NzwvUmVjTnVtPjxEaXNwbGF5VGV4dD4oS2xpcHBlbCBldCBhbC4sIDIwMTEpPC9E
aXNwbGF5VGV4dD48cmVjb3JkPjxyZWMtbnVtYmVyPjE1NzwvcmVjLW51bWJlcj48Zm9yZWlnbi1r
ZXlzPjxrZXkgYXBwPSJFTiIgZGItaWQ9IjBmdDU1d2EyaTJhZHQ2ZXh0MGpwejJ0bnoyOXIyd3cw
d3B0MiIgdGltZXN0YW1wPSIxNDY1MjI4NTU5Ij4xNTc8L2tleT48L2ZvcmVpZ24ta2V5cz48cmVm
LXR5cGUgbmFtZT0iSm91cm5hbCBBcnRpY2xlIj4xNzwvcmVmLXR5cGU+PGNvbnRyaWJ1dG9ycz48
YXV0aG9ycz48YXV0aG9yPktsaXBwZWwsIFMuPC9hdXRob3I+PGF1dGhvcj5XaWVjem9yZWssIE0u
PC9hdXRob3I+PGF1dGhvcj5TY2h1bWFubiwgTS48L2F1dGhvcj48YXV0aG9yPktyYXVzZSwgRS48
L2F1dGhvcj48YXV0aG9yPk1hcmcsIEIuPC9hdXRob3I+PGF1dGhvcj5TZWlkZWwsIFQuPC9hdXRo
b3I+PGF1dGhvcj5NZXllciwgVC48L2F1dGhvcj48YXV0aG9yPktuYXBwLCBFLiBXLjwvYXV0aG9y
PjxhdXRob3I+RnJldW5kLCBDLjwvYXV0aG9yPjwvYXV0aG9ycz48L2NvbnRyaWJ1dG9ycz48YXV0
aC1hZGRyZXNzPlByb3RlaW4gRW5naW5lZXJpbmcgR3JvdXAsIExlaWJuaXogSW5zdGl0dXQgZnVy
IE1vbGVrdWxhcmUgUGhhcm1ha29sb2dpZSBhbmQgRnJlaWUgVW5pdmVyc2l0YXQgQmVybGluLCBS
b2JlcnQtUm9zc2xlLVN0cmFzc2UgMTAsIDEzMTI1IEJlcmxpbiwgR2VybWFueS48L2F1dGgtYWRk
cmVzcz48dGl0bGVzPjx0aXRsZT5NdWx0aXZhbGVudCBiaW5kaW5nIG9mIGZvcm1pbi1iaW5kaW5n
IHByb3RlaW4gMjEgKEZCUDIxKS10YW5kZW0tV1cgZG9tYWlucyBmb3N0ZXJzIHByb3RlaW4gcmVj
b2duaXRpb24gaW4gdGhlIHByZS1zcGxpY2Vvc29tZTwvdGl0bGU+PHNlY29uZGFyeS10aXRsZT5K
IEJpb2wgQ2hlbTwvc2Vjb25kYXJ5LXRpdGxlPjxhbHQtdGl0bGU+VGhlIEpvdXJuYWwgb2YgYmlv
bG9naWNhbCBjaGVtaXN0cnk8L2FsdC10aXRsZT48L3RpdGxlcz48cGVyaW9kaWNhbD48ZnVsbC10
aXRsZT5KIEJpb2wgQ2hlbTwvZnVsbC10aXRsZT48YWJici0xPlRoZSBKb3VybmFsIG9mIGJpb2xv
Z2ljYWwgY2hlbWlzdHJ5PC9hYmJyLTE+PC9wZXJpb2RpY2FsPjxhbHQtcGVyaW9kaWNhbD48ZnVs
bC10aXRsZT5KIEJpb2wgQ2hlbTwvZnVsbC10aXRsZT48YWJici0xPlRoZSBKb3VybmFsIG9mIGJp
b2xvZ2ljYWwgY2hlbWlzdHJ5PC9hYmJyLTE+PC9hbHQtcGVyaW9kaWNhbD48cGFnZXM+Mzg0Nzgt
ODc8L3BhZ2VzPjx2b2x1bWU+Mjg2PC92b2x1bWU+PG51bWJlcj40NDwvbnVtYmVyPjxlZGl0aW9u
PjIwMTEvMDkvMTY8L2VkaXRpb24+PGtleXdvcmRzPjxrZXl3b3JkPkJpb3BoeXNpY3MvbWV0aG9k
czwva2V5d29yZD48a2V5d29yZD5DYWxvcmltZXRyeS9tZXRob2RzPC9rZXl3b3JkPjxrZXl3b3Jk
PkNhcnJpZXIgUHJvdGVpbnMvKmNoZW1pc3RyeS9tZXRhYm9saXNtPC9rZXl3b3JkPjxrZXl3b3Jk
PkNsb25pbmcsIE1vbGVjdWxhcjwva2V5d29yZD48a2V5d29yZD5HbHV0YXRoaW9uZSBUcmFuc2Zl
cmFzZS9tZXRhYm9saXNtPC9rZXl3b3JkPjxrZXl3b3JkPkh1bWFuczwva2V5d29yZD48a2V5d29y
ZD5MaWdhbmRzPC9rZXl3b3JkPjxrZXl3b3JkPk1hZ25ldGljIFJlc29uYW5jZSBTcGVjdHJvc2Nv
cHkvbWV0aG9kczwva2V5d29yZD48a2V5d29yZD5NYXNzIFNwZWN0cm9tZXRyeS9tZXRob2RzPC9r
ZXl3b3JkPjxrZXl3b3JkPk1vZGVscywgU3RhdGlzdGljYWw8L2tleXdvcmQ+PGtleXdvcmQ+TnVj
bGVhciBQcm90ZWlucy8qY2hlbWlzdHJ5L21ldGFib2xpc208L2tleXdvcmQ+PGtleXdvcmQ+UHJv
bGluZTwva2V5d29yZD48a2V5d29yZD5Qcm90ZWluIEJpbmRpbmc8L2tleXdvcmQ+PGtleXdvcmQ+
UHJvdGVpbiBTdHJ1Y3R1cmUsIFRlcnRpYXJ5PC9rZXl3b3JkPjxrZXl3b3JkPlNwbGljZW9zb21l
cy8qbWV0YWJvbGlzbTwva2V5d29yZD48a2V5d29yZD5UaGVybW9keW5hbWljczwva2V5d29yZD48
L2tleXdvcmRzPjxkYXRlcz48eWVhcj4yMDExPC95ZWFyPjxwdWItZGF0ZXM+PGRhdGU+Tm92IDQ8
L2RhdGU+PC9wdWItZGF0ZXM+PC9kYXRlcz48aXNibj4wMDIxLTkyNTg8L2lzYm4+PGFjY2Vzc2lv
bi1udW0+MjE5MTc5MzA8L2FjY2Vzc2lvbi1udW0+PHVybHM+PC91cmxzPjxjdXN0b20yPlBtYzMy
MDc0MzY8L2N1c3RvbTI+PGVsZWN0cm9uaWMtcmVzb3VyY2UtbnVtPjEwLjEwNzQvamJjLk0xMTEu
MjY1NzEwPC9lbGVjdHJvbmljLXJlc291cmNlLW51bT48cmVtb3RlLWRhdGFiYXNlLXByb3ZpZGVy
Pk5MTTwvcmVtb3RlLWRhdGFiYXNlLXByb3ZpZGVyPjxsYW5ndWFnZT5lbmc8L2xhbmd1YWdlPjwv
cmVjb3JkPjwvQ2l0ZT48L0VuZE5vdGU+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(Klippel et al., 2011)</w:t>
      </w:r>
      <w:r w:rsidR="00C4231D">
        <w:rPr>
          <w:rFonts w:ascii="Arial" w:hAnsi="Arial" w:cs="Arial"/>
        </w:rPr>
        <w:fldChar w:fldCharType="end"/>
      </w:r>
      <w:r w:rsidR="00C235CB">
        <w:rPr>
          <w:rFonts w:ascii="Arial" w:hAnsi="Arial" w:cs="Arial"/>
        </w:rPr>
        <w:t>,</w:t>
      </w:r>
      <w:r w:rsidR="00C235CB" w:rsidRPr="00ED27FA">
        <w:rPr>
          <w:rFonts w:ascii="Arial" w:hAnsi="Arial" w:cs="Arial"/>
        </w:rPr>
        <w:t xml:space="preserve"> or allowing proteins to cluster into larger, yet still dynamic, assemblies</w:t>
      </w:r>
      <w:r w:rsidR="00C235CB">
        <w:rPr>
          <w:rFonts w:ascii="Arial" w:hAnsi="Arial" w:cs="Arial"/>
        </w:rPr>
        <w:t xml:space="preserve"> </w:t>
      </w:r>
      <w:r w:rsidR="00C4231D">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 </w:instrText>
      </w:r>
      <w:r w:rsidR="00F82299">
        <w:rPr>
          <w:rFonts w:ascii="Arial" w:hAnsi="Arial" w:cs="Arial"/>
        </w:rPr>
        <w:fldChar w:fldCharType="begin">
          <w:fldData xml:space="preserve">PEVuZE5vdGU+PENpdGU+PEF1dGhvcj5CYW5qYWRlPC9BdXRob3I+PFllYXI+MjAxNDwvWWVhcj48
UmVjTnVtPjE1ODwvUmVjTnVtPjxEaXNwbGF5VGV4dD4oQmFuamFkZSBhbmQgUm9zZW4sIDIwMTQp
PC9EaXNwbGF5VGV4dD48cmVjb3JkPjxyZWMtbnVtYmVyPjE1ODwvcmVjLW51bWJlcj48Zm9yZWln
bi1rZXlzPjxrZXkgYXBwPSJFTiIgZGItaWQ9IjBmdDU1d2EyaTJhZHQ2ZXh0MGpwejJ0bnoyOXIy
d3cwd3B0MiIgdGltZXN0YW1wPSIxNDY1MjI4NTkyIj4xNTg8L2tleT48L2ZvcmVpZ24ta2V5cz48
cmVmLXR5cGUgbmFtZT0iSm91cm5hbCBBcnRpY2xlIj4xNzwvcmVmLXR5cGU+PGNvbnRyaWJ1dG9y
cz48YXV0aG9ycz48YXV0aG9yPkJhbmphZGUsIFMuPC9hdXRob3I+PGF1dGhvcj5Sb3NlbiwgTS4g
Sy48L2F1dGhvcj48L2F1dGhvcnM+PC9jb250cmlidXRvcnM+PGF1dGgtYWRkcmVzcz5EZXBhcnRt
ZW50IG9mIEJpb3BoeXNpY3MsIEhvd2FyZCBIdWdoZXMgTWVkaWNhbCBJbnN0aXR1dGUsIFVuaXZl
cnNpdHkgb2YgVGV4YXMgU291dGh3ZXN0ZXJuIE1lZGljYWwgQ2VudGVyLCBEYWxsYXMsIFVuaXRl
ZCBTdGF0ZXMuPC9hdXRoLWFkZHJlc3M+PHRpdGxlcz48dGl0bGU+UGhhc2UgdHJhbnNpdGlvbnMg
b2YgbXVsdGl2YWxlbnQgcHJvdGVpbnMgY2FuIHByb21vdGUgY2x1c3RlcmluZyBvZiBtZW1icmFu
ZSByZWNlcHRvcnM8L3RpdGxlPjxzZWNvbmRhcnktdGl0bGU+RWxpZmU8L3NlY29uZGFyeS10aXRs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TGlmZTwvYWJici0xPjwvYWx0LXBlcmlvZGljYWw+PHZvbHVtZT4zPC92b2x1bWU+PGVkaXRpb24+
MjAxNC8xMC8xNzwvZWRpdGlvbj48a2V5d29yZHM+PGtleXdvcmQ+QWN0aW4tUmVsYXRlZCBQcm90
ZWluIDItMyBDb21wbGV4L21ldGFib2xpc208L2tleXdvcmQ+PGtleXdvcmQ+QWN0aW5zL21ldGFi
b2xpc208L2tleXdvcmQ+PGtleXdvcmQ+QWRhcHRvciBQcm90ZWlucywgU2lnbmFsIFRyYW5zZHVj
aW5nL2NoZW1pc3RyeS8qbWV0YWJvbGlzbTwva2V5d29yZD48a2V5d29yZD5BbWlubyBBY2lkIE1v
dGlmczwva2V5d29yZD48a2V5d29yZD5BbWlubyBBY2lkIFNlcXVlbmNlPC9rZXl3b3JkPjxrZXl3
b3JkPkFuaW1hbHM8L2tleXdvcmQ+PGtleXdvcmQ+Q2VsbCBNZW1icmFuZS8qbWV0YWJvbGlzbTwv
a2V5d29yZD48a2V5d29yZD5DbHVzdGVyIEFuYWx5c2lzPC9rZXl3b3JkPjxrZXl3b3JkPkxpcGlk
IEJpbGF5ZXJzL21ldGFib2xpc208L2tleXdvcmQ+PGtleXdvcmQ+TWVtYnJhbmUgUHJvdGVpbnMv
Y2hlbWlzdHJ5LyptZXRhYm9saXNtPC9rZXl3b3JkPjxrZXl3b3JkPk1vbGVjdWxhciBTZXF1ZW5j
ZSBEYXRhPC9rZXl3b3JkPjxrZXl3b3JkPk9uY29nZW5lIFByb3RlaW5zL2NoZW1pc3RyeS8qbWV0
YWJvbGlzbTwva2V5d29yZD48a2V5d29yZD5QZXB0aWRlcy9tZXRhYm9saXNtPC9rZXl3b3JkPjxr
ZXl3b3JkPipQaGFzZSBUcmFuc2l0aW9uPC9rZXl3b3JkPjxrZXl3b3JkPlBvbHltZXJpemF0aW9u
PC9rZXl3b3JkPjxrZXl3b3JkPlByb3RlaW4gQmluZGluZzwva2V5d29yZD48a2V5d29yZD5SYXRz
PC9rZXl3b3JkPjxrZXl3b3JkPlJlY2VwdG9ycywgQ2VsbCBTdXJmYWNlLyptZXRhYm9saXNtPC9r
ZXl3b3JkPjxrZXl3b3JkPldpc2tvdHQtQWxkcmljaCBTeW5kcm9tZSBQcm90ZWluLCBOZXVyb25h
bC9jaGVtaXN0cnkvKm1ldGFib2xpc208L2tleXdvcmQ+PGtleXdvcmQ+YWN0aW4gcmVndWxhdGlv
bjwva2V5d29yZD48a2V5d29yZD5iaW9waHlzaWNzPC9rZXl3b3JkPjxrZXl3b3JkPmNlbGwgYmlv
bG9neTwva2V5d29yZD48a2V5d29yZD5odW1hbjwva2V5d29yZD48a2V5d29yZD5tZW1icmFuZSBj
bHVzdGVyaW5nPC9rZXl3b3JkPjxrZXl3b3JkPm11bHRpdmFsZW5jeTwva2V5d29yZD48a2V5d29y
ZD5waGFzZSBzZXBhcmF0aW9uPC9rZXl3b3JkPjxrZXl3b3JkPnNpZ25hbCB0cmFuc2R1Y3Rpb248
L2tleXdvcmQ+PGtleXdvcmQ+c3RydWN0dXJhbCBiaW9sb2d5PC9rZXl3b3JkPjwva2V5d29yZHM+
PGRhdGVzPjx5ZWFyPjIwMTQ8L3llYXI+PC9kYXRlcz48aXNibj4yMDUwLTA4NHg8L2lzYm4+PGFj
Y2Vzc2lvbi1udW0+MjUzMjEzOTI8L2FjY2Vzc2lvbi1udW0+PHVybHM+PC91cmxzPjxjdXN0b20y
PlBtYzQyMzgwNTg8L2N1c3RvbTI+PGVsZWN0cm9uaWMtcmVzb3VyY2UtbnVtPjEwLjc1NTQvZUxp
ZmUuMDQxMjM8L2VsZWN0cm9uaWMtcmVzb3VyY2UtbnVtPjxyZW1vdGUtZGF0YWJhc2UtcHJvdmlk
ZXI+TkxNPC9yZW1vdGUtZGF0YWJhc2UtcHJvdmlkZXI+PGxhbmd1YWdlPmVuZzwvbGFuZ3VhZ2U+
PC9yZWNvcmQ+PC9DaXRlPjwvRW5kTm90ZT4A
</w:fldData>
        </w:fldChar>
      </w:r>
      <w:r w:rsidR="00F82299">
        <w:rPr>
          <w:rFonts w:ascii="Arial" w:hAnsi="Arial" w:cs="Arial"/>
        </w:rPr>
        <w:instrText xml:space="preserve"> ADDIN EN.CITE.DATA </w:instrText>
      </w:r>
      <w:r w:rsidR="00F82299">
        <w:rPr>
          <w:rFonts w:ascii="Arial" w:hAnsi="Arial" w:cs="Arial"/>
        </w:rPr>
      </w:r>
      <w:r w:rsidR="00F82299">
        <w:rPr>
          <w:rFonts w:ascii="Arial" w:hAnsi="Arial" w:cs="Arial"/>
        </w:rPr>
        <w:fldChar w:fldCharType="end"/>
      </w:r>
      <w:r w:rsidR="00C4231D">
        <w:rPr>
          <w:rFonts w:ascii="Arial" w:hAnsi="Arial" w:cs="Arial"/>
        </w:rPr>
      </w:r>
      <w:r w:rsidR="00C4231D">
        <w:rPr>
          <w:rFonts w:ascii="Arial" w:hAnsi="Arial" w:cs="Arial"/>
        </w:rPr>
        <w:fldChar w:fldCharType="separate"/>
      </w:r>
      <w:r w:rsidR="00F82299">
        <w:rPr>
          <w:rFonts w:ascii="Arial" w:hAnsi="Arial" w:cs="Arial"/>
          <w:noProof/>
        </w:rPr>
        <w:t>(Banjade and Rosen, 2014)</w:t>
      </w:r>
      <w:r w:rsidR="00C4231D">
        <w:rPr>
          <w:rFonts w:ascii="Arial" w:hAnsi="Arial" w:cs="Arial"/>
        </w:rPr>
        <w:fldChar w:fldCharType="end"/>
      </w:r>
      <w:r w:rsidR="00C235CB" w:rsidRPr="00ED27FA">
        <w:rPr>
          <w:rFonts w:ascii="Arial" w:hAnsi="Arial" w:cs="Arial"/>
        </w:rPr>
        <w:t xml:space="preserve">. Thus, introduction of </w:t>
      </w:r>
      <w:proofErr w:type="spellStart"/>
      <w:r w:rsidR="00C235CB" w:rsidRPr="00ED27FA">
        <w:rPr>
          <w:rFonts w:ascii="Arial" w:hAnsi="Arial" w:cs="Arial"/>
        </w:rPr>
        <w:t>PxxP</w:t>
      </w:r>
      <w:proofErr w:type="spellEnd"/>
      <w:r w:rsidR="00C235CB" w:rsidRPr="00ED27FA">
        <w:rPr>
          <w:rFonts w:ascii="Arial" w:hAnsi="Arial" w:cs="Arial"/>
        </w:rPr>
        <w:t xml:space="preserve"> motifs into </w:t>
      </w:r>
      <w:r w:rsidR="00C235CB">
        <w:rPr>
          <w:rFonts w:ascii="Arial" w:hAnsi="Arial" w:cs="Arial"/>
        </w:rPr>
        <w:t xml:space="preserve">frameshift </w:t>
      </w:r>
      <w:r w:rsidR="00C235CB" w:rsidRPr="00ED27FA">
        <w:rPr>
          <w:rFonts w:ascii="Arial" w:hAnsi="Arial" w:cs="Arial"/>
        </w:rPr>
        <w:t xml:space="preserve">proteins creates </w:t>
      </w:r>
      <w:r w:rsidR="00C235CB" w:rsidRPr="006968EF">
        <w:rPr>
          <w:rFonts w:ascii="Arial" w:hAnsi="Arial" w:cs="Arial"/>
        </w:rPr>
        <w:t xml:space="preserve">novel opportunities to rewire signaling events, e.g. by </w:t>
      </w:r>
      <w:r w:rsidR="000A29B2" w:rsidRPr="006968EF">
        <w:rPr>
          <w:rFonts w:ascii="Arial" w:hAnsi="Arial" w:cs="Arial"/>
        </w:rPr>
        <w:t>affecting</w:t>
      </w:r>
      <w:r w:rsidR="00C235CB" w:rsidRPr="006968EF">
        <w:rPr>
          <w:rFonts w:ascii="Arial" w:hAnsi="Arial" w:cs="Arial"/>
        </w:rPr>
        <w:t xml:space="preserve"> Ras or PI3-kinase signaling</w:t>
      </w:r>
      <w:r w:rsidR="00A5260D" w:rsidRPr="006968EF">
        <w:rPr>
          <w:rFonts w:ascii="Arial" w:hAnsi="Arial" w:cs="Arial"/>
        </w:rPr>
        <w:t xml:space="preserve"> pathways. This</w:t>
      </w:r>
      <w:r w:rsidR="00C235CB" w:rsidRPr="006968EF">
        <w:rPr>
          <w:rFonts w:ascii="Arial" w:hAnsi="Arial" w:cs="Arial"/>
        </w:rPr>
        <w:t xml:space="preserve"> is in line with the recent finding that splicing isoforms of the same protein often have dramatically altered interactomes </w:t>
      </w:r>
      <w:r w:rsidR="00C4231D"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 </w:instrText>
      </w:r>
      <w:r w:rsidR="0023397C" w:rsidRPr="006968EF">
        <w:rPr>
          <w:rFonts w:ascii="Arial" w:hAnsi="Arial" w:cs="Arial"/>
        </w:rPr>
        <w:fldChar w:fldCharType="begin">
          <w:fldData xml:space="preserve">PEVuZE5vdGU+PENpdGU+PEF1dGhvcj5ZYW5nPC9BdXRob3I+PFllYXI+MjAxNjwvWWVhcj48UmVj
TnVtPjE1NDwvUmVjTnVtPjxEaXNwbGF5VGV4dD4oWWFuZyBldCBhbC4sIDIwMTYpPC9EaXNwbGF5
VGV4dD48cmVjb3JkPjxyZWMtbnVtYmVyPjE1NDwvcmVjLW51bWJlcj48Zm9yZWlnbi1rZXlzPjxr
ZXkgYXBwPSJFTiIgZGItaWQ9IjBmdDU1d2EyaTJhZHQ2ZXh0MGpwejJ0bnoyOXIyd3cwd3B0MiIg
dGltZXN0YW1wPSIxNDY1MjI4MTg4Ij4xNTQ8L2tleT48L2ZvcmVpZ24ta2V5cz48cmVmLXR5cGUg
bmFtZT0iSm91cm5hbCBBcnRpY2xlIj4xNzwvcmVmLXR5cGU+PGNvbnRyaWJ1dG9ycz48YXV0aG9y
cz48YXV0aG9yPllhbmcsIFguPC9hdXRob3I+PGF1dGhvcj5Db3Vsb21iZS1IdW50aW5ndG9uLCBK
LjwvYXV0aG9yPjxhdXRob3I+S2FuZywgUy48L2F1dGhvcj48YXV0aG9yPlNoZXlua21hbiwgRy4g
TS48L2F1dGhvcj48YXV0aG9yPkhhbywgVC48L2F1dGhvcj48YXV0aG9yPlJpY2hhcmRzb24sIEEu
PC9hdXRob3I+PGF1dGhvcj5TdW4sIFMuPC9hdXRob3I+PGF1dGhvcj5ZYW5nLCBGLjwvYXV0aG9y
PjxhdXRob3I+U2hlbiwgWS4gQS48L2F1dGhvcj48YXV0aG9yPk11cnJheSwgUi4gUi48L2F1dGhv
cj48YXV0aG9yPlNwaXJvaG4sIEsuPC9hdXRob3I+PGF1dGhvcj5CZWdnLCBCLiBFLjwvYXV0aG9y
PjxhdXRob3I+RHVyYW4tRnJpZ29sYSwgTS48L2F1dGhvcj48YXV0aG9yPk1hY1dpbGxpYW1zLCBB
LjwvYXV0aG9yPjxhdXRob3I+UGV2em5lciwgUy4gSi48L2F1dGhvcj48YXV0aG9yPlpob25nLCBR
LjwvYXV0aG9yPjxhdXRob3I+VHJpZ2csIFMuIEEuPC9hdXRob3I+PGF1dGhvcj5UYW0sIFMuPC9h
dXRob3I+PGF1dGhvcj5HaGFtc2FyaSwgTC48L2F1dGhvcj48YXV0aG9yPlNhaG5pLCBOLjwvYXV0
aG9yPjxhdXRob3I+WWksIFMuPC9hdXRob3I+PGF1dGhvcj5Sb2RyaWd1ZXosIE0uIEQuPC9hdXRo
b3I+PGF1dGhvcj5CYWxjaGEsIEQuPC9hdXRob3I+PGF1dGhvcj5UYW4sIEcuPC9hdXRob3I+PGF1
dGhvcj5Db3N0YW56bywgTS48L2F1dGhvcj48YXV0aG9yPkFuZHJld3MsIEIuPC9hdXRob3I+PGF1
dGhvcj5Cb29uZSwgQy48L2F1dGhvcj48YXV0aG9yPlpob3UsIFguIEouPC9hdXRob3I+PGF1dGhv
cj5TYWxlaGktQXNodGlhbmksIEsuPC9hdXRob3I+PGF1dGhvcj5DaGFybG90ZWF1eCwgQi48L2F1
dGhvcj48YXV0aG9yPkNoZW4sIEEuIEEuPC9hdXRob3I+PGF1dGhvcj5DYWxkZXJ3b29kLCBNLiBB
LjwvYXV0aG9yPjxhdXRob3I+QWxveSwgUC48L2F1dGhvcj48YXV0aG9yPlJvdGgsIEYuIFAuPC9h
dXRob3I+PGF1dGhvcj5IaWxsLCBELiBFLjwvYXV0aG9yPjxhdXRob3I+SWFrb3VjaGV2YSwgTC4g
TS48L2F1dGhvcj48YXV0aG9yPlhpYSwgWS48L2F1dGhvcj48YXV0aG9yPlZpZGFsLCBNLjwvYXV0
aG9yPjwvYXV0aG9ycz48L2NvbnRyaWJ1dG9ycz48YXV0aC1hZGRyZXNzPkdlbm9taWMgQW5hbHlz
aXMgb2YgTmV0d29yayBQZXJ0dXJiYXRpb25zIENlbnRlciBvZiBFeGNlbGxlbmNlIGluIEdlbm9t
aWMgU2NpZW5jZSAoQ0VHUyksIERhbmEtRmFyYmVyIENhbmNlciBJbnN0aXR1dGUsIEJvc3Rvbiwg
TUEgMDIyMTUsIFVTQTsgQ2VudGVyIGZvciBDYW5jZXIgU3lzdGVtcyBCaW9sb2d5IChDQ1NCKSBh
bmQgRGVwYXJ0bWVudCBvZiBDYW5jZXIgQmlvbG9neSwgRGFuYS1GYXJiZXIgQ2FuY2VyIEluc3Rp
dHV0ZSwgQm9zdG9uLCBNQSAwMjIxNSwgVVNBOyBEZXBhcnRtZW50IG9mIEdlbmV0aWNzLCBIYXJ2
YXJkIE1lZGljYWwgU2Nob29sLCBCb3N0b24sIE1BIDAyMTE1LCBVU0E7IERlcGFydG1lbnQgb2Yg
T2JzdGV0cmljcyBhbmQgR3luZWNvbG9neSwgTmFuZmFuZyBIb3NwaXRhbCwgU291dGhlcm4gTWVk
aWNhbCBVbml2ZXJzaXR5LCBHdWFuZ3pob3UgNTEwNTE1LCBDaGluYS4mI3hEO0RlcGFydG1lbnQg
b2YgQmlvZW5naW5lZXJpbmcsIE1jR2lsbCBVbml2ZXJzaXR5LCBNb250cmVhbCwgUUMgSDNBIDBD
MywgQ2FuYWRhLiYjeEQ7RGVwYXJ0bWVudCBvZiBQc3ljaGlhdHJ5LCBVbml2ZXJzaXR5IG9mIENh
bGlmb3JuaWEsIFNhbiBEaWVnbywgTGEgSm9sbGEsIENBIDkyMDkzLCBVU0EuJiN4RDtHZW5vbWlj
IEFuYWx5c2lzIG9mIE5ldHdvcmsgUGVydHVyYmF0aW9ucyBDZW50ZXIgb2YgRXhjZWxsZW5jZSBp
biBHZW5vbWljIFNjaWVuY2UgKENFR1MpLCBEYW5hLUZhcmJlciBDYW5jZXIgSW5zdGl0dXRlLCBC
b3N0b24sIE1BIDAyMjE1LCBVU0E7IENlbnRlciBmb3IgQ2FuY2VyIFN5c3RlbXMgQmlvbG9neSAo
Q0NTQikgYW5kIERlcGFydG1lbnQgb2YgQ2FuY2VyIEJpb2xvZ3ksIERhbmEtRmFyYmVyIENhbmNl
ciBJbnN0aXR1dGUsIEJvc3RvbiwgTUEgMDIyMTUsIFVTQTsgRGVwYXJ0bWVudCBvZiBHZW5ldGlj
cywgSGFydmFyZCBNZWRpY2FsIFNjaG9vbCwgQm9zdG9uLCBNQSAwMjExNSwgVVNBLiYjeEQ7RG9u
bmVsbHkgQ2VudHJlLCBVbml2ZXJzaXR5IG9mIFRvcm9udG8sIFRvcm9udG8sIE9OIE01UyAzRTEs
IENhbmFkYTsgRGVwYXJ0bWVudCBvZiBNb2xlY3VsYXIgR2VuZXRpY3MsIFVuaXZlcnNpdHkgb2Yg
VG9yb250bywgVG9yb250bywgT04gTTVTIDNFMSwgQ2FuYWRhOyBMdW5lbmZlbGQtVGFuZW5iYXVt
IFJlc2VhcmNoIEluc3RpdHV0ZSwgTXQuIFNpbmFpIEhvc3BpdGFsLCBUb3JvbnRvLCBPTiBNNUcg
MVg1LCBDYW5hZGE7IERlcGFydG1lbnQgb2YgTWVkaWNhbCBCaW9jaGVtaXN0cnkgYW5kIE1pY3Jv
YmlvbG9neSwgVXBwc2FsYSBVbml2ZXJzaXR5LCBTRS03NTEyMyBVcHBzYWxhLCBTd2VkZW4uJiN4
RDtEb25uZWxseSBDZW50cmUsIFVuaXZlcnNpdHkgb2YgVG9yb250bywgVG9yb250bywgT04gTTVT
IDNFMSwgQ2FuYWRhOyBEZXBhcnRtZW50IG9mIE1vbGVjdWxhciBHZW5ldGljcywgVW5pdmVyc2l0
eSBvZiBUb3JvbnRvLCBUb3JvbnRvLCBPTiBNNVMgM0UxLCBDYW5hZGE7IEx1bmVuZmVsZC1UYW5l
bmJhdW0gUmVzZWFyY2ggSW5zdGl0dXRlLCBNdC4gU2luYWkgSG9zcGl0YWwsIFRvcm9udG8sIE9O
IE01RyAxWDUsIENhbmFkYS4mI3hEO0NlbnRlciBmb3IgQ2FuY2VyIFN5c3RlbXMgQmlvbG9neSAo
Q0NTQikgYW5kIERlcGFydG1lbnQgb2YgQ2FuY2VyIEJpb2xvZ3ksIERhbmEtRmFyYmVyIENhbmNl
ciBJbnN0aXR1dGUsIEJvc3RvbiwgTUEgMDIyMTUsIFVTQTsgRGVwYXJ0bWVudCBvZiBHZW5ldGlj
cywgSGFydmFyZCBNZWRpY2FsIFNjaG9vbCwgQm9zdG9uLCBNQSAwMjExNSwgVVNBLiYjeEQ7SW5z
dGl0dXRlIGZvciBSZXNlYXJjaCBpbiBCaW9tZWRpY2luZSAoSVJCIEJhcmNlbG9uYSksIFRoZSBC
YXJjZWxvbmEgSW5zdGl0dXRlIG9mIFNjaWVuY2UgYW5kIFRlY2hub2xvZ3ksIEJhcmNlbG9uYSAw
ODAyOCwgQ2F0YWxvbmlhLCBTcGFpbi4mI3hEO0NlbnRlciBmb3IgQ2FuY2VyIFN5c3RlbXMgQmlv
bG9neSAoQ0NTQikgYW5kIERlcGFydG1lbnQgb2YgQ2FuY2VyIEJpb2xvZ3ksIERhbmEtRmFyYmVy
IENhbmNlciBJbnN0aXR1dGUsIEJvc3RvbiwgTUEgMDIyMTUsIFVTQTsgRGVwYXJ0bWVudCBvZiBH
ZW5ldGljcywgSGFydmFyZCBNZWRpY2FsIFNjaG9vbCwgQm9zdG9uLCBNQSAwMjExNSwgVVNBOyBE
ZXBhcnRtZW50IG9mIEJpb21lZGljYWwgRW5naW5lZXJpbmcsIEJvc3RvbiBVbml2ZXJzaXR5LCBC
b3N0b24sIE1BIDAyMjE1LCBVU0E7IEJvc3RvbiBVbml2ZXJzaXR5IFNjaG9vbCBvZiBNZWRpY2lu
ZSwgQm9zdG9uLCBNQSAwMjExOCwgVVNBLiYjeEQ7RG9ubmVsbHkgQ2VudHJlLCBVbml2ZXJzaXR5
IG9mIFRvcm9udG8sIFRvcm9udG8sIE9OIE01UyAzRTEsIENhbmFkYS4mI3hEO0Rvbm5lbGx5IENl
bnRyZSwgVW5pdmVyc2l0eSBvZiBUb3JvbnRvLCBUb3JvbnRvLCBPTiBNNVMgM0UxLCBDYW5hZGE7
IERlcGFydG1lbnQgb2YgTW9sZWN1bGFyIEdlbmV0aWNzLCBVbml2ZXJzaXR5IG9mIFRvcm9udG8s
IFRvcm9udG8sIE9OIE01UyAzRTEsIENhbmFkYS4mI3hEO01vbGVjdWxhciBhbmQgQ29tcHV0YXRp
b25hbCBCaW9sb2d5IFByb2dyYW0sIERlcGFydG1lbnQgb2YgQmlvbG9naWNhbCBTY2llbmNlcywg
VW5pdmVyc2l0eSBvZiBTb3V0aGVybiBDYWxpZm9ybmlhLCBMb3MgQW5nZWxlcywgQ0EgOTAwODks
IFVTQS4mI3hEO0luc3RpdHV0ZSBmb3IgUmVzZWFyY2ggaW4gQmlvbWVkaWNpbmUgKElSQiBCYXJj
ZWxvbmEpLCBUaGUgQmFyY2Vsb25hIEluc3RpdHV0ZSBvZiBTY2llbmNlIGFuZCBUZWNobm9sb2d5
LCBCYXJjZWxvbmEgMDgwMjgsIENhdGFsb25pYSwgU3BhaW47IEluc3RpdHVjaW8gQ2F0YWxhbmEg
ZGUgUmVjZXJjYSBpIEVzdHVkaXMgQXZhbmNhdHMgKElDUkVBKSwgQmFyY2Vsb25hIDA4MDEwLCBD
YXRhbG9uaWEsIFNwYWluLiYjeEQ7R2Vub21pYyBBbmFseXNpcyBvZiBOZXR3b3JrIFBlcnR1cmJh
dGlvbnMgQ2VudGVyIG9mIEV4Y2VsbGVuY2UgaW4gR2Vub21pYyBTY2llbmNlIChDRUdTKSwgRGFu
YS1GYXJiZXIgQ2FuY2VyIEluc3RpdHV0ZSwgQm9zdG9uLCBNQSAwMjIxNSwgVVNBOyBDZW50ZXIg
Zm9yIENhbmNlciBTeXN0ZW1zIEJpb2xvZ3kgKENDU0IpIGFuZCBEZXBhcnRtZW50IG9mIENhbmNl
ciBCaW9sb2d5LCBEYW5hLUZhcmJlciBDYW5jZXIgSW5zdGl0dXRlLCBCb3N0b24sIE1BIDAyMjE1
LCBVU0E7IERvbm5lbGx5IENlbnRyZSwgVW5pdmVyc2l0eSBvZiBUb3JvbnRvLCBUb3JvbnRvLCBP
TiBNNVMgM0UxLCBDYW5hZGE7IERlcGFydG1lbnQgb2YgTW9sZWN1bGFyIEdlbmV0aWNzLCBVbml2
ZXJzaXR5IG9mIFRvcm9udG8sIFRvcm9udG8sIE9OIE01UyAzRTEsIENhbmFkYTsgTHVuZW5mZWxk
LVRhbmVuYmF1bSBSZXNlYXJjaCBJbnN0aXR1dGUsIE10LiBTaW5haSBIb3NwaXRhbCwgVG9yb250
bywgT04gTTVHIDFYNSwgQ2FuYWRhOyBDYW5hZGlhbiBJbnN0aXR1dGUgZm9yIEFkdmFuY2VkIFJl
c2VhcmNoLCBUb3JvbnRvLCBPTiBNNUcgMVo4LCBDYW5hZGEuJiN4RDtEZXBhcnRtZW50IG9mIFBz
eWNoaWF0cnksIFVuaXZlcnNpdHkgb2YgQ2FsaWZvcm5pYSwgU2FuIERpZWdvLCBMYSBKb2xsYSwg
Q0EgOTIwOTMsIFVTQS4gRWxlY3Ryb25pYyBhZGRyZXNzOiBsaWx5YWtAdWNzZC5lZHUuJiN4RDtD
ZW50ZXIgZm9yIENhbmNlciBTeXN0ZW1zIEJpb2xvZ3kgKENDU0IpIGFuZCBEZXBhcnRtZW50IG9m
IENhbmNlciBCaW9sb2d5LCBEYW5hLUZhcmJlciBDYW5jZXIgSW5zdGl0dXRlLCBCb3N0b24sIE1B
IDAyMjE1LCBVU0E7IERlcGFydG1lbnQgb2YgQmlvZW5naW5lZXJpbmcsIE1jR2lsbCBVbml2ZXJz
aXR5LCBNb250cmVhbCwgUUMgSDNBIDBDMywgQ2FuYWRhLiBFbGVjdHJvbmljIGFkZHJlc3M6IGJy
YW5kb24ueGlhQG1jZ2lsbC5jYS4mI3hEO0dlbm9taWMgQW5hbHlzaXMgb2YgTmV0d29yayBQZXJ0
dXJiYXRpb25zIENlbnRlciBvZiBFeGNlbGxlbmNlIGluIEdlbm9taWMgU2NpZW5jZSAoQ0VHUyks
IERhbmEtRmFyYmVyIENhbmNlciBJbnN0aXR1dGUsIEJvc3RvbiwgTUEgMDIyMTUsIFVTQTsgQ2Vu
dGVyIGZvciBDYW5jZXIgU3lzdGVtcyBCaW9sb2d5IChDQ1NCKSBhbmQgRGVwYXJ0bWVudCBvZiBD
YW5jZXIgQmlvbG9neSwgRGFuYS1GYXJiZXIgQ2FuY2VyIEluc3RpdHV0ZSwgQm9zdG9uLCBNQSAw
MjIxNSwgVVNBOyBEZXBhcnRtZW50IG9mIEdlbmV0aWNzLCBIYXJ2YXJkIE1lZGljYWwgU2Nob29s
LCBCb3N0b24sIE1BIDAyMTE1LCBVU0EuIEVsZWN0cm9uaWMgYWRkcmVzczogbWFyY192aWRhbEBk
ZmNpLmhhcnZhcmQuZWR1LjwvYXV0aC1hZGRyZXNzPjx0aXRsZXM+PHRpdGxlPldpZGVzcHJlYWQg
RXhwYW5zaW9uIG9mIFByb3RlaW4gSW50ZXJhY3Rpb24gQ2FwYWJpbGl0aWVzIGJ5IEFsdGVybmF0
aXZlIFNwbGljaW5nPC90aXRsZT48c2Vjb25kYXJ5LXRpdGxlPkNlbGw8L3NlY29uZGFyeS10aXRs
ZT48YWx0LXRpdGxlPkNlbGw8L2FsdC10aXRsZT48L3RpdGxlcz48cGVyaW9kaWNhbD48ZnVsbC10
aXRsZT5DZWxsPC9mdWxsLXRpdGxlPjwvcGVyaW9kaWNhbD48YWx0LXBlcmlvZGljYWw+PGZ1bGwt
dGl0bGU+Q2VsbDwvZnVsbC10aXRsZT48L2FsdC1wZXJpb2RpY2FsPjxwYWdlcz44MDUtMTc8L3Bh
Z2VzPjx2b2x1bWU+MTY0PC92b2x1bWU+PG51bWJlcj40PC9udW1iZXI+PGVkaXRpb24+MjAxNi8w
Mi8xMzwvZWRpdGlvbj48ZGF0ZXM+PHllYXI+MjAxNjwveWVhcj48cHViLWRhdGVzPjxkYXRlPkZl
YiAxMTwvZGF0ZT48L3B1Yi1kYXRlcz48L2RhdGVzPjxpc2JuPjAwOTItODY3NDwvaXNibj48YWNj
ZXNzaW9uLW51bT4yNjg3MTYzNzwvYWNjZXNzaW9uLW51bT48dXJscz48L3VybHM+PGN1c3RvbTI+
UG1jNDg4MjE5MDwvY3VzdG9tMj48Y3VzdG9tNj5OaWhtczc1NDgyMTwvY3VzdG9tNj48ZWxlY3Ry
b25pYy1yZXNvdXJjZS1udW0+MTAuMTAxNi9qLmNlbGwuMjAxNi4wMS4wMjk8L2VsZWN0cm9uaWMt
cmVzb3VyY2UtbnVtPjxyZW1vdGUtZGF0YWJhc2UtcHJvdmlkZXI+TkxNPC9yZW1vdGUtZGF0YWJh
c2UtcHJvdmlkZXI+PGxhbmd1YWdlPmVuZzwvbGFuZ3VhZ2U+PC9yZWNvcmQ+PC9DaXRlPjwvRW5k
Tm90ZT4A
</w:fldData>
        </w:fldChar>
      </w:r>
      <w:r w:rsidR="0023397C" w:rsidRPr="006968EF">
        <w:rPr>
          <w:rFonts w:ascii="Arial" w:hAnsi="Arial" w:cs="Arial"/>
        </w:rPr>
        <w:instrText xml:space="preserve"> ADDIN EN.CITE.DATA </w:instrText>
      </w:r>
      <w:r w:rsidR="0023397C" w:rsidRPr="006968EF">
        <w:rPr>
          <w:rFonts w:ascii="Arial" w:hAnsi="Arial" w:cs="Arial"/>
        </w:rPr>
      </w:r>
      <w:r w:rsidR="0023397C" w:rsidRPr="006968EF">
        <w:rPr>
          <w:rFonts w:ascii="Arial" w:hAnsi="Arial" w:cs="Arial"/>
        </w:rPr>
        <w:fldChar w:fldCharType="end"/>
      </w:r>
      <w:r w:rsidR="00C4231D" w:rsidRPr="006968EF">
        <w:rPr>
          <w:rFonts w:ascii="Arial" w:hAnsi="Arial" w:cs="Arial"/>
        </w:rPr>
      </w:r>
      <w:r w:rsidR="00C4231D" w:rsidRPr="006968EF">
        <w:rPr>
          <w:rFonts w:ascii="Arial" w:hAnsi="Arial" w:cs="Arial"/>
        </w:rPr>
        <w:fldChar w:fldCharType="separate"/>
      </w:r>
      <w:r w:rsidR="0023397C" w:rsidRPr="006968EF">
        <w:rPr>
          <w:rFonts w:ascii="Arial" w:hAnsi="Arial" w:cs="Arial"/>
          <w:noProof/>
        </w:rPr>
        <w:t>(Yang et al., 2016)</w:t>
      </w:r>
      <w:r w:rsidR="00C4231D" w:rsidRPr="006968EF">
        <w:rPr>
          <w:rFonts w:ascii="Arial" w:hAnsi="Arial" w:cs="Arial"/>
        </w:rPr>
        <w:fldChar w:fldCharType="end"/>
      </w:r>
      <w:r w:rsidR="00A5260D" w:rsidRPr="006968EF">
        <w:rPr>
          <w:rFonts w:ascii="Arial" w:hAnsi="Arial" w:cs="Arial"/>
        </w:rPr>
        <w:t xml:space="preserve"> and consistent with our data showing altered interaction networks of </w:t>
      </w:r>
      <w:proofErr w:type="spellStart"/>
      <w:r w:rsidR="00A5260D" w:rsidRPr="006968EF">
        <w:rPr>
          <w:rFonts w:ascii="Arial" w:hAnsi="Arial" w:cs="Arial"/>
        </w:rPr>
        <w:t>fl</w:t>
      </w:r>
      <w:proofErr w:type="spellEnd"/>
      <w:r w:rsidR="00A5260D" w:rsidRPr="006968EF">
        <w:rPr>
          <w:rFonts w:ascii="Arial" w:hAnsi="Arial" w:cs="Arial"/>
        </w:rPr>
        <w:t xml:space="preserve"> and fs U2AF26</w:t>
      </w:r>
      <w:r w:rsidR="00C235CB" w:rsidRPr="006968EF">
        <w:rPr>
          <w:rFonts w:ascii="Arial" w:hAnsi="Arial" w:cs="Arial"/>
        </w:rPr>
        <w:t>.</w:t>
      </w:r>
      <w:r w:rsidR="00C235CB">
        <w:rPr>
          <w:rFonts w:ascii="Arial" w:hAnsi="Arial" w:cs="Arial"/>
        </w:rPr>
        <w:t xml:space="preserve"> Interestingly, expression of isoforms from dual coding regions within the ORF was previously described to result in the loss </w:t>
      </w:r>
      <w:r w:rsidR="007575AA">
        <w:rPr>
          <w:rFonts w:ascii="Arial" w:hAnsi="Arial" w:cs="Arial"/>
        </w:rPr>
        <w:t>of critical functional domains</w:t>
      </w:r>
      <w:r w:rsidR="00C235CB">
        <w:rPr>
          <w:rFonts w:ascii="Arial" w:hAnsi="Arial" w:cs="Arial"/>
        </w:rPr>
        <w:t xml:space="preserve"> </w: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PEVuZE5vdGU+PENpdGU+PEF1dGhvcj5Lb3ZhY3M8L0F1dGhvcj48WWVhcj4yMDEwPC9ZZWFyPjxS
ZWNOdW0+MTAxPC9SZWNOdW0+PERpc3BsYXlUZXh0PihLb3ZhY3MgZXQgYWwuLCAyMDEwKTwvRGlz
cGxheVRleHQ+PHJlY29yZD48cmVjLW51bWJlcj4xMDE8L3JlYy1udW1iZXI+PGZvcmVpZ24ta2V5
cz48a2V5IGFwcD0iRU4iIGRiLWlkPSIwZnQ1NXdhMmkyYWR0NmV4dDBqcHoydG56MjlyMnd3MHdw
dDIiIHRpbWVzdGFtcD0iMTQ1NDQwODAyMCI+MTAxPC9rZXk+PC9mb3JlaWduLWtleXM+PHJlZi10
eXBlIG5hbWU9IkpvdXJuYWwgQXJ0aWNsZSI+MTc8L3JlZi10eXBlPjxjb250cmlidXRvcnM+PGF1
dGhvcnM+PGF1dGhvcj5Lb3ZhY3MsIEUuPC9hdXRob3I+PGF1dGhvcj5Ub21wYSwgUC48L2F1dGhv
cj48YXV0aG9yPkxpbGlvbSwgSy48L2F1dGhvcj48YXV0aG9yPkthbG1hciwgTC48L2F1dGhvcj48
L2F1dGhvcnM+PC9jb250cmlidXRvcnM+PGF1dGgtYWRkcmVzcz5JbnN0aXR1dGUgb2YgRW56eW1v
bG9neSwgQmlvbG9naWNhbCBSZXNlYXJjaCBDZW50ZXIsIEh1bmdhcmlhbiBBY2FkZW15IG9mIFNj
aWVuY2VzLCBLYXJvbGluYSB1dCAyOSwgSC0xMTEzIEJ1ZGFwZXN0LCBIdW5nYXJ5LjwvYXV0aC1h
ZGRyZXNzPjx0aXRsZXM+PHRpdGxlPkR1YWwgY29kaW5nIGluIGFsdGVybmF0aXZlIHJlYWRpbmcg
ZnJhbWVzIGNvcnJlbGF0ZXMgd2l0aCBpbnRyaW5zaWMgcHJvdGVpbiBkaXNvcmRlcjwvdGl0bGU+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aWNhbD48cGFnZXM+NTQyOS0zNDwvcGFnZXM+PHZvbHVtZT4xMDc8L3ZvbHVtZT48bnVtYmVyPjEy
PC9udW1iZXI+PGVkaXRpb24+MjAxMC8wMy8xMDwvZWRpdGlvbj48a2V5d29yZHM+PGtleXdvcmQ+
KkFsdGVybmF0aXZlIFNwbGljaW5nPC9rZXl3b3JkPjxrZXl3b3JkPkFtaW5vIEFjaWRzL2FuYWx5
c2lzPC9rZXl3b3JkPjxrZXl3b3JkPkJpb3BoeXNpY2FsIFBoZW5vbWVuYTwva2V5d29yZD48a2V5
d29yZD5Db2RvbiwgTm9uc2Vuc2U8L2tleXdvcmQ+PGtleXdvcmQ+Q29tcHV0YXRpb25hbCBCaW9s
b2d5PC9rZXl3b3JkPjxrZXl3b3JkPkN5Y2xpbi1EZXBlbmRlbnQgS2luYXNlIEluaGliaXRvciBw
MTYvY2hlbWlzdHJ5L2dlbmV0aWNzPC9rZXl3b3JkPjxrZXl3b3JkPkRhdGFiYXNlcywgR2VuZXRp
Yzwva2V5d29yZD48a2V5d29yZD5HVFAtQmluZGluZyBQcm90ZWluIGFscGhhIFN1YnVuaXRzLCBH
cy9jaGVtaXN0cnkvZ2VuZXRpY3M8L2tleXdvcmQ+PGtleXdvcmQ+SHVtYW5zPC9rZXl3b3JkPjxr
ZXl3b3JkPlByb3RlaW4gQmlvc3ludGhlc2lzPC9rZXl3b3JkPjxrZXl3b3JkPlByb3RlaW4gRm9s
ZGluZzwva2V5d29yZD48a2V5d29yZD5Qcm90ZWlucy8qY2hlbWlzdHJ5LypnZW5ldGljczwva2V5
d29yZD48a2V5d29yZD5STkEgU3RhYmlsaXR5PC9rZXl3b3JkPjxrZXl3b3JkPlJOQSwgTWVzc2Vu
Z2VyL2dlbmV0aWNzL21ldGFib2xpc208L2tleXdvcmQ+PGtleXdvcmQ+KlJlYWRpbmcgRnJhbWVz
PC9rZXl3b3JkPjwva2V5d29yZHM+PGRhdGVzPjx5ZWFyPjIwMTA8L3llYXI+PHB1Yi1kYXRlcz48
ZGF0ZT5NYXIgMjM8L2RhdGU+PC9wdWItZGF0ZXM+PC9kYXRlcz48aXNibj4wMDI3LTg0MjQ8L2lz
Ym4+PGFjY2Vzc2lvbi1udW0+MjAyMTIxNTg8L2FjY2Vzc2lvbi1udW0+PHVybHM+PC91cmxzPjxj
dXN0b20yPlBtYzI4NTE3ODU8L2N1c3RvbTI+PGVsZWN0cm9uaWMtcmVzb3VyY2UtbnVtPjEwLjEw
NzMvcG5hcy4wOTA3ODQxMTA3PC9lbGVjdHJvbmljLXJlc291cmNlLW51bT48cmVtb3RlLWRhdGFi
YXNlLXByb3ZpZGVyPk5MTTwvcmVtb3RlLWRhdGFiYXNlLXByb3ZpZGVyPjxsYW5ndWFnZT5lbmc8
L2xhbmd1YWdlPjwvcmVjb3JkPjwvQ2l0ZT48L0VuZE5vdGU+AG==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(Kovacs et al., 2010)</w:t>
      </w:r>
      <w:r w:rsidR="00C4231D">
        <w:rPr>
          <w:rFonts w:ascii="Arial" w:hAnsi="Arial" w:cs="Arial"/>
        </w:rPr>
        <w:fldChar w:fldCharType="end"/>
      </w:r>
      <w:r w:rsidR="00C235CB">
        <w:rPr>
          <w:rFonts w:ascii="Arial" w:hAnsi="Arial" w:cs="Arial"/>
        </w:rPr>
        <w:t xml:space="preserve">. In contrast, splicing-regulated </w:t>
      </w:r>
      <w:r w:rsidR="00C235CB" w:rsidRPr="003D611C">
        <w:rPr>
          <w:rFonts w:ascii="Arial" w:hAnsi="Arial" w:cs="Arial"/>
        </w:rPr>
        <w:t>3’UTR</w:t>
      </w:r>
      <w:r w:rsidR="00C235CB">
        <w:rPr>
          <w:rFonts w:ascii="Arial" w:hAnsi="Arial" w:cs="Arial"/>
        </w:rPr>
        <w:t xml:space="preserve"> translation that generates</w:t>
      </w:r>
      <w:r w:rsidR="00B615D5">
        <w:rPr>
          <w:rFonts w:ascii="Arial" w:hAnsi="Arial" w:cs="Arial"/>
        </w:rPr>
        <w:t xml:space="preserve"> additional</w:t>
      </w:r>
      <w:r w:rsidR="007575AA">
        <w:rPr>
          <w:rFonts w:ascii="Arial" w:hAnsi="Arial" w:cs="Arial"/>
        </w:rPr>
        <w:t xml:space="preserve"> </w:t>
      </w:r>
      <w:r w:rsidR="00C235CB">
        <w:rPr>
          <w:rFonts w:ascii="Arial" w:hAnsi="Arial" w:cs="Arial"/>
        </w:rPr>
        <w:t>functional AA motifs could introduce new f</w:t>
      </w:r>
      <w:r w:rsidR="007575AA">
        <w:rPr>
          <w:rFonts w:ascii="Arial" w:hAnsi="Arial" w:cs="Arial"/>
        </w:rPr>
        <w:t xml:space="preserve">unctions through the </w:t>
      </w:r>
      <w:r w:rsidR="00AE22C6">
        <w:rPr>
          <w:rFonts w:ascii="Arial" w:hAnsi="Arial" w:cs="Arial"/>
        </w:rPr>
        <w:t>formation</w:t>
      </w:r>
      <w:r w:rsidR="00E56B1C">
        <w:rPr>
          <w:rFonts w:ascii="Arial" w:hAnsi="Arial" w:cs="Arial"/>
        </w:rPr>
        <w:t xml:space="preserve"> </w:t>
      </w:r>
      <w:r w:rsidR="007575AA">
        <w:rPr>
          <w:rFonts w:ascii="Arial" w:hAnsi="Arial" w:cs="Arial"/>
        </w:rPr>
        <w:t>of novel</w:t>
      </w:r>
      <w:r w:rsidR="00C235CB">
        <w:rPr>
          <w:rFonts w:ascii="Arial" w:hAnsi="Arial" w:cs="Arial"/>
        </w:rPr>
        <w:t xml:space="preserve"> protein</w:t>
      </w:r>
      <w:r w:rsidR="00D30112">
        <w:rPr>
          <w:rFonts w:ascii="Arial" w:hAnsi="Arial" w:cs="Arial"/>
        </w:rPr>
        <w:t>-</w:t>
      </w:r>
      <w:r w:rsidR="00C235CB">
        <w:rPr>
          <w:rFonts w:ascii="Arial" w:hAnsi="Arial" w:cs="Arial"/>
        </w:rPr>
        <w:t>interaction domains.</w:t>
      </w:r>
      <w:r>
        <w:rPr>
          <w:rFonts w:ascii="Arial" w:hAnsi="Arial" w:cs="Arial"/>
        </w:rPr>
        <w:t xml:space="preserve"> In addition to the generation of new protein-protein-interaction motifs, our analysis identifies a high proline content as </w:t>
      </w:r>
      <w:r w:rsidR="000A29B2">
        <w:rPr>
          <w:rFonts w:ascii="Arial" w:hAnsi="Arial" w:cs="Arial"/>
        </w:rPr>
        <w:t xml:space="preserve">a </w:t>
      </w:r>
      <w:r>
        <w:rPr>
          <w:rFonts w:ascii="Arial" w:hAnsi="Arial" w:cs="Arial"/>
        </w:rPr>
        <w:t xml:space="preserve">common </w:t>
      </w:r>
      <w:r w:rsidR="000A29B2">
        <w:rPr>
          <w:rFonts w:ascii="Arial" w:hAnsi="Arial" w:cs="Arial"/>
        </w:rPr>
        <w:t>feature</w:t>
      </w:r>
      <w:r>
        <w:rPr>
          <w:rFonts w:ascii="Arial" w:hAnsi="Arial" w:cs="Arial"/>
        </w:rPr>
        <w:t xml:space="preserve"> of the 3’UTR-encoded C-termini </w:t>
      </w:r>
      <w:r>
        <w:rPr>
          <w:rFonts w:ascii="Arial" w:hAnsi="Arial" w:cs="Arial"/>
        </w:rPr>
        <w:lastRenderedPageBreak/>
        <w:t xml:space="preserve">that results in </w:t>
      </w:r>
      <w:r w:rsidR="00460B61">
        <w:rPr>
          <w:rFonts w:ascii="Arial" w:hAnsi="Arial" w:cs="Arial"/>
        </w:rPr>
        <w:t xml:space="preserve">reduced </w:t>
      </w:r>
      <w:r>
        <w:rPr>
          <w:rFonts w:ascii="Arial" w:hAnsi="Arial" w:cs="Arial"/>
        </w:rPr>
        <w:t>stability of the frameshift proteins</w:t>
      </w:r>
      <w:r w:rsidRPr="00A53071">
        <w:rPr>
          <w:rFonts w:ascii="Arial" w:hAnsi="Arial" w:cs="Arial"/>
        </w:rPr>
        <w:t xml:space="preserve">. </w:t>
      </w:r>
      <w:r w:rsidR="00E468E9">
        <w:rPr>
          <w:rFonts w:ascii="Arial" w:hAnsi="Arial" w:cs="Arial"/>
        </w:rPr>
        <w:t>Moreover, a</w:t>
      </w:r>
      <w:r w:rsidR="00460B61">
        <w:rPr>
          <w:rFonts w:ascii="Arial" w:hAnsi="Arial" w:cs="Arial"/>
        </w:rPr>
        <w:t>n</w:t>
      </w:r>
      <w:r w:rsidR="00A01230">
        <w:rPr>
          <w:rFonts w:ascii="Arial" w:hAnsi="Arial" w:cs="Arial"/>
        </w:rPr>
        <w:t xml:space="preserve"> elevated</w:t>
      </w:r>
      <w:r w:rsidR="00661C53">
        <w:rPr>
          <w:rFonts w:ascii="Arial" w:hAnsi="Arial" w:cs="Arial"/>
        </w:rPr>
        <w:t xml:space="preserve"> </w:t>
      </w:r>
      <w:r>
        <w:rPr>
          <w:rFonts w:ascii="Arial" w:hAnsi="Arial" w:cs="Arial"/>
        </w:rPr>
        <w:t>proline content correlates with</w:t>
      </w:r>
      <w:r w:rsidRPr="00A53071">
        <w:rPr>
          <w:rFonts w:ascii="Arial" w:hAnsi="Arial" w:cs="Arial"/>
        </w:rPr>
        <w:t xml:space="preserve"> increase</w:t>
      </w:r>
      <w:r w:rsidR="002A7191">
        <w:rPr>
          <w:rFonts w:ascii="Arial" w:hAnsi="Arial" w:cs="Arial"/>
        </w:rPr>
        <w:t xml:space="preserve">d proportions of coiled, unstructured regions </w:t>
      </w:r>
      <w:r>
        <w:rPr>
          <w:rFonts w:ascii="Arial" w:hAnsi="Arial" w:cs="Arial"/>
        </w:rPr>
        <w:t>in the alternative C-termini</w:t>
      </w:r>
      <w:r w:rsidRPr="00A53071">
        <w:rPr>
          <w:rFonts w:ascii="Arial" w:hAnsi="Arial" w:cs="Arial"/>
        </w:rPr>
        <w:t>, which is consistent with earlier finding</w:t>
      </w:r>
      <w:r w:rsidR="00460B61">
        <w:rPr>
          <w:rFonts w:ascii="Arial" w:hAnsi="Arial" w:cs="Arial"/>
        </w:rPr>
        <w:t>s</w:t>
      </w:r>
      <w:r w:rsidRPr="00A53071">
        <w:rPr>
          <w:rFonts w:ascii="Arial" w:hAnsi="Arial" w:cs="Arial"/>
        </w:rPr>
        <w:t xml:space="preserve"> that disordered </w:t>
      </w:r>
      <w:r>
        <w:rPr>
          <w:rFonts w:ascii="Arial" w:hAnsi="Arial" w:cs="Arial"/>
        </w:rPr>
        <w:t>regions</w:t>
      </w:r>
      <w:r w:rsidRPr="00A53071">
        <w:rPr>
          <w:rFonts w:ascii="Arial" w:hAnsi="Arial" w:cs="Arial"/>
        </w:rPr>
        <w:t xml:space="preserve"> f</w:t>
      </w:r>
      <w:r>
        <w:rPr>
          <w:rFonts w:ascii="Arial" w:hAnsi="Arial" w:cs="Arial"/>
        </w:rPr>
        <w:t>acilitate</w:t>
      </w:r>
      <w:r w:rsidRPr="00A53071">
        <w:rPr>
          <w:rFonts w:ascii="Arial" w:hAnsi="Arial" w:cs="Arial"/>
        </w:rPr>
        <w:t xml:space="preserve"> proteasomal degradation </w: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PEVuZE5vdGU+PENpdGU+PEF1dGhvcj52YW4gZGVyIExlZTwvQXV0aG9yPjxZZWFyPjIwMTQ8L1ll
YXI+PFJlY051bT4xNjc8L1JlY051bT48RGlzcGxheVRleHQ+KHZhbiBkZXIgTGVlIGV0IGFsLiwg
MjAxNCk8L0Rpc3BsYXlUZXh0PjxyZWNvcmQ+PHJlYy1udW1iZXI+MTY3PC9yZWMtbnVtYmVyPjxm
b3JlaWduLWtleXM+PGtleSBhcHA9IkVOIiBkYi1pZD0iMGZ0NTV3YTJpMmFkdDZleHQwanB6MnRu
ejI5cjJ3dzB3cHQyIiB0aW1lc3RhbXA9IjE0NjgzMzgzMjUiPjE2Nzwva2V5PjwvZm9yZWlnbi1r
ZXlzPjxyZWYtdHlwZSBuYW1lPSJKb3VybmFsIEFydGljbGUiPjE3PC9yZWYtdHlwZT48Y29udHJp
YnV0b3JzPjxhdXRob3JzPjxhdXRob3I+dmFuIGRlciBMZWUsIFIuPC9hdXRob3I+PGF1dGhvcj5M
YW5nLCBCLjwvYXV0aG9yPjxhdXRob3I+S3J1c2UsIEsuPC9hdXRob3I+PGF1dGhvcj5Hc3BvbmVy
LCBKLjwvYXV0aG9yPjxhdXRob3I+U2FuY2hleiBkZSBHcm9vdCwgTi48L2F1dGhvcj48YXV0aG9y
Pkh1eW5lbiwgTS4gQS48L2F1dGhvcj48YXV0aG9yPk1hdG91c2NoZWssIEEuPC9hdXRob3I+PGF1
dGhvcj5GdXhyZWl0ZXIsIE0uPC9hdXRob3I+PGF1dGhvcj5CYWJ1LCBNLiBNLjwvYXV0aG9yPjwv
YXV0aG9ycz48L2NvbnRyaWJ1dG9ycz48YXV0aC1hZGRyZXNzPk1SQyBMYWJvcmF0b3J5IG9mIE1v
bGVjdWxhciBCaW9sb2d5LCBGcmFuY2lzIENyaWNrIEF2ZW51ZSwgQ2FtYnJpZGdlIENCMiAwUUgs
IFVLOyBDZW50cmUgZm9yIE1vbGVjdWxhciBhbmQgQmlvbW9sZWN1bGFyIEluZm9ybWF0aWNzLCBS
YWRib3VkIEluc3RpdHV0ZSBmb3IgTW9sZWN1bGFyIExpZmUgU2NpZW5jZXMsIFJhZGJvdWQgVW5p
dmVyc2l0eSBNZWRpY2FsIENlbnRyZSwgNjUwMCBIQiBOaWptZWdlbiwgdGhlIE5ldGhlcmxhbmRz
LiBFbGVjdHJvbmljIGFkZHJlc3M6IHJ2ZGxlZUBtcmMtbG1iLmNhbS5hYy51ay4mI3hEO01SQyBM
YWJvcmF0b3J5IG9mIE1vbGVjdWxhciBCaW9sb2d5LCBGcmFuY2lzIENyaWNrIEF2ZW51ZSwgQ2Ft
YnJpZGdlIENCMiAwUUgsIFVLLiYjeEQ7Q2VudHJlIGZvciBIaWdoLVRocm91Z2hwdXQgQmlvbG9n
eSwgVW5pdmVyc2l0eSBvZiBCcml0aXNoIENvbHVtYmlhLCBFYXN0IE1hbGwsIFZhbmNvdXZlciBC
QyBWNlQgMVo0LCBDYW5hZGEuJiN4RDtDZW50cmUgZm9yIE1vbGVjdWxhciBhbmQgQmlvbW9sZWN1
bGFyIEluZm9ybWF0aWNzLCBSYWRib3VkIEluc3RpdHV0ZSBmb3IgTW9sZWN1bGFyIExpZmUgU2Np
ZW5jZXMsIFJhZGJvdWQgVW5pdmVyc2l0eSBNZWRpY2FsIENlbnRyZSwgNjUwMCBIQiBOaWptZWdl
biwgdGhlIE5ldGhlcmxhbmRzLiYjeEQ7RGVwYXJ0bWVudCBvZiBNb2xlY3VsYXIgQmlvc2NpZW5j
ZXMgYW5kIENlbnRlciBmb3IgU3lzdGVtcyBhbmQgU3ludGhldGljIEJpb2xvZ3ksIFVuaXZlcnNp
dHkgb2YgVGV4YXMgYXQgQXVzdGluLCBBdXN0aW4sIFRYIDc4NzEyLCBVU0EuJiN4RDtNVEEtREUg
TW9tZW50dW0gTGFib3JhdG9yeSBvZiBQcm90ZWluIER5bmFtaWNzLCBEZXBhcnRtZW50IG9mIEJp
b2NoZW1pc3RyeSBhbmQgTW9sZWN1bGFyIEJpb2xvZ3ksIFVuaXZlcnNpdHkgb2YgRGVicmVjZW4s
IERlYnJlY2VuIDQwMzIsIEh1bmdhcnkuJiN4RDtNUkMgTGFib3JhdG9yeSBvZiBNb2xlY3VsYXIg
QmlvbG9neSwgRnJhbmNpcyBDcmljayBBdmVudWUsIENhbWJyaWRnZSBDQjIgMFFILCBVSy4gRWxl
Y3Ryb25pYyBhZGRyZXNzOiBtYWRhbm1AbXJjLWxtYi5jYW0uYWMudWsuPC9hdXRoLWFkZHJlc3M+
PHRpdGxlcz48dGl0bGU+SW50cmluc2ljYWxseSBkaXNvcmRlcmVkIHNlZ21lbnRzIGFmZmVjdCBw
cm90ZWluIGhhbGYtbGlmZSBpbiB0aGUgY2VsbCBhbmQgZHVyaW5nIGV2b2x1dGlvbjwvdGl0bGU+
PHNlY29uZGFyeS10aXRsZT5DZWxsIFJlcDwvc2Vjb25kYXJ5LXRpdGxlPjxhbHQtdGl0bGU+Q2Vs
bCByZXBvcnRzPC9hbHQtdGl0bGU+PC90aXRsZXM+PHBlcmlvZGljYWw+PGZ1bGwtdGl0bGU+Q2Vs
bCBSZXA8L2Z1bGwtdGl0bGU+PGFiYnItMT5DZWxsIHJlcG9ydHM8L2FiYnItMT48L3BlcmlvZGlj
YWw+PGFsdC1wZXJpb2RpY2FsPjxmdWxsLXRpdGxlPkNlbGwgUmVwPC9mdWxsLXRpdGxlPjxhYmJy
LTE+Q2VsbCByZXBvcnRzPC9hYmJyLTE+PC9hbHQtcGVyaW9kaWNhbD48cGFnZXM+MTgzMi00NDwv
cGFnZXM+PHZvbHVtZT44PC92b2x1bWU+PG51bWJlcj42PC9udW1iZXI+PGVkaXRpb24+MjAxNC8w
OS8xNjwvZWRpdGlvbj48a2V5d29yZHM+PGtleXdvcmQ+QW5pbWFsczwva2V5d29yZD48a2V5d29y
ZD5Fdm9sdXRpb24sIE1vbGVjdWxhcjwva2V5d29yZD48a2V5d29yZD5IYWxmLUxpZmU8L2tleXdv
cmQ+PGtleXdvcmQ+SHVtYW5zPC9rZXl3b3JkPjxrZXl3b3JkPk1pY2U8L2tleXdvcmQ+PGtleXdv
cmQ+Kk1vZGVscywgTW9sZWN1bGFyPC9rZXl3b3JkPjxrZXl3b3JkPlByb3RlaW4gRm9sZGluZzwv
a2V5d29yZD48a2V5d29yZD5Qcm90ZWluIFN0cnVjdHVyZSwgVGVydGlhcnk8L2tleXdvcmQ+PGtl
eXdvcmQ+UHJvdGVpbnMvY2hlbWlzdHJ5LyptZXRhYm9saXNtPC9rZXl3b3JkPjxrZXl3b3JkPlNh
Y2NoYXJvbXljZXMgY2VyZXZpc2lhZS9tZXRhYm9saXNtPC9rZXl3b3JkPjxrZXl3b3JkPlNhY2No
YXJvbXljZXMgY2VyZXZpc2lhZSBQcm90ZWlucy8qbWV0YWJvbGlzbTwva2V5d29yZD48a2V5d29y
ZD5Tb2Z0d2FyZTwva2V5d29yZD48L2tleXdvcmRzPjxkYXRlcz48eWVhcj4yMDE0PC95ZWFyPjxw
dWItZGF0ZXM+PGRhdGU+U2VwIDI1PC9kYXRlPjwvcHViLWRhdGVzPjwvZGF0ZXM+PGFjY2Vzc2lv
bi1udW0+MjUyMjA0NTU8L2FjY2Vzc2lvbi1udW0+PHVybHM+PC91cmxzPjxjdXN0b20yPlBtYzQz
NTgzMjY8L2N1c3RvbTI+PGN1c3RvbTY+TmlobXM2NjkxOTg8L2N1c3RvbTY+PGVsZWN0cm9uaWMt
cmVzb3VyY2UtbnVtPjEwLjEwMTYvai5jZWxyZXAuMjAxNC4wNy4wNTU8L2VsZWN0cm9uaWMtcmVz
b3VyY2UtbnVtPjxyZW1vdGUtZGF0YWJhc2UtcHJvdmlkZXI+TkxNPC9yZW1vdGUtZGF0YWJhc2Ut
cHJvdmlkZXI+PGxhbmd1YWdlPmVuZzwvbGFuZ3VhZ2U+PC9yZWNvcmQ+PC9DaXRlPjwvRW5kTm90
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23397C">
        <w:rPr>
          <w:rFonts w:ascii="Arial" w:hAnsi="Arial" w:cs="Arial"/>
        </w:rPr>
      </w:r>
      <w:r w:rsidR="0023397C">
        <w:rPr>
          <w:rFonts w:ascii="Arial" w:hAnsi="Arial" w:cs="Arial"/>
        </w:rPr>
        <w:fldChar w:fldCharType="separate"/>
      </w:r>
      <w:r w:rsidR="0023397C">
        <w:rPr>
          <w:rFonts w:ascii="Arial" w:hAnsi="Arial" w:cs="Arial"/>
          <w:noProof/>
        </w:rPr>
        <w:t>(van der Lee et al., 2014)</w:t>
      </w:r>
      <w:r w:rsidR="0023397C">
        <w:rPr>
          <w:rFonts w:ascii="Arial" w:hAnsi="Arial" w:cs="Arial"/>
        </w:rPr>
        <w:fldChar w:fldCharType="end"/>
      </w:r>
      <w:r w:rsidRPr="00A53071">
        <w:rPr>
          <w:rFonts w:ascii="Arial" w:hAnsi="Arial" w:cs="Arial"/>
        </w:rPr>
        <w:t>.</w:t>
      </w:r>
      <w:r w:rsidR="00460B61">
        <w:rPr>
          <w:rFonts w:ascii="Arial" w:hAnsi="Arial" w:cs="Arial"/>
        </w:rPr>
        <w:t xml:space="preserve"> </w:t>
      </w:r>
      <w:r w:rsidR="002A7191">
        <w:rPr>
          <w:rFonts w:ascii="Arial" w:hAnsi="Arial" w:cs="Arial"/>
        </w:rPr>
        <w:t>Hence, we propose</w:t>
      </w:r>
      <w:r w:rsidR="002A7191" w:rsidRPr="00D97151">
        <w:rPr>
          <w:rFonts w:ascii="Arial" w:hAnsi="Arial" w:cs="Arial"/>
        </w:rPr>
        <w:t xml:space="preserve"> that an enrichment of disorder due to an elevated proline content in the 3’UTR-encoded C-termini reduce</w:t>
      </w:r>
      <w:r w:rsidR="002A7191">
        <w:rPr>
          <w:rFonts w:ascii="Arial" w:hAnsi="Arial" w:cs="Arial"/>
        </w:rPr>
        <w:t>s</w:t>
      </w:r>
      <w:r w:rsidR="002A7191" w:rsidRPr="00D97151">
        <w:rPr>
          <w:rFonts w:ascii="Arial" w:hAnsi="Arial" w:cs="Arial"/>
        </w:rPr>
        <w:t xml:space="preserve"> </w:t>
      </w:r>
      <w:r w:rsidR="002A7191">
        <w:rPr>
          <w:rFonts w:ascii="Arial" w:hAnsi="Arial" w:cs="Arial"/>
        </w:rPr>
        <w:t xml:space="preserve">the </w:t>
      </w:r>
      <w:r w:rsidR="002A7191" w:rsidRPr="00D97151">
        <w:rPr>
          <w:rFonts w:ascii="Arial" w:hAnsi="Arial" w:cs="Arial"/>
        </w:rPr>
        <w:t xml:space="preserve">protein half-life </w:t>
      </w:r>
      <w:r w:rsidR="002A7191">
        <w:rPr>
          <w:rFonts w:ascii="Arial" w:hAnsi="Arial" w:cs="Arial"/>
        </w:rPr>
        <w:t xml:space="preserve">of the </w:t>
      </w:r>
      <w:r w:rsidR="002A7191" w:rsidRPr="00D97151">
        <w:rPr>
          <w:rFonts w:ascii="Arial" w:hAnsi="Arial" w:cs="Arial"/>
        </w:rPr>
        <w:t>frameshift isoforms.</w:t>
      </w:r>
    </w:p>
    <w:p w14:paraId="33E9B511" w14:textId="7E91A0EC" w:rsidR="00E64DDB" w:rsidRDefault="00C21251" w:rsidP="00E64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We suggest a model in which</w:t>
      </w:r>
      <w:r w:rsidR="00C235CB" w:rsidRPr="003D611C">
        <w:rPr>
          <w:rFonts w:ascii="Arial" w:hAnsi="Arial" w:cs="Arial"/>
        </w:rPr>
        <w:t xml:space="preserve"> 3’UTR-encoded frameshift isoforms</w:t>
      </w:r>
      <w:r>
        <w:rPr>
          <w:rFonts w:ascii="Arial" w:hAnsi="Arial" w:cs="Arial"/>
        </w:rPr>
        <w:t>,</w:t>
      </w:r>
      <w:r w:rsidR="00C235CB" w:rsidRPr="003D611C">
        <w:rPr>
          <w:rFonts w:ascii="Arial" w:hAnsi="Arial" w:cs="Arial"/>
        </w:rPr>
        <w:t xml:space="preserve"> despite their degradation in a proteasome-dependent manner, d</w:t>
      </w:r>
      <w:r>
        <w:rPr>
          <w:rFonts w:ascii="Arial" w:hAnsi="Arial" w:cs="Arial"/>
        </w:rPr>
        <w:t>isplay</w:t>
      </w:r>
      <w:r w:rsidR="00C235CB" w:rsidRPr="003D611C">
        <w:rPr>
          <w:rFonts w:ascii="Arial" w:hAnsi="Arial" w:cs="Arial"/>
        </w:rPr>
        <w:t xml:space="preserve"> functionality </w:t>
      </w:r>
      <w:r w:rsidR="00C235CB">
        <w:rPr>
          <w:rFonts w:ascii="Arial" w:hAnsi="Arial" w:cs="Arial"/>
        </w:rPr>
        <w:t xml:space="preserve">in a </w:t>
      </w:r>
      <w:r w:rsidR="00002EEC">
        <w:rPr>
          <w:rFonts w:ascii="Arial" w:hAnsi="Arial" w:cs="Arial"/>
        </w:rPr>
        <w:t>gene-</w:t>
      </w:r>
      <w:r w:rsidR="00002EEC" w:rsidRPr="003D611C">
        <w:rPr>
          <w:rFonts w:ascii="Arial" w:hAnsi="Arial" w:cs="Arial"/>
        </w:rPr>
        <w:t>context</w:t>
      </w:r>
      <w:r w:rsidR="00002EEC">
        <w:rPr>
          <w:rFonts w:ascii="Arial" w:hAnsi="Arial" w:cs="Arial"/>
        </w:rPr>
        <w:t>-</w:t>
      </w:r>
      <w:r w:rsidR="00B604F0">
        <w:rPr>
          <w:rFonts w:ascii="Arial" w:hAnsi="Arial" w:cs="Arial"/>
        </w:rPr>
        <w:t xml:space="preserve">dependent and </w:t>
      </w:r>
      <w:r w:rsidR="00002EEC">
        <w:rPr>
          <w:rFonts w:ascii="Arial" w:hAnsi="Arial" w:cs="Arial"/>
        </w:rPr>
        <w:t>tissue-</w:t>
      </w:r>
      <w:r w:rsidR="00B604F0">
        <w:rPr>
          <w:rFonts w:ascii="Arial" w:hAnsi="Arial" w:cs="Arial"/>
        </w:rPr>
        <w:t>specific</w:t>
      </w:r>
      <w:r w:rsidR="00C235CB">
        <w:rPr>
          <w:rFonts w:ascii="Arial" w:hAnsi="Arial" w:cs="Arial"/>
        </w:rPr>
        <w:t xml:space="preserve"> manner</w:t>
      </w:r>
      <w:r w:rsidR="00C235CB" w:rsidRPr="003D611C">
        <w:rPr>
          <w:rFonts w:ascii="Arial" w:hAnsi="Arial" w:cs="Arial"/>
        </w:rPr>
        <w:t>.</w:t>
      </w:r>
      <w:r w:rsidR="00C235CB" w:rsidRPr="003D611C">
        <w:rPr>
          <w:rFonts w:ascii="Arial" w:hAnsi="Arial" w:cs="Arial"/>
          <w:i/>
        </w:rPr>
        <w:t xml:space="preserve"> </w:t>
      </w:r>
      <w:r w:rsidR="00B604F0">
        <w:rPr>
          <w:rFonts w:ascii="Arial" w:hAnsi="Arial" w:cs="Arial"/>
        </w:rPr>
        <w:t>Whereas</w:t>
      </w:r>
      <w:r w:rsidR="00C235CB" w:rsidRPr="003D611C">
        <w:rPr>
          <w:rFonts w:ascii="Arial" w:hAnsi="Arial" w:cs="Arial"/>
        </w:rPr>
        <w:t xml:space="preserve"> in some genes, frameshift-inducing </w:t>
      </w:r>
      <w:r w:rsidR="002255CE">
        <w:rPr>
          <w:rFonts w:ascii="Arial" w:hAnsi="Arial" w:cs="Arial"/>
        </w:rPr>
        <w:t>AS</w:t>
      </w:r>
      <w:r w:rsidR="00C235CB" w:rsidRPr="003D611C">
        <w:rPr>
          <w:rFonts w:ascii="Arial" w:hAnsi="Arial" w:cs="Arial"/>
        </w:rPr>
        <w:t xml:space="preserve"> </w:t>
      </w:r>
      <w:r w:rsidR="00C235CB">
        <w:rPr>
          <w:rFonts w:ascii="Arial" w:hAnsi="Arial" w:cs="Arial"/>
        </w:rPr>
        <w:t>may</w:t>
      </w:r>
      <w:r w:rsidR="00B604F0">
        <w:rPr>
          <w:rFonts w:ascii="Arial" w:hAnsi="Arial" w:cs="Arial"/>
        </w:rPr>
        <w:t xml:space="preserve"> simply</w:t>
      </w:r>
      <w:r w:rsidR="00C235CB">
        <w:rPr>
          <w:rFonts w:ascii="Arial" w:hAnsi="Arial" w:cs="Arial"/>
        </w:rPr>
        <w:t xml:space="preserve"> result</w:t>
      </w:r>
      <w:r w:rsidR="00C235CB" w:rsidRPr="003D611C">
        <w:rPr>
          <w:rFonts w:ascii="Arial" w:hAnsi="Arial" w:cs="Arial"/>
        </w:rPr>
        <w:t xml:space="preserve"> </w:t>
      </w:r>
      <w:r w:rsidR="00B604F0">
        <w:rPr>
          <w:rFonts w:ascii="Arial" w:hAnsi="Arial" w:cs="Arial"/>
        </w:rPr>
        <w:t>in</w:t>
      </w:r>
      <w:r w:rsidR="00C235CB" w:rsidRPr="003D611C">
        <w:rPr>
          <w:rFonts w:ascii="Arial" w:hAnsi="Arial" w:cs="Arial"/>
        </w:rPr>
        <w:t xml:space="preserve"> quick degradation of unproductive variants</w:t>
      </w:r>
      <w:r w:rsidR="00B604F0">
        <w:rPr>
          <w:rFonts w:ascii="Arial" w:hAnsi="Arial" w:cs="Arial"/>
        </w:rPr>
        <w:t>, as described recently for translational readthrough</w:t>
      </w:r>
      <w:r w:rsidR="000763B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&lt;EndNote&gt;&lt;Cite&gt;&lt;Author&gt;Arribere&lt;/Author&gt;&lt;Year&gt;2016&lt;/Year&gt;&lt;RecNum&gt;153&lt;/RecNum&gt;&lt;DisplayText&gt;(Arribere et al., 2016)&lt;/DisplayText&gt;&lt;record&gt;&lt;rec-number&gt;153&lt;/rec-number&gt;&lt;foreign-keys&gt;&lt;key app="EN" db-id="0ft55wa2i2adt6ext0jpz2tnz29r2ww0wpt2" timestamp="1465227963"&gt;153&lt;/key&gt;&lt;/foreign-keys&gt;&lt;ref-type name="Journal Article"&gt;17&lt;/ref-type&gt;&lt;contributors&gt;&lt;authors&gt;&lt;author&gt;Arribere, Joshua A.&lt;/author&gt;&lt;author&gt;Cenik, Elif S.&lt;/author&gt;&lt;author&gt;Jain, Nimit&lt;/author&gt;&lt;author&gt;Hess, Gaelen T.&lt;/author&gt;&lt;author&gt;Lee, Cameron H.&lt;/author&gt;&lt;author&gt;Bassik, Michael C.&lt;/author&gt;&lt;author&gt;Fire, Andrew Z.&lt;/author&gt;&lt;/authors&gt;&lt;/contributors&gt;&lt;titles&gt;&lt;title&gt;Translation readthrough mitigation&lt;/title&gt;&lt;secondary-title&gt;Nature&lt;/secondary-title&gt;&lt;/titles&gt;&lt;periodical&gt;&lt;full-title&gt;Nature&lt;/full-title&gt;&lt;abbr-1&gt;Nature&lt;/abbr-1&gt;&lt;/periodical&gt;&lt;volume&gt;advance online publication&lt;/volume&gt;&lt;dates&gt;&lt;year&gt;2016&lt;/year&gt;&lt;pub-dates&gt;&lt;date&gt;06/01/online&lt;/date&gt;&lt;/pub-dates&gt;&lt;/dates&gt;&lt;publisher&gt;Nature Publishing Group, a division of Macmillan Publishers Limited. All Rights Reserved.&lt;/publisher&gt;&lt;isbn&gt;1476-4687&lt;/isbn&gt;&lt;work-type&gt;Letter&lt;/work-type&gt;&lt;urls&gt;&lt;related-urls&gt;&lt;url&gt;http://dx.doi.org/10.1038/nature18308&lt;/url&gt;&lt;/related-urls&gt;&lt;/urls&gt;&lt;electronic-resource-num&gt;10.1038/nature18308&amp;#xD;http://www.nature.com/nature/journal/vaop/ncurrent/abs/nature18308.html#supplementary-information&lt;/electronic-resource-num&gt;&lt;/record&gt;&lt;/Cite&gt;&lt;/EndNote&gt;</w:instrText>
      </w:r>
      <w:r w:rsidR="00C4231D">
        <w:rPr>
          <w:rFonts w:ascii="Arial" w:hAnsi="Arial" w:cs="Arial"/>
        </w:rPr>
        <w:fldChar w:fldCharType="separate"/>
      </w:r>
      <w:r w:rsidR="00C4231D">
        <w:rPr>
          <w:rFonts w:ascii="Arial" w:hAnsi="Arial" w:cs="Arial"/>
          <w:noProof/>
        </w:rPr>
        <w:t>(Arribere et al., 2016)</w:t>
      </w:r>
      <w:r w:rsidR="00C4231D">
        <w:rPr>
          <w:rFonts w:ascii="Arial" w:hAnsi="Arial" w:cs="Arial"/>
        </w:rPr>
        <w:fldChar w:fldCharType="end"/>
      </w:r>
      <w:r w:rsidR="00B604F0">
        <w:rPr>
          <w:rFonts w:ascii="Arial" w:hAnsi="Arial" w:cs="Arial"/>
        </w:rPr>
        <w:t>, we expe</w:t>
      </w:r>
      <w:r w:rsidR="004709A8">
        <w:rPr>
          <w:rFonts w:ascii="Arial" w:hAnsi="Arial" w:cs="Arial"/>
        </w:rPr>
        <w:t>ct that in many cases the 3’UTR-</w:t>
      </w:r>
      <w:r w:rsidR="00B604F0">
        <w:rPr>
          <w:rFonts w:ascii="Arial" w:hAnsi="Arial" w:cs="Arial"/>
        </w:rPr>
        <w:t>encoded seque</w:t>
      </w:r>
      <w:r w:rsidR="00B834BE">
        <w:rPr>
          <w:rFonts w:ascii="Arial" w:hAnsi="Arial" w:cs="Arial"/>
        </w:rPr>
        <w:t>nces are functionally important. T</w:t>
      </w:r>
      <w:r w:rsidR="00950FF6">
        <w:rPr>
          <w:rFonts w:ascii="Arial" w:hAnsi="Arial" w:cs="Arial"/>
        </w:rPr>
        <w:t xml:space="preserve">his idea is also supported by the considerable length of the alternative C-termini, which in many cases </w:t>
      </w:r>
      <w:r w:rsidR="00137C08">
        <w:rPr>
          <w:rFonts w:ascii="Arial" w:hAnsi="Arial" w:cs="Arial"/>
        </w:rPr>
        <w:t>add more than</w:t>
      </w:r>
      <w:r w:rsidR="00807EB2">
        <w:rPr>
          <w:rFonts w:ascii="Arial" w:hAnsi="Arial" w:cs="Arial"/>
        </w:rPr>
        <w:t xml:space="preserve"> </w:t>
      </w:r>
      <w:r w:rsidR="00950FF6">
        <w:rPr>
          <w:rFonts w:ascii="Arial" w:hAnsi="Arial" w:cs="Arial"/>
        </w:rPr>
        <w:t>100 amino acids</w:t>
      </w:r>
      <w:r w:rsidR="00B834BE">
        <w:rPr>
          <w:rFonts w:ascii="Arial" w:hAnsi="Arial" w:cs="Arial"/>
        </w:rPr>
        <w:t xml:space="preserve">, suggesting a function </w:t>
      </w:r>
      <w:r w:rsidR="004709A8">
        <w:rPr>
          <w:rFonts w:ascii="Arial" w:hAnsi="Arial" w:cs="Arial"/>
        </w:rPr>
        <w:t xml:space="preserve">beyond a simple </w:t>
      </w:r>
      <w:r w:rsidR="00050F2D">
        <w:rPr>
          <w:rFonts w:ascii="Arial" w:hAnsi="Arial" w:cs="Arial"/>
        </w:rPr>
        <w:t>degradation</w:t>
      </w:r>
      <w:r w:rsidR="00137C08">
        <w:rPr>
          <w:rFonts w:ascii="Arial" w:hAnsi="Arial" w:cs="Arial"/>
        </w:rPr>
        <w:t xml:space="preserve"> signal</w:t>
      </w:r>
      <w:r w:rsidR="00950FF6">
        <w:rPr>
          <w:rFonts w:ascii="Arial" w:hAnsi="Arial" w:cs="Arial"/>
        </w:rPr>
        <w:t>. Furthermore, i</w:t>
      </w:r>
      <w:r w:rsidR="00C235CB" w:rsidRPr="003D611C">
        <w:rPr>
          <w:rFonts w:ascii="Arial" w:hAnsi="Arial" w:cs="Arial"/>
        </w:rPr>
        <w:t>n frameshift-proteins the original sequence</w:t>
      </w:r>
      <w:r w:rsidR="004709A8">
        <w:rPr>
          <w:rFonts w:ascii="Arial" w:hAnsi="Arial" w:cs="Arial"/>
        </w:rPr>
        <w:t>,</w:t>
      </w:r>
      <w:r w:rsidR="00C235CB" w:rsidRPr="003D611C">
        <w:rPr>
          <w:rFonts w:ascii="Arial" w:hAnsi="Arial" w:cs="Arial"/>
        </w:rPr>
        <w:t xml:space="preserve"> including functional domains</w:t>
      </w:r>
      <w:r w:rsidR="004709A8">
        <w:rPr>
          <w:rFonts w:ascii="Arial" w:hAnsi="Arial" w:cs="Arial"/>
        </w:rPr>
        <w:t>,</w:t>
      </w:r>
      <w:r w:rsidR="00C235CB" w:rsidRPr="003D611C">
        <w:rPr>
          <w:rFonts w:ascii="Arial" w:hAnsi="Arial" w:cs="Arial"/>
        </w:rPr>
        <w:t xml:space="preserve"> is preserved </w:t>
      </w:r>
      <w:r w:rsidR="004709A8">
        <w:rPr>
          <w:rFonts w:ascii="Arial" w:hAnsi="Arial" w:cs="Arial"/>
        </w:rPr>
        <w:t>up to</w:t>
      </w:r>
      <w:r w:rsidR="00C235CB" w:rsidRPr="003D611C">
        <w:rPr>
          <w:rFonts w:ascii="Arial" w:hAnsi="Arial" w:cs="Arial"/>
        </w:rPr>
        <w:t xml:space="preserve"> the penultimate exon. Thus, expression of a destabilizing 3’UTR-encoded C-terminus, regulated by the degree of frameshift-inducing exon skipping, may control the overall half-li</w:t>
      </w:r>
      <w:r w:rsidR="00516892">
        <w:rPr>
          <w:rFonts w:ascii="Arial" w:hAnsi="Arial" w:cs="Arial"/>
        </w:rPr>
        <w:t>f</w:t>
      </w:r>
      <w:r w:rsidR="00C235CB" w:rsidRPr="003D611C">
        <w:rPr>
          <w:rFonts w:ascii="Arial" w:hAnsi="Arial" w:cs="Arial"/>
        </w:rPr>
        <w:t>e of the</w:t>
      </w:r>
      <w:r w:rsidR="00C235CB">
        <w:rPr>
          <w:rFonts w:ascii="Arial" w:hAnsi="Arial" w:cs="Arial"/>
        </w:rPr>
        <w:t xml:space="preserve"> </w:t>
      </w:r>
      <w:r w:rsidR="00C235CB" w:rsidRPr="003D611C">
        <w:rPr>
          <w:rFonts w:ascii="Arial" w:hAnsi="Arial" w:cs="Arial"/>
        </w:rPr>
        <w:t>protein and adjust it according to cellular</w:t>
      </w:r>
      <w:r w:rsidR="004709A8">
        <w:rPr>
          <w:rFonts w:ascii="Arial" w:hAnsi="Arial" w:cs="Arial"/>
        </w:rPr>
        <w:t xml:space="preserve"> demands in a dynamic or tissue-</w:t>
      </w:r>
      <w:r w:rsidR="00C235CB" w:rsidRPr="003D611C">
        <w:rPr>
          <w:rFonts w:ascii="Arial" w:hAnsi="Arial" w:cs="Arial"/>
        </w:rPr>
        <w:t>specific manner.</w:t>
      </w:r>
      <w:r w:rsidR="00C235CB">
        <w:rPr>
          <w:rFonts w:ascii="Arial" w:hAnsi="Arial" w:cs="Arial"/>
        </w:rPr>
        <w:t xml:space="preserve"> An</w:t>
      </w:r>
      <w:r w:rsidR="00950FF6">
        <w:rPr>
          <w:rFonts w:ascii="Arial" w:hAnsi="Arial" w:cs="Arial"/>
        </w:rPr>
        <w:t xml:space="preserve"> </w:t>
      </w:r>
      <w:r w:rsidR="00C235CB">
        <w:rPr>
          <w:rFonts w:ascii="Arial" w:hAnsi="Arial" w:cs="Arial"/>
        </w:rPr>
        <w:t>intriguing example</w:t>
      </w:r>
      <w:r w:rsidR="002074EF">
        <w:rPr>
          <w:rFonts w:ascii="Arial" w:hAnsi="Arial" w:cs="Arial"/>
        </w:rPr>
        <w:t xml:space="preserve"> for</w:t>
      </w:r>
      <w:r w:rsidR="00C235CB">
        <w:rPr>
          <w:rFonts w:ascii="Arial" w:hAnsi="Arial" w:cs="Arial"/>
        </w:rPr>
        <w:t xml:space="preserve"> </w:t>
      </w:r>
      <w:r w:rsidR="002074EF">
        <w:rPr>
          <w:rFonts w:ascii="Arial" w:hAnsi="Arial" w:cs="Arial"/>
        </w:rPr>
        <w:t>the</w:t>
      </w:r>
      <w:r w:rsidR="00C235CB">
        <w:rPr>
          <w:rFonts w:ascii="Arial" w:hAnsi="Arial" w:cs="Arial"/>
        </w:rPr>
        <w:t xml:space="preserve"> </w:t>
      </w:r>
      <w:r w:rsidR="007575AA">
        <w:rPr>
          <w:rFonts w:ascii="Arial" w:hAnsi="Arial" w:cs="Arial"/>
        </w:rPr>
        <w:t>regulatory</w:t>
      </w:r>
      <w:r w:rsidR="002074EF">
        <w:rPr>
          <w:rFonts w:ascii="Arial" w:hAnsi="Arial" w:cs="Arial"/>
        </w:rPr>
        <w:t xml:space="preserve"> role of a frameshift protein that goes beyond destabilization </w:t>
      </w:r>
      <w:r w:rsidR="00950FF6">
        <w:rPr>
          <w:rFonts w:ascii="Arial" w:hAnsi="Arial" w:cs="Arial"/>
        </w:rPr>
        <w:t>is the</w:t>
      </w:r>
      <w:r w:rsidR="00C235CB" w:rsidRPr="00ED27FA">
        <w:rPr>
          <w:rFonts w:ascii="Arial" w:hAnsi="Arial" w:cs="Arial"/>
        </w:rPr>
        <w:t xml:space="preserve"> </w:t>
      </w:r>
      <w:r w:rsidR="00C235CB" w:rsidRPr="00C353F9">
        <w:rPr>
          <w:rFonts w:ascii="Arial" w:hAnsi="Arial" w:cs="Arial"/>
        </w:rPr>
        <w:t>U2af26</w:t>
      </w:r>
      <w:r w:rsidR="00C235CB" w:rsidRPr="00ED27FA">
        <w:rPr>
          <w:rFonts w:ascii="Arial" w:hAnsi="Arial" w:cs="Arial"/>
        </w:rPr>
        <w:t xml:space="preserve"> </w:t>
      </w:r>
      <w:r w:rsidR="00950FF6">
        <w:rPr>
          <w:rFonts w:ascii="Arial" w:hAnsi="Arial" w:cs="Arial"/>
        </w:rPr>
        <w:t xml:space="preserve">gene. </w:t>
      </w:r>
      <w:r w:rsidR="002074EF">
        <w:rPr>
          <w:rFonts w:ascii="Arial" w:hAnsi="Arial" w:cs="Arial"/>
        </w:rPr>
        <w:t>In contr</w:t>
      </w:r>
      <w:r w:rsidR="004709A8">
        <w:rPr>
          <w:rFonts w:ascii="Arial" w:hAnsi="Arial" w:cs="Arial"/>
        </w:rPr>
        <w:t>ast to the stable, nuclear</w:t>
      </w:r>
      <w:r w:rsidR="00DA1E4F">
        <w:rPr>
          <w:rFonts w:ascii="Arial" w:hAnsi="Arial" w:cs="Arial"/>
        </w:rPr>
        <w:t>,</w:t>
      </w:r>
      <w:r w:rsidR="004709A8">
        <w:rPr>
          <w:rFonts w:ascii="Arial" w:hAnsi="Arial" w:cs="Arial"/>
        </w:rPr>
        <w:t xml:space="preserve"> full-</w:t>
      </w:r>
      <w:r w:rsidR="002074EF">
        <w:rPr>
          <w:rFonts w:ascii="Arial" w:hAnsi="Arial" w:cs="Arial"/>
        </w:rPr>
        <w:t>length U2</w:t>
      </w:r>
      <w:r w:rsidR="00371926">
        <w:rPr>
          <w:rFonts w:ascii="Arial" w:hAnsi="Arial" w:cs="Arial"/>
        </w:rPr>
        <w:t>af</w:t>
      </w:r>
      <w:r w:rsidR="002074EF">
        <w:rPr>
          <w:rFonts w:ascii="Arial" w:hAnsi="Arial" w:cs="Arial"/>
        </w:rPr>
        <w:t>26, t</w:t>
      </w:r>
      <w:r w:rsidR="00950FF6">
        <w:rPr>
          <w:rFonts w:ascii="Arial" w:hAnsi="Arial" w:cs="Arial"/>
        </w:rPr>
        <w:t xml:space="preserve">he </w:t>
      </w:r>
      <w:r w:rsidR="00C235CB" w:rsidRPr="00ED27FA">
        <w:rPr>
          <w:rFonts w:ascii="Arial" w:hAnsi="Arial" w:cs="Arial"/>
        </w:rPr>
        <w:t>frameshift-</w:t>
      </w:r>
      <w:r w:rsidR="004709A8">
        <w:rPr>
          <w:rFonts w:ascii="Arial" w:hAnsi="Arial" w:cs="Arial"/>
        </w:rPr>
        <w:t>isoform</w:t>
      </w:r>
      <w:r w:rsidR="00950FF6">
        <w:rPr>
          <w:rFonts w:ascii="Arial" w:hAnsi="Arial" w:cs="Arial"/>
        </w:rPr>
        <w:t xml:space="preserve"> is</w:t>
      </w:r>
      <w:r w:rsidR="00C235CB" w:rsidRPr="00ED27FA">
        <w:rPr>
          <w:rFonts w:ascii="Arial" w:hAnsi="Arial" w:cs="Arial"/>
        </w:rPr>
        <w:t xml:space="preserve"> an unstable</w:t>
      </w:r>
      <w:r w:rsidR="002074EF">
        <w:rPr>
          <w:rFonts w:ascii="Arial" w:hAnsi="Arial" w:cs="Arial"/>
        </w:rPr>
        <w:t>,</w:t>
      </w:r>
      <w:r w:rsidR="00C235CB" w:rsidRPr="00ED27FA">
        <w:rPr>
          <w:rFonts w:ascii="Arial" w:hAnsi="Arial" w:cs="Arial"/>
        </w:rPr>
        <w:t xml:space="preserve"> cytoplasmic protein generated by circadian</w:t>
      </w:r>
      <w:r w:rsidR="002255CE">
        <w:rPr>
          <w:rFonts w:ascii="Arial" w:hAnsi="Arial" w:cs="Arial"/>
        </w:rPr>
        <w:t>-like</w:t>
      </w:r>
      <w:r w:rsidR="00C235CB" w:rsidRPr="00ED27FA">
        <w:rPr>
          <w:rFonts w:ascii="Arial" w:hAnsi="Arial" w:cs="Arial"/>
        </w:rPr>
        <w:t xml:space="preserve"> exon skipping,</w:t>
      </w:r>
      <w:r w:rsidR="002074EF">
        <w:rPr>
          <w:rFonts w:ascii="Arial" w:hAnsi="Arial" w:cs="Arial"/>
        </w:rPr>
        <w:t xml:space="preserve"> </w:t>
      </w:r>
      <w:r w:rsidR="00137C08">
        <w:rPr>
          <w:rFonts w:ascii="Arial" w:hAnsi="Arial" w:cs="Arial"/>
        </w:rPr>
        <w:t>thus controlling gene expression in space and time.</w:t>
      </w:r>
      <w:r w:rsidR="00C235CB" w:rsidRPr="00ED27FA">
        <w:rPr>
          <w:rFonts w:ascii="Arial" w:hAnsi="Arial" w:cs="Arial"/>
        </w:rPr>
        <w:t xml:space="preserve"> </w:t>
      </w:r>
      <w:r w:rsidR="002074EF">
        <w:rPr>
          <w:rFonts w:ascii="Arial" w:hAnsi="Arial" w:cs="Arial"/>
        </w:rPr>
        <w:t>Importantly, the frameshift U2</w:t>
      </w:r>
      <w:r w:rsidR="00371926">
        <w:rPr>
          <w:rFonts w:ascii="Arial" w:hAnsi="Arial" w:cs="Arial"/>
        </w:rPr>
        <w:t>af</w:t>
      </w:r>
      <w:r w:rsidR="002074EF">
        <w:rPr>
          <w:rFonts w:ascii="Arial" w:hAnsi="Arial" w:cs="Arial"/>
        </w:rPr>
        <w:t>26 protein</w:t>
      </w:r>
      <w:r w:rsidR="00C235CB" w:rsidRPr="00ED27FA">
        <w:rPr>
          <w:rFonts w:ascii="Arial" w:hAnsi="Arial" w:cs="Arial"/>
        </w:rPr>
        <w:t xml:space="preserve"> co-destabiliz</w:t>
      </w:r>
      <w:r w:rsidR="002074EF">
        <w:rPr>
          <w:rFonts w:ascii="Arial" w:hAnsi="Arial" w:cs="Arial"/>
        </w:rPr>
        <w:t>es</w:t>
      </w:r>
      <w:r w:rsidR="00C235CB" w:rsidRPr="00ED27FA">
        <w:rPr>
          <w:rFonts w:ascii="Arial" w:hAnsi="Arial" w:cs="Arial"/>
        </w:rPr>
        <w:t xml:space="preserve"> its interaction partner Per1, allowing control of the core machinery of the circadian clock</w:t>
      </w:r>
      <w:r w:rsidR="00C235CB">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235CB" w:rsidRPr="00ED27FA">
        <w:rPr>
          <w:rFonts w:ascii="Arial" w:hAnsi="Arial" w:cs="Arial"/>
        </w:rPr>
        <w:t>. We find this destabilization to be conserved across species (</w:t>
      </w:r>
      <w:r w:rsidR="00C235CB" w:rsidRPr="00783466">
        <w:rPr>
          <w:rFonts w:ascii="Arial" w:hAnsi="Arial" w:cs="Arial"/>
        </w:rPr>
        <w:t>Figure S7)</w:t>
      </w:r>
      <w:r w:rsidR="004709A8">
        <w:rPr>
          <w:rFonts w:ascii="Arial" w:hAnsi="Arial" w:cs="Arial"/>
        </w:rPr>
        <w:t>,</w:t>
      </w:r>
      <w:r w:rsidR="00C235CB" w:rsidRPr="00783466">
        <w:rPr>
          <w:rFonts w:ascii="Arial" w:hAnsi="Arial" w:cs="Arial"/>
        </w:rPr>
        <w:t xml:space="preserve"> emphasizing its functional role throughout evolution.</w:t>
      </w:r>
    </w:p>
    <w:p w14:paraId="207A7621" w14:textId="0D82E2B4" w:rsidR="00E64DDB"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sidRPr="00783466">
        <w:rPr>
          <w:rFonts w:ascii="Arial" w:hAnsi="Arial" w:cs="Arial"/>
        </w:rPr>
        <w:t xml:space="preserve">Frameshift-induced translation into the 3’UTR </w:t>
      </w:r>
      <w:r w:rsidRPr="00E86C4B">
        <w:rPr>
          <w:rFonts w:ascii="Arial" w:hAnsi="Arial" w:cs="Arial"/>
        </w:rPr>
        <w:t xml:space="preserve">may prove generally important in </w:t>
      </w:r>
      <w:r w:rsidR="00F8101E">
        <w:rPr>
          <w:rFonts w:ascii="Arial" w:hAnsi="Arial" w:cs="Arial"/>
        </w:rPr>
        <w:t xml:space="preserve">the etiology of </w:t>
      </w:r>
      <w:r w:rsidRPr="00E86C4B">
        <w:rPr>
          <w:rFonts w:ascii="Arial" w:hAnsi="Arial" w:cs="Arial"/>
        </w:rPr>
        <w:t>genetic</w:t>
      </w:r>
      <w:r w:rsidR="007575AA" w:rsidRPr="00E86C4B">
        <w:rPr>
          <w:rFonts w:ascii="Arial" w:hAnsi="Arial" w:cs="Arial"/>
        </w:rPr>
        <w:t xml:space="preserve"> </w:t>
      </w:r>
      <w:r w:rsidRPr="00E86C4B">
        <w:rPr>
          <w:rFonts w:ascii="Arial" w:hAnsi="Arial" w:cs="Arial"/>
        </w:rPr>
        <w:t>disease</w:t>
      </w:r>
      <w:r w:rsidR="00F8101E">
        <w:rPr>
          <w:rFonts w:ascii="Arial" w:hAnsi="Arial" w:cs="Arial"/>
        </w:rPr>
        <w:t>s</w:t>
      </w:r>
      <w:r w:rsidRPr="00E86C4B">
        <w:rPr>
          <w:rFonts w:ascii="Arial" w:hAnsi="Arial" w:cs="Arial"/>
        </w:rPr>
        <w:t>.</w:t>
      </w:r>
      <w:r>
        <w:rPr>
          <w:rFonts w:ascii="MinionPro-Regular" w:hAnsi="MinionPro-Regular" w:cs="MinionPro-Regular"/>
          <w:sz w:val="19"/>
          <w:szCs w:val="19"/>
        </w:rPr>
        <w:t xml:space="preserve"> </w:t>
      </w:r>
      <w:r>
        <w:rPr>
          <w:rFonts w:ascii="Arial" w:hAnsi="Arial" w:cs="Arial"/>
        </w:rPr>
        <w:t>W</w:t>
      </w:r>
      <w:r w:rsidRPr="00ED27FA">
        <w:rPr>
          <w:rFonts w:ascii="Arial" w:hAnsi="Arial" w:cs="Arial"/>
        </w:rPr>
        <w:t xml:space="preserve">e find that a </w:t>
      </w:r>
      <w:r w:rsidRPr="00ED27FA">
        <w:rPr>
          <w:rFonts w:ascii="Arial" w:hAnsi="Arial" w:cs="Arial"/>
          <w:i/>
          <w:iCs/>
        </w:rPr>
        <w:t>retinitis-pigmentosa</w:t>
      </w:r>
      <w:r w:rsidR="00F8101E">
        <w:rPr>
          <w:rFonts w:ascii="Arial" w:hAnsi="Arial" w:cs="Arial"/>
        </w:rPr>
        <w:t xml:space="preserve"> </w:t>
      </w:r>
      <w:r w:rsidRPr="00ED27FA">
        <w:rPr>
          <w:rFonts w:ascii="Arial" w:hAnsi="Arial" w:cs="Arial"/>
        </w:rPr>
        <w:t xml:space="preserve">causing mutation in human </w:t>
      </w:r>
      <w:r w:rsidRPr="00371926">
        <w:rPr>
          <w:rFonts w:ascii="Arial" w:hAnsi="Arial" w:cs="Arial"/>
          <w:iCs/>
        </w:rPr>
        <w:t>PDE6G</w:t>
      </w:r>
      <w:r w:rsidRPr="00371926">
        <w:rPr>
          <w:rFonts w:ascii="Arial" w:hAnsi="Arial" w:cs="Arial"/>
        </w:rPr>
        <w:t xml:space="preserve"> leads</w:t>
      </w:r>
      <w:r w:rsidRPr="00ED27FA">
        <w:rPr>
          <w:rFonts w:ascii="Arial" w:hAnsi="Arial" w:cs="Arial"/>
        </w:rPr>
        <w:t xml:space="preserve"> to the expression of a 3’UTR-encoded frameshift-isoform that is both destabilized and shows an inhibited ability to interact with </w:t>
      </w:r>
      <w:r>
        <w:rPr>
          <w:rFonts w:ascii="Arial" w:hAnsi="Arial" w:cs="Arial"/>
        </w:rPr>
        <w:t xml:space="preserve">its </w:t>
      </w:r>
      <w:r w:rsidRPr="00ED27FA">
        <w:rPr>
          <w:rFonts w:ascii="Arial" w:hAnsi="Arial" w:cs="Arial"/>
        </w:rPr>
        <w:t xml:space="preserve">known binding </w:t>
      </w:r>
      <w:r w:rsidRPr="00371926">
        <w:rPr>
          <w:rFonts w:ascii="Arial" w:hAnsi="Arial" w:cs="Arial"/>
        </w:rPr>
        <w:t xml:space="preserve">partners PDE6A and PDE6B. Since the function </w:t>
      </w:r>
      <w:r w:rsidR="00F8101E" w:rsidRPr="00371926">
        <w:rPr>
          <w:rFonts w:ascii="Arial" w:hAnsi="Arial" w:cs="Arial"/>
        </w:rPr>
        <w:t xml:space="preserve">and protein-protein </w:t>
      </w:r>
      <w:r w:rsidR="00606E56" w:rsidRPr="00371926">
        <w:rPr>
          <w:rFonts w:ascii="Arial" w:hAnsi="Arial" w:cs="Arial"/>
        </w:rPr>
        <w:t xml:space="preserve">interactions </w:t>
      </w:r>
      <w:r w:rsidRPr="00371926">
        <w:rPr>
          <w:rFonts w:ascii="Arial" w:hAnsi="Arial" w:cs="Arial"/>
        </w:rPr>
        <w:t xml:space="preserve">of the </w:t>
      </w:r>
      <w:r w:rsidRPr="00371926">
        <w:rPr>
          <w:rFonts w:ascii="Arial" w:hAnsi="Arial" w:cs="Arial"/>
          <w:iCs/>
        </w:rPr>
        <w:t>PDE6G</w:t>
      </w:r>
      <w:r w:rsidRPr="00371926">
        <w:rPr>
          <w:rFonts w:ascii="Arial" w:hAnsi="Arial" w:cs="Arial"/>
        </w:rPr>
        <w:t xml:space="preserve"> subunit</w:t>
      </w:r>
      <w:r>
        <w:rPr>
          <w:rFonts w:ascii="Arial" w:hAnsi="Arial" w:cs="Arial"/>
        </w:rPr>
        <w:t xml:space="preserve"> </w:t>
      </w:r>
      <w:r w:rsidR="00606E56">
        <w:rPr>
          <w:rFonts w:ascii="Arial" w:hAnsi="Arial" w:cs="Arial"/>
        </w:rPr>
        <w:t>are</w:t>
      </w:r>
      <w:r>
        <w:rPr>
          <w:rFonts w:ascii="Arial" w:hAnsi="Arial" w:cs="Arial"/>
        </w:rPr>
        <w:t xml:space="preserve"> </w:t>
      </w:r>
      <w:r w:rsidRPr="00371926">
        <w:rPr>
          <w:rFonts w:ascii="Arial" w:hAnsi="Arial" w:cs="Arial"/>
        </w:rPr>
        <w:t>crucial for the integrity of the phosphodiesterase holoenzyme</w:t>
      </w:r>
      <w:r w:rsidR="007F7621" w:rsidRPr="00371926">
        <w:rPr>
          <w:rFonts w:ascii="Arial" w:hAnsi="Arial" w:cs="Arial"/>
        </w:rPr>
        <w:t>,</w:t>
      </w:r>
      <w:r w:rsidRPr="00371926">
        <w:rPr>
          <w:rFonts w:ascii="Arial" w:hAnsi="Arial" w:cs="Arial"/>
        </w:rPr>
        <w:t xml:space="preserve"> expression of a mutant </w:t>
      </w:r>
      <w:r w:rsidRPr="00371926">
        <w:rPr>
          <w:rFonts w:ascii="Arial" w:hAnsi="Arial" w:cs="Arial"/>
          <w:iCs/>
        </w:rPr>
        <w:t>PDE6G</w:t>
      </w:r>
      <w:r>
        <w:rPr>
          <w:rFonts w:ascii="Arial" w:hAnsi="Arial" w:cs="Arial"/>
        </w:rPr>
        <w:t xml:space="preserve"> frameshift protein is expected to contribute to the </w:t>
      </w:r>
      <w:r>
        <w:rPr>
          <w:rFonts w:ascii="Arial" w:hAnsi="Arial" w:cs="Arial"/>
        </w:rPr>
        <w:lastRenderedPageBreak/>
        <w:t>disease phenotype. We expect that the mutant PDE6G protein represents only</w:t>
      </w:r>
      <w:r w:rsidR="00606E56">
        <w:rPr>
          <w:rFonts w:ascii="Arial" w:hAnsi="Arial" w:cs="Arial"/>
        </w:rPr>
        <w:t xml:space="preserve"> the first</w:t>
      </w:r>
      <w:r w:rsidR="00F8101E">
        <w:rPr>
          <w:rFonts w:ascii="Arial" w:hAnsi="Arial" w:cs="Arial"/>
        </w:rPr>
        <w:t xml:space="preserve"> example of</w:t>
      </w:r>
      <w:r>
        <w:rPr>
          <w:rFonts w:ascii="Arial" w:hAnsi="Arial" w:cs="Arial"/>
        </w:rPr>
        <w:t xml:space="preserve"> </w:t>
      </w:r>
      <w:r w:rsidRPr="00606E56">
        <w:rPr>
          <w:rFonts w:ascii="Arial" w:hAnsi="Arial" w:cs="Arial"/>
        </w:rPr>
        <w:t xml:space="preserve">so far </w:t>
      </w:r>
      <w:r w:rsidRPr="000426BE">
        <w:rPr>
          <w:rFonts w:ascii="Arial" w:hAnsi="Arial" w:cs="Arial"/>
        </w:rPr>
        <w:t xml:space="preserve">unexplored, </w:t>
      </w:r>
      <w:r w:rsidR="00606E56">
        <w:rPr>
          <w:rFonts w:ascii="Arial" w:hAnsi="Arial" w:cs="Arial"/>
        </w:rPr>
        <w:t>pathogenic</w:t>
      </w:r>
      <w:r w:rsidRPr="000426BE">
        <w:rPr>
          <w:rFonts w:ascii="Arial" w:hAnsi="Arial" w:cs="Arial"/>
        </w:rPr>
        <w:t xml:space="preserve"> </w:t>
      </w:r>
      <w:r w:rsidR="00606E56">
        <w:rPr>
          <w:rFonts w:ascii="Arial" w:hAnsi="Arial" w:cs="Arial"/>
        </w:rPr>
        <w:t>C-terminally extended</w:t>
      </w:r>
      <w:r>
        <w:rPr>
          <w:rFonts w:ascii="Arial" w:hAnsi="Arial" w:cs="Arial"/>
        </w:rPr>
        <w:t xml:space="preserve"> isoforms, </w:t>
      </w:r>
      <w:r w:rsidRPr="00ED27FA">
        <w:rPr>
          <w:rFonts w:ascii="Arial" w:hAnsi="Arial" w:cs="Arial"/>
        </w:rPr>
        <w:t>linking the dysregulation of frameshift events with disease.</w:t>
      </w:r>
    </w:p>
    <w:p w14:paraId="09FE29CC" w14:textId="18E5BB3B" w:rsidR="00BD31E9" w:rsidRDefault="00C235CB"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r>
        <w:rPr>
          <w:rFonts w:ascii="Arial" w:hAnsi="Arial" w:cs="Arial"/>
        </w:rPr>
        <w:t>Together, our</w:t>
      </w:r>
      <w:r w:rsidRPr="00ED27FA">
        <w:rPr>
          <w:rFonts w:ascii="Arial" w:hAnsi="Arial" w:cs="Arial"/>
        </w:rPr>
        <w:t xml:space="preserve"> observations lead us to propose AS-induced frameshifts and translation into the 3’UTR as </w:t>
      </w:r>
      <w:r w:rsidR="00F8101E">
        <w:rPr>
          <w:rFonts w:ascii="Arial" w:hAnsi="Arial" w:cs="Arial"/>
        </w:rPr>
        <w:t xml:space="preserve">a </w:t>
      </w:r>
      <w:r w:rsidRPr="00ED27FA">
        <w:rPr>
          <w:rFonts w:ascii="Arial" w:hAnsi="Arial" w:cs="Arial"/>
        </w:rPr>
        <w:t>general evolutionary strategy. Generating frameshift isoforms in this way provides an energetically inexpensive mechanism for evolution to experiment with novel</w:t>
      </w:r>
      <w:r w:rsidR="00B43C2D">
        <w:rPr>
          <w:rFonts w:ascii="Arial" w:hAnsi="Arial" w:cs="Arial"/>
        </w:rPr>
        <w:t xml:space="preserve"> functions and</w:t>
      </w:r>
      <w:r w:rsidRPr="00ED27FA">
        <w:rPr>
          <w:rFonts w:ascii="Arial" w:hAnsi="Arial" w:cs="Arial"/>
        </w:rPr>
        <w:t xml:space="preserve"> protein-protein interactions. Further</w:t>
      </w:r>
      <w:r w:rsidR="00606E56">
        <w:rPr>
          <w:rFonts w:ascii="Arial" w:hAnsi="Arial" w:cs="Arial"/>
        </w:rPr>
        <w:t>more</w:t>
      </w:r>
      <w:r w:rsidRPr="00ED27FA">
        <w:rPr>
          <w:rFonts w:ascii="Arial" w:hAnsi="Arial" w:cs="Arial"/>
        </w:rPr>
        <w:t xml:space="preserve">, the </w:t>
      </w:r>
      <w:r w:rsidR="00E41843">
        <w:rPr>
          <w:rFonts w:ascii="Arial" w:hAnsi="Arial" w:cs="Arial"/>
        </w:rPr>
        <w:t>reduced stability</w:t>
      </w:r>
      <w:r w:rsidRPr="00ED27FA">
        <w:rPr>
          <w:rFonts w:ascii="Arial" w:hAnsi="Arial" w:cs="Arial"/>
        </w:rPr>
        <w:t xml:space="preserve"> </w:t>
      </w:r>
      <w:r w:rsidR="00101BDE">
        <w:rPr>
          <w:rFonts w:ascii="Arial" w:hAnsi="Arial" w:cs="Arial"/>
        </w:rPr>
        <w:t xml:space="preserve">of frameshift C-termini </w:t>
      </w:r>
      <w:r w:rsidRPr="00ED27FA">
        <w:rPr>
          <w:rFonts w:ascii="Arial" w:hAnsi="Arial" w:cs="Arial"/>
        </w:rPr>
        <w:t>may allow a degree of protection against disadvantageous binding events, thus selecting for frameshift-variants generating stabilizing interactions</w:t>
      </w:r>
      <w:r w:rsidR="00B43C2D">
        <w:rPr>
          <w:rFonts w:ascii="Arial" w:hAnsi="Arial" w:cs="Arial"/>
        </w:rPr>
        <w:t>.</w:t>
      </w:r>
      <w:r w:rsidRPr="00ED27FA">
        <w:rPr>
          <w:rFonts w:ascii="Arial" w:hAnsi="Arial" w:cs="Arial"/>
        </w:rPr>
        <w:t xml:space="preserve"> </w:t>
      </w:r>
      <w:r w:rsidR="00B43C2D">
        <w:rPr>
          <w:rFonts w:ascii="Arial" w:hAnsi="Arial" w:cs="Arial"/>
        </w:rPr>
        <w:t>I</w:t>
      </w:r>
      <w:r w:rsidRPr="00ED27FA">
        <w:rPr>
          <w:rFonts w:ascii="Arial" w:hAnsi="Arial" w:cs="Arial"/>
        </w:rPr>
        <w:t>t also allow</w:t>
      </w:r>
      <w:r>
        <w:rPr>
          <w:rFonts w:ascii="Arial" w:hAnsi="Arial" w:cs="Arial"/>
        </w:rPr>
        <w:t>s</w:t>
      </w:r>
      <w:r w:rsidRPr="00ED27FA">
        <w:rPr>
          <w:rFonts w:ascii="Arial" w:hAnsi="Arial" w:cs="Arial"/>
        </w:rPr>
        <w:t xml:space="preserve"> t</w:t>
      </w:r>
      <w:r>
        <w:rPr>
          <w:rFonts w:ascii="Arial" w:hAnsi="Arial" w:cs="Arial"/>
        </w:rPr>
        <w:t>he</w:t>
      </w:r>
      <w:r w:rsidRPr="00ED27FA">
        <w:rPr>
          <w:rFonts w:ascii="Arial" w:hAnsi="Arial" w:cs="Arial"/>
        </w:rPr>
        <w:t xml:space="preserve"> precise control</w:t>
      </w:r>
      <w:r>
        <w:rPr>
          <w:rFonts w:ascii="Arial" w:hAnsi="Arial" w:cs="Arial"/>
        </w:rPr>
        <w:t xml:space="preserve"> of</w:t>
      </w:r>
      <w:r w:rsidR="00F8101E">
        <w:rPr>
          <w:rFonts w:ascii="Arial" w:hAnsi="Arial" w:cs="Arial"/>
        </w:rPr>
        <w:t xml:space="preserve"> protein half-life in a tissue-specific or time-of-day-</w:t>
      </w:r>
      <w:r w:rsidRPr="00ED27FA">
        <w:rPr>
          <w:rFonts w:ascii="Arial" w:hAnsi="Arial" w:cs="Arial"/>
        </w:rPr>
        <w:t>dep</w:t>
      </w:r>
      <w:r>
        <w:rPr>
          <w:rFonts w:ascii="Arial" w:hAnsi="Arial" w:cs="Arial"/>
        </w:rPr>
        <w:t>endent manner, as shown for U2af</w:t>
      </w:r>
      <w:r w:rsidRPr="00ED27FA">
        <w:rPr>
          <w:rFonts w:ascii="Arial" w:hAnsi="Arial" w:cs="Arial"/>
        </w:rPr>
        <w:t xml:space="preserve">26. From an evolutionary perspective, the use of the 3’UTR as a coding sequence is well suited, as there is no pressure to maintain a coding frame, and much of the original functionality of the protein is presumably preserved. These observations suggest a unique mechanism by which AS </w:t>
      </w:r>
      <w:r w:rsidR="00B43C2D">
        <w:rPr>
          <w:rFonts w:ascii="Arial" w:hAnsi="Arial" w:cs="Arial"/>
        </w:rPr>
        <w:t xml:space="preserve">further </w:t>
      </w:r>
      <w:r w:rsidRPr="00ED27FA">
        <w:rPr>
          <w:rFonts w:ascii="Arial" w:hAnsi="Arial" w:cs="Arial"/>
        </w:rPr>
        <w:t>expands and enriches the diversity of the mammalian proteome</w:t>
      </w:r>
      <w:r w:rsidR="00434B1E">
        <w:rPr>
          <w:rFonts w:ascii="Arial" w:hAnsi="Arial" w:cs="Arial"/>
        </w:rPr>
        <w:t xml:space="preserve">, thus </w:t>
      </w:r>
      <w:r w:rsidRPr="00ED27FA">
        <w:rPr>
          <w:rFonts w:ascii="Arial" w:hAnsi="Arial" w:cs="Arial"/>
        </w:rPr>
        <w:t xml:space="preserve">giving the evolutionary process the opportunity to exploit and experiment with novel protein functionalities. </w:t>
      </w:r>
    </w:p>
    <w:p w14:paraId="26470636" w14:textId="77777777" w:rsidR="00C353F9" w:rsidRDefault="00C353F9" w:rsidP="00C235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rFonts w:ascii="Arial" w:hAnsi="Arial" w:cs="Arial"/>
        </w:rPr>
      </w:pPr>
    </w:p>
    <w:p w14:paraId="2F398B21" w14:textId="48290B89" w:rsidR="005E4B1A" w:rsidRDefault="008E3C57" w:rsidP="005E4B1A">
      <w:pPr>
        <w:spacing w:line="360" w:lineRule="auto"/>
        <w:jc w:val="both"/>
        <w:rPr>
          <w:rFonts w:ascii="Arial" w:hAnsi="Arial" w:cs="Arial"/>
          <w:b/>
          <w:bCs/>
        </w:rPr>
      </w:pPr>
      <w:r>
        <w:rPr>
          <w:rFonts w:ascii="Arial" w:hAnsi="Arial" w:cs="Arial"/>
          <w:b/>
          <w:bCs/>
        </w:rPr>
        <w:t>Experimental procedures</w:t>
      </w:r>
    </w:p>
    <w:p w14:paraId="0ED2CDAC" w14:textId="77777777" w:rsidR="008E3C57" w:rsidRPr="00ED27FA" w:rsidRDefault="008E3C57" w:rsidP="005E4B1A">
      <w:pPr>
        <w:spacing w:line="360" w:lineRule="auto"/>
        <w:jc w:val="both"/>
        <w:rPr>
          <w:rFonts w:ascii="Arial" w:hAnsi="Arial" w:cs="Arial"/>
          <w:b/>
          <w:bCs/>
        </w:rPr>
      </w:pPr>
    </w:p>
    <w:p w14:paraId="4D9B38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Bioinformatics analysis</w:t>
      </w:r>
    </w:p>
    <w:p w14:paraId="56D2385F" w14:textId="6BB25BC2" w:rsidR="005E4B1A" w:rsidRPr="00ED27FA" w:rsidRDefault="00546FF0" w:rsidP="005E4B1A">
      <w:pPr>
        <w:spacing w:line="360" w:lineRule="auto"/>
        <w:jc w:val="both"/>
        <w:rPr>
          <w:rFonts w:ascii="Arial" w:hAnsi="Arial" w:cs="Arial"/>
          <w:b/>
          <w:bCs/>
        </w:rPr>
      </w:pPr>
      <w:r>
        <w:rPr>
          <w:rFonts w:ascii="Arial" w:hAnsi="Arial" w:cs="Arial"/>
          <w:b/>
          <w:bCs/>
        </w:rPr>
        <w:t>Penultimate exon annotation</w:t>
      </w:r>
    </w:p>
    <w:p w14:paraId="59C97A1D" w14:textId="0568881D" w:rsidR="005E4B1A" w:rsidRPr="00ED27FA" w:rsidRDefault="005E4B1A" w:rsidP="005E4B1A">
      <w:pPr>
        <w:spacing w:line="360" w:lineRule="auto"/>
        <w:jc w:val="both"/>
        <w:rPr>
          <w:rFonts w:ascii="Arial" w:hAnsi="Arial" w:cs="Arial"/>
        </w:rPr>
      </w:pPr>
      <w:r w:rsidRPr="00ED27FA">
        <w:rPr>
          <w:rFonts w:ascii="Arial" w:hAnsi="Arial" w:cs="Arial"/>
        </w:rPr>
        <w:t xml:space="preserve">Reference sequences and gene annotations of the mouse and human genome were downloaded from the </w:t>
      </w:r>
      <w:proofErr w:type="spellStart"/>
      <w:r w:rsidRPr="00ED27FA">
        <w:rPr>
          <w:rFonts w:ascii="Arial" w:hAnsi="Arial" w:cs="Arial"/>
        </w:rPr>
        <w:t>Ensembl</w:t>
      </w:r>
      <w:proofErr w:type="spellEnd"/>
      <w:r w:rsidRPr="00ED27FA">
        <w:rPr>
          <w:rFonts w:ascii="Arial" w:hAnsi="Arial" w:cs="Arial"/>
        </w:rPr>
        <w:t xml:space="preserve"> FTP server (ftp://ftp.ensembl.org/pub/release-</w:t>
      </w:r>
      <w:r w:rsidR="004C09F2">
        <w:rPr>
          <w:rFonts w:ascii="Arial" w:hAnsi="Arial" w:cs="Arial"/>
        </w:rPr>
        <w:t>98</w:t>
      </w:r>
      <w:r w:rsidRPr="00ED27FA">
        <w:rPr>
          <w:rFonts w:ascii="Arial" w:hAnsi="Arial" w:cs="Arial"/>
        </w:rPr>
        <w:t>/). Only protein-coding transcripts with annotated 5’UTR were extracted. To check whether skipping of the penultimate exon leads to a different open reading frame, transcripts 1) with an annotated stop codon in the last exon and a penultimate exon length not divisible by three</w:t>
      </w:r>
      <w:r w:rsidR="0034539F">
        <w:rPr>
          <w:rFonts w:ascii="Arial" w:hAnsi="Arial" w:cs="Arial"/>
        </w:rPr>
        <w:t xml:space="preserve"> (‘Ultimate’)</w:t>
      </w:r>
      <w:r w:rsidRPr="00ED27FA">
        <w:rPr>
          <w:rFonts w:ascii="Arial" w:hAnsi="Arial" w:cs="Arial"/>
        </w:rPr>
        <w:t xml:space="preserve">; or 2) with annotated stop codon in the penultimate exon </w:t>
      </w:r>
      <w:r w:rsidR="0034539F">
        <w:rPr>
          <w:rFonts w:ascii="Arial" w:hAnsi="Arial" w:cs="Arial"/>
        </w:rPr>
        <w:t xml:space="preserve">(‘Penultimate’) </w:t>
      </w:r>
      <w:r w:rsidRPr="00ED27FA">
        <w:rPr>
          <w:rFonts w:ascii="Arial" w:hAnsi="Arial" w:cs="Arial"/>
        </w:rPr>
        <w:t xml:space="preserve">were considered. To rule out double detections, penultimate exons in different transcript isoforms, but with the same 1) end position of upstream exon, 2) start position, 3) end position, 4) start position of downstream exon, and 5) stop codon position were counted only once. Given the genomic sequences and gene annotations, transcriptome sequences of annotated frames and new frames after skipping were </w:t>
      </w:r>
      <w:r w:rsidR="00887562">
        <w:rPr>
          <w:rFonts w:ascii="Arial" w:hAnsi="Arial" w:cs="Arial"/>
        </w:rPr>
        <w:t>built</w:t>
      </w:r>
      <w:r w:rsidR="00887562" w:rsidRPr="00ED27FA">
        <w:rPr>
          <w:rFonts w:ascii="Arial" w:hAnsi="Arial" w:cs="Arial"/>
        </w:rPr>
        <w:t xml:space="preserve"> </w:t>
      </w:r>
      <w:r w:rsidRPr="00ED27FA">
        <w:rPr>
          <w:rFonts w:ascii="Arial" w:hAnsi="Arial" w:cs="Arial"/>
        </w:rPr>
        <w:t xml:space="preserve">using custom Perl scripts. The translation of nucleotide </w:t>
      </w:r>
      <w:r w:rsidRPr="00ED27FA">
        <w:rPr>
          <w:rFonts w:ascii="Arial" w:hAnsi="Arial" w:cs="Arial"/>
        </w:rPr>
        <w:lastRenderedPageBreak/>
        <w:t>sequences into AA sequences was performed using custom Perl scripts. Only the transcripts with at least 20 AAs gained and at least 10 AAs extended beyond the annotated stop codon after exon skipping were retained for further RNA-seq analysis.</w:t>
      </w:r>
    </w:p>
    <w:p w14:paraId="215E9011" w14:textId="77777777" w:rsidR="005E4B1A" w:rsidRPr="00ED27FA" w:rsidRDefault="005E4B1A" w:rsidP="005E4B1A">
      <w:pPr>
        <w:spacing w:line="360" w:lineRule="auto"/>
        <w:jc w:val="both"/>
        <w:rPr>
          <w:rFonts w:ascii="Arial" w:hAnsi="Arial" w:cs="Arial"/>
        </w:rPr>
      </w:pPr>
    </w:p>
    <w:p w14:paraId="43C9945F"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RNA-seq analysis</w:t>
      </w:r>
    </w:p>
    <w:p w14:paraId="76FA849B" w14:textId="600FC0DA" w:rsidR="007F0B8D" w:rsidRDefault="005E4B1A" w:rsidP="005E4B1A">
      <w:pPr>
        <w:spacing w:line="360" w:lineRule="auto"/>
        <w:jc w:val="both"/>
        <w:rPr>
          <w:rFonts w:ascii="Arial" w:hAnsi="Arial" w:cs="Arial"/>
        </w:rPr>
      </w:pPr>
      <w:r w:rsidRPr="00ED27FA">
        <w:rPr>
          <w:rFonts w:ascii="Arial" w:hAnsi="Arial" w:cs="Arial"/>
        </w:rPr>
        <w:t xml:space="preserve">RNA-seq data of 22 mouse tissues were downloaded from the mouse ENCODE project (accession number: SRP012040). RNA-seq data of 16 human tissues were downloaded from the Illumina Human Body Map 2.0 project (accession number: ERP000546). RNA-seq data from mouse 3T3 cells (accession number: ERR498282 and ERR498284) and data generated across a time series of differentiation of cortical glutamatergic neurons from murine embryonic stem cells (accession number: SRP017778) were downloaded from previous studies. These data were aligned to the corresponding reference sequences using TopHat2 with default parameters and </w:t>
      </w:r>
      <w:proofErr w:type="spellStart"/>
      <w:r w:rsidRPr="00ED27FA">
        <w:rPr>
          <w:rFonts w:ascii="Arial" w:hAnsi="Arial" w:cs="Arial"/>
        </w:rPr>
        <w:t>Ensembl</w:t>
      </w:r>
      <w:proofErr w:type="spellEnd"/>
      <w:r w:rsidRPr="00ED27FA">
        <w:rPr>
          <w:rFonts w:ascii="Arial" w:hAnsi="Arial" w:cs="Arial"/>
        </w:rPr>
        <w:t xml:space="preserve"> gene annotation (</w:t>
      </w:r>
      <w:r w:rsidR="00DB1FE4">
        <w:rPr>
          <w:rFonts w:ascii="Arial" w:hAnsi="Arial" w:cs="Arial"/>
        </w:rPr>
        <w:t>v</w:t>
      </w:r>
      <w:r w:rsidR="0017799B">
        <w:rPr>
          <w:rFonts w:ascii="Arial" w:hAnsi="Arial" w:cs="Arial"/>
        </w:rPr>
        <w:t>2.1.1</w:t>
      </w:r>
      <w:r w:rsidRPr="00ED27FA">
        <w:rPr>
          <w:rFonts w:ascii="Arial" w:hAnsi="Arial" w:cs="Arial"/>
        </w:rPr>
        <w:t xml:space="preserve">). The candidate penultimate exons from </w:t>
      </w:r>
      <w:r w:rsidR="00A02AA8">
        <w:rPr>
          <w:rFonts w:ascii="Arial" w:hAnsi="Arial" w:cs="Arial"/>
          <w:i/>
          <w:iCs/>
        </w:rPr>
        <w:t>Penultimate exon annotation</w:t>
      </w:r>
      <w:r w:rsidRPr="00ED27FA">
        <w:rPr>
          <w:rFonts w:ascii="Arial" w:hAnsi="Arial" w:cs="Arial"/>
        </w:rPr>
        <w:t xml:space="preserve"> section were converted to GFF format. Mixture of Isoforms (MISO) Bayesian Inference model (</w:t>
      </w:r>
      <w:r w:rsidR="00DB1FE4">
        <w:rPr>
          <w:rFonts w:ascii="Arial" w:hAnsi="Arial" w:cs="Arial"/>
        </w:rPr>
        <w:t>v</w:t>
      </w:r>
      <w:r w:rsidR="00C17368">
        <w:rPr>
          <w:rFonts w:ascii="Arial" w:hAnsi="Arial" w:cs="Arial"/>
        </w:rPr>
        <w:t>0.5.4</w:t>
      </w:r>
      <w:r w:rsidRPr="00ED27FA">
        <w:rPr>
          <w:rFonts w:ascii="Arial" w:hAnsi="Arial" w:cs="Arial"/>
        </w:rPr>
        <w:t>) was then used to</w:t>
      </w:r>
      <w:r w:rsidR="008A1279">
        <w:rPr>
          <w:rFonts w:ascii="Arial" w:hAnsi="Arial" w:cs="Arial"/>
        </w:rPr>
        <w:t xml:space="preserve"> infer</w:t>
      </w:r>
      <w:r w:rsidR="008A1279" w:rsidRPr="00ED27FA">
        <w:rPr>
          <w:rFonts w:ascii="Arial" w:hAnsi="Arial" w:cs="Arial"/>
        </w:rPr>
        <w:t xml:space="preserve"> </w:t>
      </w:r>
      <w:r w:rsidRPr="00ED27FA">
        <w:rPr>
          <w:rFonts w:ascii="Arial" w:hAnsi="Arial" w:cs="Arial"/>
        </w:rPr>
        <w:t xml:space="preserve">the splicing pattern of these candidates across different samples. </w:t>
      </w:r>
    </w:p>
    <w:p w14:paraId="274DE332" w14:textId="724C02BC" w:rsidR="005E4B1A" w:rsidRDefault="008A1279" w:rsidP="005E4B1A">
      <w:pPr>
        <w:spacing w:line="360" w:lineRule="auto"/>
        <w:jc w:val="both"/>
        <w:rPr>
          <w:rFonts w:ascii="Arial" w:hAnsi="Arial" w:cs="Arial"/>
        </w:rPr>
      </w:pPr>
      <w:r>
        <w:rPr>
          <w:rFonts w:ascii="Arial" w:hAnsi="Arial" w:cs="Arial"/>
        </w:rPr>
        <w:t xml:space="preserve">For each sample, exons with &gt;=20 supporting reads are considered to be expressed and retained for further analysis. </w:t>
      </w:r>
      <w:r w:rsidR="00441ED6">
        <w:rPr>
          <w:rFonts w:ascii="Arial" w:hAnsi="Arial" w:cs="Arial"/>
        </w:rPr>
        <w:t>For each candidate exon in a given tissue, the average PSI (Percent Spliced In) value of all expressed samples</w:t>
      </w:r>
      <w:r w:rsidR="00283D00">
        <w:rPr>
          <w:rFonts w:ascii="Arial" w:hAnsi="Arial" w:cs="Arial"/>
        </w:rPr>
        <w:t xml:space="preserve"> in this tissue</w:t>
      </w:r>
      <w:r w:rsidR="00441ED6">
        <w:rPr>
          <w:rFonts w:ascii="Arial" w:hAnsi="Arial" w:cs="Arial"/>
        </w:rPr>
        <w:t xml:space="preserve"> is used. Alternative splicing of a candidate exon is considered to be supported by RNA-seq if it is expressed and alternatively spliced (PSI &lt; 90) in at least one tissues.</w:t>
      </w:r>
      <w:r w:rsidR="00DC31FC">
        <w:rPr>
          <w:rFonts w:ascii="Arial" w:hAnsi="Arial" w:cs="Arial"/>
        </w:rPr>
        <w:t xml:space="preserve"> </w:t>
      </w:r>
      <w:proofErr w:type="spellStart"/>
      <w:r w:rsidR="00DC31FC">
        <w:rPr>
          <w:rFonts w:ascii="Arial" w:hAnsi="Arial" w:cs="Arial"/>
        </w:rPr>
        <w:t>ComBat</w:t>
      </w:r>
      <w:proofErr w:type="spellEnd"/>
      <w:r w:rsidR="00DC31FC">
        <w:rPr>
          <w:rFonts w:ascii="Arial" w:hAnsi="Arial" w:cs="Arial"/>
        </w:rPr>
        <w:t xml:space="preserve"> in </w:t>
      </w:r>
      <w:proofErr w:type="spellStart"/>
      <w:r w:rsidR="00DC31FC">
        <w:rPr>
          <w:rFonts w:ascii="Arial" w:hAnsi="Arial" w:cs="Arial"/>
        </w:rPr>
        <w:t>sva</w:t>
      </w:r>
      <w:proofErr w:type="spellEnd"/>
      <w:r w:rsidR="00DC31FC">
        <w:rPr>
          <w:rFonts w:ascii="Arial" w:hAnsi="Arial" w:cs="Arial"/>
        </w:rPr>
        <w:t xml:space="preserve"> package</w:t>
      </w:r>
      <w:r w:rsidR="008C056A">
        <w:rPr>
          <w:rFonts w:ascii="Arial" w:hAnsi="Arial" w:cs="Arial"/>
        </w:rPr>
        <w:t xml:space="preserve"> (v3.31.1)</w:t>
      </w:r>
      <w:r w:rsidR="00DC31FC">
        <w:rPr>
          <w:rFonts w:ascii="Arial" w:hAnsi="Arial" w:cs="Arial"/>
        </w:rPr>
        <w:t xml:space="preserve"> was used to correct the batch effect for 22 mouse tissues which were sequenced using different library protocols.</w:t>
      </w:r>
      <w:r w:rsidR="00C45E29">
        <w:rPr>
          <w:rFonts w:ascii="Arial" w:hAnsi="Arial" w:cs="Arial"/>
        </w:rPr>
        <w:t xml:space="preserve"> For unsupervised t-SNE analysis, pairwise sample distance was calculated by using 1 minus weighted Pearson correlation coefficient as the distance measure. </w:t>
      </w:r>
      <w:r w:rsidR="00B01460">
        <w:rPr>
          <w:rFonts w:ascii="Arial" w:hAnsi="Arial" w:cs="Arial"/>
        </w:rPr>
        <w:t>We used m</w:t>
      </w:r>
      <w:r w:rsidR="00B01460" w:rsidRPr="00B01460">
        <w:rPr>
          <w:rFonts w:ascii="Arial" w:hAnsi="Arial" w:cs="Arial"/>
        </w:rPr>
        <w:t xml:space="preserve">edian </w:t>
      </w:r>
      <w:r w:rsidR="00B01460">
        <w:rPr>
          <w:rFonts w:ascii="Arial" w:hAnsi="Arial" w:cs="Arial"/>
        </w:rPr>
        <w:t>a</w:t>
      </w:r>
      <w:r w:rsidR="00B01460" w:rsidRPr="00B01460">
        <w:rPr>
          <w:rFonts w:ascii="Arial" w:hAnsi="Arial" w:cs="Arial"/>
        </w:rPr>
        <w:t xml:space="preserve">bsolute </w:t>
      </w:r>
      <w:r w:rsidR="00B01460">
        <w:rPr>
          <w:rFonts w:ascii="Arial" w:hAnsi="Arial" w:cs="Arial"/>
        </w:rPr>
        <w:t>d</w:t>
      </w:r>
      <w:r w:rsidR="00B01460" w:rsidRPr="00B01460">
        <w:rPr>
          <w:rFonts w:ascii="Arial" w:hAnsi="Arial" w:cs="Arial"/>
        </w:rPr>
        <w:t>eviation</w:t>
      </w:r>
      <w:r w:rsidR="00B01460">
        <w:rPr>
          <w:rFonts w:ascii="Arial" w:hAnsi="Arial" w:cs="Arial"/>
        </w:rPr>
        <w:t xml:space="preserve"> of the PSI values as the weight, giving more variable exons greater influence on tissue specificity.</w:t>
      </w:r>
      <w:r w:rsidR="00412CAD">
        <w:rPr>
          <w:rFonts w:ascii="Arial" w:hAnsi="Arial" w:cs="Arial"/>
        </w:rPr>
        <w:t xml:space="preserve"> The resulting distance was used to perform the </w:t>
      </w:r>
      <w:r w:rsidR="00412CAD" w:rsidRPr="00E06B2D">
        <w:rPr>
          <w:rFonts w:ascii="Arial" w:hAnsi="Arial" w:cs="Arial"/>
          <w:i/>
          <w:iCs/>
        </w:rPr>
        <w:t>t</w:t>
      </w:r>
      <w:r w:rsidR="00412CAD">
        <w:rPr>
          <w:rFonts w:ascii="Arial" w:hAnsi="Arial" w:cs="Arial"/>
        </w:rPr>
        <w:t>-SNE analysis (</w:t>
      </w:r>
      <w:proofErr w:type="spellStart"/>
      <w:r w:rsidR="00412CAD">
        <w:rPr>
          <w:rFonts w:ascii="Arial" w:hAnsi="Arial" w:cs="Arial"/>
        </w:rPr>
        <w:t>Rtsne</w:t>
      </w:r>
      <w:proofErr w:type="spellEnd"/>
      <w:r w:rsidR="00412CAD">
        <w:rPr>
          <w:rFonts w:ascii="Arial" w:hAnsi="Arial" w:cs="Arial"/>
        </w:rPr>
        <w:t xml:space="preserve"> package</w:t>
      </w:r>
      <w:r w:rsidR="00FA2774">
        <w:rPr>
          <w:rFonts w:ascii="Arial" w:hAnsi="Arial" w:cs="Arial"/>
        </w:rPr>
        <w:t xml:space="preserve"> v0.15</w:t>
      </w:r>
      <w:r w:rsidR="00412CAD">
        <w:rPr>
          <w:rFonts w:ascii="Arial" w:hAnsi="Arial" w:cs="Arial"/>
        </w:rPr>
        <w:t xml:space="preserve">). </w:t>
      </w:r>
      <w:r w:rsidR="00B01460">
        <w:rPr>
          <w:rFonts w:ascii="Arial" w:hAnsi="Arial" w:cs="Arial"/>
        </w:rPr>
        <w:t xml:space="preserve">   </w:t>
      </w:r>
      <w:r w:rsidR="00C45E29">
        <w:rPr>
          <w:rFonts w:ascii="Arial" w:hAnsi="Arial" w:cs="Arial"/>
        </w:rPr>
        <w:t xml:space="preserve"> </w:t>
      </w:r>
      <w:r w:rsidR="00DC31FC">
        <w:rPr>
          <w:rFonts w:ascii="Arial" w:hAnsi="Arial" w:cs="Arial"/>
        </w:rPr>
        <w:t xml:space="preserve"> </w:t>
      </w:r>
      <w:r>
        <w:rPr>
          <w:rFonts w:ascii="Arial" w:hAnsi="Arial" w:cs="Arial"/>
        </w:rPr>
        <w:t xml:space="preserve"> </w:t>
      </w:r>
    </w:p>
    <w:p w14:paraId="69AC6E9E" w14:textId="77777777" w:rsidR="008E3C57" w:rsidRDefault="008E3C57" w:rsidP="005E4B1A">
      <w:pPr>
        <w:spacing w:line="360" w:lineRule="auto"/>
        <w:jc w:val="both"/>
        <w:rPr>
          <w:rFonts w:ascii="Arial" w:hAnsi="Arial" w:cs="Arial"/>
        </w:rPr>
      </w:pPr>
    </w:p>
    <w:p w14:paraId="7211B11B"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Human-mouse orthologue exons</w:t>
      </w:r>
    </w:p>
    <w:p w14:paraId="2BC43EA3" w14:textId="6203AC09" w:rsidR="005E4B1A" w:rsidRPr="002830C0" w:rsidRDefault="005E4B1A" w:rsidP="00084510">
      <w:pPr>
        <w:spacing w:line="360" w:lineRule="auto"/>
        <w:jc w:val="both"/>
        <w:rPr>
          <w:rFonts w:ascii="Arial" w:hAnsi="Arial" w:cs="Arial"/>
          <w:rPrChange w:id="26" w:author="Gao, Qingsong" w:date="2020-03-23T21:01:00Z">
            <w:rPr/>
          </w:rPrChange>
        </w:rPr>
      </w:pPr>
      <w:r w:rsidRPr="00ED27FA">
        <w:rPr>
          <w:rFonts w:ascii="Arial" w:hAnsi="Arial" w:cs="Arial"/>
        </w:rPr>
        <w:t xml:space="preserve">The coordinates for each penultimate exon were marked using two lines in BED format, for upstream and downstream introns, respectively. The coordinates for human (mouse) were then converted to the corresponding locations in the mouse (human) </w:t>
      </w:r>
      <w:r w:rsidRPr="00ED27FA">
        <w:rPr>
          <w:rFonts w:ascii="Arial" w:hAnsi="Arial" w:cs="Arial"/>
        </w:rPr>
        <w:lastRenderedPageBreak/>
        <w:t xml:space="preserve">genome using the UCSC </w:t>
      </w:r>
      <w:proofErr w:type="spellStart"/>
      <w:r w:rsidRPr="00ED27FA">
        <w:rPr>
          <w:rFonts w:ascii="Arial" w:hAnsi="Arial" w:cs="Arial"/>
        </w:rPr>
        <w:t>liftOver</w:t>
      </w:r>
      <w:proofErr w:type="spellEnd"/>
      <w:r w:rsidRPr="00ED27FA">
        <w:rPr>
          <w:rFonts w:ascii="Arial" w:hAnsi="Arial" w:cs="Arial"/>
        </w:rPr>
        <w:t xml:space="preserve"> tool. Only the penultimate exons with 1:1 orthologue relationships</w:t>
      </w:r>
      <w:r w:rsidR="003226F2">
        <w:rPr>
          <w:rFonts w:ascii="Arial" w:hAnsi="Arial" w:cs="Arial"/>
        </w:rPr>
        <w:t xml:space="preserve"> </w:t>
      </w:r>
      <w:r w:rsidR="00C4231D">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sidRPr="00084510">
        <w:rPr>
          <w:rFonts w:ascii="Arial" w:hAnsi="Arial" w:cs="Arial"/>
        </w:rPr>
        <w:instrText xml:space="preserve"> ADDIN EN.CITE </w:instrText>
      </w:r>
      <w:r w:rsidR="00C4231D" w:rsidRPr="00084510">
        <w:rPr>
          <w:rFonts w:ascii="Arial" w:hAnsi="Arial" w:cs="Arial"/>
        </w:rPr>
        <w:fldChar w:fldCharType="begin">
          <w:fldData xml:space="preserve">PEVuZE5vdGU+PENpdGU+PEF1dGhvcj5CYXJib3NhLU1vcmFpczwvQXV0aG9yPjxZZWFyPjIwMTI8
L1llYXI+PFJlY051bT4xMzE8L1JlY051bT48RGlzcGxheVRleHQ+KEJhcmJvc2EtTW9yYWlzIGV0
IGFsLiwgMjAxMik8L0Rpc3BsYXlUZXh0PjxyZWNvcmQ+PHJlYy1udW1iZXI+MTMxPC9yZWMtbnVt
YmVyPjxmb3JlaWduLWtleXM+PGtleSBhcHA9IkVOIiBkYi1pZD0iMGZ0NTV3YTJpMmFkdDZleHQw
anB6MnRuejI5cjJ3dzB3cHQyIiB0aW1lc3RhbXA9IjE0NTg3MzU4NDAiPjEzMTwva2V5PjwvZm9y
ZWlnbi1rZXlzPjxyZWYtdHlwZSBuYW1lPSJKb3VybmFsIEFydGljbGUiPjE3PC9yZWYtdHlwZT48
Y29udHJpYnV0b3JzPjxhdXRob3JzPjxhdXRob3I+QmFyYm9zYS1Nb3JhaXMsIE4uIEwuPC9hdXRo
b3I+PGF1dGhvcj5JcmltaWEsIE0uPC9hdXRob3I+PGF1dGhvcj5QYW4sIFEuPC9hdXRob3I+PGF1
dGhvcj5YaW9uZywgSC4gWS48L2F1dGhvcj48YXV0aG9yPkd1ZXJvdXNzb3YsIFMuPC9hdXRob3I+
PGF1dGhvcj5MZWUsIEwuIEouPC9hdXRob3I+PGF1dGhvcj5TbG9ib2Rlbml1YywgVi48L2F1dGhv
cj48YXV0aG9yPkt1dHRlciwgQy48L2F1dGhvcj48YXV0aG9yPldhdHQsIFMuPC9hdXRob3I+PGF1
dGhvcj5Db2xhaywgUi48L2F1dGhvcj48YXV0aG9yPktpbSwgVC48L2F1dGhvcj48YXV0aG9yPk1p
c3F1aXR0YS1BbGksIEMuIE0uPC9hdXRob3I+PGF1dGhvcj5XaWxzb24sIE0uIEQuPC9hdXRob3I+
PGF1dGhvcj5LaW0sIFAuIE0uPC9hdXRob3I+PGF1dGhvcj5PZG9tLCBELiBULjwvYXV0aG9yPjxh
dXRob3I+RnJleSwgQi4gSi48L2F1dGhvcj48YXV0aG9yPkJsZW5jb3dlLCBCLiBKLjwvYXV0aG9y
PjwvYXV0aG9ycz48L2NvbnRyaWJ1dG9ycz48YXV0aC1hZGRyZXNzPkJhbnRpbmcgYW5kIEJlc3Qg
RGVwYXJ0bWVudCBvZiBNZWRpY2FsIFJlc2VhcmNoLCBEb25uZWxseSBDZW50cmUsIFVuaXZlcnNp
dHkgb2YgVG9yb250bywgVG9yb250bywgT250YXJpbywgQ2FuYWRhLjwvYXV0aC1hZGRyZXNzPjx0
aXRsZXM+PHRpdGxlPlRoZSBldm9sdXRpb25hcnkgbGFuZHNjYXBlIG9mIGFsdGVybmF0aXZlIHNw
bGljaW5nIGluIHZlcnRlYnJhdGUgc3BlY2llczwvdGl0bGU+PHNlY29uZGFyeS10aXRsZT5TY2ll
bmNlPC9zZWNvbmRhcnktdGl0bGU+PGFsdC10aXRsZT5TY2llbmNlIChOZXcgWW9yaywgTi5ZLik8
L2FsdC10aXRsZT48L3RpdGxlcz48cGVyaW9kaWNhbD48ZnVsbC10aXRsZT5TY2llbmNlPC9mdWxs
LXRpdGxlPjxhYmJyLTE+U2NpZW5jZSAoTmV3IFlvcmssIE4uWS4pPC9hYmJyLTE+PC9wZXJpb2Rp
Y2FsPjxhbHQtcGVyaW9kaWNhbD48ZnVsbC10aXRsZT5TY2llbmNlPC9mdWxsLXRpdGxlPjxhYmJy
LTE+U2NpZW5jZSAoTmV3IFlvcmssIE4uWS4pPC9hYmJyLTE+PC9hbHQtcGVyaW9kaWNhbD48cGFn
ZXM+MTU4Ny05MzwvcGFnZXM+PHZvbHVtZT4zMzg8L3ZvbHVtZT48bnVtYmVyPjYxMTQ8L251bWJl
cj48ZWRpdGlvbj4yMDEyLzEyLzIyPC9lZGl0aW9uPjxrZXl3b3Jkcz48a2V5d29yZD4qQWx0ZXJu
YXRpdmUgU3BsaWNpbmc8L2tleXdvcmQ+PGtleXdvcmQ+QW5pbWFsczwva2V5d29yZD48a2V5d29y
ZD5CaW9sb2dpY2FsIEV2b2x1dGlvbjwva2V5d29yZD48a2V5d29yZD5DaGlja2Vucy9nZW5ldGlj
czwva2V5d29yZD48a2V5d29yZD4qRXZvbHV0aW9uLCBNb2xlY3VsYXI8L2tleXdvcmQ+PGtleXdv
cmQ+RXhvbnM8L2tleXdvcmQ+PGtleXdvcmQ+SW50cm9uczwva2V5d29yZD48a2V5d29yZD5MaXph
cmRzL2dlbmV0aWNzPC9rZXl3b3JkPjxrZXl3b3JkPk1pY2UvZ2VuZXRpY3M8L2tleXdvcmQ+PGtl
eXdvcmQ+TWljZSwgSW5icmVkIEM1N0JML2dlbmV0aWNzPC9rZXl3b3JkPjxrZXl3b3JkPk9wb3Nz
dW1zL2dlbmV0aWNzPC9rZXl3b3JkPjxrZXl3b3JkPlBoZW5vdHlwZTwva2V5d29yZD48a2V5d29y
ZD5QbGF0eXB1cy9nZW5ldGljczwva2V5d29yZD48a2V5d29yZD5QcmltYXRlcy9nZW5ldGljczwv
a2V5d29yZD48a2V5d29yZD5STkEgU3BsaWNlIFNpdGVzPC9rZXl3b3JkPjxrZXl3b3JkPlJlZ3Vs
YXRvcnkgU2VxdWVuY2VzLCBSaWJvbnVjbGVpYyBBY2lkPC9rZXl3b3JkPjxrZXl3b3JkPlNwZWNp
ZXMgU3BlY2lmaWNpdHk8L2tleXdvcmQ+PGtleXdvcmQ+KlRyYW5zY3JpcHRvbWU8L2tleXdvcmQ+
PGtleXdvcmQ+VmVydGVicmF0ZXMvKmdlbmV0aWNzPC9rZXl3b3JkPjxrZXl3b3JkPlhlbm9wdXMv
Z2VuZXRpY3M8L2tleXdvcmQ+PC9rZXl3b3Jkcz48ZGF0ZXM+PHllYXI+MjAxMjwveWVhcj48cHVi
LWRhdGVzPjxkYXRlPkRlYyAyMTwvZGF0ZT48L3B1Yi1kYXRlcz48L2RhdGVzPjxpc2JuPjAwMzYt
ODA3NTwvaXNibj48YWNjZXNzaW9uLW51bT4yMzI1ODg5MDwvYWNjZXNzaW9uLW51bT48dXJscz48
L3VybHM+PGVsZWN0cm9uaWMtcmVzb3VyY2UtbnVtPjEwLjExMjYvc2NpZW5jZS4xMjMwNjEyPC9l
bGVjdHJvbmljLXJlc291cmNlLW51bT48cmVtb3RlLWRhdGFiYXNlLXByb3ZpZGVyPk5MTTwvcmVt
b3RlLWRhdGFiYXNlLXByb3ZpZGVyPjxsYW5ndWFnZT5lbmc8L2xhbmd1YWdlPjwvcmVjb3JkPjwv
Q2l0ZT48L0VuZE5vdGU+
</w:fldData>
        </w:fldChar>
      </w:r>
      <w:r w:rsidR="00C4231D" w:rsidRPr="00084510">
        <w:rPr>
          <w:rFonts w:ascii="Arial" w:hAnsi="Arial" w:cs="Arial"/>
        </w:rPr>
        <w:instrText xml:space="preserve"> ADDIN EN.CITE.DATA </w:instrText>
      </w:r>
      <w:r w:rsidR="00C4231D" w:rsidRPr="00084510">
        <w:rPr>
          <w:rFonts w:ascii="Arial" w:hAnsi="Arial" w:cs="Arial"/>
        </w:rPr>
      </w:r>
      <w:r w:rsidR="00C4231D" w:rsidRPr="00084510">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(Barbosa-Morais et al., 2012)</w:t>
      </w:r>
      <w:r w:rsidR="00C4231D">
        <w:rPr>
          <w:rFonts w:ascii="Arial" w:hAnsi="Arial" w:cs="Arial"/>
        </w:rPr>
        <w:fldChar w:fldCharType="end"/>
      </w:r>
      <w:r w:rsidRPr="00ED27FA">
        <w:rPr>
          <w:rFonts w:ascii="Arial" w:hAnsi="Arial" w:cs="Arial"/>
        </w:rPr>
        <w:t xml:space="preserve"> as well as at least 20 AAs gained and at least 10 AAs extended were retained for conservation analysis. Gene ontology analysis for the conserved exons between human and mouse in Fig. 3c was performed </w:t>
      </w:r>
      <w:del w:id="27" w:author="Gao, Qingsong" w:date="2020-03-23T21:00:00Z">
        <w:r w:rsidRPr="00ED27FA" w:rsidDel="00E83F45">
          <w:rPr>
            <w:rFonts w:ascii="Arial" w:hAnsi="Arial" w:cs="Arial"/>
          </w:rPr>
          <w:delText xml:space="preserve">using </w:delText>
        </w:r>
        <w:r w:rsidR="00C750ED" w:rsidDel="00E83F45">
          <w:rPr>
            <w:rFonts w:ascii="Arial" w:hAnsi="Arial" w:cs="Arial"/>
          </w:rPr>
          <w:delText>ShinyGO v0.61</w:delText>
        </w:r>
        <w:r w:rsidR="00C750ED" w:rsidRPr="00ED27FA" w:rsidDel="00E83F45">
          <w:rPr>
            <w:rFonts w:ascii="Arial" w:hAnsi="Arial" w:cs="Arial"/>
          </w:rPr>
          <w:delText xml:space="preserve"> </w:delText>
        </w:r>
        <w:r w:rsidRPr="00ED27FA" w:rsidDel="00E83F45">
          <w:rPr>
            <w:rFonts w:ascii="Arial" w:hAnsi="Arial" w:cs="Arial"/>
          </w:rPr>
          <w:delText>(</w:delText>
        </w:r>
      </w:del>
      <w:ins w:id="28" w:author="Gao, Qingsong" w:date="2020-03-23T21:01:00Z">
        <w:r w:rsidR="00287D4C">
          <w:rPr>
            <w:rFonts w:ascii="Arial" w:hAnsi="Arial" w:cs="Arial"/>
          </w:rPr>
          <w:t>using</w:t>
        </w:r>
      </w:ins>
      <w:ins w:id="29" w:author="Gao, Qingsong" w:date="2020-03-23T21:00:00Z">
        <w:r w:rsidR="00E83F45">
          <w:rPr>
            <w:rFonts w:ascii="Arial" w:hAnsi="Arial" w:cs="Arial"/>
          </w:rPr>
          <w:t xml:space="preserve"> </w:t>
        </w:r>
      </w:ins>
      <w:ins w:id="30" w:author="Gao, Qingsong" w:date="2020-03-23T20:57:00Z">
        <w:r w:rsidR="00E83F45" w:rsidRPr="002830C0">
          <w:rPr>
            <w:rFonts w:ascii="Arial" w:hAnsi="Arial" w:cs="Arial"/>
            <w:rPrChange w:id="31" w:author="Gao, Qingsong" w:date="2020-03-23T21:01:00Z">
              <w:rPr/>
            </w:rPrChange>
          </w:rPr>
          <w:t>http://geneontology.org/</w:t>
        </w:r>
      </w:ins>
      <w:del w:id="32" w:author="Gao, Qingsong" w:date="2020-03-23T20:57:00Z">
        <w:r w:rsidR="001F7EBF" w:rsidRPr="002830C0" w:rsidDel="00E83F45">
          <w:rPr>
            <w:rFonts w:ascii="Arial" w:hAnsi="Arial" w:cs="Arial"/>
            <w:rPrChange w:id="33" w:author="Gao, Qingsong" w:date="2020-03-23T21:01:00Z">
              <w:rPr/>
            </w:rPrChange>
          </w:rPr>
          <w:fldChar w:fldCharType="begin"/>
        </w:r>
        <w:r w:rsidR="001F7EBF" w:rsidRPr="002830C0" w:rsidDel="00E83F45">
          <w:rPr>
            <w:rFonts w:ascii="Arial" w:hAnsi="Arial" w:cs="Arial"/>
            <w:rPrChange w:id="34" w:author="Gao, Qingsong" w:date="2020-03-23T21:01:00Z">
              <w:rPr/>
            </w:rPrChange>
          </w:rPr>
          <w:delInstrText xml:space="preserve"> HYPERLINK "http://bioinformatic</w:delInstrText>
        </w:r>
        <w:r w:rsidR="001F7EBF" w:rsidRPr="002830C0" w:rsidDel="00E83F45">
          <w:rPr>
            <w:rFonts w:ascii="Arial" w:hAnsi="Arial" w:cs="Arial"/>
            <w:rPrChange w:id="35" w:author="Gao, Qingsong" w:date="2020-03-23T21:01:00Z">
              <w:rPr/>
            </w:rPrChange>
          </w:rPr>
          <w:delInstrText xml:space="preserve">s.sdstate.edu/go/" </w:delInstrText>
        </w:r>
        <w:r w:rsidR="001F7EBF" w:rsidRPr="002830C0" w:rsidDel="00E83F45">
          <w:rPr>
            <w:rFonts w:ascii="Arial" w:hAnsi="Arial" w:cs="Arial"/>
            <w:rPrChange w:id="36" w:author="Gao, Qingsong" w:date="2020-03-23T21:01:00Z">
              <w:rPr/>
            </w:rPrChange>
          </w:rPr>
          <w:fldChar w:fldCharType="separate"/>
        </w:r>
        <w:r w:rsidR="00C750ED" w:rsidRPr="002830C0" w:rsidDel="00E83F45">
          <w:rPr>
            <w:rFonts w:ascii="Arial" w:hAnsi="Arial" w:cs="Arial"/>
            <w:rPrChange w:id="37" w:author="Gao, Qingsong" w:date="2020-03-23T21:01:00Z">
              <w:rPr>
                <w:rStyle w:val="Hyperlink"/>
              </w:rPr>
            </w:rPrChange>
          </w:rPr>
          <w:delText>http://bioinformatics.sdstate.edu/go/</w:delText>
        </w:r>
        <w:r w:rsidR="001F7EBF" w:rsidRPr="002830C0" w:rsidDel="00E83F45">
          <w:rPr>
            <w:rFonts w:ascii="Arial" w:hAnsi="Arial" w:cs="Arial"/>
            <w:rPrChange w:id="38" w:author="Gao, Qingsong" w:date="2020-03-23T21:01:00Z">
              <w:rPr>
                <w:rStyle w:val="Hyperlink"/>
              </w:rPr>
            </w:rPrChange>
          </w:rPr>
          <w:fldChar w:fldCharType="end"/>
        </w:r>
      </w:del>
      <w:del w:id="39" w:author="Gao, Qingsong" w:date="2020-03-23T21:00:00Z">
        <w:r w:rsidRPr="00ED27FA" w:rsidDel="00E83F45">
          <w:rPr>
            <w:rFonts w:ascii="Arial" w:hAnsi="Arial" w:cs="Arial"/>
          </w:rPr>
          <w:delText>)</w:delText>
        </w:r>
      </w:del>
      <w:r w:rsidR="00C750ED">
        <w:rPr>
          <w:rFonts w:ascii="Arial" w:hAnsi="Arial" w:cs="Arial"/>
        </w:rPr>
        <w:t xml:space="preserve">. </w:t>
      </w:r>
      <w:del w:id="40" w:author="Gao, Qingsong" w:date="2020-03-23T20:55:00Z">
        <w:r w:rsidR="00C750ED" w:rsidDel="00E83F45">
          <w:rPr>
            <w:rFonts w:ascii="Arial" w:hAnsi="Arial" w:cs="Arial"/>
          </w:rPr>
          <w:delText xml:space="preserve">Top 50 enriched GO terms can be found in </w:delText>
        </w:r>
        <w:r w:rsidR="00C750ED" w:rsidRPr="008B65D9" w:rsidDel="00E83F45">
          <w:rPr>
            <w:rFonts w:ascii="Arial" w:hAnsi="Arial" w:cs="Arial"/>
          </w:rPr>
          <w:delText>Table</w:delText>
        </w:r>
        <w:r w:rsidR="008B65D9" w:rsidRPr="008B65D9" w:rsidDel="00E83F45">
          <w:rPr>
            <w:rFonts w:ascii="Arial" w:hAnsi="Arial" w:cs="Arial"/>
          </w:rPr>
          <w:delText xml:space="preserve"> S4</w:delText>
        </w:r>
        <w:r w:rsidR="00C750ED" w:rsidRPr="008B65D9" w:rsidDel="00E83F45">
          <w:rPr>
            <w:rFonts w:ascii="Arial" w:hAnsi="Arial" w:cs="Arial"/>
          </w:rPr>
          <w:delText>.</w:delText>
        </w:r>
      </w:del>
    </w:p>
    <w:p w14:paraId="22A3C75D" w14:textId="77777777" w:rsidR="005E4B1A" w:rsidRDefault="005E4B1A" w:rsidP="00084510">
      <w:pPr>
        <w:spacing w:line="360" w:lineRule="auto"/>
        <w:jc w:val="both"/>
        <w:rPr>
          <w:rFonts w:ascii="Arial" w:hAnsi="Arial" w:cs="Arial"/>
        </w:rPr>
      </w:pPr>
    </w:p>
    <w:p w14:paraId="1E436F9C" w14:textId="77777777" w:rsidR="007E1561" w:rsidRPr="00ED27FA" w:rsidRDefault="007E1561" w:rsidP="005E4B1A">
      <w:pPr>
        <w:spacing w:line="360" w:lineRule="auto"/>
        <w:jc w:val="both"/>
        <w:rPr>
          <w:rFonts w:ascii="Arial" w:hAnsi="Arial" w:cs="Arial"/>
        </w:rPr>
      </w:pPr>
    </w:p>
    <w:p w14:paraId="0023ED97"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Protein half-life</w:t>
      </w:r>
    </w:p>
    <w:p w14:paraId="7D5E732C" w14:textId="5EE5E7AF" w:rsidR="005E4B1A" w:rsidRPr="00ED27FA" w:rsidRDefault="005E4B1A" w:rsidP="005E4B1A">
      <w:pPr>
        <w:spacing w:line="360" w:lineRule="auto"/>
        <w:jc w:val="both"/>
        <w:rPr>
          <w:rFonts w:ascii="Arial" w:hAnsi="Arial" w:cs="Arial"/>
        </w:rPr>
      </w:pPr>
      <w:r w:rsidRPr="00ED27FA">
        <w:rPr>
          <w:rFonts w:ascii="Arial" w:hAnsi="Arial" w:cs="Arial"/>
        </w:rPr>
        <w:t>The half-life for each protein in mouse 3T3 cells was downloaded from our previous study</w:t>
      </w:r>
      <w:r w:rsidR="000C7805">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&lt;EndNote&gt;&lt;Cite&gt;&lt;Author&gt;Schwanhausser&lt;/Author&gt;&lt;Year&gt;2011&lt;/Year&gt;&lt;RecNum&gt;115&lt;/RecNum&gt;&lt;DisplayText&gt;(Schwanhausser et al., 2011)&lt;/DisplayText&gt;&lt;record&gt;&lt;rec-number&gt;115&lt;/rec-number&gt;&lt;foreign-keys&gt;&lt;key app="EN" db-id="0ft55wa2i2adt6ext0jpz2tnz29r2ww0wpt2" timestamp="1458038371"&gt;115&lt;/key&gt;&lt;/foreign-keys&gt;&lt;ref-type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eriodical&gt;&lt;full-title&gt;Nature&lt;/full-title&gt;&lt;abbr-1&gt;Nature&lt;/abbr-1&gt;&lt;/periodical&gt;&lt;alt-periodical&gt;&lt;full-title&gt;Nature&lt;/full-title&gt;&lt;abbr-1&gt;Nature&lt;/abbr-1&gt;&lt;/alt-periodical&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0028-0836&lt;/isbn&gt;&lt;accession-num&gt;21593866&lt;/accession-num&gt;&lt;urls&gt;&lt;/urls&gt;&lt;electronic-resource-num&gt;10.1038/nature10098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(Schwanhausser et al., 2011)</w:t>
      </w:r>
      <w:r w:rsidR="00C4231D">
        <w:rPr>
          <w:rFonts w:ascii="Arial" w:hAnsi="Arial" w:cs="Arial"/>
        </w:rPr>
        <w:fldChar w:fldCharType="end"/>
      </w:r>
      <w:r w:rsidRPr="00ED27FA">
        <w:rPr>
          <w:rFonts w:ascii="Arial" w:hAnsi="Arial" w:cs="Arial"/>
        </w:rPr>
        <w:t>. Only the genes with measured protein half-life were retained for further analysis. The gene numbers for each group are 3573, 192, 36, 76, and 80, respectively (see main text for group classification). Only the genes with skipped penultimate exons, extended AA, and increased proline content showed significantly shorter half-life compared to all the expressed genes.</w:t>
      </w:r>
    </w:p>
    <w:p w14:paraId="2B755D77" w14:textId="77777777" w:rsidR="005E4B1A" w:rsidRPr="00ED27FA" w:rsidRDefault="005E4B1A" w:rsidP="005E4B1A">
      <w:pPr>
        <w:spacing w:line="360" w:lineRule="auto"/>
        <w:jc w:val="both"/>
        <w:rPr>
          <w:rFonts w:ascii="Arial" w:hAnsi="Arial" w:cs="Arial"/>
          <w:b/>
          <w:bCs/>
        </w:rPr>
      </w:pPr>
    </w:p>
    <w:p w14:paraId="508F7778"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AA composition</w:t>
      </w:r>
    </w:p>
    <w:p w14:paraId="2AE71D3F" w14:textId="77777777" w:rsidR="005E4B1A" w:rsidRPr="00ED27FA" w:rsidRDefault="005E4B1A" w:rsidP="005E4B1A">
      <w:pPr>
        <w:spacing w:line="360" w:lineRule="auto"/>
        <w:jc w:val="both"/>
        <w:rPr>
          <w:rFonts w:ascii="Arial" w:hAnsi="Arial" w:cs="Arial"/>
        </w:rPr>
      </w:pPr>
      <w:r w:rsidRPr="00ED27FA">
        <w:rPr>
          <w:rFonts w:ascii="Arial" w:hAnsi="Arial" w:cs="Arial"/>
        </w:rPr>
        <w:t>The AA content in the original frame was calculated as the number of a certain AA divided by the total number of AAs coded by the last two exons of the transcript. The AA content in novel frame was calculated as the number of a certain AA divided by the total number of AAs encoded by the new frame of the last exon. To calculate the AA content in the annotated coding region, the last 100 AAs of the annotated frame were considered. To calculate the content in annotated 3’UTR, the first 100 AAs of all three possible frames after the stop codon were used even if new stop codons occurred, and the average content of the three frames was calculated.</w:t>
      </w:r>
    </w:p>
    <w:p w14:paraId="7F59CDE1" w14:textId="77777777" w:rsidR="005E4B1A" w:rsidRPr="00ED27FA" w:rsidRDefault="005E4B1A" w:rsidP="005E4B1A">
      <w:pPr>
        <w:spacing w:line="360" w:lineRule="auto"/>
        <w:jc w:val="both"/>
        <w:rPr>
          <w:rFonts w:ascii="Arial" w:hAnsi="Arial" w:cs="Arial"/>
        </w:rPr>
      </w:pPr>
    </w:p>
    <w:p w14:paraId="24FDD871"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Cross-species conservation of the U2af26 gene</w:t>
      </w:r>
    </w:p>
    <w:p w14:paraId="39653E6B" w14:textId="569BA4BA" w:rsidR="005E4B1A" w:rsidRPr="00ED27FA" w:rsidRDefault="005E4B1A" w:rsidP="005E4B1A">
      <w:pPr>
        <w:spacing w:line="360" w:lineRule="auto"/>
        <w:jc w:val="both"/>
        <w:rPr>
          <w:rFonts w:ascii="Arial" w:hAnsi="Arial" w:cs="Arial"/>
        </w:rPr>
      </w:pPr>
      <w:r w:rsidRPr="00ED27FA">
        <w:rPr>
          <w:rFonts w:ascii="Arial" w:hAnsi="Arial" w:cs="Arial"/>
        </w:rPr>
        <w:t xml:space="preserve">The last exon of the U2af26 gene of different mammalian species was identified using sequences available at the UCSC Genome Browser website. If not annotated, the last exon was identified by alignment of the genomic sequence to the last exon of a closely related species. The last exon was translated in all three potential forward frames, and the canonical C-terminus of U2af26 was defined as frame 0 (see </w:t>
      </w:r>
      <w:r w:rsidR="00221952">
        <w:rPr>
          <w:rFonts w:ascii="Arial" w:hAnsi="Arial" w:cs="Arial"/>
        </w:rPr>
        <w:t>T</w:t>
      </w:r>
      <w:r w:rsidRPr="00ED27FA">
        <w:rPr>
          <w:rFonts w:ascii="Arial" w:hAnsi="Arial" w:cs="Arial"/>
        </w:rPr>
        <w:t xml:space="preserve">able </w:t>
      </w:r>
      <w:r>
        <w:rPr>
          <w:rFonts w:ascii="Arial" w:hAnsi="Arial" w:cs="Arial"/>
        </w:rPr>
        <w:t>S</w:t>
      </w:r>
      <w:r w:rsidR="008B65D9">
        <w:rPr>
          <w:rFonts w:ascii="Arial" w:hAnsi="Arial" w:cs="Arial"/>
        </w:rPr>
        <w:t>5</w:t>
      </w:r>
      <w:r w:rsidRPr="00ED27FA">
        <w:rPr>
          <w:rFonts w:ascii="Arial" w:hAnsi="Arial" w:cs="Arial"/>
        </w:rPr>
        <w:t xml:space="preserve"> for sequences). Extended alternative frames of at</w:t>
      </w:r>
      <w:r w:rsidR="00371926">
        <w:rPr>
          <w:rFonts w:ascii="Arial" w:hAnsi="Arial" w:cs="Arial"/>
        </w:rPr>
        <w:t xml:space="preserve"> least 50 AA were further analyz</w:t>
      </w:r>
      <w:r w:rsidRPr="00ED27FA">
        <w:rPr>
          <w:rFonts w:ascii="Arial" w:hAnsi="Arial" w:cs="Arial"/>
        </w:rPr>
        <w:t>ed. In addition, several species showed a potential extended reading frame accessible through an alternative 3’ss. The st</w:t>
      </w:r>
      <w:r w:rsidR="00371926">
        <w:rPr>
          <w:rFonts w:ascii="Arial" w:hAnsi="Arial" w:cs="Arial"/>
        </w:rPr>
        <w:t>rength of these 3’ss were analyz</w:t>
      </w:r>
      <w:r w:rsidRPr="00ED27FA">
        <w:rPr>
          <w:rFonts w:ascii="Arial" w:hAnsi="Arial" w:cs="Arial"/>
        </w:rPr>
        <w:t xml:space="preserve">ed using the </w:t>
      </w:r>
      <w:proofErr w:type="spellStart"/>
      <w:r w:rsidRPr="00ED27FA">
        <w:rPr>
          <w:rFonts w:ascii="Arial" w:hAnsi="Arial" w:cs="Arial"/>
        </w:rPr>
        <w:lastRenderedPageBreak/>
        <w:t>MaxEntScan</w:t>
      </w:r>
      <w:proofErr w:type="spellEnd"/>
      <w:r w:rsidRPr="00ED27FA">
        <w:rPr>
          <w:rFonts w:ascii="Arial" w:hAnsi="Arial" w:cs="Arial"/>
        </w:rPr>
        <w:t xml:space="preserve"> </w:t>
      </w:r>
      <w:r w:rsidRPr="008679C0">
        <w:rPr>
          <w:rFonts w:ascii="Arial" w:hAnsi="Arial" w:cs="Arial"/>
        </w:rPr>
        <w:t>online tool</w:t>
      </w:r>
      <w:r w:rsidR="008679C0" w:rsidRPr="008679C0">
        <w:rPr>
          <w:rFonts w:ascii="Arial" w:hAnsi="Arial" w:cs="Arial"/>
        </w:rPr>
        <w:t xml:space="preserve"> </w:t>
      </w:r>
      <w:r w:rsidR="00C4231D">
        <w:rPr>
          <w:rFonts w:ascii="Arial" w:hAnsi="Arial" w:cs="Arial"/>
        </w:rPr>
        <w:fldChar w:fldCharType="begin"/>
      </w:r>
      <w:r w:rsidR="00C4231D">
        <w:rPr>
          <w:rFonts w:ascii="Arial" w:hAnsi="Arial" w:cs="Arial"/>
        </w:rPr>
        <w:instrText xml:space="preserve"> ADDIN EN.CITE &lt;EndNote&gt;&lt;Cite&gt;&lt;Author&gt;Yeo&lt;/Author&gt;&lt;Year&gt;2004&lt;/Year&gt;&lt;RecNum&gt;104&lt;/RecNum&gt;&lt;DisplayText&gt;(Yeo and Burge, 2004)&lt;/DisplayText&gt;&lt;record&gt;&lt;rec-number&gt;104&lt;/rec-number&gt;&lt;foreign-keys&gt;&lt;key app="EN" db-id="0ft55wa2i2adt6ext0jpz2tnz29r2ww0wpt2" timestamp="1454408249"&gt;104&lt;/key&gt;&lt;/foreign-keys&gt;&lt;ref-type name="Journal Article"&gt;17&lt;/ref-type&gt;&lt;contributors&gt;&lt;authors&gt;&lt;author&gt;Yeo, G.&lt;/author&gt;&lt;author&gt;Burge, C. B.&lt;/author&gt;&lt;/authors&gt;&lt;/contributors&gt;&lt;auth-address&gt;Department of Biology, Massachusetts Institute of Technology, 77 Massachusetts Avenue Building 68-223, Cambridge, MA 02319, USA.&lt;/auth-address&gt;&lt;titles&gt;&lt;title&gt;Maximum entropy modeling of short sequence motifs with applications to RNA splicing signals&lt;/title&gt;&lt;secondary-title&gt;J Comput Biol&lt;/secondary-title&gt;&lt;alt-title&gt;Journal of computational biology : a journal of computational molecular cell biology&lt;/alt-title&gt;&lt;/titles&gt;&lt;periodical&gt;&lt;full-title&gt;J Comput Biol&lt;/full-title&gt;&lt;abbr-1&gt;Journal of computational biology : a journal of computational molecular cell biology&lt;/abbr-1&gt;&lt;/periodical&gt;&lt;alt-periodical&gt;&lt;full-title&gt;J Comput Biol&lt;/full-title&gt;&lt;abbr-1&gt;Journal of computational biology : a journal of computational molecular cell biology&lt;/abbr-1&gt;&lt;/alt-periodical&gt;&lt;pages&gt;377-94&lt;/pages&gt;&lt;volume&gt;11&lt;/volume&gt;&lt;number&gt;2-3&lt;/number&gt;&lt;edition&gt;2004/08/03&lt;/edition&gt;&lt;keywords&gt;&lt;keyword&gt;Base Sequence&lt;/keyword&gt;&lt;keyword&gt;*Computational Biology&lt;/keyword&gt;&lt;keyword&gt;Consensus Sequence&lt;/keyword&gt;&lt;keyword&gt;Introns&lt;/keyword&gt;&lt;keyword&gt;Markov Chains&lt;/keyword&gt;&lt;keyword&gt;Models, Genetic&lt;/keyword&gt;&lt;keyword&gt;Phylogeny&lt;/keyword&gt;&lt;keyword&gt;*RNA Splice Sites&lt;/keyword&gt;&lt;keyword&gt;ROC Curve&lt;/keyword&gt;&lt;/keywords&gt;&lt;dates&gt;&lt;year&gt;2004&lt;/year&gt;&lt;/dates&gt;&lt;isbn&gt;1066-5277 (Print)&amp;#xD;1066-5277&lt;/isbn&gt;&lt;accession-num&gt;15285897&lt;/accession-num&gt;&lt;urls&gt;&lt;/urls&gt;&lt;electronic-resource-num&gt;10.1089/1066527041410418&lt;/electronic-resource-num&gt;&lt;remote-database-provider&gt;NLM&lt;/remote-database-provider&gt;&lt;language&gt;eng&lt;/language&gt;&lt;/record&gt;&lt;/Cite&gt;&lt;/EndNote&gt;</w:instrText>
      </w:r>
      <w:r w:rsidR="00C4231D">
        <w:rPr>
          <w:rFonts w:ascii="Arial" w:hAnsi="Arial" w:cs="Arial"/>
        </w:rPr>
        <w:fldChar w:fldCharType="separate"/>
      </w:r>
      <w:r w:rsidR="00C4231D">
        <w:rPr>
          <w:rFonts w:ascii="Arial" w:hAnsi="Arial" w:cs="Arial"/>
          <w:noProof/>
        </w:rPr>
        <w:t>(Yeo and Burge, 2004)</w:t>
      </w:r>
      <w:r w:rsidR="00C4231D">
        <w:rPr>
          <w:rFonts w:ascii="Arial" w:hAnsi="Arial" w:cs="Arial"/>
        </w:rPr>
        <w:fldChar w:fldCharType="end"/>
      </w:r>
      <w:r w:rsidRPr="008679C0">
        <w:rPr>
          <w:rFonts w:ascii="Arial" w:hAnsi="Arial" w:cs="Arial"/>
        </w:rPr>
        <w:t>. Extended</w:t>
      </w:r>
      <w:r w:rsidR="00371926">
        <w:rPr>
          <w:rFonts w:ascii="Arial" w:hAnsi="Arial" w:cs="Arial"/>
        </w:rPr>
        <w:t xml:space="preserve"> frames were analyz</w:t>
      </w:r>
      <w:r w:rsidRPr="00ED27FA">
        <w:rPr>
          <w:rFonts w:ascii="Arial" w:hAnsi="Arial" w:cs="Arial"/>
        </w:rPr>
        <w:t xml:space="preserve">ed for AA composition as described above and compared using standard alignment tools. </w:t>
      </w:r>
    </w:p>
    <w:p w14:paraId="7C1860C4" w14:textId="77777777" w:rsidR="005E4B1A" w:rsidRPr="00ED27FA" w:rsidRDefault="005E4B1A" w:rsidP="005E4B1A">
      <w:pPr>
        <w:spacing w:line="360" w:lineRule="auto"/>
        <w:jc w:val="both"/>
        <w:rPr>
          <w:rFonts w:ascii="Arial" w:hAnsi="Arial" w:cs="Arial"/>
          <w:b/>
          <w:color w:val="000000"/>
        </w:rPr>
      </w:pPr>
    </w:p>
    <w:p w14:paraId="4E452D7F" w14:textId="77777777" w:rsidR="005E4B1A" w:rsidRPr="00ED27FA" w:rsidRDefault="005E4B1A" w:rsidP="005E4B1A">
      <w:pPr>
        <w:spacing w:line="360" w:lineRule="auto"/>
        <w:jc w:val="both"/>
        <w:rPr>
          <w:rFonts w:ascii="Arial" w:hAnsi="Arial" w:cs="Arial"/>
          <w:b/>
          <w:color w:val="000000"/>
        </w:rPr>
      </w:pPr>
      <w:r w:rsidRPr="00ED27FA">
        <w:rPr>
          <w:rFonts w:ascii="Arial" w:hAnsi="Arial" w:cs="Arial"/>
          <w:b/>
          <w:color w:val="000000"/>
        </w:rPr>
        <w:t>Mass Spectrometry</w:t>
      </w:r>
    </w:p>
    <w:p w14:paraId="4EEF495D" w14:textId="591ADEF8"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color w:val="000000"/>
        </w:rPr>
        <w:t xml:space="preserve">Mouse brain lysates were prepared by homogenizing brain tissue of </w:t>
      </w:r>
      <w:r w:rsidRPr="00ED27FA">
        <w:rPr>
          <w:rFonts w:ascii="Arial" w:hAnsi="Arial" w:cs="Arial"/>
          <w:bCs/>
        </w:rPr>
        <w:t>C57BL/6</w:t>
      </w:r>
      <w:r w:rsidRPr="00ED27FA">
        <w:rPr>
          <w:rFonts w:ascii="Arial" w:hAnsi="Arial" w:cs="Arial"/>
          <w:b/>
          <w:bCs/>
        </w:rPr>
        <w:t xml:space="preserve"> </w:t>
      </w:r>
      <w:r w:rsidRPr="00ED27FA">
        <w:rPr>
          <w:rFonts w:ascii="Arial" w:hAnsi="Arial" w:cs="Arial"/>
          <w:color w:val="000000"/>
        </w:rPr>
        <w:t>WT mice and single c</w:t>
      </w:r>
      <w:r w:rsidRPr="00ED27FA">
        <w:rPr>
          <w:rFonts w:ascii="Arial" w:hAnsi="Arial" w:cs="Arial"/>
        </w:rPr>
        <w:t xml:space="preserve">ells were lysed in buffer containing 60 mM Tris pH 7.5; 30 mM NaCl; 1 mM EDTA, 1x </w:t>
      </w:r>
      <w:proofErr w:type="spellStart"/>
      <w:r w:rsidRPr="00ED27FA">
        <w:rPr>
          <w:rFonts w:ascii="Arial" w:hAnsi="Arial" w:cs="Arial"/>
        </w:rPr>
        <w:t>Invitrosol</w:t>
      </w:r>
      <w:proofErr w:type="spellEnd"/>
      <w:r w:rsidRPr="00ED27FA">
        <w:rPr>
          <w:rFonts w:ascii="Arial" w:hAnsi="Arial" w:cs="Arial"/>
        </w:rPr>
        <w:t xml:space="preserve"> (Invitrogen)</w:t>
      </w:r>
      <w:r w:rsidRPr="00ED27FA">
        <w:rPr>
          <w:rFonts w:ascii="Arial" w:hAnsi="Arial" w:cs="Arial"/>
          <w:color w:val="000000"/>
        </w:rPr>
        <w:t>. Lysates were run on an SDS-PAGE gel and cut into 25 equal-sized Coomassie-stained bands. In-gel digest was performed overnight with 50</w:t>
      </w:r>
      <w:r w:rsidR="00371926">
        <w:rPr>
          <w:rFonts w:ascii="Arial" w:hAnsi="Arial" w:cs="Arial"/>
          <w:color w:val="000000"/>
        </w:rPr>
        <w:t xml:space="preserve"> </w:t>
      </w:r>
      <w:r w:rsidRPr="00ED27FA">
        <w:rPr>
          <w:rFonts w:ascii="Arial" w:hAnsi="Arial" w:cs="Arial"/>
          <w:color w:val="000000"/>
        </w:rPr>
        <w:t xml:space="preserve">ng trypsin (Promega) per band. Digested samples were resuspended in 0.1% (v/v) TFA and 5% (v/v) acetonitrile, and peptides were </w:t>
      </w:r>
      <w:proofErr w:type="spellStart"/>
      <w:r w:rsidRPr="00ED27FA">
        <w:rPr>
          <w:rFonts w:ascii="Arial" w:hAnsi="Arial" w:cs="Arial"/>
          <w:color w:val="000000"/>
        </w:rPr>
        <w:t>analysed</w:t>
      </w:r>
      <w:proofErr w:type="spellEnd"/>
      <w:r w:rsidRPr="00ED27FA">
        <w:rPr>
          <w:rFonts w:ascii="Arial" w:hAnsi="Arial" w:cs="Arial"/>
          <w:color w:val="000000"/>
        </w:rPr>
        <w:t xml:space="preserve"> by a reversed-phase capillary liquid chromatography system (Ultimate 3000 </w:t>
      </w:r>
      <w:proofErr w:type="spellStart"/>
      <w:r w:rsidRPr="00ED27FA">
        <w:rPr>
          <w:rFonts w:ascii="Arial" w:hAnsi="Arial" w:cs="Arial"/>
          <w:color w:val="000000"/>
        </w:rPr>
        <w:t>nanoLC</w:t>
      </w:r>
      <w:proofErr w:type="spellEnd"/>
      <w:r w:rsidRPr="00ED27FA">
        <w:rPr>
          <w:rFonts w:ascii="Arial" w:hAnsi="Arial" w:cs="Arial"/>
          <w:color w:val="000000"/>
        </w:rPr>
        <w:t xml:space="preserve"> system, Thermo Scientific) connected to an Orbitrap Fusion mass spectrometer (Thermo Scientific). </w:t>
      </w:r>
      <w:r w:rsidRPr="00ED27FA">
        <w:rPr>
          <w:rFonts w:ascii="Arial" w:hAnsi="Arial" w:cs="Arial"/>
        </w:rPr>
        <w:t xml:space="preserve">LC separation was performed on an in-house packed 75 µm inner diameter </w:t>
      </w:r>
      <w:proofErr w:type="spellStart"/>
      <w:r w:rsidRPr="00ED27FA">
        <w:rPr>
          <w:rFonts w:ascii="Arial" w:hAnsi="Arial" w:cs="Arial"/>
        </w:rPr>
        <w:t>PicoTip</w:t>
      </w:r>
      <w:proofErr w:type="spellEnd"/>
      <w:r w:rsidRPr="00ED27FA">
        <w:rPr>
          <w:rFonts w:ascii="Arial" w:hAnsi="Arial" w:cs="Arial"/>
        </w:rPr>
        <w:t xml:space="preserve"> column (25 cm) packed with </w:t>
      </w:r>
      <w:proofErr w:type="spellStart"/>
      <w:r w:rsidRPr="00ED27FA">
        <w:rPr>
          <w:rFonts w:ascii="Arial" w:hAnsi="Arial" w:cs="Arial"/>
        </w:rPr>
        <w:t>ReproSil-Pur</w:t>
      </w:r>
      <w:proofErr w:type="spellEnd"/>
      <w:r w:rsidRPr="00ED27FA">
        <w:rPr>
          <w:rFonts w:ascii="Arial" w:hAnsi="Arial" w:cs="Arial"/>
        </w:rPr>
        <w:t xml:space="preserve"> C18AQ particles, 3 </w:t>
      </w:r>
      <w:proofErr w:type="spellStart"/>
      <w:r w:rsidRPr="00ED27FA">
        <w:rPr>
          <w:rFonts w:ascii="Arial" w:hAnsi="Arial" w:cs="Arial"/>
        </w:rPr>
        <w:t>μm</w:t>
      </w:r>
      <w:proofErr w:type="spellEnd"/>
      <w:r w:rsidRPr="00ED27FA">
        <w:rPr>
          <w:rFonts w:ascii="Arial" w:hAnsi="Arial" w:cs="Arial"/>
        </w:rPr>
        <w:t>, 120 Å (Dr. Maisch,</w:t>
      </w:r>
      <w:r w:rsidRPr="00ED27FA">
        <w:rPr>
          <w:rStyle w:val="weiss"/>
          <w:rFonts w:ascii="Arial" w:hAnsi="Arial" w:cs="Arial"/>
        </w:rPr>
        <w:t xml:space="preserve"> Germany</w:t>
      </w:r>
      <w:r w:rsidRPr="00ED27FA">
        <w:rPr>
          <w:rFonts w:ascii="Arial" w:hAnsi="Arial" w:cs="Arial"/>
        </w:rPr>
        <w:t>). The flow rate was 200 </w:t>
      </w:r>
      <w:proofErr w:type="spellStart"/>
      <w:r w:rsidRPr="00ED27FA">
        <w:rPr>
          <w:rFonts w:ascii="Arial" w:hAnsi="Arial" w:cs="Arial"/>
        </w:rPr>
        <w:t>nL</w:t>
      </w:r>
      <w:proofErr w:type="spellEnd"/>
      <w:r w:rsidRPr="00ED27FA">
        <w:rPr>
          <w:rFonts w:ascii="Arial" w:hAnsi="Arial" w:cs="Arial"/>
        </w:rPr>
        <w:t xml:space="preserve">/min using gradient of 3−30% B in 60 min. Mobile-phase solvent A contained 0.1% formic acid in water and mobile-phase solvent B contained 0.1% formic acid in acetonitrile. </w:t>
      </w:r>
    </w:p>
    <w:p w14:paraId="4CDE41A9" w14:textId="54FA3B07"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standard MS/MS measurements, </w:t>
      </w:r>
      <w:r w:rsidRPr="00ED27FA">
        <w:rPr>
          <w:rFonts w:ascii="Arial" w:hAnsi="Arial" w:cs="Arial"/>
        </w:rPr>
        <w:t>FT survey scans were ac</w:t>
      </w:r>
      <w:r w:rsidR="00B27B3F">
        <w:rPr>
          <w:rFonts w:ascii="Arial" w:hAnsi="Arial" w:cs="Arial"/>
        </w:rPr>
        <w:t>quired with a resolution of 120,</w:t>
      </w:r>
      <w:r w:rsidRPr="00ED27FA">
        <w:rPr>
          <w:rFonts w:ascii="Arial" w:hAnsi="Arial" w:cs="Arial"/>
        </w:rPr>
        <w:t xml:space="preserve">000. The data-dependent acquisition (DDA) mode and monoisotopic precursor ions with charge states 2 and 3 were selected. HCD MS/MS spectra were acquired in the linear ion trap using a quadrupole isolation window of 1.6 Da, an AGC target value of 5E3 and a normalized collision energy of 30%. </w:t>
      </w:r>
    </w:p>
    <w:p w14:paraId="0589D82D" w14:textId="77777777" w:rsidR="005E4B1A" w:rsidRPr="00ED27FA" w:rsidRDefault="005E4B1A" w:rsidP="005E4B1A">
      <w:pPr>
        <w:spacing w:line="360" w:lineRule="auto"/>
        <w:jc w:val="both"/>
        <w:rPr>
          <w:rFonts w:ascii="Arial" w:hAnsi="Arial" w:cs="Arial"/>
        </w:rPr>
      </w:pPr>
      <w:r w:rsidRPr="00ED27FA">
        <w:rPr>
          <w:rFonts w:ascii="Arial" w:hAnsi="Arial" w:cs="Arial"/>
        </w:rPr>
        <w:t xml:space="preserve">In data-dependent acquisition (DDA) MS/MS measurements, many of the (often low-intensity) </w:t>
      </w:r>
      <w:proofErr w:type="spellStart"/>
      <w:r w:rsidRPr="00ED27FA">
        <w:rPr>
          <w:rFonts w:ascii="Arial" w:hAnsi="Arial" w:cs="Arial"/>
        </w:rPr>
        <w:t>proteotypic</w:t>
      </w:r>
      <w:proofErr w:type="spellEnd"/>
      <w:r w:rsidRPr="00ED27FA">
        <w:rPr>
          <w:rFonts w:ascii="Arial" w:hAnsi="Arial" w:cs="Arial"/>
        </w:rPr>
        <w:t xml:space="preserve"> frameshift-peptides are masked by mass peaks of peptides belonging to more abundant species. In order to overcome the dynamic range issue and to increase the probability of detection of these peptides, we applied a targeted SIM approach by using multiplexed m/z windows (quadruple mass filtering) corresponding to the targeted mass list of peptides belonging to expected frameshift-peptides of proteins identified in DDA experiments.</w:t>
      </w:r>
    </w:p>
    <w:p w14:paraId="1436D96B" w14:textId="1EB7700F"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eastAsia="Calibri" w:hAnsi="Arial" w:cs="Arial"/>
        </w:rPr>
        <w:t xml:space="preserve">For targeted SIM experiments, three 3 </w:t>
      </w:r>
      <w:r w:rsidRPr="00ED27FA">
        <w:rPr>
          <w:rFonts w:ascii="Arial" w:hAnsi="Arial" w:cs="Arial"/>
        </w:rPr>
        <w:t>FT scans of multiplexed quadrupole selected m/z windows (each 10) of a width of 1.6 Da were measured at a nominal resolution of 120,000 followed by HCD MS/MS scans of recognized targeted precursor ions. The MS/MS spectra were acquired in the linear ion</w:t>
      </w:r>
      <w:r w:rsidR="00B27B3F">
        <w:rPr>
          <w:rFonts w:ascii="Arial" w:hAnsi="Arial" w:cs="Arial"/>
        </w:rPr>
        <w:t xml:space="preserve"> </w:t>
      </w:r>
      <w:r w:rsidRPr="00ED27FA">
        <w:rPr>
          <w:rFonts w:ascii="Arial" w:hAnsi="Arial" w:cs="Arial"/>
        </w:rPr>
        <w:t xml:space="preserve">trap (DDA mode) with an AGC target value of 5e3 and normalized collision energy of 30%. </w:t>
      </w:r>
      <w:r w:rsidRPr="00ED27FA">
        <w:rPr>
          <w:rFonts w:ascii="Arial" w:hAnsi="Arial" w:cs="Arial"/>
          <w:color w:val="000000"/>
        </w:rPr>
        <w:t xml:space="preserve">In standard DDA measurements, </w:t>
      </w:r>
      <w:r w:rsidRPr="00ED27FA">
        <w:rPr>
          <w:rFonts w:ascii="Arial" w:hAnsi="Arial" w:cs="Arial"/>
          <w:color w:val="000000"/>
        </w:rPr>
        <w:lastRenderedPageBreak/>
        <w:t>precursor ions with the highest relative intensities (see Fig. 2b, red circles) are chosen for MS2 fragmentation and subsequent identification. In targeted SIM measurements, high-intensity signals outside the specific (targeted) peptide mass are excluded by quadrupole filtering and thus peaks may be recognized, fragmented and further identified due to the increased sensitivity.</w:t>
      </w:r>
    </w:p>
    <w:p w14:paraId="173F91A6" w14:textId="0D23DD38" w:rsidR="005E4B1A" w:rsidRPr="00ED27FA" w:rsidRDefault="005E4B1A" w:rsidP="005E4B1A">
      <w:pPr>
        <w:spacing w:line="360" w:lineRule="auto"/>
        <w:jc w:val="both"/>
        <w:rPr>
          <w:rFonts w:ascii="Arial" w:hAnsi="Arial" w:cs="Arial"/>
          <w:b/>
          <w:color w:val="000000"/>
        </w:rPr>
      </w:pPr>
      <w:r w:rsidRPr="00ED27FA">
        <w:rPr>
          <w:rFonts w:ascii="Arial" w:hAnsi="Arial" w:cs="Arial"/>
          <w:color w:val="000000"/>
        </w:rPr>
        <w:t xml:space="preserve">Peptide identification for the standard MS/MS measurements was performed using Mascot Distiller (version 2.5.1.0), while the targeted SIM MS/MS data were searched using Mascot Search engine (version 2.5). Data were searched against a custom database including all reviewed, annotated </w:t>
      </w:r>
      <w:proofErr w:type="spellStart"/>
      <w:r w:rsidRPr="00ED27FA">
        <w:rPr>
          <w:rFonts w:ascii="Arial" w:hAnsi="Arial" w:cs="Arial"/>
          <w:color w:val="000000"/>
        </w:rPr>
        <w:t>Uniprot</w:t>
      </w:r>
      <w:proofErr w:type="spellEnd"/>
      <w:r w:rsidRPr="00ED27FA">
        <w:rPr>
          <w:rFonts w:ascii="Arial" w:hAnsi="Arial" w:cs="Arial"/>
          <w:color w:val="000000"/>
        </w:rPr>
        <w:t xml:space="preserve"> mouse entries (April 2016), plus annotated </w:t>
      </w:r>
      <w:proofErr w:type="spellStart"/>
      <w:r w:rsidRPr="00ED27FA">
        <w:rPr>
          <w:rFonts w:ascii="Arial" w:hAnsi="Arial" w:cs="Arial"/>
          <w:color w:val="000000"/>
        </w:rPr>
        <w:t>Uniprot</w:t>
      </w:r>
      <w:proofErr w:type="spellEnd"/>
      <w:r w:rsidRPr="00ED27FA">
        <w:rPr>
          <w:rFonts w:ascii="Arial" w:hAnsi="Arial" w:cs="Arial"/>
          <w:color w:val="000000"/>
        </w:rPr>
        <w:t xml:space="preserve"> mouse isoform entries and predicted frameshift isoforms. The mass tolerance of precursor and sequence ions was set to 15 ppm and </w:t>
      </w:r>
      <w:r w:rsidR="00BE0A70">
        <w:rPr>
          <w:rFonts w:ascii="Arial" w:hAnsi="Arial" w:cs="Arial"/>
          <w:color w:val="000000"/>
        </w:rPr>
        <w:t>1.0</w:t>
      </w:r>
      <w:r w:rsidRPr="00ED27FA">
        <w:rPr>
          <w:rFonts w:ascii="Arial" w:hAnsi="Arial" w:cs="Arial"/>
          <w:color w:val="000000"/>
        </w:rPr>
        <w:t xml:space="preserve"> Da, respectively, and two missed cleavage sites were allowed. Peptides identified as mapping to frameshift isoforms by the Mascot software were confirmed as </w:t>
      </w:r>
      <w:proofErr w:type="spellStart"/>
      <w:r w:rsidRPr="00ED27FA">
        <w:rPr>
          <w:rFonts w:ascii="Arial" w:hAnsi="Arial" w:cs="Arial"/>
          <w:color w:val="000000"/>
        </w:rPr>
        <w:t>proteotypic</w:t>
      </w:r>
      <w:proofErr w:type="spellEnd"/>
      <w:r w:rsidRPr="00ED27FA">
        <w:rPr>
          <w:rFonts w:ascii="Arial" w:hAnsi="Arial" w:cs="Arial"/>
          <w:color w:val="000000"/>
        </w:rPr>
        <w:t xml:space="preserve"> (i.e. unambiguously identifying only the frameshift isoform) by cross-referencing with the same search database. For full-scan measurements, two brain lysate samples were run on two gel lanes and measured independently (n = 2).</w:t>
      </w:r>
    </w:p>
    <w:p w14:paraId="2D29222E" w14:textId="77777777" w:rsidR="008679C0" w:rsidRPr="00ED27FA" w:rsidRDefault="008679C0" w:rsidP="005E4B1A">
      <w:pPr>
        <w:spacing w:line="360" w:lineRule="auto"/>
        <w:jc w:val="both"/>
        <w:rPr>
          <w:rFonts w:ascii="Arial" w:hAnsi="Arial" w:cs="Arial"/>
          <w:b/>
        </w:rPr>
      </w:pPr>
    </w:p>
    <w:p w14:paraId="6C8D0850" w14:textId="77777777" w:rsidR="005E4B1A" w:rsidRPr="00ED27FA" w:rsidRDefault="005E4B1A" w:rsidP="005E4B1A">
      <w:pPr>
        <w:spacing w:line="360" w:lineRule="auto"/>
        <w:jc w:val="both"/>
        <w:rPr>
          <w:rFonts w:ascii="Arial" w:hAnsi="Arial" w:cs="Arial"/>
          <w:b/>
        </w:rPr>
      </w:pPr>
      <w:r w:rsidRPr="00ED27FA">
        <w:rPr>
          <w:rFonts w:ascii="Arial" w:hAnsi="Arial" w:cs="Arial"/>
          <w:b/>
        </w:rPr>
        <w:t>Proline-Rich Motif Analysis</w:t>
      </w:r>
    </w:p>
    <w:p w14:paraId="7984DB39" w14:textId="6E10338E" w:rsidR="005E4B1A" w:rsidRDefault="005E4B1A" w:rsidP="005E4B1A">
      <w:pPr>
        <w:spacing w:line="360" w:lineRule="auto"/>
        <w:jc w:val="both"/>
        <w:rPr>
          <w:rFonts w:ascii="Arial" w:hAnsi="Arial" w:cs="Arial"/>
        </w:rPr>
      </w:pPr>
      <w:r w:rsidRPr="00ED27FA">
        <w:rPr>
          <w:rFonts w:ascii="Arial" w:hAnsi="Arial" w:cs="Arial"/>
        </w:rPr>
        <w:t>For mouse and human transcripts, canonical C-terminal sequences and predicted frameshift sequences</w:t>
      </w:r>
      <w:r w:rsidR="00371926">
        <w:rPr>
          <w:rFonts w:ascii="Arial" w:hAnsi="Arial" w:cs="Arial"/>
        </w:rPr>
        <w:t xml:space="preserve"> with passing scores were analyz</w:t>
      </w:r>
      <w:r w:rsidRPr="00ED27FA">
        <w:rPr>
          <w:rFonts w:ascii="Arial" w:hAnsi="Arial" w:cs="Arial"/>
        </w:rPr>
        <w:t>ed for frequency of known SH3-domain-binding proline-rich motifs. Frequency scores were calculated based on previously described methods</w:t>
      </w:r>
      <w:r w:rsidR="008679C0">
        <w:rPr>
          <w:rFonts w:ascii="Arial" w:hAnsi="Arial" w:cs="Arial"/>
        </w:rPr>
        <w:t xml:space="preserve"> </w: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PEVuZE5vdGU+PENpdGU+PEF1dGhvcj5CYWxsYTwvQXV0aG9yPjxZZWFyPjIwMDY8L1llYXI+PFJl
Y051bT4xNTA8L1JlY051bT48RGlzcGxheVRleHQ+KEJhbGxhIGV0IGFsLiwgMjAwNjsgUmF2aSBD
aGFuZHJhIGV0IGFsLiwgMjAwNCk8L0Rpc3BsYXlUZXh0PjxyZWNvcmQ+PHJlYy1udW1iZXI+MTUw
PC9yZWMtbnVtYmVyPjxmb3JlaWduLWtleXM+PGtleSBhcHA9IkVOIiBkYi1pZD0iMGZ0NTV3YTJp
MmFkdDZleHQwanB6MnRuejI5cjJ3dzB3cHQyIiB0aW1lc3RhbXA9IjE0NjQ5Mzk5ODciPjE1MDwv
a2V5PjwvZm9yZWlnbi1rZXlzPjxyZWYtdHlwZSBuYW1lPSJKb3VybmFsIEFydGljbGUiPjE3PC9y
ZWYtdHlwZT48Y29udHJpYnV0b3JzPjxhdXRob3JzPjxhdXRob3I+QmFsbGEsIFMuPC9hdXRob3I+
PGF1dGhvcj5UaGFwYXIsIFYuPC9hdXRob3I+PGF1dGhvcj5WZXJtYSwgUy48L2F1dGhvcj48YXV0
aG9yPkx1b25nLCBULjwvYXV0aG9yPjxhdXRob3I+RmFnaHJpLCBULjwvYXV0aG9yPjxhdXRob3I+
SHVhbmcsIEMuIEguPC9hdXRob3I+PGF1dGhvcj5SYWphc2VrYXJhbiwgUy48L2F1dGhvcj48YXV0
aG9yPmRlbCBDYW1wbywgSi4gSi48L2F1dGhvcj48YXV0aG9yPlNoaW5uLCBKLiBILjwvYXV0aG9y
PjxhdXRob3I+TW9obGVyLCBXLiBBLjwvYXV0aG9yPjxhdXRob3I+TWFjaWVqZXdza2ksIE0uIFcu
PC9hdXRob3I+PGF1dGhvcj5HcnlrLCBNLiBSLjwvYXV0aG9yPjxhdXRob3I+UGljY2lyaWxsbywg
Qi48L2F1dGhvcj48YXV0aG9yPlNjaGlsbGVyLCBTLiBSLjwvYXV0aG9yPjxhdXRob3I+U2NoaWxs
ZXIsIE0uIFIuPC9hdXRob3I+PC9hdXRob3JzPjwvY29udHJpYnV0b3JzPjxhdXRoLWFkZHJlc3M+
RGVwYXJ0bWVudCBvZiBDb21wdXRlciBTY2llbmNlIGFuZCBFbmdpbmVlcmluZywgVW5pdmVyc2l0
eSBvZiBDb25uZWN0aWN1dCwgU3RvcnJzLCBDb25uZWN0aWN1dCAwNjI2OSwgVVNBLjwvYXV0aC1h
ZGRyZXNzPjx0aXRsZXM+PHRpdGxlPk1pbmltb3RpZiBNaW5lcjogYSB0b29sIGZvciBpbnZlc3Rp
Z2F0aW5nIHByb3RlaW4gZnVuY3Rpb248L3RpdGxlPjxzZWNvbmRhcnktdGl0bGU+TmF0IE1ldGhv
ZHM8L3NlY29uZGFyeS10aXRsZT48YWx0LXRpdGxlPk5hdHVyZSBtZXRob2RzPC9hbHQtdGl0bGU+
PC90aXRsZXM+PHBlcmlvZGljYWw+PGZ1bGwtdGl0bGU+TmF0IE1ldGhvZHM8L2Z1bGwtdGl0bGU+
PGFiYnItMT5OYXR1cmUgbWV0aG9kczwvYWJici0xPjwvcGVyaW9kaWNhbD48YWx0LXBlcmlvZGlj
YWw+PGZ1bGwtdGl0bGU+TmF0IE1ldGhvZHM8L2Z1bGwtdGl0bGU+PGFiYnItMT5OYXR1cmUgbWV0
aG9kczwvYWJici0xPjwvYWx0LXBlcmlvZGljYWw+PHBhZ2VzPjE3NS03PC9wYWdlcz48dm9sdW1l
PjM8L3ZvbHVtZT48bnVtYmVyPjM8L251bWJlcj48ZWRpdGlvbj4yMDA2LzAyLzIxPC9lZGl0aW9u
PjxrZXl3b3Jkcz48a2V5d29yZD4xNC0zLTMgUHJvdGVpbnMvY2hlbWlzdHJ5L3BoeXNpb2xvZ3k8
L2tleXdvcmQ+PGtleXdvcmQ+KkFtaW5vIEFjaWQgTW90aWZzPC9rZXl3b3JkPjxrZXl3b3JkPkFt
aW5vIEFjaWQgU2VxdWVuY2U8L2tleXdvcmQ+PGtleXdvcmQ+QW5pbWFsczwva2V5d29yZD48a2V5
d29yZD5DYWVub3JoYWJkaXRpcyBlbGVnYW5zIFByb3RlaW5zL2NoZW1pc3RyeS9waHlzaW9sb2d5
PC9rZXl3b3JkPjxrZXl3b3JkPkRhdGFiYXNlcyBhcyBUb3BpYzwva2V5d29yZD48a2V5d29yZD5J
bnRlcm5ldDwva2V5d29yZD48a2V5d29yZD5NZW1icmFuZSBHbHljb3Byb3RlaW5zL2NoZW1pc3Ry
eS9waHlzaW9sb2d5PC9rZXl3b3JkPjxrZXl3b3JkPk1vbGVjdWxhciBTZXF1ZW5jZSBEYXRhPC9r
ZXl3b3JkPjxrZXl3b3JkPlByb3RlaW5zL2NoZW1pc3RyeS8qcGh5c2lvbG9neTwva2V5d29yZD48
a2V5d29yZD5TZXF1ZW5jZSBBbGlnbm1lbnQ8L2tleXdvcmQ+PGtleXdvcmQ+U2VxdWVuY2UgQW5h
bHlzaXMsIFByb3RlaW4vKm1ldGhvZHM8L2tleXdvcmQ+PGtleXdvcmQ+KlNvZnR3YXJlPC9rZXl3
b3JkPjwva2V5d29yZHM+PGRhdGVzPjx5ZWFyPjIwMDY8L3llYXI+PHB1Yi1kYXRlcz48ZGF0ZT5N
YXI8L2RhdGU+PC9wdWItZGF0ZXM+PC9kYXRlcz48aXNibj4xNTQ4LTcwOTEgKFByaW50KSYjeEQ7
MTU0OC03MDkxPC9pc2JuPjxhY2Nlc3Npb24tbnVtPjE2NDg5MzMzPC9hY2Nlc3Npb24tbnVtPjx1
cmxzPjwvdXJscz48ZWxlY3Ryb25pYy1yZXNvdXJjZS1udW0+MTAuMTAzOC9ubWV0aDg1NjwvZWxl
Y3Ryb25pYy1yZXNvdXJjZS1udW0+PHJlbW90ZS1kYXRhYmFzZS1wcm92aWRlcj5OTE08L3JlbW90
ZS1kYXRhYmFzZS1wcm92aWRlcj48bGFuZ3VhZ2U+ZW5nPC9sYW5ndWFnZT48L3JlY29yZD48L0Np
dGU+PENpdGU+PEF1dGhvcj5SYXZpIENoYW5kcmE8L0F1dGhvcj48WWVhcj4yMDA0PC9ZZWFyPjxS
ZWNOdW0+MTUxPC9SZWNOdW0+PHJlY29yZD48cmVjLW51bWJlcj4xNTE8L3JlYy1udW1iZXI+PGZv
cmVpZ24ta2V5cz48a2V5IGFwcD0iRU4iIGRiLWlkPSIwZnQ1NXdhMmkyYWR0NmV4dDBqcHoydG56
MjlyMnd3MHdwdDIiIHRpbWVzdGFtcD0iMTQ2NDk1Nzk2NiI+MTUxPC9rZXk+PC9mb3JlaWduLWtl
eXM+PHJlZi10eXBlIG5hbWU9IkpvdXJuYWwgQXJ0aWNsZSI+MTc8L3JlZi10eXBlPjxjb250cmli
dXRvcnM+PGF1dGhvcnM+PGF1dGhvcj5SYXZpIENoYW5kcmEsIEJlZXJhbTwvYXV0aG9yPjxhdXRo
b3I+R293dGhhbWFuLCBSYW1hc2FteTwvYXV0aG9yPjxhdXRob3I+UmFqIEFraG91cmksIFJlZXRl
c2g8L2F1dGhvcj48YXV0aG9yPkd1cHRhLCBEaW5lc2g8L2F1dGhvcj48YXV0aG9yPlNoYXJtYSwg
QW1pdDwvYXV0aG9yPjwvYXV0aG9ycz48L2NvbnRyaWJ1dG9ycz48dGl0bGVzPjx0aXRsZT5EaXN0
cmlidXRpb24gb2YgcHJvbGluZeKAkHJpY2ggKFB4eFApIG1vdGlmcyBpbiBkaXN0aW5jdCBwcm90
ZW9tZXM6IGZ1bmN0aW9uYWwgYW5kIHRoZXJhcGV1dGljIGltcGxpY2F0aW9ucyBmb3IgbWFsYXJp
YSBhbmQgdHViZXJjdWxvc2lzPC90aXRsZT48c2Vjb25kYXJ5LXRpdGxlPlByb3RlaW4gRW5naW5l
ZXJpbmcgRGVzaWduIGFuZCBTZWxlY3Rpb248L3NlY29uZGFyeS10aXRsZT48L3RpdGxlcz48cGVy
aW9kaWNhbD48ZnVsbC10aXRsZT5Qcm90ZWluIEVuZ2luZWVyaW5nIERlc2lnbiBhbmQgU2VsZWN0
aW9uPC9mdWxsLXRpdGxlPjwvcGVyaW9kaWNhbD48cGFnZXM+MTc1LTE4MjwvcGFnZXM+PHZvbHVt
ZT4xNzwvdm9sdW1lPjxudW1iZXI+MjwvbnVtYmVyPjxkYXRlcz48eWVhcj4yMDA0PC95ZWFyPjxw
dWItZGF0ZXM+PGRhdGU+RmVicnVhcnkgMSwgMjAwNDwvZGF0ZT48L3B1Yi1kYXRlcz48L2RhdGVz
Pjx1cmxzPjxyZWxhdGVkLXVybHM+PHVybD5odHRwOi8vcGVkcy5veGZvcmRqb3VybmFscy5vcmcv
Y29udGVudC8xNy8yLzE3NS5hYnN0cmFjdDwvdXJsPjwvcmVsYXRlZC11cmxzPjwvdXJscz48ZWxl
Y3Ryb25pYy1yZXNvdXJjZS1udW0+MTAuMTA5My9wcm90ZWluL2d6aDAyNDwvZWxlY3Ryb25pYy1y
ZXNvdXJjZS1udW0+PC9yZWNvcmQ+PC9DaXRlPjwvRW5kTm90ZT4A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(Balla et al., 2006; Ravi Chandra et al., 2004)</w:t>
      </w:r>
      <w:r w:rsidR="00C4231D">
        <w:rPr>
          <w:rFonts w:ascii="Arial" w:hAnsi="Arial" w:cs="Arial"/>
        </w:rPr>
        <w:fldChar w:fldCharType="end"/>
      </w:r>
      <w:r w:rsidRPr="00ED27FA">
        <w:rPr>
          <w:rFonts w:ascii="Arial" w:hAnsi="Arial" w:cs="Arial"/>
        </w:rPr>
        <w:t xml:space="preserve">. Briefly, the probability of finding a given motif by chance was calculated by multiplying the frequencies of each AA in the appropriate organism’s annotated </w:t>
      </w:r>
      <w:proofErr w:type="spellStart"/>
      <w:r w:rsidRPr="00ED27FA">
        <w:rPr>
          <w:rFonts w:ascii="Arial" w:hAnsi="Arial" w:cs="Arial"/>
        </w:rPr>
        <w:t>Uniprot</w:t>
      </w:r>
      <w:proofErr w:type="spellEnd"/>
      <w:r w:rsidRPr="00ED27FA">
        <w:rPr>
          <w:rFonts w:ascii="Arial" w:hAnsi="Arial" w:cs="Arial"/>
        </w:rPr>
        <w:t xml:space="preserve"> database by the entire length of the protein database. Then, the number of patterns actually found in each sequence was compared to the number of patterns expected to be found for a sequence of that length. If the number of motifs found is the same number as expected, a frequency score of 1.0 is given. Scores above 1.0 represent overrepresented motifs occurring more frequently than expected</w:t>
      </w:r>
      <w:r w:rsidR="00B27B3F">
        <w:rPr>
          <w:rFonts w:ascii="Arial" w:hAnsi="Arial" w:cs="Arial"/>
        </w:rPr>
        <w:t xml:space="preserve"> by chance</w:t>
      </w:r>
      <w:r w:rsidRPr="00ED27FA">
        <w:rPr>
          <w:rFonts w:ascii="Arial" w:hAnsi="Arial" w:cs="Arial"/>
        </w:rPr>
        <w:t xml:space="preserve">, while scores under 1.0 represent underrepresented motifs. If no motifs are found in a given sequence, a frequency score of 0 is given. Custom Python scripts were used to apply this metric to all predicted frameshift C-termini.  </w:t>
      </w:r>
    </w:p>
    <w:p w14:paraId="5DAC1151" w14:textId="77777777" w:rsidR="000840B9" w:rsidRDefault="000840B9" w:rsidP="005E4B1A">
      <w:pPr>
        <w:autoSpaceDE w:val="0"/>
        <w:autoSpaceDN w:val="0"/>
        <w:adjustRightInd w:val="0"/>
        <w:spacing w:line="360" w:lineRule="auto"/>
        <w:jc w:val="both"/>
        <w:rPr>
          <w:rFonts w:ascii="Arial" w:hAnsi="Arial" w:cs="Arial"/>
          <w:b/>
          <w:bCs/>
        </w:rPr>
      </w:pPr>
    </w:p>
    <w:p w14:paraId="39BF1B2C" w14:textId="530B097F" w:rsidR="002C7629" w:rsidRPr="00ED27FA" w:rsidRDefault="002C7629" w:rsidP="002C7629">
      <w:pPr>
        <w:spacing w:line="360" w:lineRule="auto"/>
        <w:jc w:val="both"/>
        <w:rPr>
          <w:rFonts w:ascii="Arial" w:hAnsi="Arial" w:cs="Arial"/>
          <w:b/>
        </w:rPr>
      </w:pPr>
      <w:r>
        <w:rPr>
          <w:rFonts w:ascii="Arial" w:hAnsi="Arial" w:cs="Arial"/>
          <w:b/>
        </w:rPr>
        <w:t>Disorder Prediction</w:t>
      </w:r>
    </w:p>
    <w:p w14:paraId="45824EF7" w14:textId="20059D90" w:rsidR="002C7629" w:rsidRPr="005C1902" w:rsidRDefault="002C7629" w:rsidP="002C7629">
      <w:pPr>
        <w:suppressAutoHyphens/>
        <w:autoSpaceDE w:val="0"/>
        <w:autoSpaceDN w:val="0"/>
        <w:adjustRightInd w:val="0"/>
        <w:spacing w:after="160" w:line="360" w:lineRule="auto"/>
        <w:jc w:val="both"/>
        <w:rPr>
          <w:rFonts w:ascii="Arial" w:hAnsi="Arial" w:cs="Arial"/>
          <w:bCs/>
        </w:rPr>
      </w:pPr>
      <w:r w:rsidRPr="005C1902">
        <w:rPr>
          <w:rFonts w:ascii="Arial" w:hAnsi="Arial" w:cs="Arial"/>
          <w:bCs/>
        </w:rPr>
        <w:lastRenderedPageBreak/>
        <w:t>The disorder of the frameshift C-termini was approximated by predicting the seconda</w:t>
      </w:r>
      <w:r w:rsidR="00C353F9">
        <w:rPr>
          <w:rFonts w:ascii="Arial" w:hAnsi="Arial" w:cs="Arial"/>
          <w:bCs/>
        </w:rPr>
        <w:t>ry structural elements of the full-length and frameshift</w:t>
      </w:r>
      <w:r w:rsidRPr="005C1902">
        <w:rPr>
          <w:rFonts w:ascii="Arial" w:hAnsi="Arial" w:cs="Arial"/>
          <w:bCs/>
        </w:rPr>
        <w:t xml:space="preserve"> C-terminal sequences using the SPIDER2 algorithm </w: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 </w:instrText>
      </w:r>
      <w:r w:rsidR="000006EC">
        <w:rPr>
          <w:rFonts w:ascii="Arial" w:hAnsi="Arial" w:cs="Arial"/>
          <w:bCs/>
        </w:rPr>
        <w:fldChar w:fldCharType="begin">
          <w:fldData xml:space="preserve">PEVuZE5vdGU+PENpdGU+PEF1dGhvcj5IZWZmZXJuYW48L0F1dGhvcj48WWVhcj4yMDE1PC9ZZWFy
PjxSZWNOdW0+MTY5PC9SZWNOdW0+PERpc3BsYXlUZXh0PihIZWZmZXJuYW4gZXQgYWwuLCAyMDE1
KTwvRGlzcGxheVRleHQ+PHJlY29yZD48cmVjLW51bWJlcj4xNjk8L3JlYy1udW1iZXI+PGZvcmVp
Z24ta2V5cz48a2V5IGFwcD0iRU4iIGRiLWlkPSIwZnQ1NXdhMmkyYWR0NmV4dDBqcHoydG56Mjly
Mnd3MHdwdDIiIHRpbWVzdGFtcD0iMTQ2OTAyNDk5OCI+MTY5PC9rZXk+PC9mb3JlaWduLWtleXM+
PHJlZi10eXBlIG5hbWU9IkpvdXJuYWwgQXJ0aWNsZSI+MTc8L3JlZi10eXBlPjxjb250cmlidXRv
cnM+PGF1dGhvcnM+PGF1dGhvcj5IZWZmZXJuYW4sIFIuPC9hdXRob3I+PGF1dGhvcj5QYWxpd2Fs
LCBLLjwvYXV0aG9yPjxhdXRob3I+THlvbnMsIEouPC9hdXRob3I+PGF1dGhvcj5EZWh6YW5naSwg
QS48L2F1dGhvcj48YXV0aG9yPlNoYXJtYSwgQS48L2F1dGhvcj48YXV0aG9yPldhbmcsIEouPC9h
dXRob3I+PGF1dGhvcj5TYXR0YXIsIEEuPC9hdXRob3I+PGF1dGhvcj5ZYW5nLCBZLjwvYXV0aG9y
PjxhdXRob3I+WmhvdSwgWS48L2F1dGhvcj48L2F1dGhvcnM+PC9jb250cmlidXRvcnM+PGF1dGgt
YWRkcmVzcz5TaWduYWwgUHJvY2Vzc2luZyBMYWJvcmF0b3J5LCBTY2hvb2wgb2YgRW5naW5lZXJp
bmcsIEdyaWZmaXRoIFVuaXZlcnNpdHksIEJyaXNiYW5lLCBBdXN0cmFsaWEuJiN4RDsxXSBTaWdu
YWwgUHJvY2Vzc2luZyBMYWJvcmF0b3J5LCBTY2hvb2wgb2YgRW5naW5lZXJpbmcsIEdyaWZmaXRo
IFVuaXZlcnNpdHksIEJyaXNiYW5lLCBBdXN0cmFsaWEgWzJdIEluc3RpdHV0ZSBmb3IgSW50ZWdy
YXRlZCBhbmQgSW50ZWxsaWdlbnQgU3lzdGVtcywgR3JpZmZpdGggVW5pdmVyc2l0eSwgQnJpc2Jh
bmUsIEF1c3RyYWxpYS4mI3hEOzFdIEluc3RpdHV0ZSBmb3IgSW50ZWdyYXRlZCBhbmQgSW50ZWxs
aWdlbnQgU3lzdGVtcywgR3JpZmZpdGggVW5pdmVyc2l0eSwgQnJpc2JhbmUsIEF1c3RyYWxpYSBb
Ml0gU2Nob29sIG9mIEVuZ2luZWVyaW5nIGFuZCBQaHlzaWNzLCBVbml2ZXJzaXR5IG9mIHRoZSBT
b3V0aCBQYWNpZmljLCBQcml2YXRlIE1haWwgQmFnLCBMYXVjYWxhIENhbXB1cywgU3V2YSwgRmlq
aS4mI3hEO1NoYW5kb25nIFByb3ZpbmNpYWwgS2V5IExhYm9yYXRvcnkgb2YgRnVuY3Rpb25hbCBN
YWNyb21vbGVjdWxhciBCaW9waHlzaWNzLCBEZXpob3UgVW5pdmVyc2l0eSwgRGV6aG91LCBTaGFu
ZG9uZywgQ2hpbmEuJiN4RDsxXSBJbnN0aXR1dGUgZm9yIEludGVncmF0ZWQgYW5kIEludGVsbGln
ZW50IFN5c3RlbXMsIEdyaWZmaXRoIFVuaXZlcnNpdHksIEJyaXNiYW5lLCBBdXN0cmFsaWEgWzJd
IE5hdGlvbmFsIElDVCBBdXN0cmFsaWEgKE5JQ1RBKSwgQnJpc2JhbmUsIEF1c3RyYWxpYS4mI3hE
O0luc3RpdHV0ZSBmb3IgR2x5Y29taWNzIGFuZCBTY2hvb2wgb2YgSW5mb3JtYXRpb24gYW5kIENv
bW11bmljYXRpb24gVGVjaG5pcXVlLCBHcmlmZml0aCBVbml2ZXJzaXR5LCBQYXJrbGFuZHMgRHIu
IFNvdXRocG9ydCwgUUxEIDQyMjIsIEF1c3RyYWxpYS4mI3hEOzFdIFNoYW5kb25nIFByb3ZpbmNp
YWwgS2V5IExhYm9yYXRvcnkgb2YgRnVuY3Rpb25hbCBNYWNyb21vbGVjdWxhciBCaW9waHlzaWNz
LCBEZXpob3UgVW5pdmVyc2l0eSwgRGV6aG91LCBTaGFuZG9uZywgQ2hpbmEgWzJdIEluc3RpdHV0
ZSBmb3IgR2x5Y29taWNzIGFuZCBTY2hvb2wgb2YgSW5mb3JtYXRpb24gYW5kIENvbW11bmljYXRp
b24gVGVjaG5pcXVlLCBHcmlmZml0aCBVbml2ZXJzaXR5LCBQYXJrbGFuZHMgRHIuIFNvdXRocG9y
dCwgUUxEIDQyMjIsIEF1c3RyYWxpYS48L2F1dGgtYWRkcmVzcz48dGl0bGVzPjx0aXRsZT5JbXBy
b3ZpbmcgcHJlZGljdGlvbiBvZiBzZWNvbmRhcnkgc3RydWN0dXJlLCBsb2NhbCBiYWNrYm9uZSBh
bmdsZXMsIGFuZCBzb2x2ZW50IGFjY2Vzc2libGUgc3VyZmFjZSBhcmVhIG9mIHByb3RlaW5zIGJ5
IGl0ZXJhdGl2ZSBkZWVwIGxlYXJuaW5nPC90aXRsZT48c2Vjb25kYXJ5LXRpdGxlPlNjaSBSZXA8
L3NlY29uZGFyeS10aXRsZT48YWx0LXRpdGxlPlNjaWVudGlmaWMgcmVwb3J0czwvYWx0LXRpdGxl
PjwvdGl0bGVzPjxwZXJpb2RpY2FsPjxmdWxsLXRpdGxlPlNjaSBSZXA8L2Z1bGwtdGl0bGU+PGFi
YnItMT5TY2llbnRpZmljIHJlcG9ydHM8L2FiYnItMT48L3BlcmlvZGljYWw+PGFsdC1wZXJpb2Rp
Y2FsPjxmdWxsLXRpdGxlPlNjaSBSZXA8L2Z1bGwtdGl0bGU+PGFiYnItMT5TY2llbnRpZmljIHJl
cG9ydHM8L2FiYnItMT48L2FsdC1wZXJpb2RpY2FsPjxwYWdlcz4xMTQ3NjwvcGFnZXM+PHZvbHVt
ZT41PC92b2x1bWU+PGVkaXRpb24+MjAxNS8wNi8yMzwvZWRpdGlvbj48a2V5d29yZHM+PGtleXdv
cmQ+QWxnb3JpdGhtczwva2V5d29yZD48a2V5d29yZD5BbWlubyBBY2lkcy9jaGVtaXN0cnk8L2tl
eXdvcmQ+PGtleXdvcmQ+RGF0YWJhc2VzLCBQcm90ZWluPC9rZXl3b3JkPjxrZXl3b3JkPipNYWNo
aW5lIExlYXJuaW5nPC9rZXl3b3JkPjxrZXl3b3JkPk1vZGVscywgTW9sZWN1bGFyPC9rZXl3b3Jk
PjxrZXl3b3JkPlByb3RlaW4gU3RydWN0dXJlLCBTZWNvbmRhcnk8L2tleXdvcmQ+PGtleXdvcmQ+
UHJvdGVpbnMvKmNoZW1pc3RyeTwva2V5d29yZD48a2V5d29yZD5Tb2x2ZW50cy8qY2hlbWlzdHJ5
PC9rZXl3b3JkPjwva2V5d29yZHM+PGRhdGVzPjx5ZWFyPjIwMTU8L3llYXI+PC9kYXRlcz48aXNi
bj4yMDQ1LTIzMjI8L2lzYm4+PGFjY2Vzc2lvbi1udW0+MjYwOTgzMDQ8L2FjY2Vzc2lvbi1udW0+
PHVybHM+PC91cmxzPjxjdXN0b20yPlBtYzQ0NzY0MTk8L2N1c3RvbTI+PGVsZWN0cm9uaWMtcmVz
b3VyY2UtbnVtPjEwLjEwMzgvc3JlcDExNDc2PC9lbGVjdHJvbmljLXJlc291cmNlLW51bT48cmVt
b3RlLWRhdGFiYXNlLXByb3ZpZGVyPk5MTTwvcmVtb3RlLWRhdGFiYXNlLXByb3ZpZGVyPjxsYW5n
dWFnZT5lbmc8L2xhbmd1YWdlPjwvcmVjb3JkPjwvQ2l0ZT48L0VuZE5vdGU+AG==
</w:fldData>
        </w:fldChar>
      </w:r>
      <w:r w:rsidR="000006EC">
        <w:rPr>
          <w:rFonts w:ascii="Arial" w:hAnsi="Arial" w:cs="Arial"/>
          <w:bCs/>
        </w:rPr>
        <w:instrText xml:space="preserve"> ADDIN EN.CITE.DATA </w:instrText>
      </w:r>
      <w:r w:rsidR="000006EC">
        <w:rPr>
          <w:rFonts w:ascii="Arial" w:hAnsi="Arial" w:cs="Arial"/>
          <w:bCs/>
        </w:rPr>
      </w:r>
      <w:r w:rsidR="000006EC">
        <w:rPr>
          <w:rFonts w:ascii="Arial" w:hAnsi="Arial" w:cs="Arial"/>
          <w:bCs/>
        </w:rPr>
        <w:fldChar w:fldCharType="end"/>
      </w:r>
      <w:r w:rsidR="000006EC">
        <w:rPr>
          <w:rFonts w:ascii="Arial" w:hAnsi="Arial" w:cs="Arial"/>
          <w:bCs/>
        </w:rPr>
      </w:r>
      <w:r w:rsidR="000006EC">
        <w:rPr>
          <w:rFonts w:ascii="Arial" w:hAnsi="Arial" w:cs="Arial"/>
          <w:bCs/>
        </w:rPr>
        <w:fldChar w:fldCharType="separate"/>
      </w:r>
      <w:r w:rsidR="000006EC">
        <w:rPr>
          <w:rFonts w:ascii="Arial" w:hAnsi="Arial" w:cs="Arial"/>
          <w:bCs/>
          <w:noProof/>
        </w:rPr>
        <w:t>(Heffernan et al., 2015)</w:t>
      </w:r>
      <w:r w:rsidR="000006EC">
        <w:rPr>
          <w:rFonts w:ascii="Arial" w:hAnsi="Arial" w:cs="Arial"/>
          <w:bCs/>
        </w:rPr>
        <w:fldChar w:fldCharType="end"/>
      </w:r>
      <w:r w:rsidRPr="005C1902">
        <w:rPr>
          <w:rFonts w:ascii="Arial" w:hAnsi="Arial" w:cs="Arial"/>
          <w:bCs/>
        </w:rPr>
        <w:t>. C-terminal sequences were generated by appending the canonical or frameshift C-termini with the 10 residues located upstream (N-terminally) of the C-terminus</w:t>
      </w:r>
      <w:r w:rsidR="00C82F4B">
        <w:rPr>
          <w:rFonts w:ascii="Arial" w:hAnsi="Arial" w:cs="Arial"/>
          <w:bCs/>
        </w:rPr>
        <w:t xml:space="preserve">, if available in the annotated </w:t>
      </w:r>
      <w:proofErr w:type="spellStart"/>
      <w:r w:rsidR="00C82F4B">
        <w:rPr>
          <w:rFonts w:ascii="Arial" w:hAnsi="Arial" w:cs="Arial"/>
          <w:bCs/>
        </w:rPr>
        <w:t>Uniprot</w:t>
      </w:r>
      <w:proofErr w:type="spellEnd"/>
      <w:r w:rsidR="00C82F4B">
        <w:rPr>
          <w:rFonts w:ascii="Arial" w:hAnsi="Arial" w:cs="Arial"/>
          <w:bCs/>
        </w:rPr>
        <w:t xml:space="preserve"> database</w:t>
      </w:r>
      <w:r w:rsidRPr="005C1902">
        <w:rPr>
          <w:rFonts w:ascii="Arial" w:hAnsi="Arial" w:cs="Arial"/>
          <w:bCs/>
        </w:rPr>
        <w:t xml:space="preserve">. </w:t>
      </w:r>
      <w:r w:rsidR="00481491">
        <w:rPr>
          <w:rFonts w:ascii="Arial" w:hAnsi="Arial" w:cs="Arial"/>
          <w:bCs/>
        </w:rPr>
        <w:t xml:space="preserve">The proportion of proline was calculated for </w:t>
      </w:r>
      <w:r w:rsidR="00C353F9">
        <w:rPr>
          <w:rFonts w:ascii="Arial" w:hAnsi="Arial" w:cs="Arial"/>
          <w:bCs/>
        </w:rPr>
        <w:t>full-length and frameshift</w:t>
      </w:r>
      <w:r w:rsidR="00C353F9" w:rsidRPr="005C1902">
        <w:rPr>
          <w:rFonts w:ascii="Arial" w:hAnsi="Arial" w:cs="Arial"/>
          <w:bCs/>
        </w:rPr>
        <w:t xml:space="preserve"> </w:t>
      </w:r>
      <w:r w:rsidR="00481491">
        <w:rPr>
          <w:rFonts w:ascii="Arial" w:hAnsi="Arial" w:cs="Arial"/>
          <w:bCs/>
        </w:rPr>
        <w:t xml:space="preserve">C-terminal sequences, and the 200 candidates with the largest difference in proline content (with </w:t>
      </w:r>
      <w:r w:rsidR="00C353F9">
        <w:rPr>
          <w:rFonts w:ascii="Arial" w:hAnsi="Arial" w:cs="Arial"/>
          <w:bCs/>
        </w:rPr>
        <w:t>more proline generated in the frameshift</w:t>
      </w:r>
      <w:r w:rsidR="00481491">
        <w:rPr>
          <w:rFonts w:ascii="Arial" w:hAnsi="Arial" w:cs="Arial"/>
          <w:bCs/>
        </w:rPr>
        <w:t xml:space="preserve"> C-terminus) were chosen for secondary structure analysis. </w:t>
      </w:r>
      <w:r w:rsidRPr="005C1902">
        <w:rPr>
          <w:rFonts w:ascii="Arial" w:hAnsi="Arial" w:cs="Arial"/>
          <w:bCs/>
        </w:rPr>
        <w:t xml:space="preserve">The number of residues with a “coil” (unstructured) prediction was compared with the entire length of the C-terminal sequence to calculate the %coil score, an approximation of the degree of disorder of each sequence.  </w:t>
      </w:r>
    </w:p>
    <w:p w14:paraId="2D213AC0" w14:textId="77777777" w:rsidR="000840B9" w:rsidRDefault="000840B9" w:rsidP="005E4B1A">
      <w:pPr>
        <w:autoSpaceDE w:val="0"/>
        <w:autoSpaceDN w:val="0"/>
        <w:adjustRightInd w:val="0"/>
        <w:spacing w:line="360" w:lineRule="auto"/>
        <w:jc w:val="both"/>
        <w:rPr>
          <w:rFonts w:ascii="Arial" w:hAnsi="Arial" w:cs="Arial"/>
          <w:b/>
          <w:bCs/>
        </w:rPr>
      </w:pPr>
    </w:p>
    <w:p w14:paraId="055335DD" w14:textId="77777777" w:rsidR="005E4B1A" w:rsidRPr="00ED27FA" w:rsidRDefault="005E4B1A" w:rsidP="005E4B1A">
      <w:pPr>
        <w:autoSpaceDE w:val="0"/>
        <w:autoSpaceDN w:val="0"/>
        <w:adjustRightInd w:val="0"/>
        <w:spacing w:line="360" w:lineRule="auto"/>
        <w:jc w:val="both"/>
        <w:rPr>
          <w:rFonts w:ascii="Arial" w:hAnsi="Arial" w:cs="Arial"/>
          <w:b/>
          <w:bCs/>
        </w:rPr>
      </w:pPr>
      <w:r w:rsidRPr="00ED27FA">
        <w:rPr>
          <w:rFonts w:ascii="Arial" w:hAnsi="Arial" w:cs="Arial"/>
          <w:b/>
          <w:bCs/>
        </w:rPr>
        <w:t>Cell culture, transfections, and treatments</w:t>
      </w:r>
    </w:p>
    <w:p w14:paraId="64462498" w14:textId="13036F1A"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Hek293</w:t>
      </w:r>
      <w:r w:rsidR="00086886">
        <w:rPr>
          <w:rFonts w:ascii="Arial" w:hAnsi="Arial" w:cs="Arial"/>
        </w:rPr>
        <w:t>T</w:t>
      </w:r>
      <w:r w:rsidRPr="00ED27FA">
        <w:rPr>
          <w:rFonts w:ascii="Arial" w:hAnsi="Arial" w:cs="Arial"/>
        </w:rPr>
        <w:t xml:space="preserve"> cells were cultured in DMEM medium (</w:t>
      </w:r>
      <w:proofErr w:type="spellStart"/>
      <w:r w:rsidRPr="00ED27FA">
        <w:rPr>
          <w:rFonts w:ascii="Arial" w:hAnsi="Arial" w:cs="Arial"/>
        </w:rPr>
        <w:t>Biowest</w:t>
      </w:r>
      <w:proofErr w:type="spellEnd"/>
      <w:r w:rsidRPr="00ED27FA">
        <w:rPr>
          <w:rFonts w:ascii="Arial" w:hAnsi="Arial" w:cs="Arial"/>
        </w:rPr>
        <w:t>) containing 10% FBS (</w:t>
      </w:r>
      <w:proofErr w:type="spellStart"/>
      <w:r w:rsidRPr="00ED27FA">
        <w:rPr>
          <w:rFonts w:ascii="Arial" w:hAnsi="Arial" w:cs="Arial"/>
        </w:rPr>
        <w:t>Biochrom</w:t>
      </w:r>
      <w:proofErr w:type="spellEnd"/>
      <w:r w:rsidRPr="00ED27FA">
        <w:rPr>
          <w:rFonts w:ascii="Arial" w:hAnsi="Arial" w:cs="Arial"/>
        </w:rPr>
        <w:t>) and 1% Pen/Strep (</w:t>
      </w:r>
      <w:proofErr w:type="spellStart"/>
      <w:r w:rsidRPr="00ED27FA">
        <w:rPr>
          <w:rFonts w:ascii="Arial" w:hAnsi="Arial" w:cs="Arial"/>
        </w:rPr>
        <w:t>Biowest</w:t>
      </w:r>
      <w:proofErr w:type="spellEnd"/>
      <w:r w:rsidRPr="00ED27FA">
        <w:rPr>
          <w:rFonts w:ascii="Arial" w:hAnsi="Arial" w:cs="Arial"/>
        </w:rPr>
        <w:t>). Transfections of Hek293</w:t>
      </w:r>
      <w:r w:rsidR="00086886">
        <w:rPr>
          <w:rFonts w:ascii="Arial" w:hAnsi="Arial" w:cs="Arial"/>
        </w:rPr>
        <w:t>T</w:t>
      </w:r>
      <w:r w:rsidRPr="00ED27FA">
        <w:rPr>
          <w:rFonts w:ascii="Arial" w:hAnsi="Arial" w:cs="Arial"/>
        </w:rPr>
        <w:t xml:space="preserve"> cells using </w:t>
      </w:r>
      <w:proofErr w:type="spellStart"/>
      <w:r w:rsidRPr="00ED27FA">
        <w:rPr>
          <w:rFonts w:ascii="Arial" w:hAnsi="Arial" w:cs="Arial"/>
        </w:rPr>
        <w:t>RotiFect</w:t>
      </w:r>
      <w:proofErr w:type="spellEnd"/>
      <w:r w:rsidRPr="00ED27FA">
        <w:rPr>
          <w:rFonts w:ascii="Arial" w:hAnsi="Arial" w:cs="Arial"/>
        </w:rPr>
        <w:t xml:space="preserve"> (Carl Roth) were performed according to the manufacturer’s instructions. For the measurement of protein stability, CHX (Sigma) was added 48 hours after transfection at a final concentration of 40 µg/ml. The proteasome inhibitor MG132 (</w:t>
      </w:r>
      <w:proofErr w:type="spellStart"/>
      <w:r w:rsidRPr="00ED27FA">
        <w:rPr>
          <w:rFonts w:ascii="Arial" w:hAnsi="Arial" w:cs="Arial"/>
        </w:rPr>
        <w:t>Biomol</w:t>
      </w:r>
      <w:proofErr w:type="spellEnd"/>
      <w:r w:rsidRPr="00ED27FA">
        <w:rPr>
          <w:rFonts w:ascii="Arial" w:hAnsi="Arial" w:cs="Arial"/>
        </w:rPr>
        <w:t xml:space="preserve">) was used at a concentration of 10 </w:t>
      </w:r>
      <w:proofErr w:type="spellStart"/>
      <w:r w:rsidRPr="00ED27FA">
        <w:rPr>
          <w:rFonts w:ascii="Arial" w:hAnsi="Arial" w:cs="Arial"/>
        </w:rPr>
        <w:t>mM.</w:t>
      </w:r>
      <w:proofErr w:type="spellEnd"/>
      <w:r w:rsidRPr="00ED27FA">
        <w:rPr>
          <w:rFonts w:ascii="Arial" w:hAnsi="Arial" w:cs="Arial"/>
        </w:rPr>
        <w:t xml:space="preserve"> </w:t>
      </w:r>
    </w:p>
    <w:p w14:paraId="71F6B5BB" w14:textId="77777777" w:rsidR="005E4B1A" w:rsidRPr="00ED27FA" w:rsidRDefault="005E4B1A" w:rsidP="005E4B1A">
      <w:pPr>
        <w:pStyle w:val="Default"/>
        <w:spacing w:after="240" w:line="360" w:lineRule="auto"/>
        <w:jc w:val="both"/>
        <w:rPr>
          <w:b/>
          <w:bCs/>
          <w:lang w:val="en-US"/>
        </w:rPr>
      </w:pPr>
    </w:p>
    <w:p w14:paraId="20A6B0F6" w14:textId="77777777" w:rsidR="005E4B1A" w:rsidRPr="00ED27FA" w:rsidRDefault="005E4B1A" w:rsidP="00E4689F">
      <w:pPr>
        <w:pStyle w:val="Default"/>
        <w:spacing w:line="360" w:lineRule="auto"/>
        <w:jc w:val="both"/>
        <w:rPr>
          <w:b/>
          <w:bCs/>
          <w:lang w:val="en-US"/>
        </w:rPr>
      </w:pPr>
      <w:r w:rsidRPr="00ED27FA">
        <w:rPr>
          <w:b/>
          <w:bCs/>
          <w:lang w:val="en-US"/>
        </w:rPr>
        <w:t>CRISPR-Cas9</w:t>
      </w:r>
    </w:p>
    <w:p w14:paraId="35DF81BE" w14:textId="2EB46B2D" w:rsidR="005E4B1A" w:rsidRPr="005A2CC5" w:rsidRDefault="005E4B1A" w:rsidP="00E4689F">
      <w:pPr>
        <w:spacing w:line="360" w:lineRule="auto"/>
        <w:jc w:val="both"/>
        <w:rPr>
          <w:rFonts w:ascii="Arial" w:hAnsi="Arial" w:cs="Arial"/>
        </w:rPr>
      </w:pPr>
      <w:r w:rsidRPr="005A2CC5">
        <w:rPr>
          <w:rFonts w:ascii="Arial" w:hAnsi="Arial" w:cs="Arial"/>
        </w:rPr>
        <w:t>For genome-engineering in Hek293</w:t>
      </w:r>
      <w:r w:rsidR="00086886">
        <w:rPr>
          <w:rFonts w:ascii="Arial" w:hAnsi="Arial" w:cs="Arial"/>
        </w:rPr>
        <w:t>T</w:t>
      </w:r>
      <w:r w:rsidRPr="005A2CC5">
        <w:rPr>
          <w:rFonts w:ascii="Arial" w:hAnsi="Arial" w:cs="Arial"/>
        </w:rPr>
        <w:t xml:space="preserve"> cells, sequences flanking the </w:t>
      </w:r>
      <w:r w:rsidR="00371926">
        <w:rPr>
          <w:rFonts w:ascii="Arial" w:hAnsi="Arial" w:cs="Arial"/>
        </w:rPr>
        <w:t>5’ss of PDE6G exon 3 were analyz</w:t>
      </w:r>
      <w:r w:rsidRPr="005A2CC5">
        <w:rPr>
          <w:rFonts w:ascii="Arial" w:hAnsi="Arial" w:cs="Arial"/>
        </w:rPr>
        <w:t xml:space="preserve">ed for sgRNA candidates </w:t>
      </w:r>
      <w:r w:rsidRPr="005A2CC5">
        <w:rPr>
          <w:rFonts w:ascii="Arial" w:hAnsi="Arial" w:cs="Arial"/>
          <w:i/>
        </w:rPr>
        <w:t>in silico</w:t>
      </w:r>
      <w:r w:rsidRPr="005A2CC5">
        <w:rPr>
          <w:rFonts w:ascii="Arial" w:hAnsi="Arial" w:cs="Arial"/>
        </w:rPr>
        <w:t>. A pair of oligos for the</w:t>
      </w:r>
      <w:r w:rsidR="00371926">
        <w:rPr>
          <w:rFonts w:ascii="Arial" w:hAnsi="Arial" w:cs="Arial"/>
        </w:rPr>
        <w:t xml:space="preserve"> highest ranked candidate sgRNA</w:t>
      </w:r>
      <w:r w:rsidR="005F3360">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xml:space="preserve"> was synthesized and subcloned into the pSpCas9 (BB)-2A-Puro: PX459 vector (kindly provided by Stefan </w:t>
      </w:r>
      <w:proofErr w:type="spellStart"/>
      <w:r w:rsidRPr="005A2CC5">
        <w:rPr>
          <w:rFonts w:ascii="Arial" w:hAnsi="Arial" w:cs="Arial"/>
        </w:rPr>
        <w:t>Mundlos</w:t>
      </w:r>
      <w:proofErr w:type="spellEnd"/>
      <w:r w:rsidRPr="005A2CC5">
        <w:rPr>
          <w:rFonts w:ascii="Arial" w:hAnsi="Arial" w:cs="Arial"/>
        </w:rPr>
        <w:t>). A repair template was designed to encode homologous arms (60bp, each) flanking the G&gt;T mutation in the 5’ss of PDE6G, reverse complement sequence: 5’-</w:t>
      </w:r>
      <w:r w:rsidRPr="005A2CC5">
        <w:rPr>
          <w:rStyle w:val="adorn"/>
          <w:rFonts w:ascii="Arial" w:hAnsi="Arial" w:cs="Arial"/>
        </w:rPr>
        <w:t xml:space="preserve">GTG CTG GGT GTG CCT GGG </w:t>
      </w:r>
      <w:proofErr w:type="spellStart"/>
      <w:r w:rsidRPr="005A2CC5">
        <w:rPr>
          <w:rStyle w:val="adorn"/>
          <w:rFonts w:ascii="Arial" w:hAnsi="Arial" w:cs="Arial"/>
        </w:rPr>
        <w:t>GGG</w:t>
      </w:r>
      <w:proofErr w:type="spellEnd"/>
      <w:r w:rsidRPr="005A2CC5">
        <w:rPr>
          <w:rStyle w:val="adorn"/>
          <w:rFonts w:ascii="Arial" w:hAnsi="Arial" w:cs="Arial"/>
        </w:rPr>
        <w:t xml:space="preserve"> ACC TGG GCA GAC CTC GGG TTG GTA CTG GCA G</w:t>
      </w:r>
      <w:r w:rsidRPr="005A2CC5">
        <w:rPr>
          <w:rStyle w:val="adorn"/>
          <w:rFonts w:ascii="Arial" w:hAnsi="Arial" w:cs="Arial"/>
          <w:b/>
        </w:rPr>
        <w:t>A</w:t>
      </w:r>
      <w:r w:rsidRPr="005A2CC5">
        <w:rPr>
          <w:rStyle w:val="adorn"/>
          <w:rFonts w:ascii="Arial" w:hAnsi="Arial" w:cs="Arial"/>
        </w:rPr>
        <w:t xml:space="preserve">C GTC ATA </w:t>
      </w:r>
      <w:r w:rsidRPr="005A2CC5">
        <w:rPr>
          <w:rStyle w:val="adorn"/>
          <w:rFonts w:ascii="Arial" w:hAnsi="Arial" w:cs="Arial"/>
          <w:u w:val="single"/>
        </w:rPr>
        <w:t>A</w:t>
      </w:r>
      <w:r w:rsidRPr="005A2CC5">
        <w:rPr>
          <w:rStyle w:val="adorn"/>
          <w:rFonts w:ascii="Arial" w:hAnsi="Arial" w:cs="Arial"/>
        </w:rPr>
        <w:t>CT GTT CCC AGG CCT TCC ATT CCA GGG ATG TCG TCC CCA AAC CTG CAA GGA CAGAGCACT</w:t>
      </w:r>
      <w:r w:rsidRPr="005A2CC5">
        <w:rPr>
          <w:rFonts w:ascii="Arial" w:hAnsi="Arial" w:cs="Arial"/>
          <w:color w:val="000000"/>
          <w:lang w:eastAsia="de-DE"/>
        </w:rPr>
        <w:t>-3’</w:t>
      </w:r>
      <w:r w:rsidRPr="005A2CC5">
        <w:rPr>
          <w:rFonts w:ascii="Arial" w:hAnsi="Arial" w:cs="Arial"/>
        </w:rPr>
        <w:t xml:space="preserve"> (bold: silent mutation of a </w:t>
      </w:r>
      <w:proofErr w:type="spellStart"/>
      <w:r w:rsidRPr="005A2CC5">
        <w:rPr>
          <w:rFonts w:ascii="Arial" w:hAnsi="Arial" w:cs="Arial"/>
        </w:rPr>
        <w:t>BceAI</w:t>
      </w:r>
      <w:proofErr w:type="spellEnd"/>
      <w:r w:rsidRPr="005A2CC5">
        <w:rPr>
          <w:rFonts w:ascii="Arial" w:hAnsi="Arial" w:cs="Arial"/>
        </w:rPr>
        <w:t xml:space="preserve"> restriction site, underlined: G&gt;T mutation, explanation see below;). Hek293</w:t>
      </w:r>
      <w:r w:rsidR="00086886">
        <w:rPr>
          <w:rFonts w:ascii="Arial" w:hAnsi="Arial" w:cs="Arial"/>
        </w:rPr>
        <w:t>T</w:t>
      </w:r>
      <w:r w:rsidRPr="005A2CC5">
        <w:rPr>
          <w:rFonts w:ascii="Arial" w:hAnsi="Arial" w:cs="Arial"/>
        </w:rPr>
        <w:t xml:space="preserve"> cells were transfected in 24-well plates using </w:t>
      </w:r>
      <w:proofErr w:type="spellStart"/>
      <w:r w:rsidRPr="005A2CC5">
        <w:rPr>
          <w:rFonts w:ascii="Arial" w:hAnsi="Arial" w:cs="Arial"/>
        </w:rPr>
        <w:t>Rotifect</w:t>
      </w:r>
      <w:proofErr w:type="spellEnd"/>
      <w:r w:rsidRPr="005A2CC5">
        <w:rPr>
          <w:rFonts w:ascii="Arial" w:hAnsi="Arial" w:cs="Arial"/>
        </w:rPr>
        <w:t xml:space="preserve"> following the manufacturer's protocol. For each well of a 24-well plate, a total of 400ng Cas9+sgRNA plasmid and 500 </w:t>
      </w:r>
      <w:proofErr w:type="spellStart"/>
      <w:r w:rsidRPr="005A2CC5">
        <w:rPr>
          <w:rFonts w:ascii="Arial" w:hAnsi="Arial" w:cs="Arial"/>
        </w:rPr>
        <w:t>pmol</w:t>
      </w:r>
      <w:proofErr w:type="spellEnd"/>
      <w:r w:rsidRPr="005A2CC5">
        <w:rPr>
          <w:rFonts w:ascii="Arial" w:hAnsi="Arial" w:cs="Arial"/>
        </w:rPr>
        <w:t xml:space="preserve">/µl of the repair </w:t>
      </w:r>
      <w:r w:rsidRPr="005A2CC5">
        <w:rPr>
          <w:rFonts w:ascii="Arial" w:hAnsi="Arial" w:cs="Arial"/>
        </w:rPr>
        <w:lastRenderedPageBreak/>
        <w:t>template was used. 48 hours after transfection, the transfected cells were selected with 1</w:t>
      </w:r>
      <w:r w:rsidR="00371926">
        <w:rPr>
          <w:rFonts w:ascii="Arial" w:hAnsi="Arial" w:cs="Arial"/>
        </w:rPr>
        <w:t xml:space="preserve"> </w:t>
      </w:r>
      <w:proofErr w:type="spellStart"/>
      <w:r w:rsidRPr="00ED27FA">
        <w:rPr>
          <w:rFonts w:ascii="Arial" w:hAnsi="Arial" w:cs="Arial"/>
        </w:rPr>
        <w:t>μ</w:t>
      </w:r>
      <w:r w:rsidRPr="005A2CC5">
        <w:rPr>
          <w:rFonts w:ascii="Arial" w:hAnsi="Arial" w:cs="Arial"/>
        </w:rPr>
        <w:t>g</w:t>
      </w:r>
      <w:proofErr w:type="spellEnd"/>
      <w:r w:rsidRPr="005A2CC5">
        <w:rPr>
          <w:rFonts w:ascii="Arial" w:hAnsi="Arial" w:cs="Arial"/>
        </w:rPr>
        <w:t>/ml puromycin and clonal cell lines were isolated by dilution</w:t>
      </w:r>
      <w:r w:rsidR="00E64DDB">
        <w:rPr>
          <w:rFonts w:ascii="Arial" w:hAnsi="Arial" w:cs="Arial"/>
        </w:rPr>
        <w:t xml:space="preserve"> </w: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PEVuZE5vdGU+PENpdGU+PEF1dGhvcj5SYW48L0F1dGhvcj48WWVhcj4yMDEzPC9ZZWFyPjxSZWNO
dW0+MTA1PC9SZWNOdW0+PERpc3BsYXlUZXh0PihSYW4gZXQgYWwuLCAyMDEzKTwvRGlzcGxheVRl
eHQ+PHJlY29yZD48cmVjLW51bWJlcj4xMDU8L3JlYy1udW1iZXI+PGZvcmVpZ24ta2V5cz48a2V5
IGFwcD0iRU4iIGRiLWlkPSIwZnQ1NXdhMmkyYWR0NmV4dDBqcHoydG56MjlyMnd3MHdwdDIiIHRp
bWVzdGFtcD0iMTQ1NDQwODI5MiI+MTA1PC9rZXk+PC9mb3JlaWduLWtleXM+PHJlZi10eXBlIG5h
bWU9IkpvdXJuYWwgQXJ0aWNsZSI+MTc8L3JlZi10eXBlPjxjb250cmlidXRvcnM+PGF1dGhvcnM+
PGF1dGhvcj5SYW4sIEYuIEEuPC9hdXRob3I+PGF1dGhvcj5Ic3UsIFAuIEQuPC9hdXRob3I+PGF1
dGhvcj5XcmlnaHQsIEouPC9hdXRob3I+PGF1dGhvcj5BZ2Fyd2FsYSwgVi48L2F1dGhvcj48YXV0
aG9yPlNjb3R0LCBELiBBLjwvYXV0aG9yPjxhdXRob3I+WmhhbmcsIEYuPC9hdXRob3I+PC9hdXRo
b3JzPjwvY29udHJpYnV0b3JzPjxhdXRoLWFkZHJlc3M+MV0gQnJvYWQgSW5zdGl0dXRlIG9mIE1h
c3NhY2h1c2V0dHMgSW5zdGl0dXRlIG9mIFRlY2hub2xvZ3kgKE1JVCkgYW5kIEhhcnZhcmQsIENh
bWJyaWRnZSwgTWFzc2FjaHVzZXR0cywgVVNBLiBbMl0gTWNHb3Zlcm4gSW5zdGl0dXRlIGZvciBC
cmFpbiBSZXNlYXJjaCwgQ2FtYnJpZGdlLCBNYXNzYWNodXNldHRzLCBVU0EuIFszXSBEZXBhcnRt
ZW50IG9mIEJyYWluIGFuZCBDb2duaXRpdmUgU2NpZW5jZXMsIE1JVCwgQ2FtYnJpZGdlLCBNYXNz
YWNodXNldHRzLCBVU0EuIFs0XSBEZXBhcnRtZW50IG9mIEJpb2xvZ2ljYWwgRW5naW5lZXJpbmcs
IE1JVCwgQ2FtYnJpZGdlLCBNYXNzYWNodXNldHRzLCBVU0EuIFs1XSBEZXBhcnRtZW50IG9mIE1v
bGVjdWxhciBhbmQgQ2VsbHVsYXIgQmlvbG9neSwgSGFydmFyZCBVbml2ZXJzaXR5LCBDYW1icmlk
Z2UsIE1hc3NhY2h1c2V0dHMsIFVTQS4gWzZdLjwvYXV0aC1hZGRyZXNzPjx0aXRsZXM+PHRpdGxl
Pkdlbm9tZSBlbmdpbmVlcmluZyB1c2luZyB0aGUgQ1JJU1BSLUNhczkgc3lzdGVtPC90aXRsZT48
c2Vjb25kYXJ5LXRpdGxlPk5hdCBQcm90b2M8L3NlY29uZGFyeS10aXRsZT48YWx0LXRpdGxlPk5h
dHVyZSBwcm90b2NvbHM8L2FsdC10aXRsZT48L3RpdGxlcz48cGVyaW9kaWNhbD48ZnVsbC10aXRs
ZT5OYXQgUHJvdG9jPC9mdWxsLXRpdGxlPjxhYmJyLTE+TmF0dXJlIHByb3RvY29sczwvYWJici0x
PjwvcGVyaW9kaWNhbD48YWx0LXBlcmlvZGljYWw+PGZ1bGwtdGl0bGU+TmF0IFByb3RvYzwvZnVs
bC10aXRsZT48YWJici0xPk5hdHVyZSBwcm90b2NvbHM8L2FiYnItMT48L2FsdC1wZXJpb2RpY2Fs
PjxwYWdlcz4yMjgxLTMwODwvcGFnZXM+PHZvbHVtZT44PC92b2x1bWU+PG51bWJlcj4xMTwvbnVt
YmVyPjxlZGl0aW9uPjIwMTMvMTAvMjY8L2VkaXRpb24+PGtleXdvcmRzPjxrZXl3b3JkPkJhc2Ug
U2VxdWVuY2U8L2tleXdvcmQ+PGtleXdvcmQ+Q2VsbCBDdWx0dXJlIFRlY2huaXF1ZXM8L2tleXdv
cmQ+PGtleXdvcmQ+Q2VsbCBMaW5lPC9rZXl3b3JkPjxrZXl3b3JkPipDbHVzdGVyZWQgUmVndWxh
cmx5IEludGVyc3BhY2VkIFNob3J0IFBhbGluZHJvbWljIFJlcGVhdHM8L2tleXdvcmQ+PGtleXdv
cmQ+RE5BIEVuZC1Kb2luaW5nIFJlcGFpcjwva2V5d29yZD48a2V5d29yZD5ETkEgTXV0YXRpb25h
bCBBbmFseXNpczwva2V5d29yZD48a2V5d29yZD5ETkEgUmVwYWlyPC9rZXl3b3JkPjxrZXl3b3Jk
PkRlb3h5cmlib251Y2xlYXNlcy9jaGVtaXN0cnkvZ2VuZXRpY3M8L2tleXdvcmQ+PGtleXdvcmQ+
R2VuZXRpYyBFbmdpbmVlcmluZy8qbWV0aG9kczwva2V5d29yZD48a2V5d29yZD4qR2Vub21lPC9r
ZXl3b3JkPjxrZXl3b3JkPkdlbm90eXBpbmcgVGVjaG5pcXVlczwva2V5d29yZD48a2V5d29yZD5I
RUsyOTMgQ2VsbHM8L2tleXdvcmQ+PGtleXdvcmQ+SHVtYW5zPC9rZXl3b3JkPjxrZXl3b3JkPk1v
bGVjdWxhciBTZXF1ZW5jZSBEYXRhPC9rZXl3b3JkPjxrZXl3b3JkPk11dGFnZW5lc2lzPC9rZXl3
b3JkPjxrZXl3b3JkPlRyYW5zZmVjdGlvbjwva2V5d29yZD48L2tleXdvcmRzPjxkYXRlcz48eWVh
cj4yMDEzPC95ZWFyPjxwdWItZGF0ZXM+PGRhdGU+Tm92PC9kYXRlPjwvcHViLWRhdGVzPjwvZGF0
ZXM+PGlzYm4+MTc1MC0yNzk5PC9pc2JuPjxhY2Nlc3Npb24tbnVtPjI0MTU3NTQ4PC9hY2Nlc3Np
b24tbnVtPjx1cmxzPjwvdXJscz48Y3VzdG9tMj5QbWMzOTY5ODYwPC9jdXN0b20yPjxjdXN0b202
Pk5paG1zNTM5NzM0PC9jdXN0b202PjxlbGVjdHJvbmljLXJlc291cmNlLW51bT4xMC4xMDM4L25w
cm90LjIwMTMuMTQzPC9lbGVjdHJvbmljLXJlc291cmNlLW51bT48cmVtb3RlLWRhdGFiYXNlLXBy
b3ZpZGVyPk5MTTwvcmVtb3RlLWRhdGFiYXNlLXByb3ZpZGVyPjxsYW5ndWFnZT5lbmc8L2xhbmd1
YWdlPjwvcmVjb3JkPjwvQ2l0ZT48L0VuZE5vdGU+AG==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(Ran et al., 2013)</w:t>
      </w:r>
      <w:r w:rsidR="00C4231D">
        <w:rPr>
          <w:rFonts w:ascii="Arial" w:hAnsi="Arial" w:cs="Arial"/>
        </w:rPr>
        <w:fldChar w:fldCharType="end"/>
      </w:r>
      <w:r w:rsidRPr="005A2CC5">
        <w:rPr>
          <w:rFonts w:ascii="Arial" w:hAnsi="Arial" w:cs="Arial"/>
        </w:rPr>
        <w:t>. Genomic DNA was extracted using DNA extraction buffer (200 mM Tris</w:t>
      </w:r>
      <w:r w:rsidR="00371926">
        <w:rPr>
          <w:rFonts w:ascii="Arial" w:hAnsi="Arial" w:cs="Arial"/>
        </w:rPr>
        <w:t xml:space="preserve"> pH </w:t>
      </w:r>
      <w:r w:rsidRPr="005A2CC5">
        <w:rPr>
          <w:rFonts w:ascii="Arial" w:hAnsi="Arial" w:cs="Arial"/>
        </w:rPr>
        <w:t xml:space="preserve">8.3, 500 mM </w:t>
      </w:r>
      <w:proofErr w:type="spellStart"/>
      <w:r w:rsidRPr="005A2CC5">
        <w:rPr>
          <w:rFonts w:ascii="Arial" w:hAnsi="Arial" w:cs="Arial"/>
        </w:rPr>
        <w:t>KCl</w:t>
      </w:r>
      <w:proofErr w:type="spellEnd"/>
      <w:r w:rsidRPr="005A2CC5">
        <w:rPr>
          <w:rFonts w:ascii="Arial" w:hAnsi="Arial" w:cs="Arial"/>
        </w:rPr>
        <w:t>, 5 mM MgCl2, 0.1% gelatin in H</w:t>
      </w:r>
      <w:r w:rsidRPr="005A2CC5">
        <w:rPr>
          <w:rFonts w:ascii="Arial" w:hAnsi="Arial" w:cs="Arial"/>
          <w:vertAlign w:val="subscript"/>
        </w:rPr>
        <w:t>2</w:t>
      </w:r>
      <w:r w:rsidRPr="005A2CC5">
        <w:rPr>
          <w:rFonts w:ascii="Arial" w:hAnsi="Arial" w:cs="Arial"/>
        </w:rPr>
        <w:t>O) and a PCR was performed using gene-specific primers (Pde6g_Crispr: forward 5’-</w:t>
      </w:r>
      <w:r w:rsidRPr="005A2CC5">
        <w:rPr>
          <w:rFonts w:ascii="Arial" w:hAnsi="Arial" w:cs="Arial"/>
          <w:color w:val="000000"/>
          <w:lang w:eastAsia="de-DE"/>
        </w:rPr>
        <w:t>GTCCCTGAGTGCTCTGTCCTTG-3’ and reverse 5</w:t>
      </w:r>
      <w:r w:rsidRPr="005A2CC5">
        <w:rPr>
          <w:rFonts w:ascii="Arial" w:hAnsi="Arial" w:cs="Arial"/>
        </w:rPr>
        <w:t>’</w:t>
      </w:r>
      <w:r w:rsidRPr="005A2CC5">
        <w:rPr>
          <w:rFonts w:ascii="Arial" w:hAnsi="Arial" w:cs="Arial"/>
          <w:color w:val="000000"/>
          <w:lang w:eastAsia="de-DE"/>
        </w:rPr>
        <w:t>-GTGCTGGGTGTGCCTGG-3’)</w:t>
      </w:r>
      <w:r w:rsidRPr="005A2CC5">
        <w:rPr>
          <w:rFonts w:ascii="Arial" w:hAnsi="Arial" w:cs="Arial"/>
        </w:rPr>
        <w:t xml:space="preserve">. To screen for a successful insertion of the template, a silent mutation was inserted in the template sequence to delete the recognition sequence of an endogenous </w:t>
      </w:r>
      <w:proofErr w:type="spellStart"/>
      <w:r w:rsidRPr="005A2CC5">
        <w:rPr>
          <w:rFonts w:ascii="Arial" w:hAnsi="Arial" w:cs="Arial"/>
        </w:rPr>
        <w:t>BceAI</w:t>
      </w:r>
      <w:proofErr w:type="spellEnd"/>
      <w:r w:rsidRPr="005A2CC5">
        <w:rPr>
          <w:rFonts w:ascii="Arial" w:hAnsi="Arial" w:cs="Arial"/>
        </w:rPr>
        <w:t xml:space="preserve"> restriction site. Removal of the </w:t>
      </w:r>
      <w:proofErr w:type="spellStart"/>
      <w:r w:rsidRPr="005A2CC5">
        <w:rPr>
          <w:rFonts w:ascii="Arial" w:hAnsi="Arial" w:cs="Arial"/>
        </w:rPr>
        <w:t>BceAI</w:t>
      </w:r>
      <w:proofErr w:type="spellEnd"/>
      <w:r w:rsidRPr="005A2CC5">
        <w:rPr>
          <w:rFonts w:ascii="Arial" w:hAnsi="Arial" w:cs="Arial"/>
        </w:rPr>
        <w:t xml:space="preserve"> site upon successful insertion of the template prevents cutting of the PCR product of mutated cells upon digestion with </w:t>
      </w:r>
      <w:proofErr w:type="spellStart"/>
      <w:r w:rsidRPr="005A2CC5">
        <w:rPr>
          <w:rFonts w:ascii="Arial" w:hAnsi="Arial" w:cs="Arial"/>
        </w:rPr>
        <w:t>BceAI</w:t>
      </w:r>
      <w:proofErr w:type="spellEnd"/>
      <w:r w:rsidRPr="005A2CC5">
        <w:rPr>
          <w:rFonts w:ascii="Arial" w:hAnsi="Arial" w:cs="Arial"/>
        </w:rPr>
        <w:t xml:space="preserve"> whereas in wildtype cells the presence of the </w:t>
      </w:r>
      <w:proofErr w:type="spellStart"/>
      <w:r w:rsidRPr="005A2CC5">
        <w:rPr>
          <w:rFonts w:ascii="Arial" w:hAnsi="Arial" w:cs="Arial"/>
        </w:rPr>
        <w:t>BceAI</w:t>
      </w:r>
      <w:proofErr w:type="spellEnd"/>
      <w:r w:rsidRPr="005A2CC5">
        <w:rPr>
          <w:rFonts w:ascii="Arial" w:hAnsi="Arial" w:cs="Arial"/>
        </w:rPr>
        <w:t xml:space="preserve"> site in the PCR product results in fragmentation of the PCR product. Genotypes were confirmed by sequencing. A heterozygous clone carrying the disease-causing point mutation in one allele</w:t>
      </w:r>
      <w:r w:rsidR="00371926">
        <w:rPr>
          <w:rFonts w:ascii="Arial" w:hAnsi="Arial" w:cs="Arial"/>
        </w:rPr>
        <w:t xml:space="preserve"> was further analyz</w:t>
      </w:r>
      <w:r w:rsidRPr="005A2CC5">
        <w:rPr>
          <w:rFonts w:ascii="Arial" w:hAnsi="Arial" w:cs="Arial"/>
        </w:rPr>
        <w:t xml:space="preserve">ed. </w:t>
      </w:r>
    </w:p>
    <w:p w14:paraId="5A812E96" w14:textId="77777777" w:rsidR="005E4B1A" w:rsidRPr="005A2CC5" w:rsidRDefault="005E4B1A" w:rsidP="005E4B1A">
      <w:pPr>
        <w:spacing w:line="360" w:lineRule="auto"/>
        <w:jc w:val="both"/>
        <w:rPr>
          <w:rFonts w:ascii="Arial" w:hAnsi="Arial" w:cs="Arial"/>
        </w:rPr>
      </w:pPr>
    </w:p>
    <w:p w14:paraId="28E52528" w14:textId="77777777" w:rsidR="005E4B1A" w:rsidRPr="00ED27FA" w:rsidRDefault="005E4B1A" w:rsidP="00E4689F">
      <w:pPr>
        <w:autoSpaceDE w:val="0"/>
        <w:autoSpaceDN w:val="0"/>
        <w:adjustRightInd w:val="0"/>
        <w:spacing w:line="360" w:lineRule="auto"/>
        <w:jc w:val="both"/>
        <w:rPr>
          <w:rFonts w:ascii="Arial" w:hAnsi="Arial" w:cs="Arial"/>
          <w:b/>
          <w:bCs/>
        </w:rPr>
      </w:pPr>
      <w:r w:rsidRPr="00ED27FA">
        <w:rPr>
          <w:rFonts w:ascii="Arial" w:hAnsi="Arial" w:cs="Arial"/>
          <w:b/>
          <w:bCs/>
        </w:rPr>
        <w:t>Constructs</w:t>
      </w:r>
    </w:p>
    <w:p w14:paraId="79CF4240" w14:textId="16B142B9" w:rsidR="005E4B1A" w:rsidRPr="00ED27FA" w:rsidRDefault="005E4B1A" w:rsidP="005E4B1A">
      <w:pPr>
        <w:autoSpaceDE w:val="0"/>
        <w:autoSpaceDN w:val="0"/>
        <w:adjustRightInd w:val="0"/>
        <w:spacing w:line="360" w:lineRule="auto"/>
        <w:jc w:val="both"/>
        <w:rPr>
          <w:rFonts w:ascii="Arial" w:hAnsi="Arial" w:cs="Arial"/>
        </w:rPr>
      </w:pPr>
      <w:r w:rsidRPr="00ED27FA">
        <w:rPr>
          <w:rFonts w:ascii="Arial" w:hAnsi="Arial" w:cs="Arial"/>
        </w:rPr>
        <w:t>The expression construct for U2af26 and Per1 were previously described</w:t>
      </w:r>
      <w:r>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00C353F9">
        <w:rPr>
          <w:rFonts w:ascii="Arial" w:hAnsi="Arial" w:cs="Arial"/>
        </w:rPr>
        <w:t>. cDNA</w:t>
      </w:r>
      <w:r w:rsidRPr="00ED27FA">
        <w:rPr>
          <w:rFonts w:ascii="Arial" w:hAnsi="Arial" w:cs="Arial"/>
        </w:rPr>
        <w:t xml:space="preserve"> encoding Pde6g, Meis3, or Clec2l were cloned into the pEGFP-C1 (</w:t>
      </w:r>
      <w:proofErr w:type="spellStart"/>
      <w:r w:rsidRPr="00ED27FA">
        <w:rPr>
          <w:rFonts w:ascii="Arial" w:hAnsi="Arial" w:cs="Arial"/>
        </w:rPr>
        <w:t>Clontech</w:t>
      </w:r>
      <w:proofErr w:type="spellEnd"/>
      <w:r w:rsidRPr="00ED27FA">
        <w:rPr>
          <w:rFonts w:ascii="Arial" w:hAnsi="Arial" w:cs="Arial"/>
        </w:rPr>
        <w:t>) to yield an N-terminally GFP-tagged protein. For U2af26 constructs from mouse, rat and human, the last exon was amplified from genomic DNA using three different forward primers (resulting in three different ORFs) and a single reverse primer containing the stop codon of the longest frame. The human alternative 3’ss frame was amplified from genomic DNA using matching primers. The prolonged elephant frame was ordered as synthetic DNA (MWG-Biotech). All frames were cloned/shuttled into the pEGFP-C1 vector resulting in N-terminally GFP-tagged constructs. To analyze a potential destabilizing effect on Per1, instable frames of rat and human were fused to the mouse U2af26 N-terminus, which is sufficient to interact with Per1</w:t>
      </w:r>
      <w:r w:rsidR="0023397C">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To design a codon-optimized frameshift variant, optimal codons for each AA were determined based on the graphical codon usage analyzer</w:t>
      </w:r>
      <w:r w:rsidR="005F3360">
        <w:rPr>
          <w:rFonts w:ascii="Arial" w:hAnsi="Arial" w:cs="Arial"/>
        </w:rPr>
        <w:t xml:space="preserve"> </w:t>
      </w:r>
      <w:r w:rsidR="00C4231D">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 </w:instrText>
      </w:r>
      <w:r w:rsidR="0023397C">
        <w:rPr>
          <w:rFonts w:ascii="Arial" w:hAnsi="Arial" w:cs="Arial"/>
        </w:rPr>
        <w:fldChar w:fldCharType="begin">
          <w:fldData xml:space="preserve">PEVuZE5vdGU+PENpdGU+PEF1dGhvcj5GdWhybWFubjwvQXV0aG9yPjxZZWFyPjIwMDQ8L1llYXI+
PFJlY051bT4xMDY8L1JlY051bT48RGlzcGxheVRleHQ+KEZ1aHJtYW5uIGV0IGFsLiwgMjAwNCk8
L0Rpc3BsYXlUZXh0PjxyZWNvcmQ+PHJlYy1udW1iZXI+MTA2PC9yZWMtbnVtYmVyPjxmb3JlaWdu
LWtleXM+PGtleSBhcHA9IkVOIiBkYi1pZD0iMGZ0NTV3YTJpMmFkdDZleHQwanB6MnRuejI5cjJ3
dzB3cHQyIiB0aW1lc3RhbXA9IjE0NTQ0MDgzMjkiPjEwNjwva2V5PjwvZm9yZWlnbi1rZXlzPjxy
ZWYtdHlwZSBuYW1lPSJKb3VybmFsIEFydGljbGUiPjE3PC9yZWYtdHlwZT48Y29udHJpYnV0b3Jz
PjxhdXRob3JzPjxhdXRob3I+RnVocm1hbm4sIE0uPC9hdXRob3I+PGF1dGhvcj5IYXVzaGVyciwg
QS48L2F1dGhvcj48YXV0aG9yPkZlcmJpdHosIEwuPC9hdXRob3I+PGF1dGhvcj5TY2hvZGwsIFQu
PC9hdXRob3I+PGF1dGhvcj5IZWl0emVyLCBNLjwvYXV0aG9yPjxhdXRob3I+SGVnZW1hbm4sIFAu
PC9hdXRob3I+PC9hdXRob3JzPjwvY29udHJpYnV0b3JzPjxhdXRoLWFkZHJlc3M+SW5zdGl0dXQg
ZnVyIEJpb2NoZW1pZSBJLCBVbml2ZXJzaXRhdCBSZWdlbnNidXJnLCA5MzA0MCBSZWdlbnNidXJn
LCBHZXJtYW55LiBtYXJrdXMuZnVocm1hbm5AdmtsLnVuaS1yZWdlbnNidXJnLmRlPC9hdXRoLWFk
ZHJlc3M+PHRpdGxlcz48dGl0bGU+TW9uaXRvcmluZyBkeW5hbWljIGV4cHJlc3Npb24gb2YgbnVj
bGVhciBnZW5lcyBpbiBDaGxhbXlkb21vbmFzIHJlaW5oYXJkdGlpIGJ5IHVzaW5nIGEgc3ludGhl
dGljIGx1Y2lmZXJhc2UgcmVwb3J0ZXIgZ2VuZTwvdGl0bGU+PHNlY29uZGFyeS10aXRsZT5QbGFu
dCBNb2wgQmlvbDwvc2Vjb25kYXJ5LXRpdGxlPjxhbHQtdGl0bGU+UGxhbnQgbW9sZWN1bGFyIGJp
b2xvZ3k8L2FsdC10aXRsZT48L3RpdGxlcz48cGVyaW9kaWNhbD48ZnVsbC10aXRsZT5QbGFudCBN
b2wgQmlvbDwvZnVsbC10aXRsZT48YWJici0xPlBsYW50IG1vbGVjdWxhciBiaW9sb2d5PC9hYmJy
LTE+PC9wZXJpb2RpY2FsPjxhbHQtcGVyaW9kaWNhbD48ZnVsbC10aXRsZT5QbGFudCBNb2wgQmlv
bDwvZnVsbC10aXRsZT48YWJici0xPlBsYW50IG1vbGVjdWxhciBiaW9sb2d5PC9hYmJyLTE+PC9h
bHQtcGVyaW9kaWNhbD48cGFnZXM+ODY5LTgxPC9wYWdlcz48dm9sdW1lPjU1PC92b2x1bWU+PG51
bWJlcj42PC9udW1iZXI+PGVkaXRpb24+MjAwNC8xMi8xODwvZWRpdGlvbj48a2V5d29yZHM+PGtl
eXdvcmQ+QWxnYWwgUHJvdGVpbnMvZ2VuZXRpY3M8L2tleXdvcmQ+PGtleXdvcmQ+QW5pbWFsczwv
a2V5d29yZD48a2V5d29yZD5DaGxhbXlkb21vbmFzIHJlaW5oYXJkdGlpLypnZW5ldGljczwva2V5
d29yZD48a2V5d29yZD5Fbnp5bWUgU3RhYmlsaXR5PC9rZXl3b3JkPjxrZXl3b3JkPkVzY2hlcmlj
aGlhIGNvbGkvZ2VuZXRpY3M8L2tleXdvcmQ+PGtleXdvcmQ+R2VuZSBFeHByZXNzaW9uPC9rZXl3
b3JkPjxrZXl3b3JkPkltaWRhem9sZXMvbWV0YWJvbGlzbTwva2V5d29yZD48a2V5d29yZD5MdWNp
ZmVyYXNlcy9jaGVtaWNhbCBzeW50aGVzaXMvZ2VuZXRpY3MvKm1ldGFib2xpc208L2tleXdvcmQ+
PGtleXdvcmQ+TnVjbGVhciBQcm90ZWlucy9nZW5ldGljcy8qbWV0YWJvbGlzbTwva2V5d29yZD48
a2V5d29yZD5QaG90b3N5bnRoZXRpYyBSZWFjdGlvbiBDZW50ZXIgQ29tcGxleCBQcm90ZWlucy9n
ZW5ldGljczwva2V5d29yZD48a2V5d29yZD5QbGFzbWlkcy9nZW5ldGljczwva2V5d29yZD48a2V5
d29yZD5Qcm9tb3RlciBSZWdpb25zLCBHZW5ldGljL2dlbmV0aWNzPC9rZXl3b3JkPjxrZXl3b3Jk
PlB5cmF6aW5lcy9tZXRhYm9saXNtPC9rZXl3b3JkPjxrZXl3b3JkPlJlY29tYmluYW50IEZ1c2lv
biBQcm90ZWlucy9nZW5ldGljcy9tZXRhYm9saXNtPC9rZXl3b3JkPjxrZXl3b3JkPlJpYnVsb3Nl
LUJpc3Bob3NwaGF0ZSBDYXJib3h5bGFzZS9nZW5ldGljczwva2V5d29yZD48a2V5d29yZD5TdWJz
dHJhdGUgU3BlY2lmaWNpdHk8L2tleXdvcmQ+PGtleXdvcmQ+VGltZSBGYWN0b3JzPC9rZXl3b3Jk
PjxrZXl3b3JkPlRyYW5zZmVjdGlvbjwva2V5d29yZD48L2tleXdvcmRzPjxkYXRlcz48eWVhcj4y
MDA0PC95ZWFyPjxwdWItZGF0ZXM+PGRhdGU+QXVnPC9kYXRlPjwvcHViLWRhdGVzPjwvZGF0ZXM+
PGlzYm4+MDE2Ny00NDEyIChQcmludCkmI3hEOzAxNjctNDQxMjwvaXNibj48YWNjZXNzaW9uLW51
bT4xNTYwNDcyMjwvYWNjZXNzaW9uLW51bT48dXJscz48L3VybHM+PGVsZWN0cm9uaWMtcmVzb3Vy
Y2UtbnVtPjEwLjEwMDcvczExMTAzLTAwNC0yMTUwLTY8L2VsZWN0cm9uaWMtcmVzb3VyY2UtbnVt
PjxyZW1vdGUtZGF0YWJhc2UtcHJvdmlkZXI+TkxNPC9yZW1vdGUtZGF0YWJhc2UtcHJvdmlkZXI+
PGxhbmd1YWdlPmVuZzwvbGFuZ3VhZ2U+PC9yZWNvcmQ+PC9DaXRlPjwvRW5kTm90ZT5=
</w:fldData>
        </w:fldChar>
      </w:r>
      <w:r w:rsidR="0023397C">
        <w:rPr>
          <w:rFonts w:ascii="Arial" w:hAnsi="Arial" w:cs="Arial"/>
        </w:rPr>
        <w:instrText xml:space="preserve"> ADDIN EN.CITE.DATA </w:instrText>
      </w:r>
      <w:r w:rsidR="0023397C">
        <w:rPr>
          <w:rFonts w:ascii="Arial" w:hAnsi="Arial" w:cs="Arial"/>
        </w:rPr>
      </w:r>
      <w:r w:rsidR="0023397C">
        <w:rPr>
          <w:rFonts w:ascii="Arial" w:hAnsi="Arial" w:cs="Arial"/>
        </w:rPr>
        <w:fldChar w:fldCharType="end"/>
      </w:r>
      <w:r w:rsidR="00C4231D">
        <w:rPr>
          <w:rFonts w:ascii="Arial" w:hAnsi="Arial" w:cs="Arial"/>
        </w:rPr>
      </w:r>
      <w:r w:rsidR="00C4231D">
        <w:rPr>
          <w:rFonts w:ascii="Arial" w:hAnsi="Arial" w:cs="Arial"/>
        </w:rPr>
        <w:fldChar w:fldCharType="separate"/>
      </w:r>
      <w:r w:rsidR="0023397C">
        <w:rPr>
          <w:rFonts w:ascii="Arial" w:hAnsi="Arial" w:cs="Arial"/>
          <w:noProof/>
        </w:rPr>
        <w:t>(Fuhrmann et al., 2004)</w:t>
      </w:r>
      <w:r w:rsidR="00C4231D">
        <w:rPr>
          <w:rFonts w:ascii="Arial" w:hAnsi="Arial" w:cs="Arial"/>
        </w:rPr>
        <w:fldChar w:fldCharType="end"/>
      </w:r>
      <w:r w:rsidRPr="00ED27FA">
        <w:rPr>
          <w:rFonts w:ascii="Arial" w:hAnsi="Arial" w:cs="Arial"/>
        </w:rPr>
        <w:t>. A synthetic DNA oligonucleotide was purchased from MWG-Biotech and designed with restriction sites to directly ligate into the pEGFP-C1 vector (</w:t>
      </w:r>
      <w:proofErr w:type="spellStart"/>
      <w:r w:rsidRPr="00ED27FA">
        <w:rPr>
          <w:rFonts w:ascii="Arial" w:hAnsi="Arial" w:cs="Arial"/>
        </w:rPr>
        <w:t>Clontech</w:t>
      </w:r>
      <w:proofErr w:type="spellEnd"/>
      <w:r w:rsidRPr="00ED27FA">
        <w:rPr>
          <w:rFonts w:ascii="Arial" w:hAnsi="Arial" w:cs="Arial"/>
        </w:rPr>
        <w:t>). To design a proline-free U2af26 frameshift variant, all proline residues were substituted with alanine. Synthetic DNA oligonucleotides were designed with restriction sites to directly ligate them into the pEGFP-C1 vector (</w:t>
      </w:r>
      <w:proofErr w:type="spellStart"/>
      <w:r w:rsidRPr="00ED27FA">
        <w:rPr>
          <w:rFonts w:ascii="Arial" w:hAnsi="Arial" w:cs="Arial"/>
        </w:rPr>
        <w:t>Clontech</w:t>
      </w:r>
      <w:proofErr w:type="spellEnd"/>
      <w:r w:rsidRPr="00ED27FA">
        <w:rPr>
          <w:rFonts w:ascii="Arial" w:hAnsi="Arial" w:cs="Arial"/>
        </w:rPr>
        <w:t xml:space="preserve">) and were purchased from MWG-Biotech. The human PDE6A and PDE6B constructs were purchased from </w:t>
      </w:r>
      <w:proofErr w:type="spellStart"/>
      <w:r w:rsidRPr="00ED27FA">
        <w:rPr>
          <w:rFonts w:ascii="Arial" w:hAnsi="Arial" w:cs="Arial"/>
        </w:rPr>
        <w:lastRenderedPageBreak/>
        <w:t>origene</w:t>
      </w:r>
      <w:proofErr w:type="spellEnd"/>
      <w:r w:rsidRPr="00ED27FA">
        <w:rPr>
          <w:rFonts w:ascii="Arial" w:hAnsi="Arial" w:cs="Arial"/>
        </w:rPr>
        <w:t xml:space="preserve">. Cloning primers are available upon request. All constructs were verified by sequencing. </w:t>
      </w:r>
    </w:p>
    <w:p w14:paraId="1F2D7F79" w14:textId="77777777" w:rsidR="005E4B1A" w:rsidRPr="00ED27FA" w:rsidRDefault="005E4B1A" w:rsidP="005E4B1A">
      <w:pPr>
        <w:autoSpaceDE w:val="0"/>
        <w:autoSpaceDN w:val="0"/>
        <w:adjustRightInd w:val="0"/>
        <w:spacing w:line="360" w:lineRule="auto"/>
        <w:jc w:val="both"/>
        <w:rPr>
          <w:rFonts w:ascii="Arial" w:hAnsi="Arial" w:cs="Arial"/>
        </w:rPr>
      </w:pPr>
    </w:p>
    <w:p w14:paraId="2F7FFFED" w14:textId="77777777" w:rsidR="005E4B1A" w:rsidRPr="00ED27FA" w:rsidRDefault="005E4B1A" w:rsidP="005E4B1A">
      <w:pPr>
        <w:spacing w:line="360" w:lineRule="auto"/>
        <w:jc w:val="both"/>
        <w:rPr>
          <w:rFonts w:ascii="Arial" w:hAnsi="Arial" w:cs="Arial"/>
          <w:b/>
          <w:bCs/>
        </w:rPr>
      </w:pPr>
      <w:r w:rsidRPr="00ED27FA">
        <w:rPr>
          <w:rFonts w:ascii="Arial" w:hAnsi="Arial" w:cs="Arial"/>
          <w:b/>
          <w:bCs/>
        </w:rPr>
        <w:t xml:space="preserve">RNA, RT-PCR, </w:t>
      </w:r>
      <w:proofErr w:type="spellStart"/>
      <w:r w:rsidRPr="00ED27FA">
        <w:rPr>
          <w:rFonts w:ascii="Arial" w:hAnsi="Arial" w:cs="Arial"/>
          <w:b/>
          <w:bCs/>
        </w:rPr>
        <w:t>qRT</w:t>
      </w:r>
      <w:proofErr w:type="spellEnd"/>
      <w:r w:rsidRPr="00ED27FA">
        <w:rPr>
          <w:rFonts w:ascii="Arial" w:hAnsi="Arial" w:cs="Arial"/>
          <w:b/>
          <w:bCs/>
        </w:rPr>
        <w:t>-PCR</w:t>
      </w:r>
    </w:p>
    <w:p w14:paraId="5C89FF10" w14:textId="5A805C70" w:rsidR="005E4B1A" w:rsidRPr="00ED27FA" w:rsidRDefault="005E4B1A" w:rsidP="005E4B1A">
      <w:pPr>
        <w:autoSpaceDE w:val="0"/>
        <w:autoSpaceDN w:val="0"/>
        <w:adjustRightInd w:val="0"/>
        <w:spacing w:line="360" w:lineRule="auto"/>
        <w:jc w:val="both"/>
        <w:rPr>
          <w:rFonts w:ascii="Arial" w:hAnsi="Arial" w:cs="Arial"/>
          <w:lang w:eastAsia="de-DE"/>
        </w:rPr>
      </w:pPr>
      <w:r w:rsidRPr="00ED27FA">
        <w:rPr>
          <w:rFonts w:ascii="Arial" w:hAnsi="Arial" w:cs="Arial"/>
          <w:color w:val="000000"/>
        </w:rPr>
        <w:t>Total RNA was extracted from mouse t</w:t>
      </w:r>
      <w:r w:rsidR="006D41D8">
        <w:rPr>
          <w:rFonts w:ascii="Arial" w:hAnsi="Arial" w:cs="Arial"/>
          <w:color w:val="000000"/>
        </w:rPr>
        <w:t>issues or Hek293</w:t>
      </w:r>
      <w:r w:rsidR="00086886">
        <w:rPr>
          <w:rFonts w:ascii="Arial" w:hAnsi="Arial" w:cs="Arial"/>
          <w:color w:val="000000"/>
        </w:rPr>
        <w:t>T</w:t>
      </w:r>
      <w:r w:rsidR="006D41D8">
        <w:rPr>
          <w:rFonts w:ascii="Arial" w:hAnsi="Arial" w:cs="Arial"/>
          <w:color w:val="000000"/>
        </w:rPr>
        <w:t xml:space="preserve"> cells to analy</w:t>
      </w:r>
      <w:r w:rsidR="00C7646F">
        <w:rPr>
          <w:rFonts w:ascii="Arial" w:hAnsi="Arial" w:cs="Arial"/>
          <w:color w:val="000000"/>
        </w:rPr>
        <w:t>z</w:t>
      </w:r>
      <w:r w:rsidRPr="00ED27FA">
        <w:rPr>
          <w:rFonts w:ascii="Arial" w:hAnsi="Arial" w:cs="Arial"/>
          <w:color w:val="000000"/>
        </w:rPr>
        <w:t>e gene expression by quantitative RT–PCR. These procedures were performed as previously described</w:t>
      </w:r>
      <w:r w:rsidR="005F3360">
        <w:rPr>
          <w:rFonts w:ascii="Arial" w:hAnsi="Arial" w:cs="Arial"/>
          <w:color w:val="000000"/>
        </w:rPr>
        <w:t xml:space="preserve"> </w: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 </w:instrText>
      </w:r>
      <w:r w:rsidR="00C4231D">
        <w:rPr>
          <w:rFonts w:ascii="Arial" w:hAnsi="Arial" w:cs="Arial"/>
          <w:color w:val="000000"/>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color w:val="000000"/>
        </w:rPr>
        <w:instrText xml:space="preserve"> ADDIN EN.CITE.DATA </w:instrText>
      </w:r>
      <w:r w:rsidR="00C4231D">
        <w:rPr>
          <w:rFonts w:ascii="Arial" w:hAnsi="Arial" w:cs="Arial"/>
          <w:color w:val="000000"/>
        </w:rPr>
      </w:r>
      <w:r w:rsidR="00C4231D">
        <w:rPr>
          <w:rFonts w:ascii="Arial" w:hAnsi="Arial" w:cs="Arial"/>
          <w:color w:val="000000"/>
        </w:rPr>
        <w:fldChar w:fldCharType="end"/>
      </w:r>
      <w:r w:rsidR="00C4231D">
        <w:rPr>
          <w:rFonts w:ascii="Arial" w:hAnsi="Arial" w:cs="Arial"/>
          <w:color w:val="000000"/>
        </w:rPr>
      </w:r>
      <w:r w:rsidR="00C4231D">
        <w:rPr>
          <w:rFonts w:ascii="Arial" w:hAnsi="Arial" w:cs="Arial"/>
          <w:color w:val="000000"/>
        </w:rPr>
        <w:fldChar w:fldCharType="separate"/>
      </w:r>
      <w:r w:rsidR="00C4231D">
        <w:rPr>
          <w:rFonts w:ascii="Arial" w:hAnsi="Arial" w:cs="Arial"/>
          <w:noProof/>
          <w:color w:val="000000"/>
        </w:rPr>
        <w:t>(Preussner et al., 2014)</w:t>
      </w:r>
      <w:r w:rsidR="00C4231D">
        <w:rPr>
          <w:rFonts w:ascii="Arial" w:hAnsi="Arial" w:cs="Arial"/>
          <w:color w:val="000000"/>
        </w:rPr>
        <w:fldChar w:fldCharType="end"/>
      </w:r>
      <w:r w:rsidRPr="00ED27FA">
        <w:rPr>
          <w:rFonts w:ascii="Arial" w:hAnsi="Arial" w:cs="Arial"/>
          <w:color w:val="000000"/>
        </w:rPr>
        <w:t xml:space="preserve">. </w:t>
      </w:r>
      <w:proofErr w:type="spellStart"/>
      <w:r w:rsidRPr="00ED27FA">
        <w:rPr>
          <w:rFonts w:ascii="Arial" w:hAnsi="Arial" w:cs="Arial"/>
        </w:rPr>
        <w:t>Phosphorimager</w:t>
      </w:r>
      <w:proofErr w:type="spellEnd"/>
      <w:r w:rsidRPr="00ED27FA">
        <w:rPr>
          <w:rFonts w:ascii="Arial" w:hAnsi="Arial" w:cs="Arial"/>
        </w:rPr>
        <w:t xml:space="preserve"> quantification was done as previously described</w:t>
      </w:r>
      <w:r w:rsidR="005F3360">
        <w:rPr>
          <w:rFonts w:ascii="Arial" w:hAnsi="Arial" w:cs="Arial"/>
        </w:rPr>
        <w:t xml:space="preserve"> </w: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 </w:instrText>
      </w:r>
      <w:r w:rsidR="00C4231D">
        <w:rPr>
          <w:rFonts w:ascii="Arial" w:hAnsi="Arial" w:cs="Arial"/>
        </w:rPr>
        <w:fldChar w:fldCharType="begin">
          <w:fldData xml:space="preserve">PEVuZE5vdGU+PENpdGU+PEF1dGhvcj5QcmV1c3NuZXI8L0F1dGhvcj48WWVhcj4yMDE0PC9ZZWFy
PjxSZWNOdW0+NjwvUmVjTnVtPjxEaXNwbGF5VGV4dD4oUHJldXNzbmVyIGV0IGFsLiwgMjAxNCk8
L0Rpc3BsYXlUZXh0PjxyZWNvcmQ+PHJlYy1udW1iZXI+NjwvcmVjLW51bWJlcj48Zm9yZWlnbi1r
ZXlzPjxrZXkgYXBwPSJFTiIgZGItaWQ9IjBmdDU1d2EyaTJhZHQ2ZXh0MGpwejJ0bnoyOXIyd3cw
d3B0MiIgdGltZXN0YW1wPSIxNDQ4OTgwMTAyIj42PC9rZXk+PC9mb3JlaWduLWtleXM+PHJlZi10
eXBlIG5hbWU9IkpvdXJuYWwgQXJ0aWNsZSI+MTc8L3JlZi10eXBlPjxjb250cmlidXRvcnM+PGF1
dGhvcnM+PGF1dGhvcj5QcmV1c3NuZXIsIE0uPC9hdXRob3I+PGF1dGhvcj5XaWxoZWxtaSwgSS48
L2F1dGhvcj48YXV0aG9yPlNjaHVsdHosIEEuIFMuPC9hdXRob3I+PGF1dGhvcj5GaW5rZXJuYWdl
bCwgRi48L2F1dGhvcj48YXV0aG9yPk1pY2hlbCwgTS48L2F1dGhvcj48YXV0aG9yPk1vcm95LCBU
LjwvYXV0aG9yPjxhdXRob3I+SGV5ZCwgRi48L2F1dGhvcj48L2F1dGhvcnM+PC9jb250cmlidXRv
cnM+PGF1dGgtYWRkcmVzcz5QaGlsaXBwcy1Vbml2ZXJzaXR5IE1hcmJ1cmcsIEluc3RpdHV0ZSBv
ZiBNb2xlY3VsYXIgQmlvbG9neSBhbmQgVHVtb3IgUmVzZWFyY2ggKElNVCksIEVtaWwtTWFubmtv
cGZmLVN0cmFzc2UgMiwgMzUwMzIgTWFyYnVyZywgR2VybWFueS4mI3hEO0luc3RpdHV0IGRlIFJl
Y2hlcmNoZXMgQ2xpbmlxdWVzIGRlIE1vbnRyZWFsIChJUkNNKSwgMTEwIEF2ZW51ZSBkZXMgUGlu
cyBPdWVzdCwgTW9udHJlYWwsIFFDIEgyVyAxUjcsIENhbmFkYS4mI3hEO1BoaWxpcHBzLVVuaXZl
cnNpdHkgTWFyYnVyZywgSW5zdGl0dXRlIG9mIE1vbGVjdWxhciBCaW9sb2d5IGFuZCBUdW1vciBS
ZXNlYXJjaCAoSU1UKSwgRW1pbC1NYW5ua29wZmYtU3RyYXNzZSAyLCAzNTAzMiBNYXJidXJnLCBH
ZXJtYW55LiBFbGVjdHJvbmljIGFkZHJlc3M6IGZsb3JpYW4uaGV5ZEBmdS1iZXJsaW4uZGUuPC9h
dXRoLWFkZHJlc3M+PHRpdGxlcz48dGl0bGU+Umh5dGhtaWMgVTJhZjI2IGFsdGVybmF0aXZlIHNw
bGljaW5nIGNvbnRyb2xzIFBFUklPRDEgc3RhYmlsaXR5IGFuZCB0aGUgY2lyY2FkaWFuIGNsb2Nr
IGluIG1pY2U8L3RpdGxlPjxzZWNvbmRhcnktdGl0bGU+TW9sIENlbGw8L3NlY29uZGFyeS10aXRs
ZT48YWx0LXRpdGxlPk1vbGVjdWxhciBjZWxsPC9hbHQtdGl0bGU+PC90aXRsZXM+PHBlcmlvZGlj
YWw+PGZ1bGwtdGl0bGU+TW9sIENlbGw8L2Z1bGwtdGl0bGU+PGFiYnItMT5Nb2xlY3VsYXIgY2Vs
bDwvYWJici0xPjwvcGVyaW9kaWNhbD48YWx0LXBlcmlvZGljYWw+PGZ1bGwtdGl0bGU+TW9sIENl
bGw8L2Z1bGwtdGl0bGU+PGFiYnItMT5Nb2xlY3VsYXIgY2VsbDwvYWJici0xPjwvYWx0LXBlcmlv
ZGljYWw+PHBhZ2VzPjY1MS02MjwvcGFnZXM+PHZvbHVtZT41NDwvdm9sdW1lPjxudW1iZXI+NDwv
bnVtYmVyPjxlZGl0aW9uPjIwMTQvMDUvMjA8L2VkaXRpb24+PGtleXdvcmRzPjxrZXl3b3JkPipB
bHRlcm5hdGl2ZSBTcGxpY2luZzwva2V5d29yZD48a2V5d29yZD5BbmltYWxzPC9rZXl3b3JkPjxr
ZXl3b3JkPkJlaGF2aW9yLCBBbmltYWwvcmFkaWF0aW9uIGVmZmVjdHM8L2tleXdvcmQ+PGtleXdv
cmQ+QnJhaW4vbWV0YWJvbGlzbTwva2V5d29yZD48a2V5d29yZD5DZWxsIEN5Y2xlIFByb3RlaW5z
L2dlbmV0aWNzL21ldGFib2xpc208L2tleXdvcmQ+PGtleXdvcmQ+Q2VsbCBMaW5lLCBUdW1vcjwv
a2V5d29yZD48a2V5d29yZD4qQ2lyY2FkaWFuIENsb2Nrcy9nZW5ldGljczwva2V5d29yZD48a2V5
d29yZD4qQ2lyY2FkaWFuIFJoeXRobTwva2V5d29yZD48a2V5d29yZD4qRnJhbWVzaGlmdCBNdXRh
dGlvbjwva2V5d29yZD48a2V5d29yZD5HZW5lIEV4cHJlc3Npb24gUmVndWxhdGlvbjwva2V5d29y
ZD48a2V5d29yZD5IRUsyOTMgQ2VsbHM8L2tleXdvcmQ+PGtleXdvcmQ+SGVMYSBDZWxsczwva2V5
d29yZD48a2V5d29yZD5IdW1hbnM8L2tleXdvcmQ+PGtleXdvcmQ+TGl2ZXIvbWV0YWJvbGlzbTwv
a2V5d29yZD48a2V5d29yZD5NaWNlPC9rZXl3b3JkPjxrZXl3b3JkPk1pY2UsIFRyYW5zZ2VuaWM8
L2tleXdvcmQ+PGtleXdvcmQ+TklIIDNUMyBDZWxsczwva2V5d29yZD48a2V5d29yZD5QZXJpb2Qg
Q2lyY2FkaWFuIFByb3RlaW5zLyptZXRhYm9saXNtPC9rZXl3b3JkPjxrZXl3b3JkPlByb3RlaW4g
U3RhYmlsaXR5PC9rZXl3b3JkPjxrZXl3b3JkPlJOQSwgTWVzc2VuZ2VyL2dlbmV0aWNzLyptZXRh
Ym9saXNtPC9rZXl3b3JkPjxrZXl3b3JkPlJpYm9udWNsZW9wcm90ZWlucy8qZ2VuZXRpY3MvKm1l
dGFib2xpc208L2tleXdvcmQ+PC9rZXl3b3Jkcz48ZGF0ZXM+PHllYXI+MjAxNDwveWVhcj48cHVi
LWRhdGVzPjxkYXRlPk1heSAyMjwvZGF0ZT48L3B1Yi1kYXRlcz48L2RhdGVzPjxpc2JuPjEwOTct
Mjc2NTwvaXNibj48YWNjZXNzaW9uLW51bT4yNDgzNzY3NzwvYWNjZXNzaW9uLW51bT48dXJscz48
L3VybHM+PGVsZWN0cm9uaWMtcmVzb3VyY2UtbnVtPjEwLjEwMTYvai5tb2xjZWwuMjAxNC4wNC4w
MTU8L2VsZWN0cm9uaWMtcmVzb3VyY2UtbnVtPjxyZW1vdGUtZGF0YWJhc2UtcHJvdmlkZXI+TkxN
PC9yZW1vdGUtZGF0YWJhc2UtcHJvdmlkZXI+PGxhbmd1YWdlPmVuZzwvbGFuZ3VhZ2U+PC9yZWNv
cmQ+PC9DaXRlPjwvRW5kTm90ZT4A
</w:fldData>
        </w:fldChar>
      </w:r>
      <w:r w:rsidR="00C4231D">
        <w:rPr>
          <w:rFonts w:ascii="Arial" w:hAnsi="Arial" w:cs="Arial"/>
        </w:rPr>
        <w:instrText xml:space="preserve"> ADDIN EN.CITE.DATA </w:instrText>
      </w:r>
      <w:r w:rsidR="00C4231D">
        <w:rPr>
          <w:rFonts w:ascii="Arial" w:hAnsi="Arial" w:cs="Arial"/>
        </w:rPr>
      </w:r>
      <w:r w:rsidR="00C4231D">
        <w:rPr>
          <w:rFonts w:ascii="Arial" w:hAnsi="Arial" w:cs="Arial"/>
        </w:rPr>
        <w:fldChar w:fldCharType="end"/>
      </w:r>
      <w:r w:rsidR="00C4231D">
        <w:rPr>
          <w:rFonts w:ascii="Arial" w:hAnsi="Arial" w:cs="Arial"/>
        </w:rPr>
      </w:r>
      <w:r w:rsidR="00C4231D">
        <w:rPr>
          <w:rFonts w:ascii="Arial" w:hAnsi="Arial" w:cs="Arial"/>
        </w:rPr>
        <w:fldChar w:fldCharType="separate"/>
      </w:r>
      <w:r w:rsidR="00C4231D">
        <w:rPr>
          <w:rFonts w:ascii="Arial" w:hAnsi="Arial" w:cs="Arial"/>
          <w:noProof/>
        </w:rPr>
        <w:t>(Preussner et al., 2014)</w:t>
      </w:r>
      <w:r w:rsidR="00C4231D">
        <w:rPr>
          <w:rFonts w:ascii="Arial" w:hAnsi="Arial" w:cs="Arial"/>
        </w:rPr>
        <w:fldChar w:fldCharType="end"/>
      </w:r>
      <w:r w:rsidRPr="00ED27FA">
        <w:rPr>
          <w:rFonts w:ascii="Arial" w:hAnsi="Arial" w:cs="Arial"/>
        </w:rPr>
        <w:t>. The following primer pairs were used to perform a splicing</w:t>
      </w:r>
      <w:r w:rsidR="006D41D8">
        <w:rPr>
          <w:rFonts w:ascii="Arial" w:hAnsi="Arial" w:cs="Arial"/>
        </w:rPr>
        <w:t xml:space="preserve"> sensitive PCR of mouse genes: </w:t>
      </w:r>
      <w:r w:rsidRPr="00ED27FA">
        <w:rPr>
          <w:rFonts w:ascii="Arial" w:hAnsi="Arial" w:cs="Arial"/>
        </w:rPr>
        <w:t>Pde6g: forward 5’-</w:t>
      </w:r>
      <w:r w:rsidRPr="00ED27FA">
        <w:rPr>
          <w:rFonts w:ascii="Arial" w:hAnsi="Arial" w:cs="Arial"/>
          <w:color w:val="000000"/>
          <w:lang w:eastAsia="de-DE"/>
        </w:rPr>
        <w:t>GTTTAAGCAGCGGCAAACAAGGC-3’ and reverse 5’-</w:t>
      </w:r>
      <w:r w:rsidRPr="00ED27FA">
        <w:rPr>
          <w:rFonts w:ascii="Arial" w:hAnsi="Arial" w:cs="Arial"/>
          <w:lang w:eastAsia="de-DE"/>
        </w:rPr>
        <w:t xml:space="preserve">CAGGGCTCACATAGCAGGGATC-3’; Meis3: </w:t>
      </w:r>
      <w:r w:rsidRPr="00ED27FA">
        <w:rPr>
          <w:rFonts w:ascii="Arial" w:hAnsi="Arial" w:cs="Arial"/>
        </w:rPr>
        <w:t>forward 5’-</w:t>
      </w:r>
      <w:r w:rsidRPr="00ED27FA">
        <w:rPr>
          <w:rFonts w:ascii="Arial" w:hAnsi="Arial" w:cs="Arial"/>
          <w:color w:val="000000"/>
          <w:lang w:eastAsia="de-DE"/>
        </w:rPr>
        <w:t xml:space="preserve"> GCCCATGGCAGGCTTCAC-3’ and reverse 5’-GGGAGCTTTGGAGGTGAAGTCC</w:t>
      </w:r>
      <w:r w:rsidRPr="00ED27FA">
        <w:rPr>
          <w:rFonts w:ascii="Arial" w:hAnsi="Arial" w:cs="Arial"/>
          <w:lang w:eastAsia="de-DE"/>
        </w:rPr>
        <w:t xml:space="preserve">-3’; Clec2l: </w:t>
      </w:r>
      <w:r w:rsidRPr="00ED27FA">
        <w:rPr>
          <w:rFonts w:ascii="Arial" w:hAnsi="Arial" w:cs="Arial"/>
        </w:rPr>
        <w:t>forward 5’-</w:t>
      </w:r>
      <w:r w:rsidRPr="00ED27FA">
        <w:rPr>
          <w:rFonts w:ascii="Arial" w:hAnsi="Arial" w:cs="Arial"/>
          <w:color w:val="000000"/>
          <w:lang w:eastAsia="de-DE"/>
        </w:rPr>
        <w:t>CGCTGGCCGTGATCCAAAGC-3` and reverse 5’-</w:t>
      </w:r>
      <w:r w:rsidRPr="00ED27FA">
        <w:rPr>
          <w:rFonts w:ascii="Arial" w:hAnsi="Arial" w:cs="Arial"/>
          <w:lang w:eastAsia="de-DE"/>
        </w:rPr>
        <w:t xml:space="preserve"> GAGCCTCATCACGTATAGGCCATC-3’; Sulf1: </w:t>
      </w:r>
      <w:r w:rsidRPr="00ED27FA">
        <w:rPr>
          <w:rFonts w:ascii="Arial" w:hAnsi="Arial" w:cs="Arial"/>
        </w:rPr>
        <w:t>forward 5’-</w:t>
      </w:r>
      <w:r w:rsidRPr="00ED27FA">
        <w:rPr>
          <w:rFonts w:ascii="Arial" w:hAnsi="Arial" w:cs="Arial"/>
          <w:color w:val="000000"/>
          <w:lang w:eastAsia="de-DE"/>
        </w:rPr>
        <w:t>GGTATAAACAGTGCA ACCCAAGACCC-3’ and reverse 5’-</w:t>
      </w:r>
      <w:r w:rsidRPr="00ED27FA">
        <w:rPr>
          <w:rFonts w:ascii="Arial" w:hAnsi="Arial" w:cs="Arial"/>
          <w:lang w:eastAsia="de-DE"/>
        </w:rPr>
        <w:t xml:space="preserve">CCTGTACTCATCGATGTTGCTTGCAC-3’; The primers bind </w:t>
      </w:r>
      <w:proofErr w:type="spellStart"/>
      <w:r w:rsidRPr="00ED27FA">
        <w:rPr>
          <w:rFonts w:ascii="Arial" w:hAnsi="Arial" w:cs="Arial"/>
          <w:lang w:eastAsia="de-DE"/>
        </w:rPr>
        <w:t>exonic</w:t>
      </w:r>
      <w:proofErr w:type="spellEnd"/>
      <w:r w:rsidRPr="00ED27FA">
        <w:rPr>
          <w:rFonts w:ascii="Arial" w:hAnsi="Arial" w:cs="Arial"/>
          <w:lang w:eastAsia="de-DE"/>
        </w:rPr>
        <w:t xml:space="preserve"> sequences flanking the penultimate exon. Hence, the splicing-sensitive PCR results in a shorter mRNA product if the exon is skipped (resulting in the translation of a frameshift protein, fs) and a longer product if the exon is included (resulting in the translation of the full-length protein, </w:t>
      </w:r>
      <w:proofErr w:type="spellStart"/>
      <w:r w:rsidRPr="00ED27FA">
        <w:rPr>
          <w:rFonts w:ascii="Arial" w:hAnsi="Arial" w:cs="Arial"/>
          <w:lang w:eastAsia="de-DE"/>
        </w:rPr>
        <w:t>fl</w:t>
      </w:r>
      <w:proofErr w:type="spellEnd"/>
      <w:r w:rsidRPr="00ED27FA">
        <w:rPr>
          <w:rFonts w:ascii="Arial" w:hAnsi="Arial" w:cs="Arial"/>
          <w:lang w:eastAsia="de-DE"/>
        </w:rPr>
        <w:t>).</w:t>
      </w:r>
      <w:r w:rsidRPr="00ED27FA">
        <w:rPr>
          <w:rFonts w:ascii="Arial" w:hAnsi="Arial" w:cs="Arial"/>
        </w:rPr>
        <w:t xml:space="preserve"> </w:t>
      </w:r>
      <w:r w:rsidRPr="00ED27FA">
        <w:rPr>
          <w:rFonts w:ascii="Arial" w:hAnsi="Arial" w:cs="Arial"/>
          <w:lang w:eastAsia="de-DE"/>
        </w:rPr>
        <w:t>The following primer pair was used to determine the mRNA expression of GFP-tagged constructs using q-RT-PCR: GFP: forward 5’-</w:t>
      </w:r>
      <w:r w:rsidRPr="00ED27FA">
        <w:rPr>
          <w:rFonts w:ascii="Arial" w:hAnsi="Arial" w:cs="Arial"/>
          <w:caps/>
          <w:color w:val="000000"/>
          <w:lang w:eastAsia="de-DE"/>
        </w:rPr>
        <w:t>gaagcgcgatcacatggt</w:t>
      </w:r>
      <w:r w:rsidRPr="00ED27FA">
        <w:rPr>
          <w:rFonts w:ascii="Arial" w:hAnsi="Arial" w:cs="Arial"/>
          <w:color w:val="000000"/>
          <w:lang w:eastAsia="de-DE"/>
        </w:rPr>
        <w:t>-3’ and reverse 5’-</w:t>
      </w:r>
      <w:r w:rsidRPr="00ED27FA">
        <w:rPr>
          <w:rFonts w:ascii="Arial" w:hAnsi="Arial" w:cs="Arial"/>
          <w:caps/>
          <w:color w:val="000000"/>
          <w:lang w:eastAsia="de-DE"/>
        </w:rPr>
        <w:t>ccat gccgagagtgatcc</w:t>
      </w:r>
      <w:r w:rsidRPr="00ED27FA">
        <w:rPr>
          <w:rFonts w:ascii="Arial" w:hAnsi="Arial" w:cs="Arial"/>
          <w:color w:val="000000"/>
          <w:lang w:eastAsia="de-DE"/>
        </w:rPr>
        <w:t>-3’. GAPDH was used as reference gene: GAPDH: forward 5’-</w:t>
      </w:r>
      <w:r w:rsidRPr="00ED27FA">
        <w:rPr>
          <w:rFonts w:ascii="Arial" w:hAnsi="Arial" w:cs="Arial"/>
          <w:lang w:eastAsia="de-DE"/>
        </w:rPr>
        <w:t>CTTCGCTCTCTGCTCCTCCTGTTCG-3’ and reverse 5’-ACCAGGCGCCCAAT ACGACCAAAT-3’.</w:t>
      </w:r>
    </w:p>
    <w:p w14:paraId="350AEC18" w14:textId="77777777" w:rsidR="005E4B1A" w:rsidRPr="00ED27FA" w:rsidRDefault="005E4B1A" w:rsidP="005E4B1A">
      <w:pPr>
        <w:autoSpaceDE w:val="0"/>
        <w:autoSpaceDN w:val="0"/>
        <w:adjustRightInd w:val="0"/>
        <w:spacing w:line="360" w:lineRule="auto"/>
        <w:jc w:val="both"/>
        <w:rPr>
          <w:rFonts w:ascii="Arial" w:hAnsi="Arial" w:cs="Arial"/>
          <w:lang w:eastAsia="de-DE"/>
        </w:rPr>
      </w:pPr>
    </w:p>
    <w:p w14:paraId="7F10220B" w14:textId="77777777" w:rsidR="005E4B1A" w:rsidRPr="00ED27FA"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Immunoblotting, immunoprecipitation (IP) and antibodies</w:t>
      </w:r>
    </w:p>
    <w:p w14:paraId="2D8F14C4" w14:textId="09670C48" w:rsidR="00416E49" w:rsidRDefault="005E4B1A" w:rsidP="005E4B1A">
      <w:pPr>
        <w:spacing w:line="360" w:lineRule="auto"/>
        <w:jc w:val="both"/>
        <w:rPr>
          <w:rFonts w:ascii="Arial" w:hAnsi="Arial" w:cs="Arial"/>
          <w:lang w:eastAsia="de-DE"/>
        </w:rPr>
      </w:pPr>
      <w:r w:rsidRPr="00ED27FA">
        <w:rPr>
          <w:rFonts w:ascii="Arial" w:hAnsi="Arial" w:cs="Arial"/>
        </w:rPr>
        <w:t>Cells were lysed in buffer containing 60 mM Tris pH 7.5</w:t>
      </w:r>
      <w:r w:rsidR="00944647">
        <w:rPr>
          <w:rFonts w:ascii="Arial" w:hAnsi="Arial" w:cs="Arial"/>
        </w:rPr>
        <w:t>,</w:t>
      </w:r>
      <w:r w:rsidRPr="00ED27FA">
        <w:rPr>
          <w:rFonts w:ascii="Arial" w:hAnsi="Arial" w:cs="Arial"/>
        </w:rPr>
        <w:t xml:space="preserve"> 30 mM NaCl</w:t>
      </w:r>
      <w:r w:rsidR="00944647">
        <w:rPr>
          <w:rFonts w:ascii="Arial" w:hAnsi="Arial" w:cs="Arial"/>
        </w:rPr>
        <w:t>,</w:t>
      </w:r>
      <w:r w:rsidRPr="00ED27FA">
        <w:rPr>
          <w:rFonts w:ascii="Arial" w:hAnsi="Arial" w:cs="Arial"/>
        </w:rPr>
        <w:t xml:space="preserve"> 1 mM EDTA, 1% TritionX-100. SDS-PAGE and immunoblotting was done according to standard protocols.</w:t>
      </w:r>
      <w:r w:rsidRPr="00ED27FA">
        <w:rPr>
          <w:rFonts w:ascii="Arial" w:hAnsi="Arial" w:cs="Arial"/>
          <w:lang w:eastAsia="de-DE"/>
        </w:rPr>
        <w:t xml:space="preserve"> For IPs, Hek293</w:t>
      </w:r>
      <w:r w:rsidR="00086886">
        <w:rPr>
          <w:rFonts w:ascii="Arial" w:hAnsi="Arial" w:cs="Arial"/>
          <w:lang w:eastAsia="de-DE"/>
        </w:rPr>
        <w:t>T</w:t>
      </w:r>
      <w:r w:rsidRPr="00ED27FA">
        <w:rPr>
          <w:rFonts w:ascii="Arial" w:hAnsi="Arial" w:cs="Arial"/>
          <w:lang w:eastAsia="de-DE"/>
        </w:rPr>
        <w:t xml:space="preserve"> cells were transfected as described above and transfection conditions were optimized to result in equal expression levels of N-terminally </w:t>
      </w:r>
      <w:r w:rsidRPr="00ED27FA">
        <w:rPr>
          <w:rFonts w:ascii="Arial" w:hAnsi="Arial" w:cs="Arial"/>
        </w:rPr>
        <w:t xml:space="preserve">GFP-tagged PDE6G-fl and PDE6G-fs. Transfected cells were </w:t>
      </w:r>
      <w:r w:rsidRPr="00ED27FA">
        <w:rPr>
          <w:rFonts w:ascii="Arial" w:hAnsi="Arial" w:cs="Arial"/>
          <w:lang w:eastAsia="de-DE"/>
        </w:rPr>
        <w:t xml:space="preserve">lysed in lysis buffer (60 mM </w:t>
      </w:r>
      <w:proofErr w:type="spellStart"/>
      <w:r w:rsidRPr="00ED27FA">
        <w:rPr>
          <w:rFonts w:ascii="Arial" w:hAnsi="Arial" w:cs="Arial"/>
          <w:lang w:eastAsia="de-DE"/>
        </w:rPr>
        <w:t>TrisH</w:t>
      </w:r>
      <w:r w:rsidR="00944647">
        <w:rPr>
          <w:rFonts w:ascii="Arial" w:hAnsi="Arial" w:cs="Arial"/>
          <w:lang w:eastAsia="de-DE"/>
        </w:rPr>
        <w:t>Cl</w:t>
      </w:r>
      <w:proofErr w:type="spellEnd"/>
      <w:r w:rsidR="00944647">
        <w:rPr>
          <w:rFonts w:ascii="Arial" w:hAnsi="Arial" w:cs="Arial"/>
          <w:lang w:eastAsia="de-DE"/>
        </w:rPr>
        <w:t xml:space="preserve"> pH 7.5</w:t>
      </w:r>
      <w:r w:rsidRPr="00ED27FA">
        <w:rPr>
          <w:rFonts w:ascii="Arial" w:hAnsi="Arial" w:cs="Arial"/>
          <w:lang w:eastAsia="de-DE"/>
        </w:rPr>
        <w:t>, 30 mM NaCl, 1 mM EDTA, 1% Triton X-100, with protease inhibitors</w:t>
      </w:r>
      <w:r w:rsidRPr="00ED27FA">
        <w:rPr>
          <w:rFonts w:ascii="Arial" w:hAnsi="Arial" w:cs="Arial"/>
        </w:rPr>
        <w:t>)</w:t>
      </w:r>
      <w:r w:rsidRPr="00ED27FA">
        <w:rPr>
          <w:rFonts w:ascii="Arial" w:hAnsi="Arial" w:cs="Arial"/>
          <w:lang w:eastAsia="de-DE"/>
        </w:rPr>
        <w:t>, 100 µg of lysate was incubated in 400 µl RIPA buffer containing 400</w:t>
      </w:r>
      <w:r w:rsidR="00944647">
        <w:rPr>
          <w:rFonts w:ascii="Arial" w:hAnsi="Arial" w:cs="Arial"/>
          <w:lang w:eastAsia="de-DE"/>
        </w:rPr>
        <w:t xml:space="preserve"> </w:t>
      </w:r>
      <w:r w:rsidRPr="00ED27FA">
        <w:rPr>
          <w:rFonts w:ascii="Arial" w:hAnsi="Arial" w:cs="Arial"/>
          <w:lang w:eastAsia="de-DE"/>
        </w:rPr>
        <w:t>mM NaCl and 2% BSA. After 1h precleaning with A/G beads (</w:t>
      </w:r>
      <w:proofErr w:type="spellStart"/>
      <w:r w:rsidRPr="00ED27FA">
        <w:rPr>
          <w:rFonts w:ascii="Arial" w:hAnsi="Arial" w:cs="Arial"/>
          <w:lang w:eastAsia="de-DE"/>
        </w:rPr>
        <w:t>Thermofisher</w:t>
      </w:r>
      <w:proofErr w:type="spellEnd"/>
      <w:r w:rsidRPr="00ED27FA">
        <w:rPr>
          <w:rFonts w:ascii="Arial" w:hAnsi="Arial" w:cs="Arial"/>
          <w:lang w:eastAsia="de-DE"/>
        </w:rPr>
        <w:t xml:space="preserve">) at </w:t>
      </w:r>
      <w:r w:rsidRPr="00ED27FA">
        <w:rPr>
          <w:rFonts w:ascii="Arial" w:hAnsi="Arial" w:cs="Arial"/>
          <w:lang w:eastAsia="de-DE"/>
        </w:rPr>
        <w:lastRenderedPageBreak/>
        <w:t>4°C, prewashed anti-FlagM2 beads (Sigma) were added and 4°C rotation was continued overnight. Beads were washed 4 times in RIPA buffer (10mM Tris-HCl pH 7.5, 100mM NaCl, 2mM EDTA, 1% NP-40, with protease inhibitors), and after the last wash SDS sample buffer was added</w:t>
      </w:r>
      <w:r w:rsidR="006D41D8">
        <w:rPr>
          <w:rFonts w:ascii="Arial" w:hAnsi="Arial" w:cs="Arial"/>
          <w:lang w:eastAsia="de-DE"/>
        </w:rPr>
        <w:t>, samples were boiled and analyz</w:t>
      </w:r>
      <w:r w:rsidRPr="00ED27FA">
        <w:rPr>
          <w:rFonts w:ascii="Arial" w:hAnsi="Arial" w:cs="Arial"/>
          <w:lang w:eastAsia="de-DE"/>
        </w:rPr>
        <w:t xml:space="preserve">ed by SDS-PAGE and immunoblotting. </w:t>
      </w:r>
    </w:p>
    <w:p w14:paraId="5D218322" w14:textId="56997B6A" w:rsidR="00416E49" w:rsidRDefault="006D41D8" w:rsidP="00416E49">
      <w:pPr>
        <w:spacing w:line="360" w:lineRule="auto"/>
        <w:jc w:val="both"/>
        <w:rPr>
          <w:rFonts w:ascii="Arial" w:hAnsi="Arial" w:cs="Arial"/>
        </w:rPr>
      </w:pPr>
      <w:r>
        <w:rPr>
          <w:rFonts w:ascii="Arial" w:hAnsi="Arial" w:cs="Arial"/>
          <w:lang w:eastAsia="de-DE"/>
        </w:rPr>
        <w:t>For IPs of U2a</w:t>
      </w:r>
      <w:r w:rsidR="00416E49">
        <w:rPr>
          <w:rFonts w:ascii="Arial" w:hAnsi="Arial" w:cs="Arial"/>
          <w:lang w:eastAsia="de-DE"/>
        </w:rPr>
        <w:t xml:space="preserve">f26 </w:t>
      </w:r>
      <w:proofErr w:type="spellStart"/>
      <w:r w:rsidR="00416E49">
        <w:rPr>
          <w:rFonts w:ascii="Arial" w:hAnsi="Arial" w:cs="Arial"/>
          <w:lang w:eastAsia="de-DE"/>
        </w:rPr>
        <w:t>fl</w:t>
      </w:r>
      <w:proofErr w:type="spellEnd"/>
      <w:r w:rsidR="00416E49">
        <w:rPr>
          <w:rFonts w:ascii="Arial" w:hAnsi="Arial" w:cs="Arial"/>
          <w:lang w:eastAsia="de-DE"/>
        </w:rPr>
        <w:t xml:space="preserve"> and fs, </w:t>
      </w:r>
      <w:r w:rsidR="00416E49">
        <w:rPr>
          <w:rFonts w:ascii="Arial" w:hAnsi="Arial" w:cs="Arial"/>
        </w:rPr>
        <w:t>cells were harvested and lysed in lysis bu</w:t>
      </w:r>
      <w:r>
        <w:rPr>
          <w:rFonts w:ascii="Arial" w:hAnsi="Arial" w:cs="Arial"/>
        </w:rPr>
        <w:t>ffer containing 10 mM Tris-HCl pH 7.4</w:t>
      </w:r>
      <w:r w:rsidR="00416E49">
        <w:rPr>
          <w:rFonts w:ascii="Arial" w:hAnsi="Arial" w:cs="Arial"/>
        </w:rPr>
        <w:t xml:space="preserve">, 150 mM NaCl, 0.5 mM EDTA, 1 mM PMSF, Roche complete protease inhibitor cocktail, </w:t>
      </w:r>
      <w:proofErr w:type="spellStart"/>
      <w:r w:rsidR="00416E49">
        <w:rPr>
          <w:rFonts w:ascii="Arial" w:hAnsi="Arial" w:cs="Arial"/>
        </w:rPr>
        <w:t>Invitrosol</w:t>
      </w:r>
      <w:proofErr w:type="spellEnd"/>
      <w:r w:rsidR="00416E49">
        <w:rPr>
          <w:rFonts w:ascii="Arial" w:hAnsi="Arial" w:cs="Arial"/>
        </w:rPr>
        <w:t xml:space="preserve"> (Invitrogen), DNase (NEB) and RNase (</w:t>
      </w:r>
      <w:proofErr w:type="spellStart"/>
      <w:r w:rsidR="00416E49">
        <w:rPr>
          <w:rFonts w:ascii="Arial" w:hAnsi="Arial" w:cs="Arial"/>
        </w:rPr>
        <w:t>Applichem</w:t>
      </w:r>
      <w:proofErr w:type="spellEnd"/>
      <w:r w:rsidR="00416E49">
        <w:rPr>
          <w:rFonts w:ascii="Arial" w:hAnsi="Arial" w:cs="Arial"/>
        </w:rPr>
        <w:t>). Protein concentration was measured via Bradford assay, and 3 mg lysate was incubated with 30 µl magnetic GFP-Trap beads (</w:t>
      </w:r>
      <w:proofErr w:type="spellStart"/>
      <w:r w:rsidR="00416E49">
        <w:rPr>
          <w:rFonts w:ascii="Arial" w:hAnsi="Arial" w:cs="Arial"/>
        </w:rPr>
        <w:t>ChromoTek</w:t>
      </w:r>
      <w:proofErr w:type="spellEnd"/>
      <w:r w:rsidR="00416E49">
        <w:rPr>
          <w:rFonts w:ascii="Arial" w:hAnsi="Arial" w:cs="Arial"/>
        </w:rPr>
        <w:t>) for 1 hour at 4 ˚C. Beads were washed twice with bu</w:t>
      </w:r>
      <w:r>
        <w:rPr>
          <w:rFonts w:ascii="Arial" w:hAnsi="Arial" w:cs="Arial"/>
        </w:rPr>
        <w:t>ffer containing 10 mM Tris-HCl pH 7.4, 150 </w:t>
      </w:r>
      <w:r w:rsidR="00416E49">
        <w:rPr>
          <w:rFonts w:ascii="Arial" w:hAnsi="Arial" w:cs="Arial"/>
        </w:rPr>
        <w:t xml:space="preserve">mM NaCl and 0.5 mM EDTA and once with TBS. </w:t>
      </w:r>
      <w:r w:rsidR="00416E49" w:rsidRPr="00455C05">
        <w:rPr>
          <w:rFonts w:ascii="Arial" w:hAnsi="Arial" w:cs="Arial"/>
          <w:vertAlign w:val="superscript"/>
        </w:rPr>
        <w:t>16</w:t>
      </w:r>
      <w:r w:rsidR="00416E49">
        <w:rPr>
          <w:rFonts w:ascii="Arial" w:hAnsi="Arial" w:cs="Arial"/>
        </w:rPr>
        <w:t>O/</w:t>
      </w:r>
      <w:r w:rsidR="00416E49" w:rsidRPr="00455C05">
        <w:rPr>
          <w:rFonts w:ascii="Arial" w:hAnsi="Arial" w:cs="Arial"/>
          <w:vertAlign w:val="superscript"/>
        </w:rPr>
        <w:t>18</w:t>
      </w:r>
      <w:r w:rsidR="00416E49">
        <w:rPr>
          <w:rFonts w:ascii="Arial" w:hAnsi="Arial" w:cs="Arial"/>
        </w:rPr>
        <w:t>O-labeling was performed to quantify via mass spectrometry. Briefly, U2af26-GFP samples were “heavy” labeled by washing with TBS prepared in H</w:t>
      </w:r>
      <w:r w:rsidR="00416E49" w:rsidRPr="00455C05">
        <w:rPr>
          <w:rFonts w:ascii="Arial" w:hAnsi="Arial" w:cs="Arial"/>
          <w:vertAlign w:val="subscript"/>
        </w:rPr>
        <w:t>2</w:t>
      </w:r>
      <w:r w:rsidR="00416E49" w:rsidRPr="00455C05">
        <w:rPr>
          <w:rFonts w:ascii="Arial" w:hAnsi="Arial" w:cs="Arial"/>
          <w:vertAlign w:val="superscript"/>
        </w:rPr>
        <w:t>18</w:t>
      </w:r>
      <w:r w:rsidR="00416E49">
        <w:rPr>
          <w:rFonts w:ascii="Arial" w:hAnsi="Arial" w:cs="Arial"/>
        </w:rPr>
        <w:t>O (</w:t>
      </w:r>
      <w:proofErr w:type="spellStart"/>
      <w:r w:rsidR="00416E49">
        <w:rPr>
          <w:rFonts w:ascii="Arial" w:hAnsi="Arial" w:cs="Arial"/>
        </w:rPr>
        <w:t>Campro</w:t>
      </w:r>
      <w:proofErr w:type="spellEnd"/>
      <w:r w:rsidR="00416E49">
        <w:rPr>
          <w:rFonts w:ascii="Arial" w:hAnsi="Arial" w:cs="Arial"/>
        </w:rPr>
        <w:t xml:space="preserve"> Scientific) and performing on-bead tryptic digestion by incubating with</w:t>
      </w:r>
      <w:r>
        <w:rPr>
          <w:rFonts w:ascii="Arial" w:hAnsi="Arial" w:cs="Arial"/>
        </w:rPr>
        <w:t xml:space="preserve"> buffer containing 2 M urea, 50 mM Tris-HCl pH 7.4</w:t>
      </w:r>
      <w:r w:rsidR="00416E49">
        <w:rPr>
          <w:rFonts w:ascii="Arial" w:hAnsi="Arial" w:cs="Arial"/>
        </w:rPr>
        <w:t xml:space="preserve"> and 5 µg/ml trypsin (Roche) overnight. The following day, peptides were treated with 1 mM DTT and 5 mg/ml iodoacetamide (prepared in H</w:t>
      </w:r>
      <w:r w:rsidR="00416E49" w:rsidRPr="000E1054">
        <w:rPr>
          <w:rFonts w:ascii="Arial" w:hAnsi="Arial" w:cs="Arial"/>
          <w:vertAlign w:val="subscript"/>
        </w:rPr>
        <w:t>2</w:t>
      </w:r>
      <w:r w:rsidR="00416E49" w:rsidRPr="000E1054">
        <w:rPr>
          <w:rFonts w:ascii="Arial" w:hAnsi="Arial" w:cs="Arial"/>
          <w:vertAlign w:val="superscript"/>
        </w:rPr>
        <w:t>18</w:t>
      </w:r>
      <w:r w:rsidR="00416E49">
        <w:rPr>
          <w:rFonts w:ascii="Arial" w:hAnsi="Arial" w:cs="Arial"/>
        </w:rPr>
        <w:t>O) according to standard procedures, and trypsin was inactivated with 0.1% TFA. GFP controls were “light” labeled by identical treatment, with all solutions prepared using “light” H</w:t>
      </w:r>
      <w:r w:rsidR="00416E49" w:rsidRPr="0044568D">
        <w:rPr>
          <w:rFonts w:ascii="Arial" w:hAnsi="Arial" w:cs="Arial"/>
          <w:vertAlign w:val="subscript"/>
        </w:rPr>
        <w:t>2</w:t>
      </w:r>
      <w:r w:rsidR="00416E49" w:rsidRPr="0044568D">
        <w:rPr>
          <w:rFonts w:ascii="Arial" w:hAnsi="Arial" w:cs="Arial"/>
          <w:vertAlign w:val="superscript"/>
        </w:rPr>
        <w:t>16</w:t>
      </w:r>
      <w:r w:rsidR="00416E49">
        <w:rPr>
          <w:rFonts w:ascii="Arial" w:hAnsi="Arial" w:cs="Arial"/>
        </w:rPr>
        <w:t xml:space="preserve">O. After inactivation of trypsin, heavy and light samples were mixed in a 1:1 </w:t>
      </w:r>
      <w:proofErr w:type="gramStart"/>
      <w:r w:rsidR="00416E49">
        <w:rPr>
          <w:rFonts w:ascii="Arial" w:hAnsi="Arial" w:cs="Arial"/>
        </w:rPr>
        <w:t>ratio, and</w:t>
      </w:r>
      <w:proofErr w:type="gramEnd"/>
      <w:r w:rsidR="00416E49">
        <w:rPr>
          <w:rFonts w:ascii="Arial" w:hAnsi="Arial" w:cs="Arial"/>
        </w:rPr>
        <w:t xml:space="preserve"> desalted via </w:t>
      </w:r>
      <w:proofErr w:type="spellStart"/>
      <w:r w:rsidR="00416E49">
        <w:rPr>
          <w:rFonts w:ascii="Arial" w:hAnsi="Arial" w:cs="Arial"/>
        </w:rPr>
        <w:t>Empore</w:t>
      </w:r>
      <w:proofErr w:type="spellEnd"/>
      <w:r w:rsidR="00416E49">
        <w:rPr>
          <w:rFonts w:ascii="Arial" w:hAnsi="Arial" w:cs="Arial"/>
        </w:rPr>
        <w:t xml:space="preserve"> C</w:t>
      </w:r>
      <w:r w:rsidR="00416E49" w:rsidRPr="00F83AB8">
        <w:rPr>
          <w:rFonts w:ascii="Arial" w:hAnsi="Arial" w:cs="Arial"/>
          <w:vertAlign w:val="subscript"/>
        </w:rPr>
        <w:t>18</w:t>
      </w:r>
      <w:r w:rsidR="00416E49">
        <w:rPr>
          <w:rFonts w:ascii="Arial" w:hAnsi="Arial" w:cs="Arial"/>
        </w:rPr>
        <w:t xml:space="preserve"> stage-tips. Both immunoprecipitations were performed in duplicate. </w:t>
      </w:r>
    </w:p>
    <w:p w14:paraId="69B0AA02" w14:textId="77777777" w:rsidR="00416E49" w:rsidRDefault="00416E49" w:rsidP="00416E49">
      <w:pPr>
        <w:spacing w:line="360" w:lineRule="auto"/>
        <w:jc w:val="both"/>
        <w:rPr>
          <w:rFonts w:ascii="Arial" w:hAnsi="Arial" w:cs="Arial"/>
        </w:rPr>
      </w:pPr>
    </w:p>
    <w:p w14:paraId="10CAC29C" w14:textId="0030F37A" w:rsidR="00416E49" w:rsidRDefault="00416E49" w:rsidP="005E4B1A">
      <w:pPr>
        <w:spacing w:line="360" w:lineRule="auto"/>
        <w:jc w:val="both"/>
        <w:rPr>
          <w:rFonts w:ascii="Arial" w:hAnsi="Arial" w:cs="Arial"/>
          <w:lang w:eastAsia="de-DE"/>
        </w:rPr>
      </w:pPr>
      <w:r>
        <w:rPr>
          <w:rFonts w:ascii="Arial" w:hAnsi="Arial" w:cs="Arial"/>
        </w:rPr>
        <w:t xml:space="preserve">Peptides were fractionated in the presence of 0.1% formic acid via reversed-phase chromatographic separation with a </w:t>
      </w:r>
      <w:proofErr w:type="spellStart"/>
      <w:r>
        <w:rPr>
          <w:rFonts w:ascii="Arial" w:hAnsi="Arial" w:cs="Arial"/>
        </w:rPr>
        <w:t>Dionex</w:t>
      </w:r>
      <w:proofErr w:type="spellEnd"/>
      <w:r>
        <w:rPr>
          <w:rFonts w:ascii="Arial" w:hAnsi="Arial" w:cs="Arial"/>
        </w:rPr>
        <w:t xml:space="preserve"> Ultimate 3000 </w:t>
      </w:r>
      <w:proofErr w:type="spellStart"/>
      <w:r>
        <w:rPr>
          <w:rFonts w:ascii="Arial" w:hAnsi="Arial" w:cs="Arial"/>
        </w:rPr>
        <w:t>nanoLC</w:t>
      </w:r>
      <w:proofErr w:type="spellEnd"/>
      <w:r>
        <w:rPr>
          <w:rFonts w:ascii="Arial" w:hAnsi="Arial" w:cs="Arial"/>
        </w:rPr>
        <w:t xml:space="preserve"> (Thermo Fisher Scientific), using a 90-minute acetonitrile gradient </w:t>
      </w:r>
      <w:r w:rsidR="006D41D8">
        <w:rPr>
          <w:rFonts w:ascii="Arial" w:hAnsi="Arial" w:cs="Arial"/>
        </w:rPr>
        <w:t>of 5-60% and a flow rate of 350 </w:t>
      </w:r>
      <w:proofErr w:type="spellStart"/>
      <w:r>
        <w:rPr>
          <w:rFonts w:ascii="Arial" w:hAnsi="Arial" w:cs="Arial"/>
        </w:rPr>
        <w:t>nl</w:t>
      </w:r>
      <w:proofErr w:type="spellEnd"/>
      <w:r>
        <w:rPr>
          <w:rFonts w:ascii="Arial" w:hAnsi="Arial" w:cs="Arial"/>
        </w:rPr>
        <w:t xml:space="preserve">/min on a self-packed 25 cm silica microcolumn (i.d. 100 µm) packed with </w:t>
      </w:r>
      <w:proofErr w:type="spellStart"/>
      <w:r>
        <w:rPr>
          <w:rFonts w:ascii="Arial" w:hAnsi="Arial" w:cs="Arial"/>
        </w:rPr>
        <w:t>ReproSil-Pur</w:t>
      </w:r>
      <w:proofErr w:type="spellEnd"/>
      <w:r>
        <w:rPr>
          <w:rFonts w:ascii="Arial" w:hAnsi="Arial" w:cs="Arial"/>
        </w:rPr>
        <w:t xml:space="preserve"> C18-AQ 3 µm resin (Dr Maisch GmbH). Eluted peptides were analyzed with an LTQ Orbitrap </w:t>
      </w:r>
      <w:proofErr w:type="spellStart"/>
      <w:r>
        <w:rPr>
          <w:rFonts w:ascii="Arial" w:hAnsi="Arial" w:cs="Arial"/>
        </w:rPr>
        <w:t>Velos</w:t>
      </w:r>
      <w:proofErr w:type="spellEnd"/>
      <w:r>
        <w:rPr>
          <w:rFonts w:ascii="Arial" w:hAnsi="Arial" w:cs="Arial"/>
        </w:rPr>
        <w:t xml:space="preserve"> mass spectrometer (Thermo Fisher Scientific). Proteins were identified and quantified using Mascot Distiller software (version 2.5.1.0) and searched against the human </w:t>
      </w:r>
      <w:proofErr w:type="spellStart"/>
      <w:r>
        <w:rPr>
          <w:rFonts w:ascii="Arial" w:hAnsi="Arial" w:cs="Arial"/>
        </w:rPr>
        <w:t>Uniprot</w:t>
      </w:r>
      <w:proofErr w:type="spellEnd"/>
      <w:r>
        <w:rPr>
          <w:rFonts w:ascii="Arial" w:hAnsi="Arial" w:cs="Arial"/>
        </w:rPr>
        <w:t xml:space="preserve"> database (July 2016), to which the mouse U2af26 isoforms and </w:t>
      </w:r>
      <w:proofErr w:type="spellStart"/>
      <w:r>
        <w:rPr>
          <w:rFonts w:ascii="Arial" w:hAnsi="Arial" w:cs="Arial"/>
        </w:rPr>
        <w:t>RNAseq</w:t>
      </w:r>
      <w:proofErr w:type="spellEnd"/>
      <w:r>
        <w:rPr>
          <w:rFonts w:ascii="Arial" w:hAnsi="Arial" w:cs="Arial"/>
        </w:rPr>
        <w:t xml:space="preserve">-confirmed human frameshift isoforms had been appended. Heavy/light intensity ratios were normalized by dividing all values with the median ratio. Proteins quantified with a heavy/light ratio greater than 1.5 in both replicates were considered enriched, representing interaction partner candidates. </w:t>
      </w:r>
    </w:p>
    <w:p w14:paraId="28F6EB38" w14:textId="651C7BEB" w:rsidR="005E4B1A" w:rsidRDefault="005E4B1A" w:rsidP="005E4B1A">
      <w:pPr>
        <w:spacing w:line="360" w:lineRule="auto"/>
        <w:jc w:val="both"/>
        <w:rPr>
          <w:rFonts w:ascii="Arial" w:hAnsi="Arial" w:cs="Arial"/>
        </w:rPr>
      </w:pPr>
      <w:r w:rsidRPr="00ED27FA">
        <w:rPr>
          <w:rFonts w:ascii="Arial" w:hAnsi="Arial" w:cs="Arial"/>
        </w:rPr>
        <w:lastRenderedPageBreak/>
        <w:t>Antibodies used for immunoblotting: GFP (Santa Cruz, B-2), α-GAPDH (</w:t>
      </w:r>
      <w:proofErr w:type="spellStart"/>
      <w:r w:rsidRPr="00ED27FA">
        <w:rPr>
          <w:rFonts w:ascii="Arial" w:hAnsi="Arial" w:cs="Arial"/>
        </w:rPr>
        <w:t>GeneTex</w:t>
      </w:r>
      <w:proofErr w:type="spellEnd"/>
      <w:r w:rsidRPr="00ED27FA">
        <w:rPr>
          <w:rFonts w:ascii="Arial" w:hAnsi="Arial" w:cs="Arial"/>
        </w:rPr>
        <w:t>, GT239), α-</w:t>
      </w:r>
      <w:proofErr w:type="spellStart"/>
      <w:r w:rsidRPr="00ED27FA">
        <w:rPr>
          <w:rFonts w:ascii="Arial" w:hAnsi="Arial" w:cs="Arial"/>
        </w:rPr>
        <w:t>hnRNPL</w:t>
      </w:r>
      <w:proofErr w:type="spellEnd"/>
      <w:r w:rsidRPr="00ED27FA">
        <w:rPr>
          <w:rFonts w:ascii="Arial" w:hAnsi="Arial" w:cs="Arial"/>
        </w:rPr>
        <w:t xml:space="preserve"> (Santa Cruz, sc-32317), Vinculin (Santa Cruz, sc-5573), PDE6G (Santa Cruz, sc-98466), α-FLAG (Cell Signaling, 2368). Immunoblots were quantified using the GelQuant.NET software provided by biochemlabsolutions.com. </w:t>
      </w:r>
    </w:p>
    <w:p w14:paraId="2E347591" w14:textId="77777777" w:rsidR="00416E49" w:rsidRPr="00ED27FA" w:rsidRDefault="00416E49" w:rsidP="005E4B1A">
      <w:pPr>
        <w:spacing w:line="360" w:lineRule="auto"/>
        <w:jc w:val="both"/>
        <w:rPr>
          <w:rFonts w:ascii="Arial" w:hAnsi="Arial" w:cs="Arial"/>
        </w:rPr>
      </w:pPr>
    </w:p>
    <w:p w14:paraId="7BFFC5B5" w14:textId="18E7BB37" w:rsidR="005E4B1A" w:rsidRPr="00E4689F" w:rsidRDefault="005E4B1A" w:rsidP="005E4B1A">
      <w:pPr>
        <w:autoSpaceDE w:val="0"/>
        <w:autoSpaceDN w:val="0"/>
        <w:adjustRightInd w:val="0"/>
        <w:spacing w:line="360" w:lineRule="auto"/>
        <w:jc w:val="both"/>
        <w:rPr>
          <w:rFonts w:ascii="Arial" w:hAnsi="Arial" w:cs="Arial"/>
          <w:b/>
          <w:bCs/>
          <w:color w:val="000000"/>
        </w:rPr>
      </w:pPr>
      <w:r w:rsidRPr="00ED27FA">
        <w:rPr>
          <w:rFonts w:ascii="Arial" w:hAnsi="Arial" w:cs="Arial"/>
          <w:b/>
          <w:bCs/>
          <w:color w:val="000000"/>
        </w:rPr>
        <w:t>Statistical analysis</w:t>
      </w:r>
    </w:p>
    <w:p w14:paraId="1E50BE39" w14:textId="77777777" w:rsidR="005E4B1A" w:rsidRDefault="005E4B1A" w:rsidP="005E4B1A">
      <w:pPr>
        <w:spacing w:line="360" w:lineRule="auto"/>
        <w:rPr>
          <w:rFonts w:ascii="Arial" w:hAnsi="Arial" w:cs="Arial"/>
        </w:rPr>
      </w:pPr>
      <w:r w:rsidRPr="00ED27FA">
        <w:rPr>
          <w:rFonts w:ascii="Arial" w:hAnsi="Arial" w:cs="Arial"/>
        </w:rPr>
        <w:t>Quantifications represent mean values of at least 3 independent experiments (exact numbers are given in the figure legends) and error bars represent standard deviation. Significance was calculated by Students unpaired t-Test: *p&lt; 0.05, **p&lt; 0.01, ***p&lt; 0.001.</w:t>
      </w:r>
    </w:p>
    <w:p w14:paraId="70F9426B" w14:textId="77777777" w:rsidR="006D41D8" w:rsidRDefault="006D41D8" w:rsidP="005E4B1A">
      <w:pPr>
        <w:spacing w:line="360" w:lineRule="auto"/>
        <w:rPr>
          <w:rFonts w:ascii="Arial" w:hAnsi="Arial" w:cs="Arial"/>
        </w:rPr>
      </w:pPr>
    </w:p>
    <w:p w14:paraId="40322D8C" w14:textId="77777777" w:rsidR="005D44BA" w:rsidRDefault="004D521D" w:rsidP="004D521D">
      <w:pPr>
        <w:spacing w:line="360" w:lineRule="auto"/>
        <w:jc w:val="both"/>
        <w:rPr>
          <w:rFonts w:ascii="Arial" w:hAnsi="Arial" w:cs="Arial"/>
          <w:b/>
        </w:rPr>
      </w:pPr>
      <w:r w:rsidRPr="00E45C4A">
        <w:rPr>
          <w:rFonts w:ascii="Arial" w:hAnsi="Arial" w:cs="Arial"/>
          <w:b/>
        </w:rPr>
        <w:t>Author Contributions</w:t>
      </w:r>
    </w:p>
    <w:p w14:paraId="6A14BE7F" w14:textId="30336EE6" w:rsidR="004D521D" w:rsidRPr="005D44BA" w:rsidRDefault="004D521D" w:rsidP="004D521D">
      <w:pPr>
        <w:spacing w:line="360" w:lineRule="auto"/>
        <w:jc w:val="both"/>
        <w:rPr>
          <w:rFonts w:ascii="Arial" w:hAnsi="Arial" w:cs="Arial"/>
          <w:b/>
        </w:rPr>
      </w:pPr>
      <w:r w:rsidRPr="00E45C4A">
        <w:rPr>
          <w:rFonts w:ascii="Arial" w:hAnsi="Arial" w:cs="Arial"/>
        </w:rPr>
        <w:t>M.P. designed a</w:t>
      </w:r>
      <w:r w:rsidR="006D41D8">
        <w:rPr>
          <w:rFonts w:ascii="Arial" w:hAnsi="Arial" w:cs="Arial"/>
        </w:rPr>
        <w:t>nd performed experiments, analyz</w:t>
      </w:r>
      <w:r w:rsidRPr="00E45C4A">
        <w:rPr>
          <w:rFonts w:ascii="Arial" w:hAnsi="Arial" w:cs="Arial"/>
        </w:rPr>
        <w:t xml:space="preserve">ed data, and co-wrote the manuscript; Q.G. designed and performed the bioinformatics analyses and edited the manuscript; E.M. </w:t>
      </w:r>
      <w:r>
        <w:rPr>
          <w:rFonts w:ascii="Arial" w:hAnsi="Arial" w:cs="Arial"/>
        </w:rPr>
        <w:t xml:space="preserve">designed and performed mass spectrometry </w:t>
      </w:r>
      <w:r w:rsidR="00B27B3F">
        <w:rPr>
          <w:rFonts w:ascii="Arial" w:hAnsi="Arial" w:cs="Arial"/>
        </w:rPr>
        <w:t xml:space="preserve">and bioinformatics </w:t>
      </w:r>
      <w:r>
        <w:rPr>
          <w:rFonts w:ascii="Arial" w:hAnsi="Arial" w:cs="Arial"/>
        </w:rPr>
        <w:t>analysis and edited the manuscript</w:t>
      </w:r>
      <w:r w:rsidRPr="00E45C4A">
        <w:rPr>
          <w:rFonts w:ascii="Arial" w:hAnsi="Arial" w:cs="Arial"/>
        </w:rPr>
        <w:t xml:space="preserve">; </w:t>
      </w:r>
      <w:r>
        <w:rPr>
          <w:rFonts w:ascii="Arial" w:hAnsi="Arial" w:cs="Arial"/>
        </w:rPr>
        <w:t xml:space="preserve">O.H performed the interaction studies. </w:t>
      </w:r>
      <w:r w:rsidRPr="00E45C4A">
        <w:rPr>
          <w:rFonts w:ascii="Arial" w:hAnsi="Arial" w:cs="Arial"/>
        </w:rPr>
        <w:t xml:space="preserve">F.F. performed initial bioinformatics analyses. </w:t>
      </w:r>
      <w:r>
        <w:rPr>
          <w:rFonts w:ascii="Arial" w:hAnsi="Arial" w:cs="Arial"/>
        </w:rPr>
        <w:t xml:space="preserve">M.S. and E.K co-designed and performed mass spectrometry analysis. C.F. </w:t>
      </w:r>
      <w:r w:rsidRPr="00E45C4A">
        <w:rPr>
          <w:rFonts w:ascii="Arial" w:hAnsi="Arial" w:cs="Arial"/>
        </w:rPr>
        <w:t xml:space="preserve">designed and supervised the </w:t>
      </w:r>
      <w:r>
        <w:rPr>
          <w:rFonts w:ascii="Arial" w:hAnsi="Arial" w:cs="Arial"/>
        </w:rPr>
        <w:t xml:space="preserve">mass spectrometry </w:t>
      </w:r>
      <w:r w:rsidRPr="00E45C4A">
        <w:rPr>
          <w:rFonts w:ascii="Arial" w:hAnsi="Arial" w:cs="Arial"/>
        </w:rPr>
        <w:t>analyses</w:t>
      </w:r>
      <w:r>
        <w:rPr>
          <w:rFonts w:ascii="Arial" w:hAnsi="Arial" w:cs="Arial"/>
        </w:rPr>
        <w:t xml:space="preserve">. </w:t>
      </w:r>
      <w:r w:rsidRPr="00E45C4A">
        <w:rPr>
          <w:rFonts w:ascii="Arial" w:hAnsi="Arial" w:cs="Arial"/>
        </w:rPr>
        <w:t xml:space="preserve">W.C. co-designed and supervised the bioinformatics analyses and edited the manuscript; F.H. designed, initiated </w:t>
      </w:r>
      <w:r w:rsidR="006D41D8">
        <w:rPr>
          <w:rFonts w:ascii="Arial" w:hAnsi="Arial" w:cs="Arial"/>
        </w:rPr>
        <w:t>and supervised the study, analyz</w:t>
      </w:r>
      <w:r w:rsidRPr="00E45C4A">
        <w:rPr>
          <w:rFonts w:ascii="Arial" w:hAnsi="Arial" w:cs="Arial"/>
        </w:rPr>
        <w:t>ed data, and co-wrote the manuscript.</w:t>
      </w:r>
    </w:p>
    <w:p w14:paraId="00AD4447" w14:textId="77777777" w:rsidR="0009072D" w:rsidRDefault="0009072D" w:rsidP="00BC78E8">
      <w:pPr>
        <w:spacing w:line="360" w:lineRule="auto"/>
        <w:jc w:val="both"/>
        <w:rPr>
          <w:rFonts w:ascii="Arial" w:hAnsi="Arial" w:cs="Arial"/>
        </w:rPr>
      </w:pPr>
    </w:p>
    <w:p w14:paraId="7D354F5F" w14:textId="77777777" w:rsidR="0009072D" w:rsidRDefault="0009072D" w:rsidP="0009072D">
      <w:pPr>
        <w:pStyle w:val="Default"/>
        <w:spacing w:line="360" w:lineRule="auto"/>
        <w:jc w:val="both"/>
        <w:rPr>
          <w:lang w:val="en-US"/>
        </w:rPr>
      </w:pPr>
      <w:r w:rsidRPr="00ED27FA">
        <w:rPr>
          <w:b/>
          <w:lang w:val="en-US"/>
        </w:rPr>
        <w:t>Acknowledgements</w:t>
      </w:r>
    </w:p>
    <w:p w14:paraId="0132D7F7" w14:textId="513D40DE" w:rsidR="0009072D" w:rsidRDefault="004A0B35" w:rsidP="00E17D13">
      <w:pPr>
        <w:spacing w:line="360" w:lineRule="auto"/>
        <w:jc w:val="both"/>
        <w:rPr>
          <w:rFonts w:ascii="Arial" w:hAnsi="Arial" w:cs="Arial"/>
        </w:rPr>
      </w:pPr>
      <w:r>
        <w:rPr>
          <w:rFonts w:ascii="Arial" w:hAnsi="Arial" w:cs="Arial"/>
        </w:rPr>
        <w:t xml:space="preserve">We thank </w:t>
      </w:r>
      <w:r w:rsidRPr="00B926B9">
        <w:rPr>
          <w:rFonts w:ascii="Arial" w:hAnsi="Arial" w:cs="Arial"/>
        </w:rPr>
        <w:t xml:space="preserve">Regina Kanski for initial help to start work on this project. </w:t>
      </w:r>
      <w:r w:rsidR="0009072D" w:rsidRPr="00B926B9">
        <w:rPr>
          <w:rFonts w:ascii="Arial" w:hAnsi="Arial" w:cs="Arial"/>
        </w:rPr>
        <w:t>F.H. is</w:t>
      </w:r>
      <w:r w:rsidR="0009072D" w:rsidRPr="00B926B9">
        <w:rPr>
          <w:rFonts w:ascii="Arial" w:hAnsi="Arial" w:cs="Arial"/>
          <w:lang w:eastAsia="de-DE"/>
        </w:rPr>
        <w:t xml:space="preserve"> supported by the </w:t>
      </w:r>
      <w:r w:rsidR="0009072D" w:rsidRPr="00B926B9">
        <w:rPr>
          <w:rFonts w:ascii="Arial" w:hAnsi="Arial" w:cs="Arial"/>
          <w:bCs/>
        </w:rPr>
        <w:t xml:space="preserve">Deutsche </w:t>
      </w:r>
      <w:proofErr w:type="spellStart"/>
      <w:r w:rsidR="0009072D" w:rsidRPr="00B926B9">
        <w:rPr>
          <w:rFonts w:ascii="Arial" w:hAnsi="Arial" w:cs="Arial"/>
          <w:bCs/>
        </w:rPr>
        <w:t>Forsc</w:t>
      </w:r>
      <w:r w:rsidR="003C0EB0" w:rsidRPr="00B926B9">
        <w:rPr>
          <w:rFonts w:ascii="Arial" w:hAnsi="Arial" w:cs="Arial"/>
          <w:bCs/>
        </w:rPr>
        <w:t>hungsgemeinschaft</w:t>
      </w:r>
      <w:proofErr w:type="spellEnd"/>
      <w:r w:rsidR="003C0EB0" w:rsidRPr="00B926B9">
        <w:rPr>
          <w:rFonts w:ascii="Arial" w:hAnsi="Arial" w:cs="Arial"/>
          <w:bCs/>
        </w:rPr>
        <w:t xml:space="preserve"> through grant</w:t>
      </w:r>
      <w:r w:rsidR="003C0EB0" w:rsidRPr="00B926B9">
        <w:rPr>
          <w:rFonts w:ascii="Arial" w:hAnsi="Arial" w:cs="Arial"/>
        </w:rPr>
        <w:t xml:space="preserve"> HE5398/4-2; additional funding was provided by the DFG grant 278001972 - TRR 186. W.C. was</w:t>
      </w:r>
      <w:r w:rsidR="0009072D" w:rsidRPr="00B926B9">
        <w:rPr>
          <w:rFonts w:ascii="Arial" w:hAnsi="Arial" w:cs="Arial"/>
        </w:rPr>
        <w:t xml:space="preserve"> funded by the Federal Ministry for Education and Research (BMBF) and the Senate of Berlin, Berlin, Germany (BIMSB 0315362A, 0315362C). </w:t>
      </w:r>
      <w:r w:rsidR="00E17D13" w:rsidRPr="00B926B9">
        <w:rPr>
          <w:rFonts w:ascii="Arial" w:hAnsi="Arial" w:cs="Arial"/>
        </w:rPr>
        <w:t xml:space="preserve">MP is funded by a post-doc stipend of the Peter and </w:t>
      </w:r>
      <w:proofErr w:type="spellStart"/>
      <w:r w:rsidR="00E17D13" w:rsidRPr="00B926B9">
        <w:rPr>
          <w:rFonts w:ascii="Arial" w:hAnsi="Arial" w:cs="Arial"/>
        </w:rPr>
        <w:t>Traudl</w:t>
      </w:r>
      <w:proofErr w:type="spellEnd"/>
      <w:r w:rsidR="00E17D13" w:rsidRPr="00B926B9">
        <w:rPr>
          <w:rFonts w:ascii="Arial" w:hAnsi="Arial" w:cs="Arial"/>
        </w:rPr>
        <w:t xml:space="preserve"> </w:t>
      </w:r>
      <w:proofErr w:type="spellStart"/>
      <w:r w:rsidR="00E17D13" w:rsidRPr="00B926B9">
        <w:rPr>
          <w:rFonts w:ascii="Arial" w:hAnsi="Arial" w:cs="Arial"/>
        </w:rPr>
        <w:t>Engelhorn</w:t>
      </w:r>
      <w:proofErr w:type="spellEnd"/>
      <w:r w:rsidR="00E17D13" w:rsidRPr="00B926B9">
        <w:rPr>
          <w:rFonts w:ascii="Arial" w:hAnsi="Arial" w:cs="Arial"/>
        </w:rPr>
        <w:t xml:space="preserve"> Foundation. </w:t>
      </w:r>
      <w:r w:rsidR="003C0EB0" w:rsidRPr="00B926B9">
        <w:rPr>
          <w:rFonts w:ascii="Arial" w:hAnsi="Arial" w:cs="Arial"/>
        </w:rPr>
        <w:t>Q.G. was</w:t>
      </w:r>
      <w:r w:rsidR="0009072D" w:rsidRPr="00B926B9">
        <w:rPr>
          <w:rFonts w:ascii="Arial" w:hAnsi="Arial" w:cs="Arial"/>
        </w:rPr>
        <w:t xml:space="preserve"> supported by the Chinese Scholarships Council (CSC). We thank A. Franz for contributing as a rotation student</w:t>
      </w:r>
      <w:r w:rsidR="005D44BA" w:rsidRPr="00B926B9">
        <w:rPr>
          <w:rFonts w:ascii="Arial" w:hAnsi="Arial" w:cs="Arial"/>
        </w:rPr>
        <w:t xml:space="preserve"> </w:t>
      </w:r>
      <w:r w:rsidR="0009072D" w:rsidRPr="00B926B9">
        <w:rPr>
          <w:rFonts w:ascii="Arial" w:hAnsi="Arial" w:cs="Arial"/>
        </w:rPr>
        <w:t>and Markus Wahl and members of</w:t>
      </w:r>
      <w:r w:rsidR="0009072D" w:rsidRPr="00ED27FA">
        <w:rPr>
          <w:rFonts w:ascii="Arial" w:hAnsi="Arial" w:cs="Arial"/>
        </w:rPr>
        <w:t xml:space="preserve"> his group for discussions.</w:t>
      </w:r>
    </w:p>
    <w:p w14:paraId="08989C0E" w14:textId="77777777" w:rsidR="00C4231D" w:rsidRDefault="00C4231D" w:rsidP="00BC78E8">
      <w:pPr>
        <w:spacing w:line="360" w:lineRule="auto"/>
        <w:jc w:val="both"/>
        <w:rPr>
          <w:rFonts w:ascii="Arial" w:hAnsi="Arial" w:cs="Arial"/>
        </w:rPr>
      </w:pPr>
    </w:p>
    <w:p w14:paraId="38638AC2" w14:textId="77777777" w:rsidR="00E64DDB" w:rsidRDefault="00E64DDB" w:rsidP="00E64DDB">
      <w:pPr>
        <w:spacing w:line="360" w:lineRule="auto"/>
        <w:jc w:val="both"/>
        <w:rPr>
          <w:b/>
        </w:rPr>
      </w:pPr>
      <w:r w:rsidRPr="00ED27FA">
        <w:rPr>
          <w:rFonts w:ascii="Arial" w:hAnsi="Arial" w:cs="Arial"/>
          <w:b/>
          <w:bCs/>
          <w:color w:val="000000"/>
        </w:rPr>
        <w:t>References</w:t>
      </w:r>
    </w:p>
    <w:p w14:paraId="739D63F4" w14:textId="77777777" w:rsidR="004818E4" w:rsidRPr="004818E4" w:rsidRDefault="00C4231D" w:rsidP="00D45DAE">
      <w:pPr>
        <w:pStyle w:val="EndNoteBibliography"/>
        <w:rPr>
          <w:noProof/>
        </w:rPr>
      </w:pPr>
      <w:r>
        <w:rPr>
          <w:szCs w:val="24"/>
        </w:rPr>
        <w:lastRenderedPageBreak/>
        <w:fldChar w:fldCharType="begin"/>
      </w:r>
      <w:r>
        <w:rPr>
          <w:szCs w:val="24"/>
        </w:rPr>
        <w:instrText xml:space="preserve"> ADDIN EN.REFLIST </w:instrText>
      </w:r>
      <w:r>
        <w:rPr>
          <w:szCs w:val="24"/>
        </w:rPr>
        <w:fldChar w:fldCharType="separate"/>
      </w:r>
      <w:r w:rsidR="004818E4" w:rsidRPr="004818E4">
        <w:rPr>
          <w:noProof/>
        </w:rPr>
        <w:t>Algama, M., Oldmeadow, C., Tasker, E., Mengersen, K., and Keith, J.M. (2014). Drosophila 3' UTRs are more complex than protein-coding sequences. PloS one</w:t>
      </w:r>
      <w:r w:rsidR="004818E4" w:rsidRPr="004818E4">
        <w:rPr>
          <w:i/>
          <w:noProof/>
        </w:rPr>
        <w:t xml:space="preserve"> 9</w:t>
      </w:r>
      <w:r w:rsidR="004818E4" w:rsidRPr="004818E4">
        <w:rPr>
          <w:noProof/>
        </w:rPr>
        <w:t>, e97336.</w:t>
      </w:r>
    </w:p>
    <w:p w14:paraId="3E4DD59F" w14:textId="77777777" w:rsidR="004818E4" w:rsidRPr="004818E4" w:rsidRDefault="004818E4" w:rsidP="00D45DAE">
      <w:pPr>
        <w:pStyle w:val="EndNoteBibliography"/>
        <w:rPr>
          <w:noProof/>
        </w:rPr>
      </w:pPr>
      <w:r w:rsidRPr="004818E4">
        <w:rPr>
          <w:noProof/>
        </w:rPr>
        <w:t>Arribere, J.A., Cenik, E.S., Jain, N., Hess, G.T., Lee, C.H., Bassik, M.C., and Fire, A.Z. (2016). Translation readthrough mitigation. Nature</w:t>
      </w:r>
      <w:r w:rsidRPr="004818E4">
        <w:rPr>
          <w:i/>
          <w:noProof/>
        </w:rPr>
        <w:t xml:space="preserve"> advance online publication</w:t>
      </w:r>
      <w:r w:rsidRPr="004818E4">
        <w:rPr>
          <w:noProof/>
        </w:rPr>
        <w:t>.</w:t>
      </w:r>
    </w:p>
    <w:p w14:paraId="681A11AE" w14:textId="77777777" w:rsidR="004818E4" w:rsidRPr="004818E4" w:rsidRDefault="004818E4" w:rsidP="00D45DAE">
      <w:pPr>
        <w:pStyle w:val="EndNoteBibliography"/>
        <w:rPr>
          <w:noProof/>
        </w:rPr>
      </w:pPr>
      <w:r w:rsidRPr="004818E4">
        <w:rPr>
          <w:noProof/>
        </w:rPr>
        <w:t>Balla, S., Thapar, V., Verma, S., Luong, T., Faghri, T., Huang, C.H., Rajasekaran, S., del Campo, J.J., Shinn, J.H., Mohler, W.A.</w:t>
      </w:r>
      <w:r w:rsidRPr="004818E4">
        <w:rPr>
          <w:i/>
          <w:noProof/>
        </w:rPr>
        <w:t>, et al.</w:t>
      </w:r>
      <w:r w:rsidRPr="004818E4">
        <w:rPr>
          <w:noProof/>
        </w:rPr>
        <w:t xml:space="preserve"> (2006). Minimotif Miner: a tool for investigating protein function. Nature methods</w:t>
      </w:r>
      <w:r w:rsidRPr="004818E4">
        <w:rPr>
          <w:i/>
          <w:noProof/>
        </w:rPr>
        <w:t xml:space="preserve"> 3</w:t>
      </w:r>
      <w:r w:rsidRPr="004818E4">
        <w:rPr>
          <w:noProof/>
        </w:rPr>
        <w:t>, 175-177.</w:t>
      </w:r>
    </w:p>
    <w:p w14:paraId="6EE5B706" w14:textId="77777777" w:rsidR="004818E4" w:rsidRPr="004818E4" w:rsidRDefault="004818E4" w:rsidP="00D45DAE">
      <w:pPr>
        <w:pStyle w:val="EndNoteBibliography"/>
        <w:rPr>
          <w:noProof/>
        </w:rPr>
      </w:pPr>
      <w:r w:rsidRPr="004818E4">
        <w:rPr>
          <w:noProof/>
        </w:rPr>
        <w:t>Banjade, S., and Rosen, M.K. (2014). Phase transitions of multivalent proteins can promote clustering of membrane receptors. eLife</w:t>
      </w:r>
      <w:r w:rsidRPr="004818E4">
        <w:rPr>
          <w:i/>
          <w:noProof/>
        </w:rPr>
        <w:t xml:space="preserve"> 3</w:t>
      </w:r>
      <w:r w:rsidRPr="004818E4">
        <w:rPr>
          <w:noProof/>
        </w:rPr>
        <w:t>.</w:t>
      </w:r>
    </w:p>
    <w:p w14:paraId="1718E911" w14:textId="77777777" w:rsidR="004818E4" w:rsidRPr="004818E4" w:rsidRDefault="004818E4" w:rsidP="00D45DAE">
      <w:pPr>
        <w:pStyle w:val="EndNoteBibliography"/>
        <w:rPr>
          <w:noProof/>
        </w:rPr>
      </w:pPr>
      <w:r w:rsidRPr="004818E4">
        <w:rPr>
          <w:noProof/>
        </w:rPr>
        <w:t>Barash, Y., Calarco, J.A., Gao, W., Pan, Q., Wang, X., Shai, O., Blencowe, B.J., and Frey, B.J. (2010). Deciphering the splicing code. Nature</w:t>
      </w:r>
      <w:r w:rsidRPr="004818E4">
        <w:rPr>
          <w:i/>
          <w:noProof/>
        </w:rPr>
        <w:t xml:space="preserve"> 465</w:t>
      </w:r>
      <w:r w:rsidRPr="004818E4">
        <w:rPr>
          <w:noProof/>
        </w:rPr>
        <w:t>, 53-59.</w:t>
      </w:r>
    </w:p>
    <w:p w14:paraId="4873775D" w14:textId="77777777" w:rsidR="004818E4" w:rsidRPr="004818E4" w:rsidRDefault="004818E4" w:rsidP="00D45DAE">
      <w:pPr>
        <w:pStyle w:val="EndNoteBibliography"/>
        <w:rPr>
          <w:noProof/>
        </w:rPr>
      </w:pPr>
      <w:r w:rsidRPr="004818E4">
        <w:rPr>
          <w:noProof/>
        </w:rPr>
        <w:t>Barbosa-Morais, N.L., Irimia, M., Pan, Q., Xiong, H.Y., Gueroussov, S., Lee, L.J., Slobodeniuc, V., Kutter, C., Watt, S., Colak, R.</w:t>
      </w:r>
      <w:r w:rsidRPr="004818E4">
        <w:rPr>
          <w:i/>
          <w:noProof/>
        </w:rPr>
        <w:t>, et al.</w:t>
      </w:r>
      <w:r w:rsidRPr="004818E4">
        <w:rPr>
          <w:noProof/>
        </w:rPr>
        <w:t xml:space="preserve"> (2012). The evolutionary landscape of alternative splicing in vertebrate species. Science (New York, N.Y.)</w:t>
      </w:r>
      <w:r w:rsidRPr="004818E4">
        <w:rPr>
          <w:i/>
          <w:noProof/>
        </w:rPr>
        <w:t xml:space="preserve"> 338</w:t>
      </w:r>
      <w:r w:rsidRPr="004818E4">
        <w:rPr>
          <w:noProof/>
        </w:rPr>
        <w:t>, 1587-1593.</w:t>
      </w:r>
    </w:p>
    <w:p w14:paraId="77BA1B41" w14:textId="77777777" w:rsidR="004818E4" w:rsidRPr="004818E4" w:rsidRDefault="004818E4" w:rsidP="00D45DAE">
      <w:pPr>
        <w:pStyle w:val="EndNoteBibliography"/>
        <w:rPr>
          <w:noProof/>
        </w:rPr>
      </w:pPr>
      <w:r w:rsidRPr="004818E4">
        <w:rPr>
          <w:noProof/>
        </w:rPr>
        <w:t>Barren, B., Gakhar, L., Muradov, H., Boyd, K.K., Ramaswamy, S., and Artemyev, N.O. (2009). Structural basis of phosphodiesterase 6 inhibition by the C-terminal region of the gamma-subunit. The EMBO journal</w:t>
      </w:r>
      <w:r w:rsidRPr="004818E4">
        <w:rPr>
          <w:i/>
          <w:noProof/>
        </w:rPr>
        <w:t xml:space="preserve"> 28</w:t>
      </w:r>
      <w:r w:rsidRPr="004818E4">
        <w:rPr>
          <w:noProof/>
        </w:rPr>
        <w:t>, 3613-3622.</w:t>
      </w:r>
    </w:p>
    <w:p w14:paraId="493EBCAA" w14:textId="77777777" w:rsidR="004818E4" w:rsidRPr="004818E4" w:rsidRDefault="004818E4" w:rsidP="00D45DAE">
      <w:pPr>
        <w:pStyle w:val="EndNoteBibliography"/>
        <w:rPr>
          <w:noProof/>
        </w:rPr>
      </w:pPr>
      <w:r w:rsidRPr="004818E4">
        <w:rPr>
          <w:noProof/>
        </w:rPr>
        <w:t>Barrett, L.W., Fletcher, S., and Wilton, S.D. (2012). Regulation of eukaryotic gene expression by the untranslated gene regions and other non-coding elements. Cellular and molecular life sciences : CMLS</w:t>
      </w:r>
      <w:r w:rsidRPr="004818E4">
        <w:rPr>
          <w:i/>
          <w:noProof/>
        </w:rPr>
        <w:t xml:space="preserve"> 69</w:t>
      </w:r>
      <w:r w:rsidRPr="004818E4">
        <w:rPr>
          <w:noProof/>
        </w:rPr>
        <w:t>, 3613-3634.</w:t>
      </w:r>
    </w:p>
    <w:p w14:paraId="3E27D0FF" w14:textId="77777777" w:rsidR="004818E4" w:rsidRPr="004818E4" w:rsidRDefault="004818E4" w:rsidP="00D45DAE">
      <w:pPr>
        <w:pStyle w:val="EndNoteBibliography"/>
        <w:rPr>
          <w:noProof/>
        </w:rPr>
      </w:pPr>
      <w:r w:rsidRPr="004818E4">
        <w:rPr>
          <w:noProof/>
        </w:rPr>
        <w:t>Berkovits, B.D., and Mayr, C. (2015). Alternative 3' UTRs act as scaffolds to regulate membrane protein localization. Nature</w:t>
      </w:r>
      <w:r w:rsidRPr="004818E4">
        <w:rPr>
          <w:i/>
          <w:noProof/>
        </w:rPr>
        <w:t xml:space="preserve"> 522</w:t>
      </w:r>
      <w:r w:rsidRPr="004818E4">
        <w:rPr>
          <w:noProof/>
        </w:rPr>
        <w:t>, 363-367.</w:t>
      </w:r>
    </w:p>
    <w:p w14:paraId="74372A78" w14:textId="77777777" w:rsidR="004818E4" w:rsidRPr="004818E4" w:rsidRDefault="004818E4" w:rsidP="00D45DAE">
      <w:pPr>
        <w:pStyle w:val="EndNoteBibliography"/>
        <w:rPr>
          <w:noProof/>
        </w:rPr>
      </w:pPr>
      <w:r w:rsidRPr="004818E4">
        <w:rPr>
          <w:noProof/>
        </w:rPr>
        <w:t>Cooper, T.A., Wan, L., and Dreyfuss, G. (2009). RNA and disease. Cell</w:t>
      </w:r>
      <w:r w:rsidRPr="004818E4">
        <w:rPr>
          <w:i/>
          <w:noProof/>
        </w:rPr>
        <w:t xml:space="preserve"> 136</w:t>
      </w:r>
      <w:r w:rsidRPr="004818E4">
        <w:rPr>
          <w:noProof/>
        </w:rPr>
        <w:t>, 777-793.</w:t>
      </w:r>
    </w:p>
    <w:p w14:paraId="5FE93C73" w14:textId="77777777" w:rsidR="004818E4" w:rsidRPr="004818E4" w:rsidRDefault="004818E4" w:rsidP="00D45DAE">
      <w:pPr>
        <w:pStyle w:val="EndNoteBibliography"/>
        <w:rPr>
          <w:noProof/>
        </w:rPr>
      </w:pPr>
      <w:r w:rsidRPr="004818E4">
        <w:rPr>
          <w:noProof/>
        </w:rPr>
        <w:t>David, C.J., and Manley, J.L. (2010). Alternative pre-mRNA splicing regulation in cancer: pathways and programs unhinged. Genes &amp; development</w:t>
      </w:r>
      <w:r w:rsidRPr="004818E4">
        <w:rPr>
          <w:i/>
          <w:noProof/>
        </w:rPr>
        <w:t xml:space="preserve"> 24</w:t>
      </w:r>
      <w:r w:rsidRPr="004818E4">
        <w:rPr>
          <w:noProof/>
        </w:rPr>
        <w:t>, 2343-2364.</w:t>
      </w:r>
    </w:p>
    <w:p w14:paraId="52B9E38E" w14:textId="77777777" w:rsidR="004818E4" w:rsidRPr="004818E4" w:rsidRDefault="004818E4" w:rsidP="00D45DAE">
      <w:pPr>
        <w:pStyle w:val="EndNoteBibliography"/>
        <w:rPr>
          <w:noProof/>
        </w:rPr>
      </w:pPr>
      <w:r w:rsidRPr="004818E4">
        <w:rPr>
          <w:noProof/>
        </w:rPr>
        <w:t>Dvir, L., Srour, G., Abu-Ras, R., Miller, B., Shalev, S.A., and Ben-Yosef, T. (2010). Autosomal-recessive early-onset retinitis pigmentosa caused by a mutation in PDE6G, the gene encoding the gamma subunit of rod cGMP phosphodiesterase. American journal of human genetics</w:t>
      </w:r>
      <w:r w:rsidRPr="004818E4">
        <w:rPr>
          <w:i/>
          <w:noProof/>
        </w:rPr>
        <w:t xml:space="preserve"> 87</w:t>
      </w:r>
      <w:r w:rsidRPr="004818E4">
        <w:rPr>
          <w:noProof/>
        </w:rPr>
        <w:t>, 258-264.</w:t>
      </w:r>
    </w:p>
    <w:p w14:paraId="39FB5089" w14:textId="77777777" w:rsidR="004818E4" w:rsidRPr="004818E4" w:rsidRDefault="004818E4" w:rsidP="00D45DAE">
      <w:pPr>
        <w:pStyle w:val="EndNoteBibliography"/>
        <w:rPr>
          <w:noProof/>
        </w:rPr>
      </w:pPr>
      <w:r w:rsidRPr="004818E4">
        <w:rPr>
          <w:noProof/>
        </w:rPr>
        <w:t>Fuhrmann, M., Hausherr, A., Ferbitz, L., Schodl, T., Heitzer, M., and Hegemann, P. (2004). Monitoring dynamic expression of nuclear genes in Chlamydomonas reinhardtii by using a synthetic luciferase reporter gene. Plant molecular biology</w:t>
      </w:r>
      <w:r w:rsidRPr="004818E4">
        <w:rPr>
          <w:i/>
          <w:noProof/>
        </w:rPr>
        <w:t xml:space="preserve"> 55</w:t>
      </w:r>
      <w:r w:rsidRPr="004818E4">
        <w:rPr>
          <w:noProof/>
        </w:rPr>
        <w:t>, 869-881.</w:t>
      </w:r>
    </w:p>
    <w:p w14:paraId="3727E0B5" w14:textId="77777777" w:rsidR="004818E4" w:rsidRPr="004818E4" w:rsidRDefault="004818E4" w:rsidP="00D45DAE">
      <w:pPr>
        <w:pStyle w:val="EndNoteBibliography"/>
        <w:rPr>
          <w:noProof/>
        </w:rPr>
      </w:pPr>
      <w:r w:rsidRPr="004818E4">
        <w:rPr>
          <w:noProof/>
        </w:rPr>
        <w:t>Gubelmann, C., Schwalie, P.C., Raghav, S.K., Roder, E., Delessa, T., Kiehlmann, E., Waszak, S.M., Corsinotti, A., Udin, G., Holcombe, W.</w:t>
      </w:r>
      <w:r w:rsidRPr="004818E4">
        <w:rPr>
          <w:i/>
          <w:noProof/>
        </w:rPr>
        <w:t>, et al.</w:t>
      </w:r>
      <w:r w:rsidRPr="004818E4">
        <w:rPr>
          <w:noProof/>
        </w:rPr>
        <w:t xml:space="preserve"> (2014). Identification of the transcription factor ZEB1 as a central component of the adipogenic gene regulatory network. eLife</w:t>
      </w:r>
      <w:r w:rsidRPr="004818E4">
        <w:rPr>
          <w:i/>
          <w:noProof/>
        </w:rPr>
        <w:t xml:space="preserve"> 3</w:t>
      </w:r>
      <w:r w:rsidRPr="004818E4">
        <w:rPr>
          <w:noProof/>
        </w:rPr>
        <w:t>, e03346.</w:t>
      </w:r>
    </w:p>
    <w:p w14:paraId="297AFDE1" w14:textId="77777777" w:rsidR="004818E4" w:rsidRPr="004818E4" w:rsidRDefault="004818E4" w:rsidP="00D45DAE">
      <w:pPr>
        <w:pStyle w:val="EndNoteBibliography"/>
        <w:rPr>
          <w:noProof/>
        </w:rPr>
      </w:pPr>
      <w:r w:rsidRPr="004818E4">
        <w:rPr>
          <w:noProof/>
        </w:rPr>
        <w:t>Heffernan, R., Paliwal, K., Lyons, J., Dehzangi, A., Sharma, A., Wang, J., Sattar, A., Yang, Y., and Zhou, Y. (2015). Improving prediction of secondary structure, local backbone angles, and solvent accessible surface area of proteins by iterative deep learning. Scientific reports</w:t>
      </w:r>
      <w:r w:rsidRPr="004818E4">
        <w:rPr>
          <w:i/>
          <w:noProof/>
        </w:rPr>
        <w:t xml:space="preserve"> 5</w:t>
      </w:r>
      <w:r w:rsidRPr="004818E4">
        <w:rPr>
          <w:noProof/>
        </w:rPr>
        <w:t>, 11476.</w:t>
      </w:r>
    </w:p>
    <w:p w14:paraId="1C3DAD89" w14:textId="77777777" w:rsidR="004818E4" w:rsidRPr="004818E4" w:rsidRDefault="004818E4" w:rsidP="00D45DAE">
      <w:pPr>
        <w:pStyle w:val="EndNoteBibliography"/>
        <w:rPr>
          <w:noProof/>
        </w:rPr>
      </w:pPr>
      <w:r w:rsidRPr="004818E4">
        <w:rPr>
          <w:noProof/>
        </w:rPr>
        <w:lastRenderedPageBreak/>
        <w:t>Irimia, M., and Blencowe, B.J. (2012). Alternative splicing: decoding an expansive regulatory layer. Current opinion in cell biology</w:t>
      </w:r>
      <w:r w:rsidRPr="004818E4">
        <w:rPr>
          <w:i/>
          <w:noProof/>
        </w:rPr>
        <w:t xml:space="preserve"> 24</w:t>
      </w:r>
      <w:r w:rsidRPr="004818E4">
        <w:rPr>
          <w:noProof/>
        </w:rPr>
        <w:t>, 323-332.</w:t>
      </w:r>
    </w:p>
    <w:p w14:paraId="01A76F84" w14:textId="77777777" w:rsidR="004818E4" w:rsidRPr="004818E4" w:rsidRDefault="004818E4" w:rsidP="00D45DAE">
      <w:pPr>
        <w:pStyle w:val="EndNoteBibliography"/>
        <w:rPr>
          <w:noProof/>
        </w:rPr>
      </w:pPr>
      <w:r w:rsidRPr="004818E4">
        <w:rPr>
          <w:noProof/>
        </w:rPr>
        <w:t>Klippel, S., Wieczorek, M., Schumann, M., Krause, E., Marg, B., Seidel, T., Meyer, T., Knapp, E.W., and Freund, C. (2011). Multivalent binding of formin-binding protein 21 (FBP21)-tandem-WW domains fosters protein recognition in the pre-spliceosome. The Journal of biological chemistry</w:t>
      </w:r>
      <w:r w:rsidRPr="004818E4">
        <w:rPr>
          <w:i/>
          <w:noProof/>
        </w:rPr>
        <w:t xml:space="preserve"> 286</w:t>
      </w:r>
      <w:r w:rsidRPr="004818E4">
        <w:rPr>
          <w:noProof/>
        </w:rPr>
        <w:t>, 38478-38487.</w:t>
      </w:r>
    </w:p>
    <w:p w14:paraId="4C05288E" w14:textId="77777777" w:rsidR="004818E4" w:rsidRPr="004818E4" w:rsidRDefault="004818E4" w:rsidP="00D45DAE">
      <w:pPr>
        <w:pStyle w:val="EndNoteBibliography"/>
        <w:rPr>
          <w:noProof/>
        </w:rPr>
      </w:pPr>
      <w:r w:rsidRPr="004818E4">
        <w:rPr>
          <w:noProof/>
        </w:rPr>
        <w:t>Kovacs, E., Tompa, P., Liliom, K., and Kalmar, L. (2010). Dual coding in alternative reading frames correlates with intrinsic protein disorder. Proceedings of the National Academy of Sciences of the United States of America</w:t>
      </w:r>
      <w:r w:rsidRPr="004818E4">
        <w:rPr>
          <w:i/>
          <w:noProof/>
        </w:rPr>
        <w:t xml:space="preserve"> 107</w:t>
      </w:r>
      <w:r w:rsidRPr="004818E4">
        <w:rPr>
          <w:noProof/>
        </w:rPr>
        <w:t>, 5429-5434.</w:t>
      </w:r>
    </w:p>
    <w:p w14:paraId="6C113287" w14:textId="77777777" w:rsidR="004818E4" w:rsidRPr="004818E4" w:rsidRDefault="004818E4" w:rsidP="00D45DAE">
      <w:pPr>
        <w:pStyle w:val="EndNoteBibliography"/>
        <w:rPr>
          <w:noProof/>
        </w:rPr>
      </w:pPr>
      <w:r w:rsidRPr="004818E4">
        <w:rPr>
          <w:noProof/>
        </w:rPr>
        <w:t>Lauressergues, D., Couzigou, J.M., Clemente, H.S., Martinez, Y., Dunand, C., Becard, G., and Combier, J.P. (2015). Primary transcripts of microRNAs encode regulatory peptides. Nature</w:t>
      </w:r>
      <w:r w:rsidRPr="004818E4">
        <w:rPr>
          <w:i/>
          <w:noProof/>
        </w:rPr>
        <w:t xml:space="preserve"> 520</w:t>
      </w:r>
      <w:r w:rsidRPr="004818E4">
        <w:rPr>
          <w:noProof/>
        </w:rPr>
        <w:t>, 90-93.</w:t>
      </w:r>
    </w:p>
    <w:p w14:paraId="059B7DE4" w14:textId="77777777" w:rsidR="004818E4" w:rsidRPr="004818E4" w:rsidRDefault="004818E4" w:rsidP="00D45DAE">
      <w:pPr>
        <w:pStyle w:val="EndNoteBibliography"/>
        <w:rPr>
          <w:noProof/>
        </w:rPr>
      </w:pPr>
      <w:r w:rsidRPr="004818E4">
        <w:rPr>
          <w:noProof/>
        </w:rPr>
        <w:t>Lewis, B.P., Green, R.E., and Brenner, S.E. (2003). Evidence for the widespread coupling of alternative splicing and nonsense-mediated mRNA decay in humans. Proceedings of the National Academy of Sciences of the United States of America</w:t>
      </w:r>
      <w:r w:rsidRPr="004818E4">
        <w:rPr>
          <w:i/>
          <w:noProof/>
        </w:rPr>
        <w:t xml:space="preserve"> 100</w:t>
      </w:r>
      <w:r w:rsidRPr="004818E4">
        <w:rPr>
          <w:noProof/>
        </w:rPr>
        <w:t>, 189-192.</w:t>
      </w:r>
    </w:p>
    <w:p w14:paraId="0BC2B09A" w14:textId="77777777" w:rsidR="004818E4" w:rsidRPr="004818E4" w:rsidRDefault="004818E4" w:rsidP="00D45DAE">
      <w:pPr>
        <w:pStyle w:val="EndNoteBibliography"/>
        <w:rPr>
          <w:noProof/>
        </w:rPr>
      </w:pPr>
      <w:r w:rsidRPr="004818E4">
        <w:rPr>
          <w:noProof/>
        </w:rPr>
        <w:t>Linding, R., Jensen, L.J., Diella, F., Bork, P., Gibson, T.J., and Russell, R.B. (2003). Protein disorder prediction: implications for structural proteomics. Structure (London, England : 1993)</w:t>
      </w:r>
      <w:r w:rsidRPr="004818E4">
        <w:rPr>
          <w:i/>
          <w:noProof/>
        </w:rPr>
        <w:t xml:space="preserve"> 11</w:t>
      </w:r>
      <w:r w:rsidRPr="004818E4">
        <w:rPr>
          <w:noProof/>
        </w:rPr>
        <w:t>, 1453-1459.</w:t>
      </w:r>
    </w:p>
    <w:p w14:paraId="7AD2CF09" w14:textId="77777777" w:rsidR="004818E4" w:rsidRPr="004818E4" w:rsidRDefault="004818E4" w:rsidP="00D45DAE">
      <w:pPr>
        <w:pStyle w:val="EndNoteBibliography"/>
        <w:rPr>
          <w:noProof/>
        </w:rPr>
      </w:pPr>
      <w:r w:rsidRPr="004818E4">
        <w:rPr>
          <w:noProof/>
        </w:rPr>
        <w:t>Mackowiak, S.D., Zauber, H., Bielow, C., Thiel, D., Kutz, K., Calviello, L., Mastrobuoni, G., Rajewsky, N., Kempa, S., Selbach, M.</w:t>
      </w:r>
      <w:r w:rsidRPr="004818E4">
        <w:rPr>
          <w:i/>
          <w:noProof/>
        </w:rPr>
        <w:t>, et al.</w:t>
      </w:r>
      <w:r w:rsidRPr="004818E4">
        <w:rPr>
          <w:noProof/>
        </w:rPr>
        <w:t xml:space="preserve"> (2015). Extensive identification and analysis of conserved small ORFs in animals. Genome biology</w:t>
      </w:r>
      <w:r w:rsidRPr="004818E4">
        <w:rPr>
          <w:i/>
          <w:noProof/>
        </w:rPr>
        <w:t xml:space="preserve"> 16</w:t>
      </w:r>
      <w:r w:rsidRPr="004818E4">
        <w:rPr>
          <w:noProof/>
        </w:rPr>
        <w:t>, 179.</w:t>
      </w:r>
    </w:p>
    <w:p w14:paraId="14362BE2" w14:textId="77777777" w:rsidR="004818E4" w:rsidRPr="004818E4" w:rsidRDefault="004818E4" w:rsidP="00D45DAE">
      <w:pPr>
        <w:pStyle w:val="EndNoteBibliography"/>
        <w:rPr>
          <w:noProof/>
        </w:rPr>
      </w:pPr>
      <w:r w:rsidRPr="004818E4">
        <w:rPr>
          <w:noProof/>
        </w:rPr>
        <w:t>Mayr, C., and Bartel, D.P. (2009). Widespread shortening of 3'UTRs by alternative cleavage and polyadenylation activates oncogenes in cancer cells. Cell</w:t>
      </w:r>
      <w:r w:rsidRPr="004818E4">
        <w:rPr>
          <w:i/>
          <w:noProof/>
        </w:rPr>
        <w:t xml:space="preserve"> 138</w:t>
      </w:r>
      <w:r w:rsidRPr="004818E4">
        <w:rPr>
          <w:noProof/>
        </w:rPr>
        <w:t>, 673-684.</w:t>
      </w:r>
    </w:p>
    <w:p w14:paraId="38111242" w14:textId="77777777" w:rsidR="004818E4" w:rsidRPr="004818E4" w:rsidRDefault="004818E4" w:rsidP="00D45DAE">
      <w:pPr>
        <w:pStyle w:val="EndNoteBibliography"/>
        <w:rPr>
          <w:noProof/>
        </w:rPr>
      </w:pPr>
      <w:r w:rsidRPr="004818E4">
        <w:rPr>
          <w:noProof/>
        </w:rPr>
        <w:t>Pan, Q., Shai, O., Lee, L.J., Frey, B.J., and Blencowe, B.J. (2008). Deep surveying of alternative splicing complexity in the human transcriptome by high-throughput sequencing. Nature genetics</w:t>
      </w:r>
      <w:r w:rsidRPr="004818E4">
        <w:rPr>
          <w:i/>
          <w:noProof/>
        </w:rPr>
        <w:t xml:space="preserve"> 40</w:t>
      </w:r>
      <w:r w:rsidRPr="004818E4">
        <w:rPr>
          <w:noProof/>
        </w:rPr>
        <w:t>, 1413-1415.</w:t>
      </w:r>
    </w:p>
    <w:p w14:paraId="3588F14F" w14:textId="77777777" w:rsidR="004818E4" w:rsidRPr="004818E4" w:rsidRDefault="004818E4" w:rsidP="00D45DAE">
      <w:pPr>
        <w:pStyle w:val="EndNoteBibliography"/>
        <w:rPr>
          <w:noProof/>
        </w:rPr>
      </w:pPr>
      <w:r w:rsidRPr="004818E4">
        <w:rPr>
          <w:noProof/>
        </w:rPr>
        <w:t>Park, S.H., Zarrinpar, A., and Lim, W.A. (2003). Rewiring MAP kinase pathways using alternative scaffold assembly mechanisms. Science (New York, N.Y.)</w:t>
      </w:r>
      <w:r w:rsidRPr="004818E4">
        <w:rPr>
          <w:i/>
          <w:noProof/>
        </w:rPr>
        <w:t xml:space="preserve"> 299</w:t>
      </w:r>
      <w:r w:rsidRPr="004818E4">
        <w:rPr>
          <w:noProof/>
        </w:rPr>
        <w:t>, 1061-1064.</w:t>
      </w:r>
    </w:p>
    <w:p w14:paraId="0487953C" w14:textId="77777777" w:rsidR="004818E4" w:rsidRPr="004818E4" w:rsidRDefault="004818E4" w:rsidP="00D45DAE">
      <w:pPr>
        <w:pStyle w:val="EndNoteBibliography"/>
        <w:rPr>
          <w:noProof/>
        </w:rPr>
      </w:pPr>
      <w:r w:rsidRPr="004818E4">
        <w:rPr>
          <w:noProof/>
        </w:rPr>
        <w:t>Presnyak, V., Alhusaini, N., Chen, Y.H., Martin, S., Morris, N., Kline, N., Olson, S., Weinberg, D., Baker, K.E., Graveley, B.R.</w:t>
      </w:r>
      <w:r w:rsidRPr="004818E4">
        <w:rPr>
          <w:i/>
          <w:noProof/>
        </w:rPr>
        <w:t>, et al.</w:t>
      </w:r>
      <w:r w:rsidRPr="004818E4">
        <w:rPr>
          <w:noProof/>
        </w:rPr>
        <w:t xml:space="preserve"> (2015). Codon optimality is a major determinant of mRNA stability. Cell</w:t>
      </w:r>
      <w:r w:rsidRPr="004818E4">
        <w:rPr>
          <w:i/>
          <w:noProof/>
        </w:rPr>
        <w:t xml:space="preserve"> 160</w:t>
      </w:r>
      <w:r w:rsidRPr="004818E4">
        <w:rPr>
          <w:noProof/>
        </w:rPr>
        <w:t>, 1111-1124.</w:t>
      </w:r>
    </w:p>
    <w:p w14:paraId="752DB7DE" w14:textId="77777777" w:rsidR="004818E4" w:rsidRPr="004818E4" w:rsidRDefault="004818E4" w:rsidP="00D45DAE">
      <w:pPr>
        <w:pStyle w:val="EndNoteBibliography"/>
        <w:rPr>
          <w:noProof/>
        </w:rPr>
      </w:pPr>
      <w:r w:rsidRPr="00D45DAE">
        <w:rPr>
          <w:noProof/>
          <w:lang w:val="de-DE"/>
        </w:rPr>
        <w:t xml:space="preserve">Preussner, M., Wilhelmi, I., Schultz, A.S., Finkernagel, F., Michel, M., Moroy, T., and Heyd, F. (2014). </w:t>
      </w:r>
      <w:r w:rsidRPr="004818E4">
        <w:rPr>
          <w:noProof/>
        </w:rPr>
        <w:t>Rhythmic U2af26 alternative splicing controls PERIOD1 stability and the circadian clock in mice. Molecular cell</w:t>
      </w:r>
      <w:r w:rsidRPr="004818E4">
        <w:rPr>
          <w:i/>
          <w:noProof/>
        </w:rPr>
        <w:t xml:space="preserve"> 54</w:t>
      </w:r>
      <w:r w:rsidRPr="004818E4">
        <w:rPr>
          <w:noProof/>
        </w:rPr>
        <w:t>, 651-662.</w:t>
      </w:r>
    </w:p>
    <w:p w14:paraId="23CBD7AB" w14:textId="77777777" w:rsidR="004818E4" w:rsidRPr="004818E4" w:rsidRDefault="004818E4" w:rsidP="00D45DAE">
      <w:pPr>
        <w:pStyle w:val="EndNoteBibliography"/>
        <w:rPr>
          <w:noProof/>
        </w:rPr>
      </w:pPr>
      <w:r w:rsidRPr="004818E4">
        <w:rPr>
          <w:noProof/>
        </w:rPr>
        <w:t>Ran, F.A., Hsu, P.D., Wright, J., Agarwala, V., Scott, D.A., and Zhang, F. (2013). Genome engineering using the CRISPR-Cas9 system. Nature protocols</w:t>
      </w:r>
      <w:r w:rsidRPr="004818E4">
        <w:rPr>
          <w:i/>
          <w:noProof/>
        </w:rPr>
        <w:t xml:space="preserve"> 8</w:t>
      </w:r>
      <w:r w:rsidRPr="004818E4">
        <w:rPr>
          <w:noProof/>
        </w:rPr>
        <w:t>, 2281-2308.</w:t>
      </w:r>
    </w:p>
    <w:p w14:paraId="708D3762" w14:textId="77777777" w:rsidR="004818E4" w:rsidRPr="004818E4" w:rsidRDefault="004818E4" w:rsidP="00D45DAE">
      <w:pPr>
        <w:pStyle w:val="EndNoteBibliography"/>
        <w:rPr>
          <w:noProof/>
        </w:rPr>
      </w:pPr>
      <w:r w:rsidRPr="004818E4">
        <w:rPr>
          <w:noProof/>
        </w:rPr>
        <w:t>Ravi Chandra, B., Gowthaman, R., Raj Akhouri, R., Gupta, D., and Sh</w:t>
      </w:r>
      <w:r w:rsidRPr="004818E4">
        <w:rPr>
          <w:rFonts w:hint="eastAsia"/>
          <w:noProof/>
        </w:rPr>
        <w:t>arma, A. (2004). Distribution of proline</w:t>
      </w:r>
      <w:r w:rsidRPr="004818E4">
        <w:rPr>
          <w:rFonts w:hint="eastAsia"/>
          <w:noProof/>
        </w:rPr>
        <w:t>‐</w:t>
      </w:r>
      <w:r w:rsidRPr="004818E4">
        <w:rPr>
          <w:rFonts w:hint="eastAsia"/>
          <w:noProof/>
        </w:rPr>
        <w:t>rich (PxxP) motifs in distinct proteomes: functional and therapeutic implications for malaria and tuberculosis. Protein Engineering Design and Selection</w:t>
      </w:r>
      <w:r w:rsidRPr="004818E4">
        <w:rPr>
          <w:rFonts w:hint="eastAsia"/>
          <w:i/>
          <w:noProof/>
        </w:rPr>
        <w:t xml:space="preserve"> 17</w:t>
      </w:r>
      <w:r w:rsidRPr="004818E4">
        <w:rPr>
          <w:rFonts w:hint="eastAsia"/>
          <w:noProof/>
        </w:rPr>
        <w:t>, 175-182.</w:t>
      </w:r>
    </w:p>
    <w:p w14:paraId="1D896E81" w14:textId="77777777" w:rsidR="004818E4" w:rsidRPr="004818E4" w:rsidRDefault="004818E4" w:rsidP="00D45DAE">
      <w:pPr>
        <w:pStyle w:val="EndNoteBibliography"/>
        <w:rPr>
          <w:noProof/>
        </w:rPr>
      </w:pPr>
      <w:r w:rsidRPr="004818E4">
        <w:rPr>
          <w:noProof/>
        </w:rPr>
        <w:lastRenderedPageBreak/>
        <w:t>Rubin, G.M., Yandell, M.D., Wortman, J.R., Gabor Miklos, G.L., Nelson, C.R., Hariharan, I.K., Fortini, M.E., Li, P.W., Apweiler, R., Fleischmann, W.</w:t>
      </w:r>
      <w:r w:rsidRPr="004818E4">
        <w:rPr>
          <w:i/>
          <w:noProof/>
        </w:rPr>
        <w:t>, et al.</w:t>
      </w:r>
      <w:r w:rsidRPr="004818E4">
        <w:rPr>
          <w:noProof/>
        </w:rPr>
        <w:t xml:space="preserve"> (2000). Comparative genomics of the eukaryotes. Science (New York, N.Y.)</w:t>
      </w:r>
      <w:r w:rsidRPr="004818E4">
        <w:rPr>
          <w:i/>
          <w:noProof/>
        </w:rPr>
        <w:t xml:space="preserve"> 287</w:t>
      </w:r>
      <w:r w:rsidRPr="004818E4">
        <w:rPr>
          <w:noProof/>
        </w:rPr>
        <w:t>, 2204-2215.</w:t>
      </w:r>
    </w:p>
    <w:p w14:paraId="68842C1E" w14:textId="77777777" w:rsidR="004818E4" w:rsidRPr="004818E4" w:rsidRDefault="004818E4" w:rsidP="00D45DAE">
      <w:pPr>
        <w:pStyle w:val="EndNoteBibliography"/>
        <w:rPr>
          <w:noProof/>
        </w:rPr>
      </w:pPr>
      <w:r w:rsidRPr="004818E4">
        <w:rPr>
          <w:noProof/>
        </w:rPr>
        <w:t>Sandberg, R., Neilson, J.R., Sarma, A., Sharp, P.A., and Burge, C.B. (2008). Proliferating cells express mRNAs with shortened 3' untranslated regions and fewer microRNA target sites. Science (New York, N.Y.)</w:t>
      </w:r>
      <w:r w:rsidRPr="004818E4">
        <w:rPr>
          <w:i/>
          <w:noProof/>
        </w:rPr>
        <w:t xml:space="preserve"> 320</w:t>
      </w:r>
      <w:r w:rsidRPr="004818E4">
        <w:rPr>
          <w:noProof/>
        </w:rPr>
        <w:t>, 1643-1647.</w:t>
      </w:r>
    </w:p>
    <w:p w14:paraId="6D0CA2D7" w14:textId="77777777" w:rsidR="004818E4" w:rsidRPr="004818E4" w:rsidRDefault="004818E4" w:rsidP="00D45DAE">
      <w:pPr>
        <w:pStyle w:val="EndNoteBibliography"/>
        <w:rPr>
          <w:noProof/>
        </w:rPr>
      </w:pPr>
      <w:r w:rsidRPr="004818E4">
        <w:rPr>
          <w:noProof/>
        </w:rPr>
        <w:t>Schwanhausser, B., Busse, D., Li, N., Dittmar, G., Schuchhardt, J., Wolf, J., Chen, W., and Selbach, M. (2011). Global quantification of mammalian gene expression control. Nature</w:t>
      </w:r>
      <w:r w:rsidRPr="004818E4">
        <w:rPr>
          <w:i/>
          <w:noProof/>
        </w:rPr>
        <w:t xml:space="preserve"> 473</w:t>
      </w:r>
      <w:r w:rsidRPr="004818E4">
        <w:rPr>
          <w:noProof/>
        </w:rPr>
        <w:t>, 337-342.</w:t>
      </w:r>
    </w:p>
    <w:p w14:paraId="7B6A2B6C" w14:textId="77777777" w:rsidR="004818E4" w:rsidRPr="004818E4" w:rsidRDefault="004818E4" w:rsidP="00D45DAE">
      <w:pPr>
        <w:pStyle w:val="EndNoteBibliography"/>
        <w:rPr>
          <w:noProof/>
        </w:rPr>
      </w:pPr>
      <w:r w:rsidRPr="004818E4">
        <w:rPr>
          <w:noProof/>
        </w:rPr>
        <w:t>Slep, K.C., Kercher, M.A., He, W., Cowan, C.W., Wensel, T.G., and Sigler, P.B. (2001). Structural determinants for regulation of phosphodiesterase by a G protein at 2.0 A. Nature</w:t>
      </w:r>
      <w:r w:rsidRPr="004818E4">
        <w:rPr>
          <w:i/>
          <w:noProof/>
        </w:rPr>
        <w:t xml:space="preserve"> 409</w:t>
      </w:r>
      <w:r w:rsidRPr="004818E4">
        <w:rPr>
          <w:noProof/>
        </w:rPr>
        <w:t>, 1071-1077.</w:t>
      </w:r>
    </w:p>
    <w:p w14:paraId="60890403" w14:textId="77777777" w:rsidR="004818E4" w:rsidRPr="004818E4" w:rsidRDefault="004818E4" w:rsidP="00D45DAE">
      <w:pPr>
        <w:pStyle w:val="EndNoteBibliography"/>
        <w:rPr>
          <w:noProof/>
        </w:rPr>
      </w:pPr>
      <w:r w:rsidRPr="004818E4">
        <w:rPr>
          <w:noProof/>
        </w:rPr>
        <w:t>Song, J., Guo, L.W., Muradov, H., Artemyev, N.O., Ruoho, A.E., and Markley, J.L. (2008). Intrinsically disordered gamma-subunit of cGMP phosphodiesterase encodes functionally relevant transient secondary and tertiary structure. Proceedings of the National Academy of Sciences of the United States of America</w:t>
      </w:r>
      <w:r w:rsidRPr="004818E4">
        <w:rPr>
          <w:i/>
          <w:noProof/>
        </w:rPr>
        <w:t xml:space="preserve"> 105</w:t>
      </w:r>
      <w:r w:rsidRPr="004818E4">
        <w:rPr>
          <w:noProof/>
        </w:rPr>
        <w:t>, 1505-1510.</w:t>
      </w:r>
    </w:p>
    <w:p w14:paraId="2BDB2D61" w14:textId="77777777" w:rsidR="004818E4" w:rsidRPr="004818E4" w:rsidRDefault="004818E4" w:rsidP="00D45DAE">
      <w:pPr>
        <w:pStyle w:val="EndNoteBibliography"/>
        <w:rPr>
          <w:noProof/>
        </w:rPr>
      </w:pPr>
      <w:r w:rsidRPr="004818E4">
        <w:rPr>
          <w:noProof/>
        </w:rPr>
        <w:t>Tsang, S.H., Gouras, P., Yamashita, C.K., Kjeldbye, H., Fisher, J., Farber, D.B., and Goff, S.P. (1996). Retinal degeneration in mice lacking the gamma subunit of the rod cGMP phosphodiesterase. Science (New York, N.Y.)</w:t>
      </w:r>
      <w:r w:rsidRPr="004818E4">
        <w:rPr>
          <w:i/>
          <w:noProof/>
        </w:rPr>
        <w:t xml:space="preserve"> 272</w:t>
      </w:r>
      <w:r w:rsidRPr="004818E4">
        <w:rPr>
          <w:noProof/>
        </w:rPr>
        <w:t>, 1026-1029.</w:t>
      </w:r>
    </w:p>
    <w:p w14:paraId="6FCDB5A5" w14:textId="77777777" w:rsidR="004818E4" w:rsidRPr="004818E4" w:rsidRDefault="004818E4" w:rsidP="00D45DAE">
      <w:pPr>
        <w:pStyle w:val="EndNoteBibliography"/>
        <w:rPr>
          <w:noProof/>
        </w:rPr>
      </w:pPr>
      <w:r w:rsidRPr="004818E4">
        <w:rPr>
          <w:noProof/>
        </w:rPr>
        <w:t>van der Lee, R., Lang, B., Kruse, K., Gsponer, J., Sanchez de Groot, N., Huynen, M.A., Matouschek, A., Fuxreiter, M., and Babu, M.M. (2014). Intrinsically disordered segments affect protein half-life in the cell and during evolution. Cell reports</w:t>
      </w:r>
      <w:r w:rsidRPr="004818E4">
        <w:rPr>
          <w:i/>
          <w:noProof/>
        </w:rPr>
        <w:t xml:space="preserve"> 8</w:t>
      </w:r>
      <w:r w:rsidRPr="004818E4">
        <w:rPr>
          <w:noProof/>
        </w:rPr>
        <w:t>, 1832-1844.</w:t>
      </w:r>
    </w:p>
    <w:p w14:paraId="0FC27E23" w14:textId="77777777" w:rsidR="004818E4" w:rsidRPr="004818E4" w:rsidRDefault="004818E4" w:rsidP="00D45DAE">
      <w:pPr>
        <w:pStyle w:val="EndNoteBibliography"/>
        <w:rPr>
          <w:noProof/>
        </w:rPr>
      </w:pPr>
      <w:r w:rsidRPr="004818E4">
        <w:rPr>
          <w:noProof/>
        </w:rPr>
        <w:t>Wang, E.T., Sandberg, R., Luo, S., Khrebtukova, I., Zhang, L., Mayr, C., Kingsmore, S.F., Schroth, G.P., and Burge, C.B. (2008). Alternative isoform regulation in human tissue transcriptomes. Nature</w:t>
      </w:r>
      <w:r w:rsidRPr="004818E4">
        <w:rPr>
          <w:i/>
          <w:noProof/>
        </w:rPr>
        <w:t xml:space="preserve"> 456</w:t>
      </w:r>
      <w:r w:rsidRPr="004818E4">
        <w:rPr>
          <w:noProof/>
        </w:rPr>
        <w:t>, 470-476.</w:t>
      </w:r>
    </w:p>
    <w:p w14:paraId="219D5D08" w14:textId="77777777" w:rsidR="004818E4" w:rsidRPr="004818E4" w:rsidRDefault="004818E4" w:rsidP="00D45DAE">
      <w:pPr>
        <w:pStyle w:val="EndNoteBibliography"/>
        <w:rPr>
          <w:noProof/>
        </w:rPr>
      </w:pPr>
      <w:r w:rsidRPr="004818E4">
        <w:rPr>
          <w:noProof/>
        </w:rPr>
        <w:t>Yang, X., Coulombe-Huntington, J., Kang, S., Sheynkman, G.M., Hao, T., Richardson, A., Sun, S., Yang, F., Shen, Y.A., Murray, R.R.</w:t>
      </w:r>
      <w:r w:rsidRPr="004818E4">
        <w:rPr>
          <w:i/>
          <w:noProof/>
        </w:rPr>
        <w:t>, et al.</w:t>
      </w:r>
      <w:r w:rsidRPr="004818E4">
        <w:rPr>
          <w:noProof/>
        </w:rPr>
        <w:t xml:space="preserve"> (2016). Widespread Expansion of Protein Interaction Capabilities by Alternative Splicing. Cell</w:t>
      </w:r>
      <w:r w:rsidRPr="004818E4">
        <w:rPr>
          <w:i/>
          <w:noProof/>
        </w:rPr>
        <w:t xml:space="preserve"> 164</w:t>
      </w:r>
      <w:r w:rsidRPr="004818E4">
        <w:rPr>
          <w:noProof/>
        </w:rPr>
        <w:t>, 805-817.</w:t>
      </w:r>
    </w:p>
    <w:p w14:paraId="612B2538" w14:textId="77777777" w:rsidR="004818E4" w:rsidRPr="004818E4" w:rsidRDefault="004818E4">
      <w:pPr>
        <w:pStyle w:val="EndNoteBibliography"/>
        <w:rPr>
          <w:noProof/>
        </w:rPr>
      </w:pPr>
      <w:r w:rsidRPr="004818E4">
        <w:rPr>
          <w:noProof/>
        </w:rPr>
        <w:t>Yeo, G., and Burge, C.B. (2004). Maximum entropy modeling of short sequence motifs with applications to RNA splicing signals. Journal of computational biology : a journal of computational molecular cell biology</w:t>
      </w:r>
      <w:r w:rsidRPr="004818E4">
        <w:rPr>
          <w:i/>
          <w:noProof/>
        </w:rPr>
        <w:t xml:space="preserve"> 11</w:t>
      </w:r>
      <w:r w:rsidRPr="004818E4">
        <w:rPr>
          <w:noProof/>
        </w:rPr>
        <w:t>, 377-394.</w:t>
      </w:r>
    </w:p>
    <w:p w14:paraId="2A773CF2" w14:textId="77C1CEE5" w:rsidR="000C7805" w:rsidRDefault="00C4231D">
      <w:pPr>
        <w:pStyle w:val="EndNoteBibliography"/>
      </w:pPr>
      <w:r>
        <w:fldChar w:fldCharType="end"/>
      </w:r>
    </w:p>
    <w:p w14:paraId="69DA1023" w14:textId="77777777" w:rsidR="000C6414" w:rsidRDefault="000C6414">
      <w:pPr>
        <w:pStyle w:val="EndNoteBibliography"/>
      </w:pPr>
    </w:p>
    <w:p w14:paraId="6DAA1103" w14:textId="77777777" w:rsidR="000C6414" w:rsidRDefault="000C6414">
      <w:pPr>
        <w:pStyle w:val="EndNoteBibliography"/>
      </w:pPr>
    </w:p>
    <w:p w14:paraId="305B9B6C" w14:textId="77777777" w:rsidR="000C6414" w:rsidRDefault="000C6414">
      <w:pPr>
        <w:pStyle w:val="EndNoteBibliography"/>
      </w:pPr>
    </w:p>
    <w:p w14:paraId="45665779" w14:textId="77777777" w:rsidR="000C6414" w:rsidRDefault="000C6414">
      <w:pPr>
        <w:pStyle w:val="EndNoteBibliography"/>
      </w:pPr>
    </w:p>
    <w:p w14:paraId="0236A39D" w14:textId="77777777" w:rsidR="000C6414" w:rsidRDefault="000C6414">
      <w:pPr>
        <w:pStyle w:val="EndNoteBibliography"/>
      </w:pPr>
    </w:p>
    <w:p w14:paraId="052F6BAC" w14:textId="77777777" w:rsidR="000C6414" w:rsidRDefault="000C6414">
      <w:pPr>
        <w:pStyle w:val="EndNoteBibliography"/>
      </w:pPr>
    </w:p>
    <w:p w14:paraId="07424A5B" w14:textId="77777777" w:rsidR="000C6414" w:rsidRDefault="000C6414">
      <w:pPr>
        <w:pStyle w:val="EndNoteBibliography"/>
      </w:pPr>
    </w:p>
    <w:p w14:paraId="152B3741" w14:textId="77777777" w:rsidR="000C6414" w:rsidRDefault="000C6414">
      <w:pPr>
        <w:pStyle w:val="EndNoteBibliography"/>
      </w:pPr>
    </w:p>
    <w:p w14:paraId="35F377A8" w14:textId="77777777" w:rsidR="000C6414" w:rsidRDefault="000C6414">
      <w:pPr>
        <w:pStyle w:val="EndNoteBibliography"/>
      </w:pPr>
    </w:p>
    <w:p w14:paraId="58424012" w14:textId="77777777" w:rsidR="000C6414" w:rsidRDefault="000C6414">
      <w:pPr>
        <w:pStyle w:val="EndNoteBibliography"/>
      </w:pPr>
    </w:p>
    <w:p w14:paraId="00A0DCCB" w14:textId="77777777" w:rsidR="000C6414" w:rsidRDefault="000C6414">
      <w:pPr>
        <w:pStyle w:val="EndNoteBibliography"/>
      </w:pPr>
    </w:p>
    <w:p w14:paraId="3642FA97" w14:textId="77777777" w:rsidR="000C6414" w:rsidRDefault="000C6414">
      <w:pPr>
        <w:pStyle w:val="EndNoteBibliography"/>
      </w:pPr>
    </w:p>
    <w:p w14:paraId="42943817" w14:textId="77777777" w:rsidR="000C6414" w:rsidRDefault="000C6414">
      <w:pPr>
        <w:pStyle w:val="EndNoteBibliography"/>
      </w:pPr>
    </w:p>
    <w:p w14:paraId="6C3CB933" w14:textId="77777777" w:rsidR="00D45DAE" w:rsidRDefault="00D45DAE" w:rsidP="00D45DAE">
      <w:pPr>
        <w:adjustRightInd w:val="0"/>
        <w:snapToGrid w:val="0"/>
        <w:spacing w:after="120" w:line="360" w:lineRule="auto"/>
        <w:jc w:val="both"/>
        <w:rPr>
          <w:rFonts w:ascii="Arial" w:hAnsi="Arial" w:cs="Arial"/>
        </w:rPr>
      </w:pPr>
      <w:r>
        <w:rPr>
          <w:rFonts w:ascii="Arial" w:hAnsi="Arial" w:cs="Arial"/>
          <w:b/>
        </w:rPr>
        <w:t>Figure 1: Alternative splicing of penultimate exons frequently extends the ORF into the 3’UTR.</w:t>
      </w:r>
      <w:r>
        <w:rPr>
          <w:rFonts w:ascii="Arial" w:hAnsi="Arial" w:cs="Arial"/>
        </w:rPr>
        <w:t xml:space="preserve"> </w:t>
      </w:r>
    </w:p>
    <w:p w14:paraId="7099DD2C" w14:textId="24703F7F" w:rsidR="00D45DAE" w:rsidRDefault="00D45DAE" w:rsidP="00D45DAE">
      <w:pPr>
        <w:adjustRightInd w:val="0"/>
        <w:snapToGrid w:val="0"/>
        <w:spacing w:after="120" w:line="360" w:lineRule="auto"/>
        <w:jc w:val="both"/>
        <w:rPr>
          <w:rFonts w:ascii="Arial" w:hAnsi="Arial" w:cs="Arial"/>
          <w:bCs/>
        </w:rPr>
      </w:pPr>
      <w:r>
        <w:rPr>
          <w:rFonts w:ascii="Arial" w:hAnsi="Arial" w:cs="Arial"/>
          <w:b/>
        </w:rPr>
        <w:t>A)</w:t>
      </w:r>
      <w:r>
        <w:rPr>
          <w:rFonts w:ascii="Arial" w:hAnsi="Arial" w:cs="Arial"/>
        </w:rPr>
        <w:t xml:space="preserve"> Schematic representation of the identification of </w:t>
      </w:r>
      <w:ins w:id="41" w:author="Gao, Qingsong" w:date="2020-03-23T21:11:00Z">
        <w:r w:rsidR="00260DD7">
          <w:rPr>
            <w:rFonts w:ascii="Arial" w:hAnsi="Arial" w:cs="Arial"/>
          </w:rPr>
          <w:t xml:space="preserve">exon </w:t>
        </w:r>
      </w:ins>
      <w:r>
        <w:rPr>
          <w:rFonts w:ascii="Arial" w:hAnsi="Arial" w:cs="Arial"/>
        </w:rPr>
        <w:t>skipping events that allow translation into the 3’UTR</w:t>
      </w:r>
      <w:del w:id="42" w:author="Gao, Qingsong" w:date="2020-03-23T21:08:00Z">
        <w:r w:rsidDel="00B515FD">
          <w:rPr>
            <w:rFonts w:ascii="Arial" w:hAnsi="Arial" w:cs="Arial"/>
          </w:rPr>
          <w:delText xml:space="preserve"> (left)</w:delText>
        </w:r>
      </w:del>
      <w:r w:rsidRPr="00ED05F7">
        <w:rPr>
          <w:rFonts w:ascii="Arial" w:hAnsi="Arial" w:cs="Arial"/>
          <w:bCs/>
        </w:rPr>
        <w:t>.</w:t>
      </w:r>
      <w:r>
        <w:rPr>
          <w:rFonts w:ascii="Arial" w:hAnsi="Arial" w:cs="Arial"/>
          <w:bCs/>
        </w:rPr>
        <w:t xml:space="preserve"> </w:t>
      </w:r>
      <w:ins w:id="43" w:author="Gao, Qingsong" w:date="2020-03-23T21:08:00Z">
        <w:r w:rsidR="00B515FD">
          <w:rPr>
            <w:rFonts w:ascii="Arial" w:hAnsi="Arial" w:cs="Arial"/>
            <w:b/>
            <w:bCs/>
          </w:rPr>
          <w:t>B)</w:t>
        </w:r>
        <w:r w:rsidR="00B515FD">
          <w:rPr>
            <w:rFonts w:ascii="Arial" w:hAnsi="Arial" w:cs="Arial"/>
            <w:bCs/>
          </w:rPr>
          <w:t xml:space="preserve"> </w:t>
        </w:r>
      </w:ins>
      <w:r>
        <w:rPr>
          <w:rFonts w:ascii="Arial" w:hAnsi="Arial" w:cs="Arial"/>
          <w:bCs/>
        </w:rPr>
        <w:t>Pie-chart showing validation of candidates by RNA-seq data</w:t>
      </w:r>
      <w:ins w:id="44" w:author="Gao, Qingsong" w:date="2020-03-23T21:09:00Z">
        <w:r w:rsidR="006A1A34">
          <w:rPr>
            <w:rFonts w:ascii="Arial" w:hAnsi="Arial" w:cs="Arial"/>
            <w:bCs/>
          </w:rPr>
          <w:t xml:space="preserve"> for transcripts with </w:t>
        </w:r>
      </w:ins>
      <w:ins w:id="45" w:author="Gao, Qingsong" w:date="2020-03-23T21:10:00Z">
        <w:r w:rsidR="006A1A34">
          <w:rPr>
            <w:rFonts w:ascii="Arial" w:hAnsi="Arial" w:cs="Arial"/>
            <w:bCs/>
          </w:rPr>
          <w:t xml:space="preserve">stop codon in penultimate </w:t>
        </w:r>
      </w:ins>
      <w:ins w:id="46" w:author="Gao, Qingsong" w:date="2020-03-23T21:14:00Z">
        <w:r w:rsidR="00102512">
          <w:rPr>
            <w:rFonts w:ascii="Arial" w:hAnsi="Arial" w:cs="Arial"/>
            <w:bCs/>
          </w:rPr>
          <w:t>or</w:t>
        </w:r>
      </w:ins>
      <w:ins w:id="47" w:author="Gao, Qingsong" w:date="2020-03-23T21:10:00Z">
        <w:r w:rsidR="006A1A34">
          <w:rPr>
            <w:rFonts w:ascii="Arial" w:hAnsi="Arial" w:cs="Arial"/>
            <w:bCs/>
          </w:rPr>
          <w:t xml:space="preserve"> ultimate exon</w:t>
        </w:r>
      </w:ins>
      <w:del w:id="48" w:author="Gao, Qingsong" w:date="2020-03-23T21:08:00Z">
        <w:r w:rsidDel="006A1A34">
          <w:rPr>
            <w:rFonts w:ascii="Arial" w:hAnsi="Arial" w:cs="Arial"/>
            <w:bCs/>
          </w:rPr>
          <w:delText xml:space="preserve"> (right)</w:delText>
        </w:r>
      </w:del>
      <w:r>
        <w:rPr>
          <w:rFonts w:ascii="Arial" w:hAnsi="Arial" w:cs="Arial"/>
          <w:bCs/>
        </w:rPr>
        <w:t xml:space="preserve">. </w:t>
      </w:r>
      <w:del w:id="49" w:author="Gao, Qingsong" w:date="2020-03-23T21:14:00Z">
        <w:r w:rsidDel="004C1C86">
          <w:rPr>
            <w:rFonts w:ascii="Arial" w:hAnsi="Arial" w:cs="Arial"/>
            <w:b/>
            <w:bCs/>
          </w:rPr>
          <w:delText>B</w:delText>
        </w:r>
      </w:del>
      <w:ins w:id="50" w:author="Gao, Qingsong" w:date="2020-03-23T21:14:00Z">
        <w:r w:rsidR="004C1C86">
          <w:rPr>
            <w:rFonts w:ascii="Arial" w:hAnsi="Arial" w:cs="Arial"/>
            <w:b/>
            <w:bCs/>
          </w:rPr>
          <w:t>C</w:t>
        </w:r>
      </w:ins>
      <w:r>
        <w:rPr>
          <w:rFonts w:ascii="Arial" w:hAnsi="Arial" w:cs="Arial"/>
          <w:b/>
          <w:bCs/>
        </w:rPr>
        <w:t>)</w:t>
      </w:r>
      <w:r>
        <w:rPr>
          <w:rFonts w:ascii="Arial" w:hAnsi="Arial" w:cs="Arial"/>
          <w:bCs/>
        </w:rPr>
        <w:t xml:space="preserve"> </w:t>
      </w:r>
      <w:ins w:id="51" w:author="Gao, Qingsong" w:date="2020-03-23T21:14:00Z">
        <w:r w:rsidR="004C1C86">
          <w:rPr>
            <w:rFonts w:ascii="Arial" w:hAnsi="Arial" w:cs="Arial"/>
            <w:bCs/>
          </w:rPr>
          <w:t>Two-dimen</w:t>
        </w:r>
      </w:ins>
      <w:ins w:id="52" w:author="Gao, Qingsong" w:date="2020-03-23T21:15:00Z">
        <w:r w:rsidR="004C1C86">
          <w:rPr>
            <w:rFonts w:ascii="Arial" w:hAnsi="Arial" w:cs="Arial"/>
            <w:bCs/>
          </w:rPr>
          <w:t xml:space="preserve">sional </w:t>
        </w:r>
        <w:proofErr w:type="spellStart"/>
        <w:r w:rsidR="004C1C86">
          <w:rPr>
            <w:rFonts w:ascii="Arial" w:hAnsi="Arial" w:cs="Arial"/>
            <w:bCs/>
          </w:rPr>
          <w:t>tSNE</w:t>
        </w:r>
        <w:proofErr w:type="spellEnd"/>
        <w:r w:rsidR="004C1C86">
          <w:rPr>
            <w:rFonts w:ascii="Arial" w:hAnsi="Arial" w:cs="Arial"/>
            <w:bCs/>
          </w:rPr>
          <w:t xml:space="preserve"> plot showing tissue-specific </w:t>
        </w:r>
        <w:r w:rsidR="00CA7715">
          <w:rPr>
            <w:rFonts w:ascii="Arial" w:hAnsi="Arial" w:cs="Arial"/>
            <w:bCs/>
          </w:rPr>
          <w:t>penul</w:t>
        </w:r>
      </w:ins>
      <w:ins w:id="53" w:author="Gao, Qingsong" w:date="2020-03-23T21:16:00Z">
        <w:r w:rsidR="00CA7715">
          <w:rPr>
            <w:rFonts w:ascii="Arial" w:hAnsi="Arial" w:cs="Arial"/>
            <w:bCs/>
          </w:rPr>
          <w:t>timate exon skipping</w:t>
        </w:r>
      </w:ins>
      <w:ins w:id="54" w:author="Gao, Qingsong" w:date="2020-03-23T21:15:00Z">
        <w:r w:rsidR="004C1C86">
          <w:rPr>
            <w:rFonts w:ascii="Arial" w:hAnsi="Arial" w:cs="Arial"/>
            <w:bCs/>
          </w:rPr>
          <w:t xml:space="preserve"> pattern using 22 mouse tissues. </w:t>
        </w:r>
      </w:ins>
      <w:ins w:id="55" w:author="Gao, Qingsong" w:date="2020-03-23T21:17:00Z">
        <w:r w:rsidR="00CB1DEB">
          <w:rPr>
            <w:rFonts w:ascii="Arial" w:hAnsi="Arial" w:cs="Arial"/>
            <w:bCs/>
          </w:rPr>
          <w:t xml:space="preserve">D) </w:t>
        </w:r>
        <w:proofErr w:type="spellStart"/>
        <w:r w:rsidR="00CB1DEB">
          <w:rPr>
            <w:rFonts w:ascii="Arial" w:hAnsi="Arial" w:cs="Arial"/>
            <w:bCs/>
          </w:rPr>
          <w:t>tSNE</w:t>
        </w:r>
        <w:proofErr w:type="spellEnd"/>
        <w:r w:rsidR="00CB1DEB">
          <w:rPr>
            <w:rFonts w:ascii="Arial" w:hAnsi="Arial" w:cs="Arial"/>
            <w:bCs/>
          </w:rPr>
          <w:t xml:space="preserve"> </w:t>
        </w:r>
      </w:ins>
      <w:ins w:id="56" w:author="Gao, Qingsong" w:date="2020-03-23T21:18:00Z">
        <w:r w:rsidR="00CB1DEB">
          <w:rPr>
            <w:rFonts w:ascii="Arial" w:hAnsi="Arial" w:cs="Arial"/>
            <w:bCs/>
          </w:rPr>
          <w:t xml:space="preserve">plot showing </w:t>
        </w:r>
      </w:ins>
      <w:ins w:id="57" w:author="Gao, Qingsong" w:date="2020-03-23T21:19:00Z">
        <w:r w:rsidR="00CB1DEB" w:rsidRPr="00ED27FA">
          <w:rPr>
            <w:rFonts w:ascii="Arial" w:hAnsi="Arial" w:cs="Arial"/>
          </w:rPr>
          <w:t>neuronal differentiation</w:t>
        </w:r>
        <w:r w:rsidR="00CB1DEB">
          <w:rPr>
            <w:rFonts w:ascii="Arial" w:hAnsi="Arial" w:cs="Arial"/>
          </w:rPr>
          <w:t xml:space="preserve"> stage specific </w:t>
        </w:r>
      </w:ins>
      <w:ins w:id="58" w:author="Gao, Qingsong" w:date="2020-03-23T21:26:00Z">
        <w:r w:rsidR="005545EC">
          <w:rPr>
            <w:rFonts w:ascii="Arial" w:hAnsi="Arial" w:cs="Arial"/>
            <w:bCs/>
          </w:rPr>
          <w:t xml:space="preserve">penultimate </w:t>
        </w:r>
      </w:ins>
      <w:ins w:id="59" w:author="Gao, Qingsong" w:date="2020-03-23T21:20:00Z">
        <w:r w:rsidR="00CB1DEB">
          <w:rPr>
            <w:rFonts w:ascii="Arial" w:hAnsi="Arial" w:cs="Arial"/>
            <w:bCs/>
          </w:rPr>
          <w:t xml:space="preserve">exon skipping pattern </w:t>
        </w:r>
        <w:r w:rsidR="00CB1DEB">
          <w:rPr>
            <w:rFonts w:ascii="Arial" w:hAnsi="Arial" w:cs="Arial"/>
            <w:bCs/>
          </w:rPr>
          <w:t>(top panel)</w:t>
        </w:r>
      </w:ins>
      <w:ins w:id="60" w:author="Gao, Qingsong" w:date="2020-03-23T21:22:00Z">
        <w:r w:rsidR="00CB1DEB">
          <w:rPr>
            <w:rFonts w:ascii="Arial" w:hAnsi="Arial" w:cs="Arial"/>
            <w:bCs/>
          </w:rPr>
          <w:t>,</w:t>
        </w:r>
      </w:ins>
      <w:ins w:id="61" w:author="Gao, Qingsong" w:date="2020-03-23T21:20:00Z">
        <w:r w:rsidR="00CB1DEB">
          <w:rPr>
            <w:rFonts w:ascii="Arial" w:hAnsi="Arial" w:cs="Arial"/>
            <w:bCs/>
          </w:rPr>
          <w:t xml:space="preserve"> and two examples</w:t>
        </w:r>
      </w:ins>
      <w:ins w:id="62" w:author="Gao, Qingsong" w:date="2020-03-23T21:21:00Z">
        <w:r w:rsidR="00CB1DEB">
          <w:rPr>
            <w:rFonts w:ascii="Arial" w:hAnsi="Arial" w:cs="Arial"/>
            <w:bCs/>
          </w:rPr>
          <w:t xml:space="preserve"> </w:t>
        </w:r>
      </w:ins>
      <w:ins w:id="63" w:author="Gao, Qingsong" w:date="2020-03-23T21:22:00Z">
        <w:r w:rsidR="00CB1DEB">
          <w:rPr>
            <w:rFonts w:ascii="Arial" w:hAnsi="Arial" w:cs="Arial"/>
            <w:bCs/>
          </w:rPr>
          <w:t xml:space="preserve">with </w:t>
        </w:r>
      </w:ins>
      <w:ins w:id="64" w:author="Gao, Qingsong" w:date="2020-03-23T21:24:00Z">
        <w:r w:rsidR="008B7689">
          <w:rPr>
            <w:rFonts w:ascii="Arial" w:hAnsi="Arial" w:cs="Arial"/>
            <w:bCs/>
          </w:rPr>
          <w:t xml:space="preserve">consistently </w:t>
        </w:r>
      </w:ins>
      <w:ins w:id="65" w:author="Gao, Qingsong" w:date="2020-03-23T21:22:00Z">
        <w:r w:rsidR="00CB1DEB">
          <w:rPr>
            <w:rFonts w:ascii="Arial" w:hAnsi="Arial" w:cs="Arial"/>
            <w:bCs/>
          </w:rPr>
          <w:t>increased</w:t>
        </w:r>
      </w:ins>
      <w:ins w:id="66" w:author="Gao, Qingsong" w:date="2020-03-23T21:23:00Z">
        <w:r w:rsidR="00CB1DEB">
          <w:rPr>
            <w:rFonts w:ascii="Arial" w:hAnsi="Arial" w:cs="Arial"/>
            <w:bCs/>
          </w:rPr>
          <w:t>/decreased PSI value</w:t>
        </w:r>
      </w:ins>
      <w:ins w:id="67" w:author="Gao, Qingsong" w:date="2020-03-23T21:24:00Z">
        <w:r w:rsidR="00CB1DEB">
          <w:rPr>
            <w:rFonts w:ascii="Arial" w:hAnsi="Arial" w:cs="Arial"/>
            <w:bCs/>
          </w:rPr>
          <w:t>s</w:t>
        </w:r>
      </w:ins>
      <w:ins w:id="68" w:author="Gao, Qingsong" w:date="2020-03-23T21:23:00Z">
        <w:r w:rsidR="00CB1DEB">
          <w:rPr>
            <w:rFonts w:ascii="Arial" w:hAnsi="Arial" w:cs="Arial"/>
            <w:bCs/>
          </w:rPr>
          <w:t xml:space="preserve"> during </w:t>
        </w:r>
      </w:ins>
      <w:ins w:id="69" w:author="Gao, Qingsong" w:date="2020-03-23T21:24:00Z">
        <w:r w:rsidR="00CB1DEB">
          <w:rPr>
            <w:rFonts w:ascii="Arial" w:hAnsi="Arial" w:cs="Arial"/>
            <w:bCs/>
          </w:rPr>
          <w:t>differentiation (</w:t>
        </w:r>
      </w:ins>
      <w:ins w:id="70" w:author="Gao, Qingsong" w:date="2020-03-23T21:25:00Z">
        <w:r w:rsidR="00E7017E" w:rsidRPr="00F94E79">
          <w:rPr>
            <w:rFonts w:ascii="Arial" w:hAnsi="Arial" w:cs="Arial"/>
            <w:bCs/>
            <w:i/>
            <w:iCs/>
            <w:rPrChange w:id="71" w:author="Gao, Qingsong" w:date="2020-03-23T21:27:00Z">
              <w:rPr>
                <w:rFonts w:ascii="Arial" w:hAnsi="Arial" w:cs="Arial"/>
                <w:bCs/>
              </w:rPr>
            </w:rPrChange>
          </w:rPr>
          <w:t>Dock9</w:t>
        </w:r>
        <w:r w:rsidR="00E7017E">
          <w:rPr>
            <w:rFonts w:ascii="Arial" w:hAnsi="Arial" w:cs="Arial"/>
            <w:bCs/>
          </w:rPr>
          <w:t xml:space="preserve"> and </w:t>
        </w:r>
        <w:r w:rsidR="00E7017E" w:rsidRPr="00F94E79">
          <w:rPr>
            <w:rFonts w:ascii="Arial" w:hAnsi="Arial" w:cs="Arial"/>
            <w:bCs/>
            <w:i/>
            <w:iCs/>
            <w:rPrChange w:id="72" w:author="Gao, Qingsong" w:date="2020-03-23T21:27:00Z">
              <w:rPr>
                <w:rFonts w:ascii="Arial" w:hAnsi="Arial" w:cs="Arial"/>
                <w:bCs/>
              </w:rPr>
            </w:rPrChange>
          </w:rPr>
          <w:t>Itga3</w:t>
        </w:r>
        <w:r w:rsidR="00E7017E">
          <w:rPr>
            <w:rFonts w:ascii="Arial" w:hAnsi="Arial" w:cs="Arial"/>
            <w:bCs/>
          </w:rPr>
          <w:t xml:space="preserve"> gene in </w:t>
        </w:r>
      </w:ins>
      <w:ins w:id="73" w:author="Gao, Qingsong" w:date="2020-03-23T21:24:00Z">
        <w:r w:rsidR="00CB1DEB">
          <w:rPr>
            <w:rFonts w:ascii="Arial" w:hAnsi="Arial" w:cs="Arial"/>
            <w:bCs/>
          </w:rPr>
          <w:t>middle and bottom panel</w:t>
        </w:r>
      </w:ins>
      <w:ins w:id="74" w:author="Gao, Qingsong" w:date="2020-03-23T21:25:00Z">
        <w:r w:rsidR="00E7017E">
          <w:rPr>
            <w:rFonts w:ascii="Arial" w:hAnsi="Arial" w:cs="Arial"/>
            <w:bCs/>
          </w:rPr>
          <w:t>, respectively</w:t>
        </w:r>
      </w:ins>
      <w:ins w:id="75" w:author="Gao, Qingsong" w:date="2020-03-23T21:24:00Z">
        <w:r w:rsidR="00CB1DEB">
          <w:rPr>
            <w:rFonts w:ascii="Arial" w:hAnsi="Arial" w:cs="Arial"/>
            <w:bCs/>
          </w:rPr>
          <w:t xml:space="preserve">). </w:t>
        </w:r>
      </w:ins>
      <w:ins w:id="76" w:author="Gao, Qingsong" w:date="2020-03-23T21:27:00Z">
        <w:r w:rsidR="00F94E79">
          <w:rPr>
            <w:rFonts w:ascii="Arial" w:hAnsi="Arial" w:cs="Arial"/>
            <w:bCs/>
          </w:rPr>
          <w:t>E)</w:t>
        </w:r>
      </w:ins>
      <w:ins w:id="77" w:author="Gao, Qingsong" w:date="2020-03-23T21:29:00Z">
        <w:r w:rsidR="00F94E79">
          <w:rPr>
            <w:rFonts w:ascii="Arial" w:hAnsi="Arial" w:cs="Arial"/>
            <w:bCs/>
          </w:rPr>
          <w:t xml:space="preserve"> </w:t>
        </w:r>
        <w:proofErr w:type="spellStart"/>
        <w:r w:rsidR="00F94E79">
          <w:rPr>
            <w:rFonts w:ascii="Arial" w:hAnsi="Arial" w:cs="Arial"/>
            <w:bCs/>
          </w:rPr>
          <w:t>Barplot</w:t>
        </w:r>
        <w:proofErr w:type="spellEnd"/>
        <w:r w:rsidR="00F94E79">
          <w:rPr>
            <w:rFonts w:ascii="Arial" w:hAnsi="Arial" w:cs="Arial"/>
            <w:bCs/>
          </w:rPr>
          <w:t xml:space="preserve"> </w:t>
        </w:r>
      </w:ins>
      <w:ins w:id="78" w:author="Gao, Qingsong" w:date="2020-03-23T21:30:00Z">
        <w:r w:rsidR="00F94E79">
          <w:rPr>
            <w:rFonts w:ascii="Arial" w:hAnsi="Arial" w:cs="Arial"/>
            <w:bCs/>
          </w:rPr>
          <w:t>showing</w:t>
        </w:r>
      </w:ins>
      <w:ins w:id="79" w:author="Gao, Qingsong" w:date="2020-03-23T21:29:00Z">
        <w:r w:rsidR="00F94E79">
          <w:rPr>
            <w:rFonts w:ascii="Arial" w:hAnsi="Arial" w:cs="Arial"/>
            <w:bCs/>
          </w:rPr>
          <w:t xml:space="preserve"> percentage of exons with supporting RNA-seq </w:t>
        </w:r>
      </w:ins>
      <w:ins w:id="80" w:author="Gao, Qingsong" w:date="2020-03-23T21:31:00Z">
        <w:r w:rsidR="00F94E79">
          <w:rPr>
            <w:rFonts w:ascii="Arial" w:hAnsi="Arial" w:cs="Arial"/>
            <w:bCs/>
          </w:rPr>
          <w:t>for internal frame-preserving (</w:t>
        </w:r>
        <w:proofErr w:type="spellStart"/>
        <w:r w:rsidR="00F94E79">
          <w:rPr>
            <w:rFonts w:ascii="Arial" w:hAnsi="Arial" w:cs="Arial"/>
            <w:bCs/>
          </w:rPr>
          <w:t>internal_fp</w:t>
        </w:r>
        <w:proofErr w:type="spellEnd"/>
        <w:r w:rsidR="00F94E79">
          <w:rPr>
            <w:rFonts w:ascii="Arial" w:hAnsi="Arial" w:cs="Arial"/>
            <w:bCs/>
          </w:rPr>
          <w:t>)</w:t>
        </w:r>
      </w:ins>
      <w:ins w:id="81" w:author="Gao, Qingsong" w:date="2020-03-23T21:32:00Z">
        <w:r w:rsidR="00F94E79">
          <w:rPr>
            <w:rFonts w:ascii="Arial" w:hAnsi="Arial" w:cs="Arial"/>
            <w:bCs/>
          </w:rPr>
          <w:t>,</w:t>
        </w:r>
      </w:ins>
      <w:ins w:id="82" w:author="Gao, Qingsong" w:date="2020-03-23T21:31:00Z">
        <w:r w:rsidR="00F94E79">
          <w:rPr>
            <w:rFonts w:ascii="Arial" w:hAnsi="Arial" w:cs="Arial"/>
            <w:bCs/>
          </w:rPr>
          <w:t xml:space="preserve"> internal frameshifting (</w:t>
        </w:r>
      </w:ins>
      <w:proofErr w:type="spellStart"/>
      <w:ins w:id="83" w:author="Gao, Qingsong" w:date="2020-03-23T21:34:00Z">
        <w:r w:rsidR="002C3F3F">
          <w:rPr>
            <w:rFonts w:ascii="Arial" w:hAnsi="Arial" w:cs="Arial"/>
            <w:bCs/>
          </w:rPr>
          <w:t>internal_fs</w:t>
        </w:r>
      </w:ins>
      <w:proofErr w:type="spellEnd"/>
      <w:ins w:id="84" w:author="Gao, Qingsong" w:date="2020-03-23T21:31:00Z">
        <w:r w:rsidR="00F94E79">
          <w:rPr>
            <w:rFonts w:ascii="Arial" w:hAnsi="Arial" w:cs="Arial"/>
            <w:bCs/>
          </w:rPr>
          <w:t>)</w:t>
        </w:r>
      </w:ins>
      <w:ins w:id="85" w:author="Gao, Qingsong" w:date="2020-03-23T21:32:00Z">
        <w:r w:rsidR="00F94E79">
          <w:rPr>
            <w:rFonts w:ascii="Arial" w:hAnsi="Arial" w:cs="Arial"/>
            <w:bCs/>
          </w:rPr>
          <w:t xml:space="preserve"> and penultimate</w:t>
        </w:r>
      </w:ins>
      <w:ins w:id="86" w:author="Gao, Qingsong" w:date="2020-03-23T21:31:00Z">
        <w:r w:rsidR="00F94E79">
          <w:rPr>
            <w:rFonts w:ascii="Arial" w:hAnsi="Arial" w:cs="Arial"/>
            <w:bCs/>
          </w:rPr>
          <w:t xml:space="preserve"> exons</w:t>
        </w:r>
      </w:ins>
      <w:ins w:id="87" w:author="Gao, Qingsong" w:date="2020-03-23T21:32:00Z">
        <w:r w:rsidR="00F94E79">
          <w:rPr>
            <w:rFonts w:ascii="Arial" w:hAnsi="Arial" w:cs="Arial"/>
            <w:bCs/>
          </w:rPr>
          <w:t xml:space="preserve"> using different</w:t>
        </w:r>
        <w:r w:rsidR="00F94E79">
          <w:rPr>
            <w:rFonts w:ascii="Arial" w:hAnsi="Arial" w:cs="Arial"/>
          </w:rPr>
          <w:t xml:space="preserve"> cutoffs for an exon to be considered alternative</w:t>
        </w:r>
      </w:ins>
      <w:ins w:id="88" w:author="Gao, Qingsong" w:date="2020-03-23T21:33:00Z">
        <w:r w:rsidR="009A250C">
          <w:rPr>
            <w:rFonts w:ascii="Arial" w:hAnsi="Arial" w:cs="Arial"/>
          </w:rPr>
          <w:t>.</w:t>
        </w:r>
      </w:ins>
      <w:del w:id="89" w:author="Gao, Qingsong" w:date="2020-03-23T21:33:00Z">
        <w:r w:rsidDel="009A250C">
          <w:rPr>
            <w:rFonts w:ascii="Arial" w:hAnsi="Arial" w:cs="Arial"/>
            <w:bCs/>
          </w:rPr>
          <w:delText>S</w:delText>
        </w:r>
        <w:r w:rsidDel="009A250C">
          <w:rPr>
            <w:rFonts w:ascii="Arial" w:hAnsi="Arial" w:cs="Arial"/>
          </w:rPr>
          <w:delText xml:space="preserve">plicing sensitive radioactive RT-PCRs detecting full-length (fl) or frameshift (fs) isoforms in mouse </w:delText>
        </w:r>
        <w:r w:rsidRPr="00ED05F7" w:rsidDel="009A250C">
          <w:rPr>
            <w:rFonts w:ascii="Arial" w:hAnsi="Arial" w:cs="Arial"/>
            <w:bCs/>
          </w:rPr>
          <w:delText>liver (L), brain (B), testis (T) and kidney (K)</w:delText>
        </w:r>
        <w:r w:rsidDel="009A250C">
          <w:rPr>
            <w:rFonts w:ascii="Arial" w:hAnsi="Arial" w:cs="Arial"/>
            <w:bCs/>
          </w:rPr>
          <w:delText>, n=3</w:delText>
        </w:r>
        <w:r w:rsidDel="009A250C">
          <w:rPr>
            <w:rFonts w:ascii="Arial" w:hAnsi="Arial" w:cs="Arial"/>
          </w:rPr>
          <w:delText xml:space="preserve">. </w:delText>
        </w:r>
        <w:r w:rsidDel="009A250C">
          <w:rPr>
            <w:rFonts w:ascii="Arial" w:hAnsi="Arial" w:cs="Arial"/>
            <w:b/>
            <w:bCs/>
          </w:rPr>
          <w:delText xml:space="preserve">C) </w:delText>
        </w:r>
        <w:r w:rsidRPr="00ED05F7" w:rsidDel="009A250C">
          <w:rPr>
            <w:rFonts w:ascii="Arial" w:hAnsi="Arial" w:cs="Arial"/>
            <w:bCs/>
          </w:rPr>
          <w:delText xml:space="preserve">Distribution of </w:delText>
        </w:r>
        <w:r w:rsidDel="009A250C">
          <w:rPr>
            <w:rFonts w:ascii="Arial" w:hAnsi="Arial" w:cs="Arial"/>
            <w:bCs/>
          </w:rPr>
          <w:delText xml:space="preserve">the </w:delText>
        </w:r>
        <w:r w:rsidRPr="00ED05F7" w:rsidDel="009A250C">
          <w:rPr>
            <w:rFonts w:ascii="Arial" w:hAnsi="Arial" w:cs="Arial"/>
            <w:bCs/>
          </w:rPr>
          <w:delText xml:space="preserve">number of penultimate exon skipping events (y axis) </w:delText>
        </w:r>
        <w:r w:rsidDel="009A250C">
          <w:rPr>
            <w:rFonts w:ascii="Arial" w:hAnsi="Arial" w:cs="Arial"/>
            <w:bCs/>
          </w:rPr>
          <w:delText>in 22 different</w:delText>
        </w:r>
        <w:r w:rsidRPr="00ED05F7" w:rsidDel="009A250C">
          <w:rPr>
            <w:rFonts w:ascii="Arial" w:hAnsi="Arial" w:cs="Arial"/>
            <w:bCs/>
          </w:rPr>
          <w:delText xml:space="preserve"> mouse tissues</w:delText>
        </w:r>
        <w:r w:rsidDel="009A250C">
          <w:rPr>
            <w:rFonts w:ascii="Arial" w:hAnsi="Arial" w:cs="Arial"/>
            <w:bCs/>
          </w:rPr>
          <w:delText xml:space="preserve">. </w:delText>
        </w:r>
        <w:r w:rsidDel="009A250C">
          <w:rPr>
            <w:rFonts w:ascii="Arial" w:hAnsi="Arial" w:cs="Arial"/>
            <w:b/>
            <w:bCs/>
          </w:rPr>
          <w:delText>D)</w:delText>
        </w:r>
        <w:r w:rsidDel="009A250C">
          <w:rPr>
            <w:rFonts w:ascii="Arial" w:hAnsi="Arial" w:cs="Arial"/>
            <w:bCs/>
          </w:rPr>
          <w:delText xml:space="preserve"> </w:delText>
        </w:r>
        <w:r w:rsidRPr="00ED05F7" w:rsidDel="009A250C">
          <w:rPr>
            <w:rFonts w:ascii="Arial" w:hAnsi="Arial" w:cs="Arial"/>
            <w:bCs/>
          </w:rPr>
          <w:delText xml:space="preserve">Heatmap of </w:delText>
        </w:r>
        <w:r w:rsidDel="009A250C">
          <w:rPr>
            <w:rFonts w:ascii="Arial" w:hAnsi="Arial" w:cs="Arial"/>
            <w:bCs/>
          </w:rPr>
          <w:delText xml:space="preserve">estimated </w:delText>
        </w:r>
        <w:r w:rsidRPr="00ED05F7" w:rsidDel="009A250C">
          <w:rPr>
            <w:rFonts w:ascii="Arial" w:hAnsi="Arial" w:cs="Arial"/>
            <w:bCs/>
          </w:rPr>
          <w:delText>PSI</w:delText>
        </w:r>
        <w:r w:rsidDel="009A250C">
          <w:rPr>
            <w:rFonts w:ascii="Arial" w:hAnsi="Arial" w:cs="Arial"/>
            <w:bCs/>
          </w:rPr>
          <w:delText xml:space="preserve"> (Percent Spliced In) </w:delText>
        </w:r>
        <w:r w:rsidRPr="00ED05F7" w:rsidDel="009A250C">
          <w:rPr>
            <w:rFonts w:ascii="Arial" w:hAnsi="Arial" w:cs="Arial"/>
            <w:bCs/>
          </w:rPr>
          <w:delText>values for</w:delText>
        </w:r>
        <w:r w:rsidDel="009A250C">
          <w:rPr>
            <w:rFonts w:ascii="Arial" w:hAnsi="Arial" w:cs="Arial"/>
            <w:bCs/>
          </w:rPr>
          <w:delText xml:space="preserve"> 824 </w:delText>
        </w:r>
        <w:r w:rsidRPr="00ED05F7" w:rsidDel="009A250C">
          <w:rPr>
            <w:rFonts w:ascii="Arial" w:hAnsi="Arial" w:cs="Arial"/>
            <w:bCs/>
          </w:rPr>
          <w:delText>tissue-specific penultimate exons (defined as |ΔPSI| ≥10% between any two tissues)</w:delText>
        </w:r>
        <w:r w:rsidDel="009A250C">
          <w:rPr>
            <w:rFonts w:ascii="Arial" w:hAnsi="Arial" w:cs="Arial"/>
            <w:bCs/>
          </w:rPr>
          <w:delText>.</w:delText>
        </w:r>
      </w:del>
    </w:p>
    <w:p w14:paraId="59C6E6BB" w14:textId="77777777" w:rsidR="00D45DAE" w:rsidRDefault="00D45DAE" w:rsidP="00D45DAE">
      <w:pPr>
        <w:adjustRightInd w:val="0"/>
        <w:snapToGrid w:val="0"/>
        <w:spacing w:after="120" w:line="360" w:lineRule="auto"/>
        <w:jc w:val="both"/>
        <w:rPr>
          <w:rFonts w:ascii="Arial" w:hAnsi="Arial" w:cs="Arial"/>
          <w:bCs/>
        </w:rPr>
      </w:pPr>
    </w:p>
    <w:p w14:paraId="3E8E769D"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2: Frameshift-isoforms are translated and are enriched in </w:t>
      </w:r>
      <w:proofErr w:type="spellStart"/>
      <w:r>
        <w:rPr>
          <w:rFonts w:ascii="Arial" w:hAnsi="Arial" w:cs="Arial"/>
          <w:b/>
        </w:rPr>
        <w:t>PxxP</w:t>
      </w:r>
      <w:proofErr w:type="spellEnd"/>
      <w:r>
        <w:rPr>
          <w:rFonts w:ascii="Arial" w:hAnsi="Arial" w:cs="Arial"/>
          <w:b/>
        </w:rPr>
        <w:t xml:space="preserve"> motifs. </w:t>
      </w:r>
    </w:p>
    <w:p w14:paraId="7A694756" w14:textId="77777777" w:rsidR="00D45DAE" w:rsidRDefault="00D45DAE" w:rsidP="00D45DAE">
      <w:pPr>
        <w:adjustRightInd w:val="0"/>
        <w:snapToGrid w:val="0"/>
        <w:spacing w:after="120" w:line="360" w:lineRule="auto"/>
        <w:jc w:val="both"/>
        <w:rPr>
          <w:rFonts w:ascii="Arial" w:hAnsi="Arial" w:cs="Arial"/>
          <w:color w:val="000000"/>
        </w:rPr>
      </w:pPr>
      <w:r>
        <w:rPr>
          <w:rFonts w:ascii="Arial" w:hAnsi="Arial" w:cs="Arial"/>
          <w:b/>
        </w:rPr>
        <w:t>A</w:t>
      </w:r>
      <w:r w:rsidRPr="00C13510">
        <w:rPr>
          <w:rFonts w:ascii="Arial" w:hAnsi="Arial" w:cs="Arial"/>
          <w:b/>
        </w:rPr>
        <w:t xml:space="preserve">) </w:t>
      </w:r>
      <w:r w:rsidRPr="00C13510">
        <w:rPr>
          <w:rFonts w:ascii="Arial" w:hAnsi="Arial" w:cs="Arial"/>
        </w:rPr>
        <w:t>Number of unique peptides identified in mouse brain lysate mapping to predicted frameshift C-termini</w:t>
      </w:r>
      <w:r>
        <w:rPr>
          <w:rFonts w:ascii="Arial" w:hAnsi="Arial" w:cs="Arial"/>
        </w:rPr>
        <w:t xml:space="preserve"> (</w:t>
      </w:r>
      <w:r>
        <w:rPr>
          <w:rFonts w:ascii="Arial" w:hAnsi="Arial" w:cs="Arial"/>
          <w:color w:val="000000"/>
        </w:rPr>
        <w:t>unambiguously identified frameshift C-termini marked in red)</w:t>
      </w:r>
      <w:r>
        <w:rPr>
          <w:rFonts w:ascii="Arial" w:hAnsi="Arial" w:cs="Arial"/>
        </w:rPr>
        <w:t>; some peptides map</w:t>
      </w:r>
      <w:r w:rsidRPr="00C13510">
        <w:rPr>
          <w:rFonts w:ascii="Arial" w:hAnsi="Arial" w:cs="Arial"/>
        </w:rPr>
        <w:t xml:space="preserve"> to the same frameshift sequences.</w:t>
      </w:r>
      <w:r>
        <w:rPr>
          <w:rFonts w:ascii="Arial" w:hAnsi="Arial" w:cs="Arial"/>
        </w:rPr>
        <w:t xml:space="preserve"> </w:t>
      </w:r>
      <w:r>
        <w:rPr>
          <w:rFonts w:ascii="Arial" w:hAnsi="Arial" w:cs="Arial"/>
          <w:b/>
          <w:color w:val="000000"/>
        </w:rPr>
        <w:t>B</w:t>
      </w:r>
      <w:r w:rsidRPr="00C13510">
        <w:rPr>
          <w:rFonts w:ascii="Arial" w:hAnsi="Arial" w:cs="Arial"/>
          <w:b/>
          <w:color w:val="000000"/>
        </w:rPr>
        <w:t xml:space="preserve">) </w:t>
      </w:r>
      <w:r w:rsidRPr="00C13510">
        <w:rPr>
          <w:rFonts w:ascii="Arial" w:hAnsi="Arial" w:cs="Arial"/>
          <w:color w:val="000000"/>
        </w:rPr>
        <w:t xml:space="preserve">Schematic representation of targeted SIM MS method. Peptide mass peaks with the highest relative intensities (red circles) are chosen for MS2 fragmentation and subsequent identification. By focusing on only a narrow mass range, specific peptide mass peaks </w:t>
      </w:r>
      <w:r>
        <w:rPr>
          <w:rFonts w:ascii="Arial" w:hAnsi="Arial" w:cs="Arial"/>
          <w:color w:val="000000"/>
        </w:rPr>
        <w:t>can</w:t>
      </w:r>
      <w:r w:rsidRPr="00C13510">
        <w:rPr>
          <w:rFonts w:ascii="Arial" w:hAnsi="Arial" w:cs="Arial"/>
          <w:color w:val="000000"/>
        </w:rPr>
        <w:t xml:space="preserve"> be targeted and, due to decreased background, fragmented and further identified. </w:t>
      </w:r>
      <w:r>
        <w:rPr>
          <w:rFonts w:ascii="Arial" w:hAnsi="Arial" w:cs="Arial"/>
          <w:b/>
          <w:color w:val="000000"/>
        </w:rPr>
        <w:t>C</w:t>
      </w:r>
      <w:r w:rsidRPr="00C13510">
        <w:rPr>
          <w:rFonts w:ascii="Arial" w:hAnsi="Arial" w:cs="Arial"/>
          <w:b/>
        </w:rPr>
        <w:t>)</w:t>
      </w:r>
      <w:r w:rsidRPr="00C13510">
        <w:rPr>
          <w:rFonts w:ascii="Arial" w:hAnsi="Arial" w:cs="Arial"/>
        </w:rPr>
        <w:t xml:space="preserve"> Targeting of peptide NLAADPDLAQVLEMLK, a </w:t>
      </w:r>
      <w:proofErr w:type="spellStart"/>
      <w:r w:rsidRPr="00C13510">
        <w:rPr>
          <w:rFonts w:ascii="Arial" w:hAnsi="Arial" w:cs="Arial"/>
        </w:rPr>
        <w:t>proteotypic</w:t>
      </w:r>
      <w:proofErr w:type="spellEnd"/>
      <w:r w:rsidRPr="00C13510">
        <w:rPr>
          <w:rFonts w:ascii="Arial" w:hAnsi="Arial" w:cs="Arial"/>
        </w:rPr>
        <w:t xml:space="preserve"> peptide mapping to the novel frameshift C-terminus of SGSH, and </w:t>
      </w:r>
      <w:r w:rsidRPr="00C13510">
        <w:rPr>
          <w:rFonts w:ascii="Arial" w:hAnsi="Arial" w:cs="Arial"/>
          <w:color w:val="000000"/>
        </w:rPr>
        <w:t>SGQASPSRPESPRPPFDL,</w:t>
      </w:r>
      <w:r>
        <w:rPr>
          <w:rFonts w:ascii="Arial" w:hAnsi="Arial" w:cs="Arial"/>
          <w:color w:val="000000"/>
        </w:rPr>
        <w:t xml:space="preserve"> a peptide mapping to</w:t>
      </w:r>
      <w:r w:rsidRPr="00C13510">
        <w:rPr>
          <w:rFonts w:ascii="Arial" w:hAnsi="Arial" w:cs="Arial"/>
          <w:color w:val="000000"/>
        </w:rPr>
        <w:t xml:space="preserve"> the predicted frameshift isoform of DNM1,</w:t>
      </w:r>
      <w:r>
        <w:rPr>
          <w:rFonts w:ascii="Arial" w:hAnsi="Arial" w:cs="Arial"/>
          <w:color w:val="000000"/>
        </w:rPr>
        <w:t xml:space="preserve"> which has been annotated as isoform 4,</w:t>
      </w:r>
      <w:r w:rsidRPr="00C13510">
        <w:rPr>
          <w:rFonts w:ascii="Arial" w:hAnsi="Arial" w:cs="Arial"/>
          <w:color w:val="000000"/>
        </w:rPr>
        <w:t xml:space="preserve"> using targeted SIM MS. </w:t>
      </w:r>
      <w:r>
        <w:rPr>
          <w:rFonts w:ascii="Arial" w:hAnsi="Arial" w:cs="Arial"/>
          <w:b/>
          <w:color w:val="000000"/>
        </w:rPr>
        <w:t xml:space="preserve">D) </w:t>
      </w:r>
      <w:r w:rsidRPr="00C13510">
        <w:rPr>
          <w:rFonts w:ascii="Arial" w:hAnsi="Arial" w:cs="Arial"/>
          <w:color w:val="000000"/>
        </w:rPr>
        <w:t xml:space="preserve">Frequency of SH3-domain-binding proline-rich motifs </w:t>
      </w:r>
      <w:r>
        <w:rPr>
          <w:rFonts w:ascii="Arial" w:hAnsi="Arial" w:cs="Arial"/>
          <w:color w:val="000000"/>
        </w:rPr>
        <w:t xml:space="preserve">in mouse </w:t>
      </w:r>
      <w:r>
        <w:rPr>
          <w:rFonts w:ascii="Arial" w:hAnsi="Arial" w:cs="Arial"/>
          <w:color w:val="000000"/>
        </w:rPr>
        <w:lastRenderedPageBreak/>
        <w:t>full-length</w:t>
      </w:r>
      <w:r w:rsidRPr="00C13510">
        <w:rPr>
          <w:rFonts w:ascii="Arial" w:hAnsi="Arial" w:cs="Arial"/>
          <w:color w:val="000000"/>
        </w:rPr>
        <w:t xml:space="preserve"> C-termini (black) </w:t>
      </w:r>
      <w:r>
        <w:rPr>
          <w:rFonts w:ascii="Arial" w:hAnsi="Arial" w:cs="Arial"/>
          <w:color w:val="000000"/>
        </w:rPr>
        <w:t xml:space="preserve">and </w:t>
      </w:r>
      <w:r w:rsidRPr="00C13510">
        <w:rPr>
          <w:rFonts w:ascii="Arial" w:hAnsi="Arial" w:cs="Arial"/>
          <w:color w:val="000000"/>
        </w:rPr>
        <w:t xml:space="preserve">frameshift C-termini </w:t>
      </w:r>
      <w:r>
        <w:rPr>
          <w:rFonts w:ascii="Arial" w:hAnsi="Arial" w:cs="Arial"/>
          <w:color w:val="000000"/>
        </w:rPr>
        <w:t>fulfilling the criteria defined in Fig. 1A</w:t>
      </w:r>
      <w:r w:rsidRPr="00C13510">
        <w:rPr>
          <w:rFonts w:ascii="Arial" w:hAnsi="Arial" w:cs="Arial"/>
          <w:color w:val="000000"/>
        </w:rPr>
        <w:t xml:space="preserve"> (red)</w:t>
      </w:r>
      <w:r>
        <w:rPr>
          <w:rFonts w:ascii="Arial" w:hAnsi="Arial" w:cs="Arial"/>
          <w:color w:val="000000"/>
        </w:rPr>
        <w:t xml:space="preserve">. </w:t>
      </w:r>
    </w:p>
    <w:p w14:paraId="33E2BA6F" w14:textId="77777777" w:rsidR="00D45DAE" w:rsidRDefault="00D45DAE" w:rsidP="00D45DAE">
      <w:pPr>
        <w:adjustRightInd w:val="0"/>
        <w:snapToGrid w:val="0"/>
        <w:spacing w:after="120" w:line="360" w:lineRule="auto"/>
        <w:jc w:val="both"/>
        <w:rPr>
          <w:rFonts w:ascii="Arial" w:hAnsi="Arial" w:cs="Arial"/>
          <w:b/>
        </w:rPr>
      </w:pPr>
    </w:p>
    <w:p w14:paraId="1C170879"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Figure 3: Translated frameshift-isoforms display an increased proline content resulting in reduced protein stability.</w:t>
      </w:r>
    </w:p>
    <w:p w14:paraId="3AACBCC2" w14:textId="1FAA2EC1" w:rsidR="00D45DAE" w:rsidRDefault="00D45DAE" w:rsidP="00D45DAE">
      <w:pPr>
        <w:adjustRightInd w:val="0"/>
        <w:snapToGrid w:val="0"/>
        <w:spacing w:after="120" w:line="360" w:lineRule="auto"/>
        <w:jc w:val="both"/>
        <w:rPr>
          <w:rFonts w:ascii="Arial" w:hAnsi="Arial" w:cs="Arial"/>
          <w:b/>
          <w:color w:val="000000"/>
        </w:rPr>
      </w:pPr>
      <w:r>
        <w:rPr>
          <w:rFonts w:ascii="Arial" w:hAnsi="Arial" w:cs="Arial"/>
          <w:b/>
        </w:rPr>
        <w:t>A</w:t>
      </w:r>
      <w:r w:rsidRPr="00C13510">
        <w:rPr>
          <w:rFonts w:ascii="Arial" w:hAnsi="Arial" w:cs="Arial"/>
          <w:b/>
          <w:bCs/>
        </w:rPr>
        <w:t>)</w:t>
      </w:r>
      <w:r w:rsidRPr="00C13510">
        <w:rPr>
          <w:rFonts w:ascii="Arial" w:hAnsi="Arial" w:cs="Arial"/>
        </w:rPr>
        <w:t xml:space="preserve"> Boxplot comparing the AA content between frameshift and full-length </w:t>
      </w:r>
      <w:r>
        <w:rPr>
          <w:rFonts w:ascii="Arial" w:hAnsi="Arial" w:cs="Arial"/>
        </w:rPr>
        <w:t>sequences</w:t>
      </w:r>
      <w:r w:rsidRPr="00C13510">
        <w:rPr>
          <w:rFonts w:ascii="Arial" w:hAnsi="Arial" w:cs="Arial"/>
        </w:rPr>
        <w:t xml:space="preserve"> (grey boxes) and between the sequences 100 AA before </w:t>
      </w:r>
      <w:ins w:id="90" w:author="Gao, Qingsong" w:date="2020-03-23T21:35:00Z">
        <w:r w:rsidR="00CD2440">
          <w:rPr>
            <w:rFonts w:ascii="Arial" w:hAnsi="Arial" w:cs="Arial"/>
          </w:rPr>
          <w:t xml:space="preserve">(CDS) </w:t>
        </w:r>
      </w:ins>
      <w:r w:rsidRPr="00C13510">
        <w:rPr>
          <w:rFonts w:ascii="Arial" w:hAnsi="Arial" w:cs="Arial"/>
        </w:rPr>
        <w:t>and afte</w:t>
      </w:r>
      <w:r>
        <w:rPr>
          <w:rFonts w:ascii="Arial" w:hAnsi="Arial" w:cs="Arial"/>
        </w:rPr>
        <w:t>r canonical stop codons (</w:t>
      </w:r>
      <w:ins w:id="91" w:author="Gao, Qingsong" w:date="2020-03-23T21:35:00Z">
        <w:r w:rsidR="00CD2440">
          <w:rPr>
            <w:rFonts w:ascii="Arial" w:hAnsi="Arial" w:cs="Arial"/>
          </w:rPr>
          <w:t xml:space="preserve">UTR, </w:t>
        </w:r>
      </w:ins>
      <w:r>
        <w:rPr>
          <w:rFonts w:ascii="Arial" w:hAnsi="Arial" w:cs="Arial"/>
        </w:rPr>
        <w:t>white boxes, see M</w:t>
      </w:r>
      <w:r w:rsidRPr="00C13510">
        <w:rPr>
          <w:rFonts w:ascii="Arial" w:hAnsi="Arial" w:cs="Arial"/>
        </w:rPr>
        <w:t>ethods for details).</w:t>
      </w:r>
      <w:r>
        <w:rPr>
          <w:rFonts w:ascii="Arial" w:hAnsi="Arial" w:cs="Arial"/>
        </w:rPr>
        <w:t xml:space="preserve"> </w:t>
      </w:r>
      <w:r>
        <w:rPr>
          <w:rFonts w:ascii="Arial" w:hAnsi="Arial" w:cs="Arial"/>
          <w:b/>
        </w:rPr>
        <w:t xml:space="preserve">B) </w:t>
      </w:r>
      <w:r w:rsidRPr="00D634CA">
        <w:rPr>
          <w:rFonts w:ascii="Arial" w:hAnsi="Arial" w:cs="Arial"/>
        </w:rPr>
        <w:t xml:space="preserve">Proportion of predicted coiled (unstructured) secondary structural elements in </w:t>
      </w:r>
      <w:r w:rsidRPr="00DC3467">
        <w:rPr>
          <w:rFonts w:ascii="Arial" w:hAnsi="Arial" w:cs="Arial"/>
        </w:rPr>
        <w:t>170</w:t>
      </w:r>
      <w:r>
        <w:rPr>
          <w:rFonts w:ascii="Arial" w:hAnsi="Arial" w:cs="Arial"/>
        </w:rPr>
        <w:t xml:space="preserve"> </w:t>
      </w:r>
      <w:r w:rsidRPr="00D634CA">
        <w:rPr>
          <w:rFonts w:ascii="Arial" w:hAnsi="Arial" w:cs="Arial"/>
        </w:rPr>
        <w:t>full-length</w:t>
      </w:r>
      <w:r>
        <w:rPr>
          <w:rFonts w:ascii="Arial" w:hAnsi="Arial" w:cs="Arial"/>
        </w:rPr>
        <w:t xml:space="preserve"> (black)</w:t>
      </w:r>
      <w:r w:rsidRPr="00D634CA">
        <w:rPr>
          <w:rFonts w:ascii="Arial" w:hAnsi="Arial" w:cs="Arial"/>
        </w:rPr>
        <w:t xml:space="preserve"> and frameshift </w:t>
      </w:r>
      <w:r>
        <w:rPr>
          <w:rFonts w:ascii="Arial" w:hAnsi="Arial" w:cs="Arial"/>
        </w:rPr>
        <w:t xml:space="preserve">(red) </w:t>
      </w:r>
      <w:r w:rsidRPr="00D634CA">
        <w:rPr>
          <w:rFonts w:ascii="Arial" w:hAnsi="Arial" w:cs="Arial"/>
        </w:rPr>
        <w:t>mouse C-termini</w:t>
      </w:r>
      <w:r>
        <w:rPr>
          <w:rFonts w:ascii="Arial" w:hAnsi="Arial" w:cs="Arial"/>
        </w:rPr>
        <w:t xml:space="preserve"> </w:t>
      </w:r>
      <w:r w:rsidRPr="00DC3467">
        <w:rPr>
          <w:rFonts w:ascii="Arial" w:hAnsi="Arial" w:cs="Arial"/>
        </w:rPr>
        <w:t>with the largest inc</w:t>
      </w:r>
      <w:r>
        <w:rPr>
          <w:rFonts w:ascii="Arial" w:hAnsi="Arial" w:cs="Arial"/>
        </w:rPr>
        <w:t>rease in proline content from full-length to frameshift</w:t>
      </w:r>
      <w:r w:rsidRPr="00DC3467">
        <w:rPr>
          <w:rFonts w:ascii="Arial" w:hAnsi="Arial" w:cs="Arial"/>
        </w:rPr>
        <w:t>. Only fs isoforms confirmed by RNA</w:t>
      </w:r>
      <w:r w:rsidR="00086886">
        <w:rPr>
          <w:rFonts w:ascii="Arial" w:hAnsi="Arial" w:cs="Arial"/>
        </w:rPr>
        <w:t>-</w:t>
      </w:r>
      <w:r w:rsidRPr="00DC3467">
        <w:rPr>
          <w:rFonts w:ascii="Arial" w:hAnsi="Arial" w:cs="Arial"/>
        </w:rPr>
        <w:t xml:space="preserve">seq are included.  </w:t>
      </w:r>
      <w:commentRangeStart w:id="92"/>
      <w:r w:rsidRPr="00D634CA">
        <w:rPr>
          <w:rFonts w:ascii="Arial" w:hAnsi="Arial" w:cs="Arial"/>
          <w:b/>
        </w:rPr>
        <w:t>C</w:t>
      </w:r>
      <w:r>
        <w:rPr>
          <w:rFonts w:ascii="Arial" w:hAnsi="Arial" w:cs="Arial"/>
          <w:b/>
        </w:rPr>
        <w:t>, D</w:t>
      </w:r>
      <w:r w:rsidRPr="00D634CA">
        <w:rPr>
          <w:rFonts w:ascii="Arial" w:hAnsi="Arial" w:cs="Arial"/>
          <w:b/>
        </w:rPr>
        <w:t>)</w:t>
      </w:r>
      <w:r>
        <w:rPr>
          <w:rFonts w:ascii="Arial" w:hAnsi="Arial" w:cs="Arial"/>
        </w:rPr>
        <w:t xml:space="preserve"> </w:t>
      </w:r>
      <w:commentRangeEnd w:id="92"/>
      <w:r w:rsidR="0007591C">
        <w:rPr>
          <w:rStyle w:val="CommentReference"/>
          <w:lang w:val="de-DE" w:eastAsia="de-DE"/>
        </w:rPr>
        <w:commentReference w:id="92"/>
      </w:r>
      <w:r w:rsidRPr="00C13510">
        <w:rPr>
          <w:rFonts w:ascii="Arial" w:hAnsi="Arial" w:cs="Arial"/>
        </w:rPr>
        <w:t xml:space="preserve">Protein stability of GFP-tagged </w:t>
      </w:r>
      <w:proofErr w:type="spellStart"/>
      <w:r w:rsidRPr="00C13510">
        <w:rPr>
          <w:rFonts w:ascii="Arial" w:hAnsi="Arial" w:cs="Arial"/>
        </w:rPr>
        <w:t>fl</w:t>
      </w:r>
      <w:proofErr w:type="spellEnd"/>
      <w:r w:rsidRPr="00C13510">
        <w:rPr>
          <w:rFonts w:ascii="Arial" w:hAnsi="Arial" w:cs="Arial"/>
        </w:rPr>
        <w:t xml:space="preserve"> or fs C-termini of U2af26. Translation was inhibited by cycloheximide (CHX) and protein degradation was det</w:t>
      </w:r>
      <w:r>
        <w:rPr>
          <w:rFonts w:ascii="Arial" w:hAnsi="Arial" w:cs="Arial"/>
        </w:rPr>
        <w:t xml:space="preserve">ermined by immunoblotting, n&gt;3 (left panel). </w:t>
      </w:r>
      <w:r w:rsidRPr="00C13510">
        <w:rPr>
          <w:rFonts w:ascii="Arial" w:hAnsi="Arial" w:cs="Arial"/>
        </w:rPr>
        <w:t>Experiments were repeated in the presence of the proteasome inhibitor MG132, n=3</w:t>
      </w:r>
      <w:r>
        <w:rPr>
          <w:rFonts w:ascii="Arial" w:hAnsi="Arial" w:cs="Arial"/>
        </w:rPr>
        <w:t xml:space="preserve"> (right panel)</w:t>
      </w:r>
      <w:r w:rsidRPr="00C13510">
        <w:rPr>
          <w:rFonts w:ascii="Arial" w:hAnsi="Arial" w:cs="Arial"/>
        </w:rPr>
        <w:t xml:space="preserve">. </w:t>
      </w:r>
      <w:r>
        <w:rPr>
          <w:rFonts w:ascii="Arial" w:hAnsi="Arial" w:cs="Arial"/>
          <w:b/>
        </w:rPr>
        <w:t>E</w:t>
      </w:r>
      <w:r w:rsidRPr="00C13510">
        <w:rPr>
          <w:rFonts w:ascii="Arial" w:hAnsi="Arial" w:cs="Arial"/>
          <w:b/>
        </w:rPr>
        <w:t>)</w:t>
      </w:r>
      <w:r w:rsidRPr="00C13510">
        <w:rPr>
          <w:rFonts w:ascii="Arial" w:hAnsi="Arial" w:cs="Arial"/>
        </w:rPr>
        <w:t xml:space="preserve"> Prot</w:t>
      </w:r>
      <w:r>
        <w:rPr>
          <w:rFonts w:ascii="Arial" w:hAnsi="Arial" w:cs="Arial"/>
        </w:rPr>
        <w:t>ein half-life in 3T3 cells of all and measured proteins</w:t>
      </w:r>
      <w:r w:rsidRPr="00C13510">
        <w:rPr>
          <w:rFonts w:ascii="Arial" w:hAnsi="Arial" w:cs="Arial"/>
        </w:rPr>
        <w:t xml:space="preserve"> (All, n=3573) and genes fro</w:t>
      </w:r>
      <w:r w:rsidR="00221952">
        <w:rPr>
          <w:rFonts w:ascii="Arial" w:hAnsi="Arial" w:cs="Arial"/>
        </w:rPr>
        <w:t>m the frameshift list (</w:t>
      </w:r>
      <w:r w:rsidRPr="00C13510">
        <w:rPr>
          <w:rFonts w:ascii="Arial" w:hAnsi="Arial" w:cs="Arial"/>
        </w:rPr>
        <w:t xml:space="preserve">Table </w:t>
      </w:r>
      <w:r w:rsidR="00221952">
        <w:rPr>
          <w:rFonts w:ascii="Arial" w:hAnsi="Arial" w:cs="Arial"/>
        </w:rPr>
        <w:t>S3</w:t>
      </w:r>
      <w:r w:rsidRPr="00C13510">
        <w:rPr>
          <w:rFonts w:ascii="Arial" w:hAnsi="Arial" w:cs="Arial"/>
        </w:rPr>
        <w:t xml:space="preserve">) with PSI </w:t>
      </w:r>
      <w:r w:rsidRPr="00C13510">
        <w:rPr>
          <w:rFonts w:ascii="Arial" w:hAnsi="Arial" w:cs="Arial"/>
          <w:bCs/>
        </w:rPr>
        <w:t>&lt;90</w:t>
      </w:r>
      <w:del w:id="93" w:author="Gao, Qingsong" w:date="2020-03-23T21:36:00Z">
        <w:r w:rsidRPr="00C13510" w:rsidDel="008059AF">
          <w:rPr>
            <w:rFonts w:ascii="Arial" w:hAnsi="Arial" w:cs="Arial"/>
            <w:bCs/>
          </w:rPr>
          <w:delText>%</w:delText>
        </w:r>
      </w:del>
      <w:r w:rsidRPr="00C13510">
        <w:rPr>
          <w:rFonts w:ascii="Arial" w:hAnsi="Arial" w:cs="Arial"/>
          <w:bCs/>
        </w:rPr>
        <w:t xml:space="preserve"> (Skipped, n=192)</w:t>
      </w:r>
      <w:r w:rsidRPr="00C13510">
        <w:rPr>
          <w:rFonts w:ascii="Arial" w:hAnsi="Arial" w:cs="Arial"/>
        </w:rPr>
        <w:t xml:space="preserve">. Spliced genes were further divided in three groups based on the </w:t>
      </w:r>
      <w:del w:id="94" w:author="Gao, Qingsong" w:date="2020-03-23T21:36:00Z">
        <w:r w:rsidRPr="00C13510" w:rsidDel="008059AF">
          <w:rPr>
            <w:rFonts w:ascii="Arial" w:hAnsi="Arial" w:cs="Arial"/>
          </w:rPr>
          <w:delText>%</w:delText>
        </w:r>
      </w:del>
      <w:r w:rsidRPr="00C13510">
        <w:rPr>
          <w:rFonts w:ascii="Arial" w:hAnsi="Arial" w:cs="Arial"/>
        </w:rPr>
        <w:t xml:space="preserve"> proline content of the alternative frame: </w:t>
      </w:r>
      <w:proofErr w:type="spellStart"/>
      <w:r w:rsidRPr="00C13510">
        <w:rPr>
          <w:rFonts w:ascii="Arial" w:hAnsi="Arial" w:cs="Arial"/>
        </w:rPr>
        <w:t>i</w:t>
      </w:r>
      <w:proofErr w:type="spellEnd"/>
      <w:r w:rsidRPr="00C13510">
        <w:rPr>
          <w:rFonts w:ascii="Arial" w:hAnsi="Arial" w:cs="Arial"/>
        </w:rPr>
        <w:t>) lower compared to the original frame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 xml:space="preserve">&gt;3, </w:t>
      </w:r>
      <w:commentRangeStart w:id="95"/>
      <w:r w:rsidRPr="00C13510">
        <w:rPr>
          <w:rFonts w:ascii="Arial" w:hAnsi="Arial" w:cs="Arial"/>
        </w:rPr>
        <w:t>P-reduced</w:t>
      </w:r>
      <w:commentRangeEnd w:id="95"/>
      <w:r w:rsidR="008059AF">
        <w:rPr>
          <w:rStyle w:val="CommentReference"/>
          <w:lang w:val="de-DE" w:eastAsia="de-DE"/>
        </w:rPr>
        <w:commentReference w:id="95"/>
      </w:r>
      <w:r w:rsidRPr="00C13510">
        <w:rPr>
          <w:rFonts w:ascii="Arial" w:hAnsi="Arial" w:cs="Arial"/>
        </w:rPr>
        <w:t>, n=36), ii) similar proline content (3&gt;</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&gt;-3, P-unchanged, n=76)</w:t>
      </w:r>
      <w:r>
        <w:rPr>
          <w:rFonts w:ascii="Arial" w:hAnsi="Arial" w:cs="Arial"/>
        </w:rPr>
        <w:t>,</w:t>
      </w:r>
      <w:r w:rsidRPr="00C13510">
        <w:rPr>
          <w:rFonts w:ascii="Arial" w:hAnsi="Arial" w:cs="Arial"/>
        </w:rPr>
        <w:t xml:space="preserve"> and iii) higher proline content (</w:t>
      </w:r>
      <w:proofErr w:type="spellStart"/>
      <w:r w:rsidRPr="00C13510">
        <w:rPr>
          <w:rFonts w:ascii="Arial" w:hAnsi="Arial" w:cs="Arial"/>
        </w:rPr>
        <w:t>P</w:t>
      </w:r>
      <w:r w:rsidRPr="00C13510">
        <w:rPr>
          <w:rFonts w:ascii="Arial" w:hAnsi="Arial" w:cs="Arial"/>
          <w:vertAlign w:val="subscript"/>
        </w:rPr>
        <w:t>fl</w:t>
      </w:r>
      <w:r w:rsidRPr="00C13510">
        <w:rPr>
          <w:rFonts w:ascii="Arial" w:hAnsi="Arial" w:cs="Arial"/>
        </w:rPr>
        <w:t>-P</w:t>
      </w:r>
      <w:r w:rsidRPr="00C13510">
        <w:rPr>
          <w:rFonts w:ascii="Arial" w:hAnsi="Arial" w:cs="Arial"/>
          <w:vertAlign w:val="subscript"/>
        </w:rPr>
        <w:t>fs</w:t>
      </w:r>
      <w:proofErr w:type="spellEnd"/>
      <w:r w:rsidRPr="00C13510">
        <w:rPr>
          <w:rFonts w:ascii="Arial" w:hAnsi="Arial" w:cs="Arial"/>
        </w:rPr>
        <w:t xml:space="preserve">&lt;-3, P-rich, n=80). </w:t>
      </w:r>
      <w:r>
        <w:rPr>
          <w:rFonts w:ascii="Arial" w:hAnsi="Arial" w:cs="Arial"/>
          <w:color w:val="000000"/>
        </w:rPr>
        <w:t>(</w:t>
      </w:r>
      <w:del w:id="96" w:author="Gao, Qingsong" w:date="2020-03-23T21:38:00Z">
        <w:r w:rsidDel="0007591C">
          <w:rPr>
            <w:rFonts w:ascii="Arial" w:hAnsi="Arial" w:cs="Arial"/>
            <w:color w:val="000000"/>
          </w:rPr>
          <w:delText>p &lt; 0.001: ***, p &lt; 0.0</w:delText>
        </w:r>
        <w:r w:rsidRPr="00C44A1C" w:rsidDel="0007591C">
          <w:rPr>
            <w:rFonts w:ascii="Arial" w:hAnsi="Arial" w:cs="Arial"/>
            <w:color w:val="000000"/>
          </w:rPr>
          <w:delText xml:space="preserve">1: **, </w:delText>
        </w:r>
      </w:del>
      <w:r w:rsidRPr="00C44A1C">
        <w:rPr>
          <w:rFonts w:ascii="Arial" w:hAnsi="Arial" w:cs="Arial"/>
          <w:color w:val="000000"/>
        </w:rPr>
        <w:t>p &lt; 0.05: *).</w:t>
      </w:r>
      <w:r>
        <w:rPr>
          <w:rFonts w:ascii="Arial" w:hAnsi="Arial" w:cs="Arial"/>
          <w:color w:val="000000"/>
        </w:rPr>
        <w:t xml:space="preserve"> </w:t>
      </w:r>
      <w:commentRangeStart w:id="97"/>
      <w:r>
        <w:rPr>
          <w:rFonts w:ascii="Arial" w:hAnsi="Arial" w:cs="Arial"/>
          <w:b/>
          <w:color w:val="000000"/>
        </w:rPr>
        <w:t>F</w:t>
      </w:r>
      <w:r w:rsidRPr="00E22D78">
        <w:rPr>
          <w:rFonts w:ascii="Arial" w:hAnsi="Arial" w:cs="Arial"/>
          <w:b/>
          <w:color w:val="000000"/>
        </w:rPr>
        <w:t>)</w:t>
      </w:r>
      <w:r>
        <w:rPr>
          <w:rFonts w:ascii="Arial" w:hAnsi="Arial" w:cs="Arial"/>
          <w:b/>
          <w:color w:val="000000"/>
        </w:rPr>
        <w:t xml:space="preserve"> </w:t>
      </w:r>
      <w:r>
        <w:rPr>
          <w:rFonts w:ascii="Arial" w:hAnsi="Arial" w:cs="Arial"/>
        </w:rPr>
        <w:t>A</w:t>
      </w:r>
      <w:r w:rsidRPr="00F161BE">
        <w:rPr>
          <w:rFonts w:ascii="Arial" w:hAnsi="Arial" w:cs="Arial"/>
          <w:b/>
        </w:rPr>
        <w:t xml:space="preserve"> </w:t>
      </w:r>
      <w:r w:rsidRPr="00F161BE">
        <w:rPr>
          <w:rFonts w:ascii="Arial" w:hAnsi="Arial" w:cs="Arial"/>
        </w:rPr>
        <w:t>proline-free variant of U2af26-fs was</w:t>
      </w:r>
      <w:r>
        <w:rPr>
          <w:rFonts w:ascii="Arial" w:hAnsi="Arial" w:cs="Arial"/>
        </w:rPr>
        <w:t xml:space="preserve"> analyzed as in B</w:t>
      </w:r>
      <w:r w:rsidRPr="00F161BE">
        <w:rPr>
          <w:rFonts w:ascii="Arial" w:hAnsi="Arial" w:cs="Arial"/>
        </w:rPr>
        <w:t>, n=3.</w:t>
      </w:r>
      <w:commentRangeEnd w:id="97"/>
      <w:r w:rsidR="0007591C">
        <w:rPr>
          <w:rStyle w:val="CommentReference"/>
          <w:lang w:val="de-DE" w:eastAsia="de-DE"/>
        </w:rPr>
        <w:commentReference w:id="97"/>
      </w:r>
    </w:p>
    <w:p w14:paraId="0FD23E2A" w14:textId="77777777" w:rsidR="00D45DAE" w:rsidRDefault="00D45DAE" w:rsidP="00D45DAE">
      <w:pPr>
        <w:adjustRightInd w:val="0"/>
        <w:snapToGrid w:val="0"/>
        <w:spacing w:after="120" w:line="360" w:lineRule="auto"/>
        <w:jc w:val="both"/>
        <w:rPr>
          <w:rFonts w:ascii="Arial" w:hAnsi="Arial" w:cs="Arial"/>
          <w:b/>
        </w:rPr>
      </w:pPr>
    </w:p>
    <w:p w14:paraId="0FA78303"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t xml:space="preserve">Figure 4: Conservation of proline-rich alternative frames encoding </w:t>
      </w:r>
      <w:proofErr w:type="spellStart"/>
      <w:r>
        <w:rPr>
          <w:rFonts w:ascii="Arial" w:hAnsi="Arial" w:cs="Arial"/>
          <w:b/>
        </w:rPr>
        <w:t>PxxP</w:t>
      </w:r>
      <w:proofErr w:type="spellEnd"/>
      <w:r>
        <w:rPr>
          <w:rFonts w:ascii="Arial" w:hAnsi="Arial" w:cs="Arial"/>
          <w:b/>
        </w:rPr>
        <w:t xml:space="preserve"> motifs.</w:t>
      </w:r>
    </w:p>
    <w:p w14:paraId="2859D4F2" w14:textId="2A9EEA5F" w:rsidR="00D45DAE" w:rsidRDefault="00D45DAE" w:rsidP="00D45DAE">
      <w:pPr>
        <w:adjustRightInd w:val="0"/>
        <w:snapToGrid w:val="0"/>
        <w:spacing w:after="120" w:line="360" w:lineRule="auto"/>
        <w:jc w:val="both"/>
        <w:rPr>
          <w:rFonts w:ascii="Arial" w:hAnsi="Arial" w:cs="Arial"/>
        </w:rPr>
      </w:pPr>
      <w:r>
        <w:rPr>
          <w:rFonts w:ascii="Arial" w:hAnsi="Arial" w:cs="Arial"/>
          <w:b/>
        </w:rPr>
        <w:t>A</w:t>
      </w:r>
      <w:r w:rsidRPr="0076404C">
        <w:rPr>
          <w:rFonts w:ascii="Arial" w:hAnsi="Arial" w:cs="Arial"/>
          <w:b/>
        </w:rPr>
        <w:t>)</w:t>
      </w:r>
      <w:r w:rsidRPr="00ED05F7">
        <w:rPr>
          <w:rFonts w:ascii="Arial" w:hAnsi="Arial" w:cs="Arial"/>
        </w:rPr>
        <w:t xml:space="preserve"> </w:t>
      </w:r>
      <w:r>
        <w:rPr>
          <w:rFonts w:ascii="Arial" w:hAnsi="Arial" w:cs="Arial"/>
        </w:rPr>
        <w:t>Identification and v</w:t>
      </w:r>
      <w:r>
        <w:rPr>
          <w:rFonts w:ascii="Arial" w:hAnsi="Arial" w:cs="Arial"/>
          <w:bCs/>
        </w:rPr>
        <w:t xml:space="preserve">alidation of human frameshift candidates in RNA-seq data. </w:t>
      </w:r>
      <w:r>
        <w:rPr>
          <w:rFonts w:ascii="Arial" w:hAnsi="Arial" w:cs="Arial"/>
          <w:b/>
          <w:bCs/>
        </w:rPr>
        <w:t>B</w:t>
      </w:r>
      <w:r w:rsidRPr="00EA7B28">
        <w:rPr>
          <w:rFonts w:ascii="Arial" w:hAnsi="Arial" w:cs="Arial"/>
          <w:b/>
          <w:bCs/>
        </w:rPr>
        <w:t>)</w:t>
      </w:r>
      <w:r>
        <w:rPr>
          <w:rFonts w:ascii="Arial" w:hAnsi="Arial" w:cs="Arial"/>
          <w:bCs/>
        </w:rPr>
        <w:t xml:space="preserve"> </w:t>
      </w:r>
      <w:r w:rsidRPr="00ED05F7">
        <w:rPr>
          <w:rFonts w:ascii="Arial" w:hAnsi="Arial" w:cs="Arial"/>
        </w:rPr>
        <w:t xml:space="preserve">Schematic illustration of </w:t>
      </w:r>
      <w:r>
        <w:rPr>
          <w:rFonts w:ascii="Arial" w:hAnsi="Arial" w:cs="Arial"/>
        </w:rPr>
        <w:t xml:space="preserve">the identification of </w:t>
      </w:r>
      <w:r w:rsidRPr="00ED05F7">
        <w:rPr>
          <w:rFonts w:ascii="Arial" w:hAnsi="Arial" w:cs="Arial"/>
        </w:rPr>
        <w:t xml:space="preserve">conserved </w:t>
      </w:r>
      <w:r>
        <w:rPr>
          <w:rFonts w:ascii="Arial" w:hAnsi="Arial" w:cs="Arial"/>
        </w:rPr>
        <w:t xml:space="preserve">frameshift-inducing </w:t>
      </w:r>
      <w:r w:rsidRPr="00ED05F7">
        <w:rPr>
          <w:rFonts w:ascii="Arial" w:hAnsi="Arial" w:cs="Arial"/>
        </w:rPr>
        <w:t>penultimate exons between human and mouse</w:t>
      </w:r>
      <w:r>
        <w:rPr>
          <w:rFonts w:ascii="Arial" w:hAnsi="Arial" w:cs="Arial"/>
        </w:rPr>
        <w:t xml:space="preserve">. </w:t>
      </w:r>
      <w:r>
        <w:rPr>
          <w:rFonts w:ascii="Arial" w:hAnsi="Arial" w:cs="Arial"/>
          <w:b/>
        </w:rPr>
        <w:t>C</w:t>
      </w:r>
      <w:r w:rsidRPr="0076404C">
        <w:rPr>
          <w:rFonts w:ascii="Arial" w:hAnsi="Arial" w:cs="Arial"/>
          <w:b/>
        </w:rPr>
        <w:t>)</w:t>
      </w:r>
      <w:r w:rsidRPr="00ED05F7">
        <w:rPr>
          <w:rFonts w:ascii="Arial" w:hAnsi="Arial" w:cs="Arial"/>
        </w:rPr>
        <w:t xml:space="preserve"> Venn </w:t>
      </w:r>
      <w:r>
        <w:rPr>
          <w:rFonts w:ascii="Arial" w:hAnsi="Arial" w:cs="Arial"/>
        </w:rPr>
        <w:t>d</w:t>
      </w:r>
      <w:r w:rsidRPr="00ED05F7">
        <w:rPr>
          <w:rFonts w:ascii="Arial" w:hAnsi="Arial" w:cs="Arial"/>
        </w:rPr>
        <w:t>iagram showing a significant overlap</w:t>
      </w:r>
      <w:r>
        <w:rPr>
          <w:rFonts w:ascii="Arial" w:hAnsi="Arial" w:cs="Arial"/>
        </w:rPr>
        <w:t xml:space="preserve"> </w:t>
      </w:r>
      <w:r w:rsidRPr="00ED05F7">
        <w:rPr>
          <w:rFonts w:ascii="Arial" w:hAnsi="Arial" w:cs="Arial"/>
        </w:rPr>
        <w:t>(hyper</w:t>
      </w:r>
      <w:r>
        <w:rPr>
          <w:rFonts w:ascii="Arial" w:hAnsi="Arial" w:cs="Arial"/>
        </w:rPr>
        <w:t>geometric test</w:t>
      </w:r>
      <w:ins w:id="98" w:author="Gao, Qingsong" w:date="2020-03-23T21:49:00Z">
        <w:r w:rsidR="00BE1C26">
          <w:rPr>
            <w:rFonts w:ascii="Arial" w:hAnsi="Arial" w:cs="Arial"/>
          </w:rPr>
          <w:t>,</w:t>
        </w:r>
      </w:ins>
      <w:r>
        <w:rPr>
          <w:rFonts w:ascii="Arial" w:hAnsi="Arial" w:cs="Arial"/>
        </w:rPr>
        <w:t xml:space="preserve"> p</w:t>
      </w:r>
      <w:ins w:id="99" w:author="Gao, Qingsong" w:date="2020-03-23T21:43:00Z">
        <w:r w:rsidR="00BE1C26">
          <w:rPr>
            <w:rFonts w:ascii="Arial" w:hAnsi="Arial" w:cs="Arial"/>
          </w:rPr>
          <w:t xml:space="preserve"> &lt; </w:t>
        </w:r>
      </w:ins>
      <w:del w:id="100" w:author="Gao, Qingsong" w:date="2020-03-23T21:43:00Z">
        <w:r w:rsidDel="00BE1C26">
          <w:rPr>
            <w:rFonts w:ascii="Arial" w:hAnsi="Arial" w:cs="Arial"/>
          </w:rPr>
          <w:delText>-value=</w:delText>
        </w:r>
      </w:del>
      <w:ins w:id="101" w:author="Gao, Qingsong" w:date="2020-03-23T22:01:00Z">
        <w:r w:rsidR="0026011B">
          <w:rPr>
            <w:rFonts w:ascii="Arial" w:hAnsi="Arial" w:cs="Arial"/>
          </w:rPr>
          <w:t>1</w:t>
        </w:r>
      </w:ins>
      <w:ins w:id="102" w:author="Gao, Qingsong" w:date="2020-03-23T21:43:00Z">
        <w:r w:rsidR="00BE1C26">
          <w:rPr>
            <w:rFonts w:ascii="Arial" w:hAnsi="Arial" w:cs="Arial"/>
          </w:rPr>
          <w:t>.</w:t>
        </w:r>
      </w:ins>
      <w:ins w:id="103" w:author="Gao, Qingsong" w:date="2020-03-23T22:01:00Z">
        <w:r w:rsidR="0026011B">
          <w:rPr>
            <w:rFonts w:ascii="Arial" w:hAnsi="Arial" w:cs="Arial"/>
          </w:rPr>
          <w:t>3</w:t>
        </w:r>
      </w:ins>
      <w:ins w:id="104" w:author="Gao, Qingsong" w:date="2020-03-23T21:42:00Z">
        <w:r w:rsidR="00BE1C26">
          <w:rPr>
            <w:rFonts w:ascii="Arial" w:hAnsi="Arial" w:cs="Arial"/>
          </w:rPr>
          <w:t xml:space="preserve"> x 10</w:t>
        </w:r>
        <w:r w:rsidR="00BE1C26" w:rsidRPr="00BE1C26">
          <w:rPr>
            <w:rFonts w:ascii="Arial" w:hAnsi="Arial" w:cs="Arial"/>
            <w:vertAlign w:val="superscript"/>
            <w:rPrChange w:id="105" w:author="Gao, Qingsong" w:date="2020-03-23T21:42:00Z">
              <w:rPr>
                <w:rFonts w:ascii="Arial" w:hAnsi="Arial" w:cs="Arial"/>
              </w:rPr>
            </w:rPrChange>
          </w:rPr>
          <w:t>-</w:t>
        </w:r>
      </w:ins>
      <w:ins w:id="106" w:author="Gao, Qingsong" w:date="2020-03-23T22:01:00Z">
        <w:r w:rsidR="0026011B">
          <w:rPr>
            <w:rFonts w:ascii="Arial" w:hAnsi="Arial" w:cs="Arial"/>
            <w:vertAlign w:val="superscript"/>
          </w:rPr>
          <w:t>22</w:t>
        </w:r>
      </w:ins>
      <w:del w:id="107" w:author="Gao, Qingsong" w:date="2020-03-23T21:42:00Z">
        <w:r w:rsidDel="00BE1C26">
          <w:rPr>
            <w:rFonts w:ascii="Arial" w:hAnsi="Arial" w:cs="Arial"/>
          </w:rPr>
          <w:delText>1.4e-16</w:delText>
        </w:r>
      </w:del>
      <w:r>
        <w:rPr>
          <w:rFonts w:ascii="Arial" w:hAnsi="Arial" w:cs="Arial"/>
        </w:rPr>
        <w:t xml:space="preserve">). </w:t>
      </w:r>
      <w:r>
        <w:rPr>
          <w:rFonts w:ascii="Arial" w:hAnsi="Arial" w:cs="Arial"/>
          <w:b/>
        </w:rPr>
        <w:t>D</w:t>
      </w:r>
      <w:r w:rsidRPr="000C2A89">
        <w:rPr>
          <w:rFonts w:ascii="Arial" w:hAnsi="Arial" w:cs="Arial"/>
          <w:b/>
        </w:rPr>
        <w:t>)</w:t>
      </w:r>
      <w:r>
        <w:rPr>
          <w:rFonts w:ascii="Arial" w:hAnsi="Arial" w:cs="Arial"/>
          <w:b/>
        </w:rPr>
        <w:t xml:space="preserve"> </w:t>
      </w:r>
      <w:r w:rsidRPr="00C13510">
        <w:rPr>
          <w:rFonts w:ascii="Arial" w:hAnsi="Arial" w:cs="Arial"/>
          <w:color w:val="000000"/>
        </w:rPr>
        <w:t xml:space="preserve">Frequency of SH3-domain-binding proline-rich motifs </w:t>
      </w:r>
      <w:r>
        <w:rPr>
          <w:rFonts w:ascii="Arial" w:hAnsi="Arial" w:cs="Arial"/>
          <w:color w:val="000000"/>
        </w:rPr>
        <w:t>in human full-length</w:t>
      </w:r>
      <w:r w:rsidRPr="00C13510">
        <w:rPr>
          <w:rFonts w:ascii="Arial" w:hAnsi="Arial" w:cs="Arial"/>
          <w:color w:val="000000"/>
        </w:rPr>
        <w:t xml:space="preserve"> C-termini (black) </w:t>
      </w:r>
      <w:r>
        <w:rPr>
          <w:rFonts w:ascii="Arial" w:hAnsi="Arial" w:cs="Arial"/>
          <w:color w:val="000000"/>
        </w:rPr>
        <w:t>and frameshift isoforms fulfilling the criteria defined in Fig. 1A</w:t>
      </w:r>
      <w:r w:rsidRPr="00C13510">
        <w:rPr>
          <w:rFonts w:ascii="Arial" w:hAnsi="Arial" w:cs="Arial"/>
          <w:color w:val="000000"/>
        </w:rPr>
        <w:t xml:space="preserve"> </w:t>
      </w:r>
      <w:r>
        <w:rPr>
          <w:rFonts w:ascii="Arial" w:hAnsi="Arial" w:cs="Arial"/>
          <w:color w:val="000000"/>
        </w:rPr>
        <w:t>(</w:t>
      </w:r>
      <w:r w:rsidRPr="00C13510">
        <w:rPr>
          <w:rFonts w:ascii="Arial" w:hAnsi="Arial" w:cs="Arial"/>
          <w:color w:val="000000"/>
        </w:rPr>
        <w:t>red)</w:t>
      </w:r>
      <w:r>
        <w:rPr>
          <w:rFonts w:ascii="Arial" w:hAnsi="Arial" w:cs="Arial"/>
          <w:color w:val="000000"/>
        </w:rPr>
        <w:t xml:space="preserve">. </w:t>
      </w:r>
      <w:r>
        <w:rPr>
          <w:rFonts w:ascii="Arial" w:hAnsi="Arial" w:cs="Arial"/>
          <w:b/>
        </w:rPr>
        <w:t>E</w:t>
      </w:r>
      <w:r w:rsidRPr="00C13510">
        <w:rPr>
          <w:rFonts w:ascii="Arial" w:hAnsi="Arial" w:cs="Arial"/>
          <w:b/>
          <w:bCs/>
        </w:rPr>
        <w:t>)</w:t>
      </w:r>
      <w:r w:rsidRPr="00C13510">
        <w:rPr>
          <w:rFonts w:ascii="Arial" w:hAnsi="Arial" w:cs="Arial"/>
        </w:rPr>
        <w:t xml:space="preserve"> Boxplot comparing the AA content differences between frameshift and full-length frames (grey boxes), and between the sequences 100 AA before </w:t>
      </w:r>
      <w:ins w:id="108" w:author="Gao, Qingsong" w:date="2020-03-23T21:49:00Z">
        <w:r w:rsidR="00BE1C26">
          <w:rPr>
            <w:rFonts w:ascii="Arial" w:hAnsi="Arial" w:cs="Arial"/>
          </w:rPr>
          <w:t xml:space="preserve">(CDS) </w:t>
        </w:r>
      </w:ins>
      <w:r w:rsidRPr="00C13510">
        <w:rPr>
          <w:rFonts w:ascii="Arial" w:hAnsi="Arial" w:cs="Arial"/>
        </w:rPr>
        <w:t>and afte</w:t>
      </w:r>
      <w:r>
        <w:rPr>
          <w:rFonts w:ascii="Arial" w:hAnsi="Arial" w:cs="Arial"/>
        </w:rPr>
        <w:t>r canonical stop codons (</w:t>
      </w:r>
      <w:ins w:id="109" w:author="Gao, Qingsong" w:date="2020-03-23T21:49:00Z">
        <w:r w:rsidR="00BE1C26">
          <w:rPr>
            <w:rFonts w:ascii="Arial" w:hAnsi="Arial" w:cs="Arial"/>
          </w:rPr>
          <w:t xml:space="preserve">UTR, </w:t>
        </w:r>
      </w:ins>
      <w:r>
        <w:rPr>
          <w:rFonts w:ascii="Arial" w:hAnsi="Arial" w:cs="Arial"/>
        </w:rPr>
        <w:t>white boxes</w:t>
      </w:r>
      <w:del w:id="110" w:author="Gao, Qingsong" w:date="2020-03-23T21:50:00Z">
        <w:r w:rsidDel="00800C7D">
          <w:rPr>
            <w:rFonts w:ascii="Arial" w:hAnsi="Arial" w:cs="Arial"/>
          </w:rPr>
          <w:delText>, see M</w:delText>
        </w:r>
        <w:r w:rsidRPr="00C13510" w:rsidDel="00800C7D">
          <w:rPr>
            <w:rFonts w:ascii="Arial" w:hAnsi="Arial" w:cs="Arial"/>
          </w:rPr>
          <w:delText>ethods for details</w:delText>
        </w:r>
      </w:del>
      <w:r w:rsidRPr="00C13510">
        <w:rPr>
          <w:rFonts w:ascii="Arial" w:hAnsi="Arial" w:cs="Arial"/>
        </w:rPr>
        <w:t>).</w:t>
      </w:r>
      <w:r>
        <w:rPr>
          <w:rFonts w:ascii="Arial" w:hAnsi="Arial" w:cs="Arial"/>
        </w:rPr>
        <w:t xml:space="preserve"> </w:t>
      </w:r>
    </w:p>
    <w:p w14:paraId="194B0D00" w14:textId="77777777" w:rsidR="00D45DAE" w:rsidRDefault="00D45DAE" w:rsidP="00D45DAE">
      <w:pPr>
        <w:adjustRightInd w:val="0"/>
        <w:snapToGrid w:val="0"/>
        <w:spacing w:after="120" w:line="360" w:lineRule="auto"/>
        <w:jc w:val="both"/>
        <w:rPr>
          <w:rFonts w:ascii="Arial" w:hAnsi="Arial" w:cs="Arial"/>
        </w:rPr>
      </w:pPr>
    </w:p>
    <w:p w14:paraId="6F3E7E9B" w14:textId="77777777" w:rsidR="00D45DAE" w:rsidRDefault="00D45DAE" w:rsidP="00D45DAE">
      <w:pPr>
        <w:adjustRightInd w:val="0"/>
        <w:snapToGrid w:val="0"/>
        <w:spacing w:after="120" w:line="360" w:lineRule="auto"/>
        <w:jc w:val="both"/>
        <w:rPr>
          <w:rFonts w:ascii="Arial" w:hAnsi="Arial" w:cs="Arial"/>
          <w:b/>
        </w:rPr>
      </w:pPr>
      <w:r>
        <w:rPr>
          <w:rFonts w:ascii="Arial" w:hAnsi="Arial" w:cs="Arial"/>
          <w:b/>
        </w:rPr>
        <w:lastRenderedPageBreak/>
        <w:t xml:space="preserve">Figure 5: Evolutionary conservation of unstable, </w:t>
      </w:r>
      <w:proofErr w:type="gramStart"/>
      <w:r>
        <w:rPr>
          <w:rFonts w:ascii="Arial" w:hAnsi="Arial" w:cs="Arial"/>
          <w:b/>
        </w:rPr>
        <w:t>proline-rich</w:t>
      </w:r>
      <w:proofErr w:type="gramEnd"/>
      <w:r>
        <w:rPr>
          <w:rFonts w:ascii="Arial" w:hAnsi="Arial" w:cs="Arial"/>
          <w:b/>
        </w:rPr>
        <w:t xml:space="preserve"> U2af26 frames encoding </w:t>
      </w:r>
      <w:proofErr w:type="spellStart"/>
      <w:r>
        <w:rPr>
          <w:rFonts w:ascii="Arial" w:hAnsi="Arial" w:cs="Arial"/>
          <w:b/>
        </w:rPr>
        <w:t>PxxP</w:t>
      </w:r>
      <w:proofErr w:type="spellEnd"/>
      <w:r>
        <w:rPr>
          <w:rFonts w:ascii="Arial" w:hAnsi="Arial" w:cs="Arial"/>
          <w:b/>
        </w:rPr>
        <w:t xml:space="preserve"> motifs.</w:t>
      </w:r>
    </w:p>
    <w:p w14:paraId="4B8BF6B2" w14:textId="2561D5D3" w:rsidR="00D45DAE" w:rsidRPr="004D1E04" w:rsidRDefault="00D45DAE" w:rsidP="00D45DAE">
      <w:pPr>
        <w:pStyle w:val="Default"/>
        <w:spacing w:line="360" w:lineRule="auto"/>
        <w:jc w:val="both"/>
        <w:rPr>
          <w:rFonts w:eastAsia="Times New Roman"/>
          <w:lang w:val="en-US"/>
        </w:rPr>
      </w:pPr>
      <w:r>
        <w:rPr>
          <w:b/>
          <w:lang w:val="en-US"/>
        </w:rPr>
        <w:t xml:space="preserve">A) </w:t>
      </w:r>
      <w:r>
        <w:rPr>
          <w:lang w:val="en-US"/>
        </w:rPr>
        <w:t xml:space="preserve">Evolutionary tree of mammalian species harboring a U2af26 gene generated with </w:t>
      </w:r>
      <w:proofErr w:type="spellStart"/>
      <w:r>
        <w:rPr>
          <w:lang w:val="en-US"/>
        </w:rPr>
        <w:t>PhyloT</w:t>
      </w:r>
      <w:proofErr w:type="spellEnd"/>
      <w:r>
        <w:rPr>
          <w:lang w:val="en-US"/>
        </w:rPr>
        <w:t xml:space="preserve">. For each species the length of possible ORFs in all three hypothetical frames encoded by the last U2af26 exon are depicted; the annotated C-terminus of U2af26 is defined as frame 0. Potential ORFs with more than 50 AAs are highlighted in red. The asterisks mark frames accessible via an alternative 3’ss. </w:t>
      </w:r>
      <w:r>
        <w:rPr>
          <w:b/>
          <w:lang w:val="en-US"/>
        </w:rPr>
        <w:t>B</w:t>
      </w:r>
      <w:r w:rsidRPr="000C2A89">
        <w:rPr>
          <w:b/>
          <w:lang w:val="en-US"/>
        </w:rPr>
        <w:t>)</w:t>
      </w:r>
      <w:r>
        <w:rPr>
          <w:b/>
          <w:lang w:val="en-US"/>
        </w:rPr>
        <w:t xml:space="preserve"> </w:t>
      </w:r>
      <w:r w:rsidRPr="00C13510">
        <w:rPr>
          <w:rFonts w:eastAsia="Times New Roman"/>
          <w:lang w:val="en-US"/>
        </w:rPr>
        <w:t xml:space="preserve">Frequency of SH3-domain-binding proline-rich </w:t>
      </w:r>
      <w:proofErr w:type="spellStart"/>
      <w:r>
        <w:rPr>
          <w:rFonts w:eastAsia="Times New Roman"/>
          <w:lang w:val="en-US"/>
        </w:rPr>
        <w:t>PxxP</w:t>
      </w:r>
      <w:proofErr w:type="spellEnd"/>
      <w:r w:rsidRPr="00C13510">
        <w:rPr>
          <w:rFonts w:eastAsia="Times New Roman"/>
          <w:lang w:val="en-US"/>
        </w:rPr>
        <w:t xml:space="preserve"> motif</w:t>
      </w:r>
      <w:r>
        <w:rPr>
          <w:rFonts w:eastAsia="Times New Roman"/>
          <w:lang w:val="en-US"/>
        </w:rPr>
        <w:t>s in extended -1 or +1 frames of U2</w:t>
      </w:r>
      <w:r w:rsidR="00086886">
        <w:rPr>
          <w:rFonts w:eastAsia="Times New Roman"/>
          <w:lang w:val="en-US"/>
        </w:rPr>
        <w:t>af</w:t>
      </w:r>
      <w:r>
        <w:rPr>
          <w:rFonts w:eastAsia="Times New Roman"/>
          <w:lang w:val="en-US"/>
        </w:rPr>
        <w:t xml:space="preserve">26 </w:t>
      </w:r>
      <w:r w:rsidRPr="00A277CB">
        <w:rPr>
          <w:rFonts w:eastAsia="Times New Roman"/>
          <w:lang w:val="en-US"/>
        </w:rPr>
        <w:t>in comparison to</w:t>
      </w:r>
      <w:r>
        <w:rPr>
          <w:rFonts w:eastAsia="Times New Roman"/>
          <w:lang w:val="en-US"/>
        </w:rPr>
        <w:t xml:space="preserve"> the </w:t>
      </w:r>
      <w:proofErr w:type="spellStart"/>
      <w:r>
        <w:rPr>
          <w:rFonts w:eastAsia="Times New Roman"/>
          <w:lang w:val="en-US"/>
        </w:rPr>
        <w:t>fl</w:t>
      </w:r>
      <w:proofErr w:type="spellEnd"/>
      <w:r w:rsidRPr="00A277CB">
        <w:rPr>
          <w:rFonts w:eastAsia="Times New Roman"/>
          <w:lang w:val="en-US"/>
        </w:rPr>
        <w:t xml:space="preserve"> </w:t>
      </w:r>
      <w:r>
        <w:rPr>
          <w:rFonts w:eastAsia="Times New Roman"/>
          <w:lang w:val="en-US"/>
        </w:rPr>
        <w:t xml:space="preserve">frame 0 (left panel). </w:t>
      </w:r>
      <w:r>
        <w:rPr>
          <w:lang w:val="en-US"/>
        </w:rPr>
        <w:t xml:space="preserve">Proline content of extended U2af26 alternative frames compared to the </w:t>
      </w:r>
      <w:proofErr w:type="spellStart"/>
      <w:r>
        <w:rPr>
          <w:lang w:val="en-US"/>
        </w:rPr>
        <w:t>UniProt</w:t>
      </w:r>
      <w:proofErr w:type="spellEnd"/>
      <w:r>
        <w:rPr>
          <w:lang w:val="en-US"/>
        </w:rPr>
        <w:t>/</w:t>
      </w:r>
      <w:proofErr w:type="spellStart"/>
      <w:r>
        <w:rPr>
          <w:lang w:val="en-US"/>
        </w:rPr>
        <w:t>SwissProt</w:t>
      </w:r>
      <w:proofErr w:type="spellEnd"/>
      <w:r>
        <w:rPr>
          <w:lang w:val="en-US"/>
        </w:rPr>
        <w:t xml:space="preserve"> average representing all proteins (right panel). </w:t>
      </w:r>
      <w:r w:rsidRPr="004A4D77">
        <w:rPr>
          <w:b/>
          <w:lang w:val="en-US"/>
        </w:rPr>
        <w:t>C</w:t>
      </w:r>
      <w:r>
        <w:rPr>
          <w:b/>
          <w:lang w:val="en-US"/>
        </w:rPr>
        <w:t>-E</w:t>
      </w:r>
      <w:r w:rsidRPr="004A4D77">
        <w:rPr>
          <w:b/>
          <w:lang w:val="en-US"/>
        </w:rPr>
        <w:t>)</w:t>
      </w:r>
      <w:r>
        <w:rPr>
          <w:b/>
          <w:lang w:val="en-US"/>
        </w:rPr>
        <w:t xml:space="preserve"> </w:t>
      </w:r>
      <w:r>
        <w:rPr>
          <w:lang w:val="en-US"/>
        </w:rPr>
        <w:t>Stability of N-terminally GFP-tagged U2af26 frames from different species: p</w:t>
      </w:r>
      <w:r w:rsidRPr="00A82485">
        <w:rPr>
          <w:lang w:val="en-US"/>
        </w:rPr>
        <w:t xml:space="preserve">rotein stability of </w:t>
      </w:r>
      <w:r>
        <w:rPr>
          <w:lang w:val="en-US"/>
        </w:rPr>
        <w:t>all possible rat (</w:t>
      </w:r>
      <w:r w:rsidRPr="00896205">
        <w:rPr>
          <w:b/>
          <w:lang w:val="en-US"/>
        </w:rPr>
        <w:t>C</w:t>
      </w:r>
      <w:r>
        <w:rPr>
          <w:lang w:val="en-US"/>
        </w:rPr>
        <w:t>) and human frames (</w:t>
      </w:r>
      <w:r w:rsidRPr="00896205">
        <w:rPr>
          <w:b/>
          <w:lang w:val="en-US"/>
        </w:rPr>
        <w:t>D</w:t>
      </w:r>
      <w:r w:rsidRPr="00253B98">
        <w:rPr>
          <w:lang w:val="en-US"/>
        </w:rPr>
        <w:t>)</w:t>
      </w:r>
      <w:r>
        <w:rPr>
          <w:lang w:val="en-US"/>
        </w:rPr>
        <w:t xml:space="preserve">, including the frame accessible through an alternative 3’ss, and </w:t>
      </w:r>
      <w:r w:rsidRPr="00A82485">
        <w:rPr>
          <w:lang w:val="en-US"/>
        </w:rPr>
        <w:t xml:space="preserve">the alternative </w:t>
      </w:r>
      <w:r>
        <w:rPr>
          <w:lang w:val="en-US"/>
        </w:rPr>
        <w:t>extended</w:t>
      </w:r>
      <w:r w:rsidRPr="00A82485">
        <w:rPr>
          <w:lang w:val="en-US"/>
        </w:rPr>
        <w:t xml:space="preserve"> elephant frame</w:t>
      </w:r>
      <w:r>
        <w:rPr>
          <w:lang w:val="en-US"/>
        </w:rPr>
        <w:t xml:space="preserve"> -1</w:t>
      </w:r>
      <w:r w:rsidRPr="00A82485">
        <w:rPr>
          <w:lang w:val="en-US"/>
        </w:rPr>
        <w:t xml:space="preserve"> (</w:t>
      </w:r>
      <w:r w:rsidRPr="0044028C">
        <w:rPr>
          <w:b/>
          <w:lang w:val="en-US"/>
        </w:rPr>
        <w:t>E</w:t>
      </w:r>
      <w:r>
        <w:rPr>
          <w:lang w:val="en-US"/>
        </w:rPr>
        <w:t>). Stability was determined as in Fig. 3B (n&gt;3).</w:t>
      </w:r>
      <w:r w:rsidRPr="00A82485">
        <w:rPr>
          <w:lang w:val="en-US"/>
        </w:rPr>
        <w:t xml:space="preserve"> </w:t>
      </w:r>
      <w:r>
        <w:rPr>
          <w:rFonts w:eastAsia="Times New Roman"/>
          <w:lang w:val="en-US"/>
        </w:rPr>
        <w:t>(p &lt; 0.001: ***, p &lt; 0.0</w:t>
      </w:r>
      <w:r w:rsidRPr="00C44A1C">
        <w:rPr>
          <w:rFonts w:eastAsia="Times New Roman"/>
          <w:lang w:val="en-US"/>
        </w:rPr>
        <w:t>1: **, p &lt; 0.05: *).</w:t>
      </w:r>
      <w:r>
        <w:rPr>
          <w:rFonts w:eastAsia="Times New Roman"/>
          <w:lang w:val="en-US"/>
        </w:rPr>
        <w:t xml:space="preserve"> </w:t>
      </w:r>
      <w:r>
        <w:rPr>
          <w:rFonts w:eastAsia="Times New Roman"/>
          <w:b/>
          <w:lang w:val="en-US"/>
        </w:rPr>
        <w:t xml:space="preserve">(F-G) </w:t>
      </w:r>
      <w:r w:rsidRPr="008B2CE9">
        <w:rPr>
          <w:lang w:val="en-US"/>
        </w:rPr>
        <w:t>Enrichment of intera</w:t>
      </w:r>
      <w:r>
        <w:rPr>
          <w:lang w:val="en-US"/>
        </w:rPr>
        <w:t>ction partners of full-length (F) and frameshift (G</w:t>
      </w:r>
      <w:r w:rsidRPr="008B2CE9">
        <w:rPr>
          <w:lang w:val="en-US"/>
        </w:rPr>
        <w:t xml:space="preserve">) isoforms of U2af26-GFP by quantitative mass spectrometry. Interaction partners are enriched with heavy/light (bait/bead control) intensity ratios greater than 1.5 in both experiments (red box). GFP-tagged U2af26 is shown in red; </w:t>
      </w:r>
      <w:r w:rsidRPr="009C60DF">
        <w:rPr>
          <w:lang w:val="en-US"/>
        </w:rPr>
        <w:t>proteins known to be involved in splicing are shown in orange for the full-length or in grey for the frameshift isoform (not identical)</w:t>
      </w:r>
      <w:r w:rsidRPr="008B2CE9">
        <w:rPr>
          <w:lang w:val="en-US"/>
        </w:rPr>
        <w:t xml:space="preserve">, and previously identified proteins that interact with or are part of the U2snRNP are shown in green. </w:t>
      </w:r>
    </w:p>
    <w:p w14:paraId="5383E434" w14:textId="77777777" w:rsidR="00D45DAE" w:rsidRDefault="00D45DAE" w:rsidP="00D45DAE">
      <w:pPr>
        <w:pStyle w:val="Default"/>
        <w:spacing w:line="360" w:lineRule="auto"/>
        <w:jc w:val="both"/>
        <w:rPr>
          <w:rFonts w:eastAsia="Times New Roman"/>
          <w:lang w:val="en-US"/>
        </w:rPr>
      </w:pPr>
    </w:p>
    <w:p w14:paraId="05D67B0E" w14:textId="77777777" w:rsidR="00D45DAE" w:rsidRDefault="00D45DAE" w:rsidP="00D45DAE">
      <w:pPr>
        <w:pStyle w:val="Default"/>
        <w:spacing w:line="360" w:lineRule="auto"/>
        <w:jc w:val="both"/>
        <w:rPr>
          <w:rFonts w:eastAsia="Times New Roman"/>
          <w:lang w:val="en-US"/>
        </w:rPr>
      </w:pPr>
    </w:p>
    <w:p w14:paraId="103B8B99" w14:textId="77777777" w:rsidR="00D45DAE" w:rsidRDefault="00D45DAE" w:rsidP="00D45DAE">
      <w:pPr>
        <w:pStyle w:val="Default"/>
        <w:spacing w:line="360" w:lineRule="auto"/>
        <w:jc w:val="both"/>
        <w:rPr>
          <w:b/>
          <w:lang w:val="en-US"/>
        </w:rPr>
      </w:pPr>
      <w:r>
        <w:rPr>
          <w:b/>
          <w:bCs/>
          <w:lang w:val="en-US"/>
        </w:rPr>
        <w:t xml:space="preserve">Figure 6: A </w:t>
      </w:r>
      <w:r w:rsidRPr="00CB1320">
        <w:rPr>
          <w:b/>
          <w:bCs/>
          <w:i/>
          <w:lang w:val="en-US"/>
        </w:rPr>
        <w:t>retinitis pigmentosa</w:t>
      </w:r>
      <w:r>
        <w:rPr>
          <w:b/>
          <w:bCs/>
          <w:lang w:val="en-US"/>
        </w:rPr>
        <w:t>-causing mutation in the human PDE6G gene causes a frameshift that adds a proline-rich, destabilizing C-terminus with altered protein-protein interactions.</w:t>
      </w:r>
    </w:p>
    <w:p w14:paraId="5767394F" w14:textId="127EF014" w:rsidR="00D45DAE" w:rsidRDefault="00D45DAE" w:rsidP="00D45DAE">
      <w:pPr>
        <w:pStyle w:val="Default"/>
        <w:spacing w:line="360" w:lineRule="auto"/>
        <w:jc w:val="both"/>
        <w:rPr>
          <w:rFonts w:eastAsiaTheme="minorHAnsi"/>
          <w:lang w:val="en-US" w:eastAsia="en-US"/>
        </w:rPr>
      </w:pPr>
      <w:r>
        <w:rPr>
          <w:b/>
          <w:lang w:val="en-US"/>
        </w:rPr>
        <w:t xml:space="preserve">A) </w:t>
      </w:r>
      <w:r>
        <w:rPr>
          <w:lang w:val="en-US"/>
        </w:rPr>
        <w:t xml:space="preserve">Schematic representation of the wildtype (WT) and mutated (MUT) PDE6G gene. Alternative ss (blue) usage causes a frameshift and translation into the 3’UTR. Strategy for CRISPR/Cas9-mediated insertion of the mutation is shown (see Materials for details). </w:t>
      </w:r>
      <w:r>
        <w:rPr>
          <w:b/>
          <w:lang w:val="en-US"/>
        </w:rPr>
        <w:t xml:space="preserve">B) </w:t>
      </w:r>
      <w:r>
        <w:rPr>
          <w:lang w:val="en-US"/>
        </w:rPr>
        <w:t xml:space="preserve">Stability of GFP-tagged </w:t>
      </w:r>
      <w:proofErr w:type="spellStart"/>
      <w:r>
        <w:rPr>
          <w:lang w:val="en-US"/>
        </w:rPr>
        <w:t>fl</w:t>
      </w:r>
      <w:proofErr w:type="spellEnd"/>
      <w:r>
        <w:rPr>
          <w:lang w:val="en-US"/>
        </w:rPr>
        <w:t xml:space="preserve"> and fs PDE6G C-termini was analyzed as in Fig. 3B., n=3 </w:t>
      </w:r>
      <w:r>
        <w:rPr>
          <w:b/>
          <w:lang w:val="en-US"/>
        </w:rPr>
        <w:t>C)</w:t>
      </w:r>
      <w:r>
        <w:rPr>
          <w:lang w:val="en-US"/>
        </w:rPr>
        <w:t xml:space="preserve"> RT-PCR and imm</w:t>
      </w:r>
      <w:r w:rsidR="00086886">
        <w:rPr>
          <w:lang w:val="en-US"/>
        </w:rPr>
        <w:t>unoblotting of either WT Hek293T</w:t>
      </w:r>
      <w:r>
        <w:rPr>
          <w:lang w:val="en-US"/>
        </w:rPr>
        <w:t xml:space="preserve"> cells or cells heterozygous for the PDE6G mutation shown in a. </w:t>
      </w:r>
      <w:r>
        <w:rPr>
          <w:b/>
          <w:lang w:val="en-US"/>
        </w:rPr>
        <w:t>D)</w:t>
      </w:r>
      <w:r>
        <w:rPr>
          <w:lang w:val="en-US"/>
        </w:rPr>
        <w:t xml:space="preserve"> PDE6G +/- cells were treated as indicated and stability of PDE6G isoforms was determined as in </w:t>
      </w:r>
      <w:r w:rsidRPr="00253B98">
        <w:rPr>
          <w:lang w:val="en-US"/>
        </w:rPr>
        <w:t xml:space="preserve">Fig. </w:t>
      </w:r>
      <w:r>
        <w:rPr>
          <w:lang w:val="en-US"/>
        </w:rPr>
        <w:t xml:space="preserve">3B using a PDE6G </w:t>
      </w:r>
      <w:r>
        <w:rPr>
          <w:lang w:val="en-US"/>
        </w:rPr>
        <w:lastRenderedPageBreak/>
        <w:t xml:space="preserve">specific antibody, n=3. </w:t>
      </w:r>
      <w:r>
        <w:rPr>
          <w:b/>
          <w:lang w:val="en-US"/>
        </w:rPr>
        <w:t>E</w:t>
      </w:r>
      <w:r w:rsidRPr="00A109CE">
        <w:rPr>
          <w:b/>
          <w:lang w:val="en-US"/>
        </w:rPr>
        <w:t>)</w:t>
      </w:r>
      <w:r>
        <w:rPr>
          <w:lang w:val="en-US"/>
        </w:rPr>
        <w:t xml:space="preserve"> </w:t>
      </w:r>
      <w:r w:rsidRPr="002D47F8">
        <w:rPr>
          <w:rFonts w:eastAsiaTheme="minorHAnsi"/>
          <w:lang w:val="en-US" w:eastAsia="en-US"/>
        </w:rPr>
        <w:t>Sp</w:t>
      </w:r>
      <w:r>
        <w:rPr>
          <w:rFonts w:eastAsiaTheme="minorHAnsi"/>
          <w:lang w:val="en-US" w:eastAsia="en-US"/>
        </w:rPr>
        <w:t>ecific co-precipitation of PDE6A/B-Flag</w:t>
      </w:r>
      <w:r w:rsidRPr="002D47F8">
        <w:rPr>
          <w:rFonts w:eastAsiaTheme="minorHAnsi"/>
          <w:lang w:val="en-US" w:eastAsia="en-US"/>
        </w:rPr>
        <w:t xml:space="preserve"> </w:t>
      </w:r>
      <w:r>
        <w:rPr>
          <w:rFonts w:eastAsiaTheme="minorHAnsi"/>
          <w:lang w:val="en-US" w:eastAsia="en-US"/>
        </w:rPr>
        <w:t>with GFP-PDE6G-fl or GFP-PDE6G-fs</w:t>
      </w:r>
      <w:r w:rsidRPr="007E1BBE">
        <w:rPr>
          <w:rFonts w:eastAsiaTheme="minorHAnsi"/>
          <w:lang w:val="en-US" w:eastAsia="en-US"/>
        </w:rPr>
        <w:t xml:space="preserve">. </w:t>
      </w:r>
      <w:r>
        <w:rPr>
          <w:rFonts w:eastAsiaTheme="minorHAnsi"/>
          <w:lang w:val="en-US" w:eastAsia="en-US"/>
        </w:rPr>
        <w:t>-&gt; marks GFP-PDE6G-fl or -fs, * marks an unspecific band.</w:t>
      </w:r>
    </w:p>
    <w:p w14:paraId="48C5EDB3" w14:textId="775DA983" w:rsidR="00D45DAE" w:rsidRDefault="00D45DAE">
      <w:pPr>
        <w:pStyle w:val="EndNoteBibliography"/>
      </w:pPr>
    </w:p>
    <w:sectPr w:rsidR="00D45DAE">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d" w:date="2020-03-15T10:20:00Z" w:initials="H">
    <w:p w14:paraId="26BABAB8" w14:textId="6DB89B9B" w:rsidR="00C45E29" w:rsidRPr="009F5598" w:rsidRDefault="00C45E29">
      <w:pPr>
        <w:pStyle w:val="CommentText"/>
        <w:rPr>
          <w:lang w:val="en-US"/>
        </w:rPr>
      </w:pPr>
      <w:r>
        <w:rPr>
          <w:rStyle w:val="CommentReference"/>
        </w:rPr>
        <w:annotationRef/>
      </w:r>
      <w:r w:rsidRPr="009F5598">
        <w:rPr>
          <w:lang w:val="en-US"/>
        </w:rPr>
        <w:t>Need to add some</w:t>
      </w:r>
      <w:r>
        <w:rPr>
          <w:lang w:val="en-US"/>
        </w:rPr>
        <w:t xml:space="preserve"> recent publications</w:t>
      </w:r>
    </w:p>
  </w:comment>
  <w:comment w:id="5" w:author="Heyd" w:date="2020-03-23T22:01:00Z" w:initials="H">
    <w:p w14:paraId="5C3027A9" w14:textId="415E6A0B" w:rsidR="003759D3" w:rsidRPr="003759D3" w:rsidRDefault="003759D3">
      <w:pPr>
        <w:pStyle w:val="CommentText"/>
        <w:rPr>
          <w:lang w:val="en-US"/>
        </w:rPr>
      </w:pPr>
      <w:r>
        <w:rPr>
          <w:rStyle w:val="CommentReference"/>
        </w:rPr>
        <w:annotationRef/>
      </w:r>
      <w:r w:rsidRPr="003759D3">
        <w:rPr>
          <w:lang w:val="en-US"/>
        </w:rPr>
        <w:t xml:space="preserve">Is this expected that fs and </w:t>
      </w:r>
      <w:proofErr w:type="spellStart"/>
      <w:r w:rsidRPr="003759D3">
        <w:rPr>
          <w:lang w:val="en-US"/>
        </w:rPr>
        <w:t>fp</w:t>
      </w:r>
      <w:proofErr w:type="spellEnd"/>
      <w:r w:rsidRPr="003759D3">
        <w:rPr>
          <w:lang w:val="en-US"/>
        </w:rPr>
        <w:t xml:space="preserve"> are the same</w:t>
      </w:r>
      <w:r>
        <w:rPr>
          <w:lang w:val="en-US"/>
        </w:rPr>
        <w:t>?</w:t>
      </w:r>
    </w:p>
  </w:comment>
  <w:comment w:id="6" w:author="Gao, Qingsong" w:date="2020-03-23T20:08:00Z" w:initials="GQ">
    <w:p w14:paraId="545DAB1F" w14:textId="1E4CE095" w:rsidR="00423C81" w:rsidRDefault="00423C81">
      <w:pPr>
        <w:pStyle w:val="CommentText"/>
      </w:pPr>
      <w:r>
        <w:rPr>
          <w:rStyle w:val="CommentReference"/>
        </w:rPr>
        <w:annotationRef/>
      </w:r>
      <w:r>
        <w:t xml:space="preserve">I </w:t>
      </w:r>
      <w:proofErr w:type="spellStart"/>
      <w:r>
        <w:t>didn't</w:t>
      </w:r>
      <w:proofErr w:type="spellEnd"/>
      <w:r>
        <w:t xml:space="preserve"> </w:t>
      </w:r>
      <w:proofErr w:type="spellStart"/>
      <w:r>
        <w:t>have</w:t>
      </w:r>
      <w:proofErr w:type="spellEnd"/>
      <w:r>
        <w:t xml:space="preserve"> </w:t>
      </w:r>
      <w:proofErr w:type="spellStart"/>
      <w:r>
        <w:t>any</w:t>
      </w:r>
      <w:proofErr w:type="spellEnd"/>
      <w:r>
        <w:t xml:space="preserve"> </w:t>
      </w:r>
      <w:proofErr w:type="spellStart"/>
      <w:r>
        <w:t>expection</w:t>
      </w:r>
      <w:proofErr w:type="spellEnd"/>
      <w:r>
        <w:t xml:space="preserve"> on </w:t>
      </w:r>
      <w:proofErr w:type="spellStart"/>
      <w:r>
        <w:t>this</w:t>
      </w:r>
      <w:proofErr w:type="spellEnd"/>
      <w:r>
        <w:t xml:space="preserve">. But I was also a </w:t>
      </w:r>
      <w:proofErr w:type="spellStart"/>
      <w:r>
        <w:t>little</w:t>
      </w:r>
      <w:proofErr w:type="spellEnd"/>
      <w:r>
        <w:t xml:space="preserve"> </w:t>
      </w:r>
      <w:proofErr w:type="spellStart"/>
      <w:r>
        <w:t>bit</w:t>
      </w:r>
      <w:proofErr w:type="spellEnd"/>
      <w:r>
        <w:t xml:space="preserve"> </w:t>
      </w:r>
      <w:proofErr w:type="spellStart"/>
      <w:r>
        <w:t>surprised</w:t>
      </w:r>
      <w:proofErr w:type="spellEnd"/>
      <w:r>
        <w:t xml:space="preserve"> </w:t>
      </w:r>
      <w:proofErr w:type="spellStart"/>
      <w:r>
        <w:t>when</w:t>
      </w:r>
      <w:proofErr w:type="spellEnd"/>
      <w:r>
        <w:t xml:space="preserve"> I </w:t>
      </w:r>
      <w:proofErr w:type="spellStart"/>
      <w:r>
        <w:t>first</w:t>
      </w:r>
      <w:proofErr w:type="spellEnd"/>
      <w:r>
        <w:t xml:space="preserve"> </w:t>
      </w:r>
      <w:proofErr w:type="spellStart"/>
      <w:r>
        <w:t>got</w:t>
      </w:r>
      <w:proofErr w:type="spellEnd"/>
      <w:r>
        <w:t xml:space="preserve"> </w:t>
      </w:r>
      <w:proofErr w:type="spellStart"/>
      <w:r>
        <w:t>the</w:t>
      </w:r>
      <w:proofErr w:type="spellEnd"/>
      <w:r>
        <w:t xml:space="preserve"> </w:t>
      </w:r>
      <w:proofErr w:type="spellStart"/>
      <w:r>
        <w:t>result</w:t>
      </w:r>
      <w:proofErr w:type="spellEnd"/>
      <w:r>
        <w:t>.</w:t>
      </w:r>
    </w:p>
  </w:comment>
  <w:comment w:id="14" w:author="Heyd" w:date="2020-03-21T12:22:00Z" w:initials="H">
    <w:p w14:paraId="6539ACEF" w14:textId="18973C3D" w:rsidR="00C45E29" w:rsidRDefault="00C45E29">
      <w:pPr>
        <w:pStyle w:val="CommentText"/>
      </w:pPr>
      <w:r>
        <w:rPr>
          <w:rStyle w:val="CommentReference"/>
        </w:rPr>
        <w:annotationRef/>
      </w:r>
      <w:r>
        <w:t xml:space="preserve">New </w:t>
      </w:r>
      <w:proofErr w:type="spellStart"/>
      <w:r>
        <w:t>list</w:t>
      </w:r>
      <w:proofErr w:type="spellEnd"/>
      <w:r>
        <w:t>? Eliot?</w:t>
      </w:r>
    </w:p>
  </w:comment>
  <w:comment w:id="15" w:author="Heyd" w:date="2020-03-20T22:23:00Z" w:initials="H">
    <w:p w14:paraId="228DC3F5" w14:textId="57E218D1" w:rsidR="00C45E29" w:rsidRDefault="00C45E29">
      <w:pPr>
        <w:pStyle w:val="CommentText"/>
      </w:pPr>
      <w:r>
        <w:rPr>
          <w:rStyle w:val="CommentReference"/>
        </w:rPr>
        <w:annotationRef/>
      </w:r>
      <w:r>
        <w:t>neu mit neuer Liste Eliot?</w:t>
      </w:r>
    </w:p>
  </w:comment>
  <w:comment w:id="16" w:author="Heyd" w:date="2020-03-21T10:43:00Z" w:initials="H">
    <w:p w14:paraId="34901FB6" w14:textId="0EDFBBD3" w:rsidR="00C45E29" w:rsidRPr="002D1612" w:rsidRDefault="00C45E29">
      <w:pPr>
        <w:pStyle w:val="CommentText"/>
        <w:rPr>
          <w:lang w:val="en-US"/>
        </w:rPr>
      </w:pPr>
      <w:r>
        <w:rPr>
          <w:rStyle w:val="CommentReference"/>
        </w:rPr>
        <w:annotationRef/>
      </w:r>
      <w:proofErr w:type="spellStart"/>
      <w:r w:rsidRPr="002D1612">
        <w:rPr>
          <w:lang w:val="en-US"/>
        </w:rPr>
        <w:t>Elito</w:t>
      </w:r>
      <w:proofErr w:type="spellEnd"/>
      <w:r w:rsidRPr="002D1612">
        <w:rPr>
          <w:lang w:val="en-US"/>
        </w:rPr>
        <w:t>, layout</w:t>
      </w:r>
    </w:p>
  </w:comment>
  <w:comment w:id="17" w:author="Heyd" w:date="2020-03-20T22:26:00Z" w:initials="H">
    <w:p w14:paraId="6EE74A2D" w14:textId="016F49FC" w:rsidR="00C45E29" w:rsidRPr="00D44378" w:rsidRDefault="00C45E29">
      <w:pPr>
        <w:pStyle w:val="CommentText"/>
        <w:rPr>
          <w:lang w:val="en-US"/>
        </w:rPr>
      </w:pPr>
      <w:r>
        <w:rPr>
          <w:rStyle w:val="CommentReference"/>
        </w:rPr>
        <w:annotationRef/>
      </w:r>
      <w:r w:rsidRPr="00D44378">
        <w:rPr>
          <w:lang w:val="en-US"/>
        </w:rPr>
        <w:t>new with new list? Eliot</w:t>
      </w:r>
    </w:p>
  </w:comment>
  <w:comment w:id="22" w:author="Gao, Qingsong" w:date="2020-03-23T20:46:00Z" w:initials="GQ">
    <w:p w14:paraId="3F722347" w14:textId="4161FA18" w:rsidR="00353A2B" w:rsidRDefault="00353A2B">
      <w:pPr>
        <w:pStyle w:val="CommentText"/>
      </w:pPr>
      <w:r>
        <w:rPr>
          <w:rStyle w:val="CommentReference"/>
        </w:rPr>
        <w:annotationRef/>
      </w:r>
      <w:r>
        <w:rPr>
          <w:rStyle w:val="CommentReference"/>
        </w:rPr>
        <w:t xml:space="preserve">Need </w:t>
      </w:r>
      <w:proofErr w:type="spellStart"/>
      <w:r>
        <w:rPr>
          <w:rStyle w:val="CommentReference"/>
        </w:rPr>
        <w:t>to</w:t>
      </w:r>
      <w:proofErr w:type="spellEnd"/>
      <w:r>
        <w:rPr>
          <w:rStyle w:val="CommentReference"/>
        </w:rPr>
        <w:t xml:space="preserve"> </w:t>
      </w:r>
      <w:proofErr w:type="spellStart"/>
      <w:r>
        <w:rPr>
          <w:rStyle w:val="CommentReference"/>
        </w:rPr>
        <w:t>adjust</w:t>
      </w:r>
      <w:proofErr w:type="spellEnd"/>
      <w:r>
        <w:rPr>
          <w:rStyle w:val="CommentReference"/>
        </w:rPr>
        <w:t xml:space="preserve"> </w:t>
      </w:r>
      <w:proofErr w:type="spellStart"/>
      <w:r>
        <w:rPr>
          <w:rStyle w:val="CommentReference"/>
        </w:rPr>
        <w:t>this</w:t>
      </w:r>
      <w:proofErr w:type="spellEnd"/>
      <w:r>
        <w:rPr>
          <w:rStyle w:val="CommentReference"/>
        </w:rPr>
        <w:t xml:space="preserve"> </w:t>
      </w:r>
      <w:proofErr w:type="spellStart"/>
      <w:r>
        <w:rPr>
          <w:rStyle w:val="CommentReference"/>
        </w:rPr>
        <w:t>figure</w:t>
      </w:r>
      <w:proofErr w:type="spellEnd"/>
      <w:r>
        <w:rPr>
          <w:rStyle w:val="CommentReference"/>
        </w:rPr>
        <w:t xml:space="preserve"> a </w:t>
      </w:r>
      <w:proofErr w:type="spellStart"/>
      <w:r>
        <w:rPr>
          <w:rStyle w:val="CommentReference"/>
        </w:rPr>
        <w:t>little</w:t>
      </w:r>
      <w:proofErr w:type="spellEnd"/>
      <w:r>
        <w:rPr>
          <w:rStyle w:val="CommentReference"/>
        </w:rPr>
        <w:t xml:space="preserve"> </w:t>
      </w:r>
      <w:proofErr w:type="spellStart"/>
      <w:r>
        <w:rPr>
          <w:rStyle w:val="CommentReference"/>
        </w:rPr>
        <w:t>bit</w:t>
      </w:r>
      <w:proofErr w:type="spellEnd"/>
      <w:r>
        <w:rPr>
          <w:rStyle w:val="CommentReference"/>
        </w:rPr>
        <w:t xml:space="preserve"> </w:t>
      </w:r>
      <w:proofErr w:type="spellStart"/>
      <w:r>
        <w:rPr>
          <w:rStyle w:val="CommentReference"/>
        </w:rPr>
        <w:t>because</w:t>
      </w:r>
      <w:proofErr w:type="spellEnd"/>
      <w:r>
        <w:rPr>
          <w:rStyle w:val="CommentReference"/>
        </w:rPr>
        <w:t xml:space="preserve"> </w:t>
      </w:r>
      <w:proofErr w:type="spellStart"/>
      <w:r>
        <w:rPr>
          <w:rStyle w:val="CommentReference"/>
        </w:rPr>
        <w:t>it</w:t>
      </w:r>
      <w:proofErr w:type="spellEnd"/>
      <w:r>
        <w:rPr>
          <w:rStyle w:val="CommentReference"/>
        </w:rPr>
        <w:t xml:space="preserve"> </w:t>
      </w:r>
      <w:proofErr w:type="spellStart"/>
      <w:r>
        <w:rPr>
          <w:rStyle w:val="CommentReference"/>
        </w:rPr>
        <w:t>is</w:t>
      </w:r>
      <w:proofErr w:type="spellEnd"/>
      <w:r>
        <w:rPr>
          <w:rStyle w:val="CommentReference"/>
        </w:rPr>
        <w:t xml:space="preserve"> </w:t>
      </w:r>
      <w:proofErr w:type="spellStart"/>
      <w:r>
        <w:rPr>
          <w:rStyle w:val="CommentReference"/>
        </w:rPr>
        <w:t>partially</w:t>
      </w:r>
      <w:proofErr w:type="spellEnd"/>
      <w:r>
        <w:rPr>
          <w:rStyle w:val="CommentReference"/>
        </w:rPr>
        <w:t xml:space="preserve"> </w:t>
      </w:r>
      <w:proofErr w:type="spellStart"/>
      <w:r>
        <w:rPr>
          <w:rStyle w:val="CommentReference"/>
        </w:rPr>
        <w:t>missing</w:t>
      </w:r>
      <w:proofErr w:type="spellEnd"/>
      <w:r>
        <w:rPr>
          <w:rStyle w:val="CommentReference"/>
        </w:rPr>
        <w:t xml:space="preserve"> on top, </w:t>
      </w:r>
      <w:proofErr w:type="spellStart"/>
      <w:r>
        <w:rPr>
          <w:rStyle w:val="CommentReference"/>
        </w:rPr>
        <w:t>left</w:t>
      </w:r>
      <w:proofErr w:type="spellEnd"/>
      <w:r>
        <w:rPr>
          <w:rStyle w:val="CommentReference"/>
        </w:rPr>
        <w:t xml:space="preserve"> </w:t>
      </w:r>
      <w:proofErr w:type="spellStart"/>
      <w:r>
        <w:rPr>
          <w:rStyle w:val="CommentReference"/>
        </w:rPr>
        <w:t>and</w:t>
      </w:r>
      <w:proofErr w:type="spellEnd"/>
      <w:r>
        <w:rPr>
          <w:rStyle w:val="CommentReference"/>
        </w:rPr>
        <w:t xml:space="preserve"> </w:t>
      </w:r>
      <w:proofErr w:type="spellStart"/>
      <w:r>
        <w:rPr>
          <w:rStyle w:val="CommentReference"/>
        </w:rPr>
        <w:t>right</w:t>
      </w:r>
      <w:proofErr w:type="spellEnd"/>
      <w:r>
        <w:rPr>
          <w:rStyle w:val="CommentReference"/>
        </w:rPr>
        <w:t>…</w:t>
      </w:r>
    </w:p>
  </w:comment>
  <w:comment w:id="23" w:author="Gao, Qingsong" w:date="2020-03-23T20:42:00Z" w:initials="GQ">
    <w:p w14:paraId="499D9CA0" w14:textId="3C1A14F7" w:rsidR="00AB5B21" w:rsidRDefault="00AB5B21">
      <w:pPr>
        <w:pStyle w:val="CommentText"/>
      </w:pPr>
      <w:r>
        <w:rPr>
          <w:rStyle w:val="CommentReference"/>
        </w:rPr>
        <w:annotationRef/>
      </w:r>
      <w:r>
        <w:t xml:space="preserve">still </w:t>
      </w:r>
      <w:proofErr w:type="spellStart"/>
      <w:r w:rsidR="00D47F45">
        <w:t>strongly</w:t>
      </w:r>
      <w:proofErr w:type="spellEnd"/>
      <w:r w:rsidR="00D47F45">
        <w:t xml:space="preserve"> </w:t>
      </w:r>
      <w:proofErr w:type="spellStart"/>
      <w:r>
        <w:t>suggest</w:t>
      </w:r>
      <w:proofErr w:type="spellEnd"/>
      <w:r>
        <w:t xml:space="preserve"> </w:t>
      </w:r>
      <w:proofErr w:type="spellStart"/>
      <w:r>
        <w:t>moving</w:t>
      </w:r>
      <w:proofErr w:type="spellEnd"/>
      <w:r>
        <w:t xml:space="preserve"> 4B </w:t>
      </w:r>
      <w:proofErr w:type="spellStart"/>
      <w:r>
        <w:t>to</w:t>
      </w:r>
      <w:proofErr w:type="spellEnd"/>
      <w:r>
        <w:t xml:space="preserve"> </w:t>
      </w:r>
      <w:proofErr w:type="spellStart"/>
      <w:r>
        <w:t>supplementary</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too</w:t>
      </w:r>
      <w:proofErr w:type="spellEnd"/>
      <w:r>
        <w:t xml:space="preserve"> simple… </w:t>
      </w:r>
    </w:p>
  </w:comment>
  <w:comment w:id="25" w:author="Heyd" w:date="2020-03-21T11:22:00Z" w:initials="H">
    <w:p w14:paraId="1D9FCC78" w14:textId="36573FAE" w:rsidR="00C45E29" w:rsidRPr="005428AA" w:rsidRDefault="00C45E29">
      <w:pPr>
        <w:pStyle w:val="CommentText"/>
        <w:rPr>
          <w:lang w:val="en-US"/>
        </w:rPr>
      </w:pPr>
      <w:r>
        <w:rPr>
          <w:rStyle w:val="CommentReference"/>
        </w:rPr>
        <w:annotationRef/>
      </w:r>
      <w:r w:rsidRPr="005428AA">
        <w:rPr>
          <w:lang w:val="en-US"/>
        </w:rPr>
        <w:t>Elliot layout</w:t>
      </w:r>
    </w:p>
  </w:comment>
  <w:comment w:id="92" w:author="Gao, Qingsong" w:date="2020-03-23T21:38:00Z" w:initials="GQ">
    <w:p w14:paraId="0483BD6C" w14:textId="3C471B5D" w:rsidR="0007591C" w:rsidRDefault="0007591C">
      <w:pPr>
        <w:pStyle w:val="CommentText"/>
      </w:pPr>
      <w:r>
        <w:rPr>
          <w:rStyle w:val="CommentReference"/>
        </w:rPr>
        <w:annotationRef/>
      </w:r>
      <w:r>
        <w:t xml:space="preserve">Update </w:t>
      </w:r>
      <w:proofErr w:type="spellStart"/>
      <w:r>
        <w:t>this</w:t>
      </w:r>
      <w:proofErr w:type="spellEnd"/>
    </w:p>
  </w:comment>
  <w:comment w:id="95" w:author="Gao, Qingsong" w:date="2020-03-23T21:37:00Z" w:initials="GQ">
    <w:p w14:paraId="50DCE3BA" w14:textId="77777777" w:rsidR="008059AF" w:rsidRDefault="008059AF">
      <w:pPr>
        <w:pStyle w:val="CommentText"/>
      </w:pPr>
      <w:r>
        <w:rPr>
          <w:rStyle w:val="CommentReference"/>
        </w:rPr>
        <w:annotationRef/>
      </w:r>
      <w:r>
        <w:t xml:space="preserve">Not </w:t>
      </w:r>
      <w:proofErr w:type="spellStart"/>
      <w:r>
        <w:t>consistent</w:t>
      </w:r>
      <w:proofErr w:type="spellEnd"/>
      <w:r>
        <w:t xml:space="preserve"> </w:t>
      </w:r>
      <w:proofErr w:type="spellStart"/>
      <w:r>
        <w:t>with</w:t>
      </w:r>
      <w:proofErr w:type="spellEnd"/>
      <w:r>
        <w:t xml:space="preserve"> </w:t>
      </w:r>
      <w:proofErr w:type="spellStart"/>
      <w:r>
        <w:t>figure</w:t>
      </w:r>
      <w:proofErr w:type="spellEnd"/>
      <w:r>
        <w:t>,</w:t>
      </w:r>
    </w:p>
    <w:p w14:paraId="156A966B" w14:textId="47AFF952" w:rsidR="008059AF" w:rsidRDefault="008059AF">
      <w:pPr>
        <w:pStyle w:val="CommentText"/>
      </w:pPr>
      <w:proofErr w:type="spellStart"/>
      <w:r>
        <w:t>use</w:t>
      </w:r>
      <w:proofErr w:type="spellEnd"/>
      <w:r>
        <w:t xml:space="preserve"> </w:t>
      </w:r>
      <w:proofErr w:type="spellStart"/>
      <w:r>
        <w:t>either</w:t>
      </w:r>
      <w:proofErr w:type="spellEnd"/>
      <w:r>
        <w:t xml:space="preserve"> P-</w:t>
      </w:r>
      <w:proofErr w:type="spellStart"/>
      <w:r>
        <w:t>reduced</w:t>
      </w:r>
      <w:proofErr w:type="spellEnd"/>
      <w:r>
        <w:t xml:space="preserve"> </w:t>
      </w:r>
      <w:proofErr w:type="spellStart"/>
      <w:r>
        <w:t>or</w:t>
      </w:r>
      <w:proofErr w:type="spellEnd"/>
      <w:r>
        <w:t xml:space="preserve"> P-</w:t>
      </w:r>
      <w:proofErr w:type="spellStart"/>
      <w:r>
        <w:t>decreased</w:t>
      </w:r>
      <w:proofErr w:type="spellEnd"/>
    </w:p>
  </w:comment>
  <w:comment w:id="97" w:author="Gao, Qingsong" w:date="2020-03-23T21:38:00Z" w:initials="GQ">
    <w:p w14:paraId="5ED06A91" w14:textId="4A74F910" w:rsidR="0007591C" w:rsidRDefault="0007591C">
      <w:pPr>
        <w:pStyle w:val="CommentText"/>
      </w:pPr>
      <w:r>
        <w:rPr>
          <w:rStyle w:val="CommentReference"/>
        </w:rPr>
        <w:annotationRef/>
      </w:r>
      <w:proofErr w:type="spellStart"/>
      <w:r>
        <w:t>where</w:t>
      </w:r>
      <w:proofErr w:type="spellEnd"/>
      <w:r>
        <w:t xml:space="preserve"> </w:t>
      </w:r>
      <w:proofErr w:type="spellStart"/>
      <w:r>
        <w:t>is</w:t>
      </w:r>
      <w:proofErr w:type="spellEnd"/>
      <w:r>
        <w:t xml:space="preserve"> </w:t>
      </w:r>
      <w:proofErr w:type="spellStart"/>
      <w:r>
        <w:t>this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ABAB8" w15:done="0"/>
  <w15:commentEx w15:paraId="5C3027A9" w15:done="0"/>
  <w15:commentEx w15:paraId="545DAB1F" w15:paraIdParent="5C3027A9" w15:done="0"/>
  <w15:commentEx w15:paraId="6539ACEF" w15:done="0"/>
  <w15:commentEx w15:paraId="228DC3F5" w15:done="0"/>
  <w15:commentEx w15:paraId="34901FB6" w15:done="0"/>
  <w15:commentEx w15:paraId="6EE74A2D" w15:done="0"/>
  <w15:commentEx w15:paraId="3F722347" w15:done="0"/>
  <w15:commentEx w15:paraId="499D9CA0" w15:done="0"/>
  <w15:commentEx w15:paraId="1D9FCC78" w15:done="0"/>
  <w15:commentEx w15:paraId="0483BD6C" w15:done="0"/>
  <w15:commentEx w15:paraId="156A966B" w15:done="0"/>
  <w15:commentEx w15:paraId="5ED06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ABAB8" w16cid:durableId="2220583A"/>
  <w16cid:commentId w16cid:paraId="5C3027A9" w16cid:durableId="222393C4"/>
  <w16cid:commentId w16cid:paraId="545DAB1F" w16cid:durableId="222395B9"/>
  <w16cid:commentId w16cid:paraId="6539ACEF" w16cid:durableId="2220583C"/>
  <w16cid:commentId w16cid:paraId="228DC3F5" w16cid:durableId="2220583D"/>
  <w16cid:commentId w16cid:paraId="34901FB6" w16cid:durableId="2220583E"/>
  <w16cid:commentId w16cid:paraId="6EE74A2D" w16cid:durableId="2220583F"/>
  <w16cid:commentId w16cid:paraId="3F722347" w16cid:durableId="22239EAE"/>
  <w16cid:commentId w16cid:paraId="499D9CA0" w16cid:durableId="22239DA5"/>
  <w16cid:commentId w16cid:paraId="1D9FCC78" w16cid:durableId="22205840"/>
  <w16cid:commentId w16cid:paraId="0483BD6C" w16cid:durableId="2223AAE3"/>
  <w16cid:commentId w16cid:paraId="156A966B" w16cid:durableId="2223AA98"/>
  <w16cid:commentId w16cid:paraId="5ED06A91" w16cid:durableId="2223A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1650D" w14:textId="77777777" w:rsidR="001F7EBF" w:rsidRDefault="001F7EBF" w:rsidP="00265A4F">
      <w:r>
        <w:separator/>
      </w:r>
    </w:p>
  </w:endnote>
  <w:endnote w:type="continuationSeparator" w:id="0">
    <w:p w14:paraId="5DA9C689" w14:textId="77777777" w:rsidR="001F7EBF" w:rsidRDefault="001F7EBF" w:rsidP="0026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30">
    <w:altName w:val="Arial"/>
    <w:panose1 w:val="020B0604020202020204"/>
    <w:charset w:val="00"/>
    <w:family w:val="auto"/>
    <w:pitch w:val="variable"/>
  </w:font>
  <w:font w:name="Segoe UI">
    <w:altName w:val="Calibri"/>
    <w:panose1 w:val="020B0604020202020204"/>
    <w:charset w:val="00"/>
    <w:family w:val="swiss"/>
    <w:pitch w:val="variable"/>
    <w:sig w:usb0="E4002EFF" w:usb1="C000E47F" w:usb2="00000009" w:usb3="00000000" w:csb0="000001FF" w:csb1="00000000"/>
  </w:font>
  <w:font w:name="MinionPro-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72453"/>
      <w:docPartObj>
        <w:docPartGallery w:val="Page Numbers (Bottom of Page)"/>
        <w:docPartUnique/>
      </w:docPartObj>
    </w:sdtPr>
    <w:sdtEndPr/>
    <w:sdtContent>
      <w:p w14:paraId="20B51810" w14:textId="431239F9" w:rsidR="00C45E29" w:rsidRDefault="00C45E29">
        <w:pPr>
          <w:pStyle w:val="Footer"/>
          <w:jc w:val="center"/>
        </w:pPr>
        <w:r>
          <w:fldChar w:fldCharType="begin"/>
        </w:r>
        <w:r>
          <w:instrText>PAGE   \* MERGEFORMAT</w:instrText>
        </w:r>
        <w:r>
          <w:fldChar w:fldCharType="separate"/>
        </w:r>
        <w:r w:rsidR="00A7446C">
          <w:rPr>
            <w:noProof/>
          </w:rPr>
          <w:t>10</w:t>
        </w:r>
        <w:r>
          <w:fldChar w:fldCharType="end"/>
        </w:r>
      </w:p>
    </w:sdtContent>
  </w:sdt>
  <w:p w14:paraId="5E68D542" w14:textId="77777777" w:rsidR="00C45E29" w:rsidRDefault="00C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7052" w14:textId="77777777" w:rsidR="001F7EBF" w:rsidRDefault="001F7EBF" w:rsidP="00265A4F">
      <w:r>
        <w:separator/>
      </w:r>
    </w:p>
  </w:footnote>
  <w:footnote w:type="continuationSeparator" w:id="0">
    <w:p w14:paraId="7EB5453E" w14:textId="77777777" w:rsidR="001F7EBF" w:rsidRDefault="001F7EBF" w:rsidP="0026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5850"/>
    <w:multiLevelType w:val="multilevel"/>
    <w:tmpl w:val="94D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1AA2"/>
    <w:multiLevelType w:val="hybridMultilevel"/>
    <w:tmpl w:val="D52476FA"/>
    <w:lvl w:ilvl="0" w:tplc="431CD55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8348C"/>
    <w:multiLevelType w:val="hybridMultilevel"/>
    <w:tmpl w:val="978C7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33A49"/>
    <w:multiLevelType w:val="hybridMultilevel"/>
    <w:tmpl w:val="B704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AF6E6F"/>
    <w:multiLevelType w:val="hybridMultilevel"/>
    <w:tmpl w:val="EB46653C"/>
    <w:lvl w:ilvl="0" w:tplc="1A268278">
      <w:start w:val="1"/>
      <w:numFmt w:val="bullet"/>
      <w:lvlText w:val="•"/>
      <w:lvlJc w:val="left"/>
      <w:pPr>
        <w:tabs>
          <w:tab w:val="num" w:pos="720"/>
        </w:tabs>
        <w:ind w:left="720" w:hanging="360"/>
      </w:pPr>
      <w:rPr>
        <w:rFonts w:ascii="Arial" w:hAnsi="Arial" w:hint="default"/>
      </w:rPr>
    </w:lvl>
    <w:lvl w:ilvl="1" w:tplc="D0AABA82" w:tentative="1">
      <w:start w:val="1"/>
      <w:numFmt w:val="bullet"/>
      <w:lvlText w:val="•"/>
      <w:lvlJc w:val="left"/>
      <w:pPr>
        <w:tabs>
          <w:tab w:val="num" w:pos="1440"/>
        </w:tabs>
        <w:ind w:left="1440" w:hanging="360"/>
      </w:pPr>
      <w:rPr>
        <w:rFonts w:ascii="Arial" w:hAnsi="Arial" w:hint="default"/>
      </w:rPr>
    </w:lvl>
    <w:lvl w:ilvl="2" w:tplc="83CA69BA" w:tentative="1">
      <w:start w:val="1"/>
      <w:numFmt w:val="bullet"/>
      <w:lvlText w:val="•"/>
      <w:lvlJc w:val="left"/>
      <w:pPr>
        <w:tabs>
          <w:tab w:val="num" w:pos="2160"/>
        </w:tabs>
        <w:ind w:left="2160" w:hanging="360"/>
      </w:pPr>
      <w:rPr>
        <w:rFonts w:ascii="Arial" w:hAnsi="Arial" w:hint="default"/>
      </w:rPr>
    </w:lvl>
    <w:lvl w:ilvl="3" w:tplc="848A1C3C" w:tentative="1">
      <w:start w:val="1"/>
      <w:numFmt w:val="bullet"/>
      <w:lvlText w:val="•"/>
      <w:lvlJc w:val="left"/>
      <w:pPr>
        <w:tabs>
          <w:tab w:val="num" w:pos="2880"/>
        </w:tabs>
        <w:ind w:left="2880" w:hanging="360"/>
      </w:pPr>
      <w:rPr>
        <w:rFonts w:ascii="Arial" w:hAnsi="Arial" w:hint="default"/>
      </w:rPr>
    </w:lvl>
    <w:lvl w:ilvl="4" w:tplc="B03EECAE" w:tentative="1">
      <w:start w:val="1"/>
      <w:numFmt w:val="bullet"/>
      <w:lvlText w:val="•"/>
      <w:lvlJc w:val="left"/>
      <w:pPr>
        <w:tabs>
          <w:tab w:val="num" w:pos="3600"/>
        </w:tabs>
        <w:ind w:left="3600" w:hanging="360"/>
      </w:pPr>
      <w:rPr>
        <w:rFonts w:ascii="Arial" w:hAnsi="Arial" w:hint="default"/>
      </w:rPr>
    </w:lvl>
    <w:lvl w:ilvl="5" w:tplc="86AC0A58" w:tentative="1">
      <w:start w:val="1"/>
      <w:numFmt w:val="bullet"/>
      <w:lvlText w:val="•"/>
      <w:lvlJc w:val="left"/>
      <w:pPr>
        <w:tabs>
          <w:tab w:val="num" w:pos="4320"/>
        </w:tabs>
        <w:ind w:left="4320" w:hanging="360"/>
      </w:pPr>
      <w:rPr>
        <w:rFonts w:ascii="Arial" w:hAnsi="Arial" w:hint="default"/>
      </w:rPr>
    </w:lvl>
    <w:lvl w:ilvl="6" w:tplc="15C48554" w:tentative="1">
      <w:start w:val="1"/>
      <w:numFmt w:val="bullet"/>
      <w:lvlText w:val="•"/>
      <w:lvlJc w:val="left"/>
      <w:pPr>
        <w:tabs>
          <w:tab w:val="num" w:pos="5040"/>
        </w:tabs>
        <w:ind w:left="5040" w:hanging="360"/>
      </w:pPr>
      <w:rPr>
        <w:rFonts w:ascii="Arial" w:hAnsi="Arial" w:hint="default"/>
      </w:rPr>
    </w:lvl>
    <w:lvl w:ilvl="7" w:tplc="6D6C67D0" w:tentative="1">
      <w:start w:val="1"/>
      <w:numFmt w:val="bullet"/>
      <w:lvlText w:val="•"/>
      <w:lvlJc w:val="left"/>
      <w:pPr>
        <w:tabs>
          <w:tab w:val="num" w:pos="5760"/>
        </w:tabs>
        <w:ind w:left="5760" w:hanging="360"/>
      </w:pPr>
      <w:rPr>
        <w:rFonts w:ascii="Arial" w:hAnsi="Arial" w:hint="default"/>
      </w:rPr>
    </w:lvl>
    <w:lvl w:ilvl="8" w:tplc="0BCCDC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d">
    <w15:presenceInfo w15:providerId="None" w15:userId="Heyd"/>
  </w15:person>
  <w15:person w15:author="Gao, Qingsong">
    <w15:presenceInfo w15:providerId="AD" w15:userId="S::qgao@stjude.org::66d42f89-db8b-4016-b0ef-4d99bf8df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Cell&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t55wa2i2adt6ext0jpz2tnz29r2ww0wpt2&quot;&gt;My EndNote Library&lt;record-ids&gt;&lt;item&gt;6&lt;/item&gt;&lt;item&gt;92&lt;/item&gt;&lt;item&gt;93&lt;/item&gt;&lt;item&gt;94&lt;/item&gt;&lt;item&gt;97&lt;/item&gt;&lt;item&gt;98&lt;/item&gt;&lt;item&gt;99&lt;/item&gt;&lt;item&gt;101&lt;/item&gt;&lt;item&gt;104&lt;/item&gt;&lt;item&gt;105&lt;/item&gt;&lt;item&gt;106&lt;/item&gt;&lt;item&gt;113&lt;/item&gt;&lt;item&gt;115&lt;/item&gt;&lt;item&gt;117&lt;/item&gt;&lt;item&gt;118&lt;/item&gt;&lt;item&gt;121&lt;/item&gt;&lt;item&gt;122&lt;/item&gt;&lt;item&gt;123&lt;/item&gt;&lt;item&gt;128&lt;/item&gt;&lt;item&gt;129&lt;/item&gt;&lt;item&gt;131&lt;/item&gt;&lt;item&gt;134&lt;/item&gt;&lt;item&gt;149&lt;/item&gt;&lt;item&gt;150&lt;/item&gt;&lt;item&gt;151&lt;/item&gt;&lt;item&gt;153&lt;/item&gt;&lt;item&gt;154&lt;/item&gt;&lt;item&gt;155&lt;/item&gt;&lt;item&gt;156&lt;/item&gt;&lt;item&gt;157&lt;/item&gt;&lt;item&gt;158&lt;/item&gt;&lt;item&gt;162&lt;/item&gt;&lt;item&gt;163&lt;/item&gt;&lt;item&gt;164&lt;/item&gt;&lt;item&gt;165&lt;/item&gt;&lt;item&gt;166&lt;/item&gt;&lt;item&gt;167&lt;/item&gt;&lt;item&gt;169&lt;/item&gt;&lt;item&gt;170&lt;/item&gt;&lt;item&gt;171&lt;/item&gt;&lt;/record-ids&gt;&lt;/item&gt;&lt;/Libraries&gt;"/>
  </w:docVars>
  <w:rsids>
    <w:rsidRoot w:val="00BC78E8"/>
    <w:rsid w:val="000006EC"/>
    <w:rsid w:val="00002245"/>
    <w:rsid w:val="00002EEC"/>
    <w:rsid w:val="0000727F"/>
    <w:rsid w:val="00010E3F"/>
    <w:rsid w:val="00012B1E"/>
    <w:rsid w:val="00016970"/>
    <w:rsid w:val="00022471"/>
    <w:rsid w:val="00022B93"/>
    <w:rsid w:val="000238DF"/>
    <w:rsid w:val="00026E1E"/>
    <w:rsid w:val="000426BE"/>
    <w:rsid w:val="000453F1"/>
    <w:rsid w:val="000459B9"/>
    <w:rsid w:val="00050F2D"/>
    <w:rsid w:val="0005484E"/>
    <w:rsid w:val="00055AF1"/>
    <w:rsid w:val="00062FAB"/>
    <w:rsid w:val="00064874"/>
    <w:rsid w:val="0007591C"/>
    <w:rsid w:val="000763B0"/>
    <w:rsid w:val="00077BBA"/>
    <w:rsid w:val="0008355F"/>
    <w:rsid w:val="00083CA5"/>
    <w:rsid w:val="00083DC2"/>
    <w:rsid w:val="000840B9"/>
    <w:rsid w:val="00084510"/>
    <w:rsid w:val="00086886"/>
    <w:rsid w:val="00090543"/>
    <w:rsid w:val="0009072D"/>
    <w:rsid w:val="00092CFA"/>
    <w:rsid w:val="00095BBC"/>
    <w:rsid w:val="00096CBB"/>
    <w:rsid w:val="00097739"/>
    <w:rsid w:val="000A29B2"/>
    <w:rsid w:val="000A3890"/>
    <w:rsid w:val="000B1A5C"/>
    <w:rsid w:val="000B3D6C"/>
    <w:rsid w:val="000B556F"/>
    <w:rsid w:val="000C286F"/>
    <w:rsid w:val="000C4388"/>
    <w:rsid w:val="000C495B"/>
    <w:rsid w:val="000C6414"/>
    <w:rsid w:val="000C7805"/>
    <w:rsid w:val="000D0964"/>
    <w:rsid w:val="000D2854"/>
    <w:rsid w:val="000D55DF"/>
    <w:rsid w:val="000D5696"/>
    <w:rsid w:val="000D7BB9"/>
    <w:rsid w:val="000E3C35"/>
    <w:rsid w:val="000E5A4B"/>
    <w:rsid w:val="000F1D2E"/>
    <w:rsid w:val="000F2FCF"/>
    <w:rsid w:val="000F5DF2"/>
    <w:rsid w:val="00100257"/>
    <w:rsid w:val="00101BDE"/>
    <w:rsid w:val="00102512"/>
    <w:rsid w:val="001032A6"/>
    <w:rsid w:val="00106DA5"/>
    <w:rsid w:val="0012273E"/>
    <w:rsid w:val="00132F3A"/>
    <w:rsid w:val="00134D6D"/>
    <w:rsid w:val="001367E8"/>
    <w:rsid w:val="00136971"/>
    <w:rsid w:val="00137C08"/>
    <w:rsid w:val="00140226"/>
    <w:rsid w:val="00141DCB"/>
    <w:rsid w:val="00142DE5"/>
    <w:rsid w:val="0014342E"/>
    <w:rsid w:val="00144079"/>
    <w:rsid w:val="001446A6"/>
    <w:rsid w:val="00144AB1"/>
    <w:rsid w:val="00144CE6"/>
    <w:rsid w:val="00147A29"/>
    <w:rsid w:val="00165AE6"/>
    <w:rsid w:val="0017626C"/>
    <w:rsid w:val="0017799B"/>
    <w:rsid w:val="001810B2"/>
    <w:rsid w:val="001831F4"/>
    <w:rsid w:val="0018653C"/>
    <w:rsid w:val="001933F3"/>
    <w:rsid w:val="00193EDD"/>
    <w:rsid w:val="00195A22"/>
    <w:rsid w:val="00197749"/>
    <w:rsid w:val="001A0D1D"/>
    <w:rsid w:val="001A2090"/>
    <w:rsid w:val="001A2BE2"/>
    <w:rsid w:val="001A4E5B"/>
    <w:rsid w:val="001B4047"/>
    <w:rsid w:val="001B598D"/>
    <w:rsid w:val="001B6D19"/>
    <w:rsid w:val="001B7B7E"/>
    <w:rsid w:val="001C1505"/>
    <w:rsid w:val="001C30EB"/>
    <w:rsid w:val="001C3365"/>
    <w:rsid w:val="001E0F29"/>
    <w:rsid w:val="001F095A"/>
    <w:rsid w:val="001F7EBF"/>
    <w:rsid w:val="002074EF"/>
    <w:rsid w:val="002161FB"/>
    <w:rsid w:val="002164F5"/>
    <w:rsid w:val="0021750F"/>
    <w:rsid w:val="00221952"/>
    <w:rsid w:val="002255CE"/>
    <w:rsid w:val="00226FF4"/>
    <w:rsid w:val="0023032C"/>
    <w:rsid w:val="0023397C"/>
    <w:rsid w:val="002359AE"/>
    <w:rsid w:val="00236B9C"/>
    <w:rsid w:val="00241AC5"/>
    <w:rsid w:val="00243980"/>
    <w:rsid w:val="002448B5"/>
    <w:rsid w:val="00245D68"/>
    <w:rsid w:val="00251E6D"/>
    <w:rsid w:val="0026011B"/>
    <w:rsid w:val="00260DD7"/>
    <w:rsid w:val="00261842"/>
    <w:rsid w:val="00261AD1"/>
    <w:rsid w:val="00261DBB"/>
    <w:rsid w:val="002644CA"/>
    <w:rsid w:val="00265A4F"/>
    <w:rsid w:val="00272904"/>
    <w:rsid w:val="002751E3"/>
    <w:rsid w:val="002828FC"/>
    <w:rsid w:val="002830C0"/>
    <w:rsid w:val="0028362D"/>
    <w:rsid w:val="00283D00"/>
    <w:rsid w:val="00283FD9"/>
    <w:rsid w:val="00287D4C"/>
    <w:rsid w:val="0029189F"/>
    <w:rsid w:val="00291D90"/>
    <w:rsid w:val="002A484E"/>
    <w:rsid w:val="002A5530"/>
    <w:rsid w:val="002A7191"/>
    <w:rsid w:val="002B1CF7"/>
    <w:rsid w:val="002B7E75"/>
    <w:rsid w:val="002C027C"/>
    <w:rsid w:val="002C0DCE"/>
    <w:rsid w:val="002C3F3F"/>
    <w:rsid w:val="002C50FD"/>
    <w:rsid w:val="002C65FC"/>
    <w:rsid w:val="002C7629"/>
    <w:rsid w:val="002D1612"/>
    <w:rsid w:val="002D55BC"/>
    <w:rsid w:val="002D6471"/>
    <w:rsid w:val="002E2395"/>
    <w:rsid w:val="002E4D10"/>
    <w:rsid w:val="002E5F01"/>
    <w:rsid w:val="0030528E"/>
    <w:rsid w:val="00310658"/>
    <w:rsid w:val="00310DD6"/>
    <w:rsid w:val="00315FF3"/>
    <w:rsid w:val="00316979"/>
    <w:rsid w:val="00316FAE"/>
    <w:rsid w:val="00317538"/>
    <w:rsid w:val="00320742"/>
    <w:rsid w:val="003226F2"/>
    <w:rsid w:val="003262F1"/>
    <w:rsid w:val="00333107"/>
    <w:rsid w:val="00333124"/>
    <w:rsid w:val="00333583"/>
    <w:rsid w:val="003358E8"/>
    <w:rsid w:val="00336C76"/>
    <w:rsid w:val="00340053"/>
    <w:rsid w:val="00344776"/>
    <w:rsid w:val="0034539F"/>
    <w:rsid w:val="00346141"/>
    <w:rsid w:val="003476C7"/>
    <w:rsid w:val="0034789B"/>
    <w:rsid w:val="00351902"/>
    <w:rsid w:val="00353A2B"/>
    <w:rsid w:val="00362825"/>
    <w:rsid w:val="00366BC2"/>
    <w:rsid w:val="00371926"/>
    <w:rsid w:val="00374CAC"/>
    <w:rsid w:val="003759D3"/>
    <w:rsid w:val="0038062E"/>
    <w:rsid w:val="00380CB4"/>
    <w:rsid w:val="003842A5"/>
    <w:rsid w:val="00386C07"/>
    <w:rsid w:val="00390D61"/>
    <w:rsid w:val="0039196E"/>
    <w:rsid w:val="003A297F"/>
    <w:rsid w:val="003A3AAA"/>
    <w:rsid w:val="003B4707"/>
    <w:rsid w:val="003B68EE"/>
    <w:rsid w:val="003C0EB0"/>
    <w:rsid w:val="003C27DA"/>
    <w:rsid w:val="003C672B"/>
    <w:rsid w:val="003D0E6E"/>
    <w:rsid w:val="003D4F6C"/>
    <w:rsid w:val="003D55CE"/>
    <w:rsid w:val="003D611C"/>
    <w:rsid w:val="003E2BB0"/>
    <w:rsid w:val="003E4734"/>
    <w:rsid w:val="003E5017"/>
    <w:rsid w:val="004056C1"/>
    <w:rsid w:val="004109FF"/>
    <w:rsid w:val="00411D76"/>
    <w:rsid w:val="00412CAD"/>
    <w:rsid w:val="0041357F"/>
    <w:rsid w:val="00416AF9"/>
    <w:rsid w:val="00416E49"/>
    <w:rsid w:val="00423C81"/>
    <w:rsid w:val="00432C4C"/>
    <w:rsid w:val="00433223"/>
    <w:rsid w:val="00434B1E"/>
    <w:rsid w:val="00437B9A"/>
    <w:rsid w:val="00437EA1"/>
    <w:rsid w:val="00441ED6"/>
    <w:rsid w:val="00445DFD"/>
    <w:rsid w:val="00454A81"/>
    <w:rsid w:val="00460B61"/>
    <w:rsid w:val="004667A6"/>
    <w:rsid w:val="004709A8"/>
    <w:rsid w:val="0047487F"/>
    <w:rsid w:val="00480D39"/>
    <w:rsid w:val="00481491"/>
    <w:rsid w:val="004818E4"/>
    <w:rsid w:val="00484FD5"/>
    <w:rsid w:val="004918F5"/>
    <w:rsid w:val="0049197C"/>
    <w:rsid w:val="004923F9"/>
    <w:rsid w:val="004929DE"/>
    <w:rsid w:val="00495113"/>
    <w:rsid w:val="004A0B35"/>
    <w:rsid w:val="004A17F6"/>
    <w:rsid w:val="004A28C6"/>
    <w:rsid w:val="004A7B46"/>
    <w:rsid w:val="004B0AAC"/>
    <w:rsid w:val="004B70A5"/>
    <w:rsid w:val="004B738D"/>
    <w:rsid w:val="004C063B"/>
    <w:rsid w:val="004C09F2"/>
    <w:rsid w:val="004C0C09"/>
    <w:rsid w:val="004C1C86"/>
    <w:rsid w:val="004C251A"/>
    <w:rsid w:val="004C3A9D"/>
    <w:rsid w:val="004C4440"/>
    <w:rsid w:val="004C55B2"/>
    <w:rsid w:val="004D07E2"/>
    <w:rsid w:val="004D521D"/>
    <w:rsid w:val="004E5CB5"/>
    <w:rsid w:val="004F4093"/>
    <w:rsid w:val="004F549E"/>
    <w:rsid w:val="004F5E79"/>
    <w:rsid w:val="004F5F6A"/>
    <w:rsid w:val="004F6AA2"/>
    <w:rsid w:val="00504418"/>
    <w:rsid w:val="00506555"/>
    <w:rsid w:val="00510CA8"/>
    <w:rsid w:val="00512F43"/>
    <w:rsid w:val="00514C73"/>
    <w:rsid w:val="00516417"/>
    <w:rsid w:val="00516892"/>
    <w:rsid w:val="005179EE"/>
    <w:rsid w:val="00520860"/>
    <w:rsid w:val="00532E99"/>
    <w:rsid w:val="0053514C"/>
    <w:rsid w:val="005428AA"/>
    <w:rsid w:val="00542E97"/>
    <w:rsid w:val="005443C1"/>
    <w:rsid w:val="00546841"/>
    <w:rsid w:val="00546FF0"/>
    <w:rsid w:val="00550F4B"/>
    <w:rsid w:val="00551D07"/>
    <w:rsid w:val="00551D77"/>
    <w:rsid w:val="005545EC"/>
    <w:rsid w:val="00554EB6"/>
    <w:rsid w:val="00555373"/>
    <w:rsid w:val="00555888"/>
    <w:rsid w:val="005604CD"/>
    <w:rsid w:val="00563064"/>
    <w:rsid w:val="0057032C"/>
    <w:rsid w:val="00570860"/>
    <w:rsid w:val="005717C3"/>
    <w:rsid w:val="00591F3F"/>
    <w:rsid w:val="0059267A"/>
    <w:rsid w:val="005A1E10"/>
    <w:rsid w:val="005A229B"/>
    <w:rsid w:val="005B3719"/>
    <w:rsid w:val="005B50D8"/>
    <w:rsid w:val="005C1902"/>
    <w:rsid w:val="005C2382"/>
    <w:rsid w:val="005C2FE9"/>
    <w:rsid w:val="005C6EFF"/>
    <w:rsid w:val="005D0062"/>
    <w:rsid w:val="005D44BA"/>
    <w:rsid w:val="005E0D96"/>
    <w:rsid w:val="005E205F"/>
    <w:rsid w:val="005E4B1A"/>
    <w:rsid w:val="005F3360"/>
    <w:rsid w:val="00606E56"/>
    <w:rsid w:val="006116B4"/>
    <w:rsid w:val="00614048"/>
    <w:rsid w:val="0062227C"/>
    <w:rsid w:val="0062297F"/>
    <w:rsid w:val="00625BF6"/>
    <w:rsid w:val="00627684"/>
    <w:rsid w:val="006313F7"/>
    <w:rsid w:val="00635208"/>
    <w:rsid w:val="00643916"/>
    <w:rsid w:val="006443AA"/>
    <w:rsid w:val="00651DB0"/>
    <w:rsid w:val="00652FF7"/>
    <w:rsid w:val="0065435F"/>
    <w:rsid w:val="00661C53"/>
    <w:rsid w:val="00662E3F"/>
    <w:rsid w:val="00672506"/>
    <w:rsid w:val="00673D8E"/>
    <w:rsid w:val="006742CD"/>
    <w:rsid w:val="006747F4"/>
    <w:rsid w:val="00683B7A"/>
    <w:rsid w:val="00685EA5"/>
    <w:rsid w:val="0068696B"/>
    <w:rsid w:val="006924EC"/>
    <w:rsid w:val="0069532A"/>
    <w:rsid w:val="006968EF"/>
    <w:rsid w:val="00696E47"/>
    <w:rsid w:val="006A009D"/>
    <w:rsid w:val="006A1A34"/>
    <w:rsid w:val="006B3F32"/>
    <w:rsid w:val="006C12C0"/>
    <w:rsid w:val="006C2211"/>
    <w:rsid w:val="006C5B5F"/>
    <w:rsid w:val="006D41D8"/>
    <w:rsid w:val="006D49F2"/>
    <w:rsid w:val="006D622F"/>
    <w:rsid w:val="006E4F08"/>
    <w:rsid w:val="006E61E9"/>
    <w:rsid w:val="006F6D3E"/>
    <w:rsid w:val="00702FA1"/>
    <w:rsid w:val="00704BFA"/>
    <w:rsid w:val="007116C7"/>
    <w:rsid w:val="0071519E"/>
    <w:rsid w:val="00716064"/>
    <w:rsid w:val="00722401"/>
    <w:rsid w:val="0072264C"/>
    <w:rsid w:val="00730007"/>
    <w:rsid w:val="00731E46"/>
    <w:rsid w:val="007376A1"/>
    <w:rsid w:val="0074075B"/>
    <w:rsid w:val="007427E4"/>
    <w:rsid w:val="00743627"/>
    <w:rsid w:val="00744957"/>
    <w:rsid w:val="007456AE"/>
    <w:rsid w:val="007532B1"/>
    <w:rsid w:val="007575AA"/>
    <w:rsid w:val="007677AC"/>
    <w:rsid w:val="00775A06"/>
    <w:rsid w:val="00776223"/>
    <w:rsid w:val="00776BD1"/>
    <w:rsid w:val="00776BE8"/>
    <w:rsid w:val="00777E23"/>
    <w:rsid w:val="00783466"/>
    <w:rsid w:val="00790322"/>
    <w:rsid w:val="007A2A14"/>
    <w:rsid w:val="007A6C57"/>
    <w:rsid w:val="007B1708"/>
    <w:rsid w:val="007B4D1E"/>
    <w:rsid w:val="007B5A06"/>
    <w:rsid w:val="007C01DE"/>
    <w:rsid w:val="007C3728"/>
    <w:rsid w:val="007C655E"/>
    <w:rsid w:val="007D110C"/>
    <w:rsid w:val="007D1482"/>
    <w:rsid w:val="007D68A1"/>
    <w:rsid w:val="007D68A4"/>
    <w:rsid w:val="007E1561"/>
    <w:rsid w:val="007E3AA2"/>
    <w:rsid w:val="007F0B8D"/>
    <w:rsid w:val="007F2BAB"/>
    <w:rsid w:val="007F31D8"/>
    <w:rsid w:val="007F6338"/>
    <w:rsid w:val="007F7621"/>
    <w:rsid w:val="00800C7D"/>
    <w:rsid w:val="00803037"/>
    <w:rsid w:val="008059AF"/>
    <w:rsid w:val="00805CBF"/>
    <w:rsid w:val="00807EB2"/>
    <w:rsid w:val="00811F61"/>
    <w:rsid w:val="008137F3"/>
    <w:rsid w:val="008154CD"/>
    <w:rsid w:val="0081566B"/>
    <w:rsid w:val="00817BD7"/>
    <w:rsid w:val="00824875"/>
    <w:rsid w:val="00825950"/>
    <w:rsid w:val="00830170"/>
    <w:rsid w:val="00830F4C"/>
    <w:rsid w:val="008326E7"/>
    <w:rsid w:val="00851C53"/>
    <w:rsid w:val="008558F7"/>
    <w:rsid w:val="008624DB"/>
    <w:rsid w:val="00863A83"/>
    <w:rsid w:val="00865A0C"/>
    <w:rsid w:val="008679C0"/>
    <w:rsid w:val="00867FAD"/>
    <w:rsid w:val="00872503"/>
    <w:rsid w:val="00874D3F"/>
    <w:rsid w:val="00875783"/>
    <w:rsid w:val="008771E8"/>
    <w:rsid w:val="00887562"/>
    <w:rsid w:val="00891076"/>
    <w:rsid w:val="00893226"/>
    <w:rsid w:val="00896D6B"/>
    <w:rsid w:val="008A048F"/>
    <w:rsid w:val="008A1279"/>
    <w:rsid w:val="008A131D"/>
    <w:rsid w:val="008A236E"/>
    <w:rsid w:val="008A2433"/>
    <w:rsid w:val="008A473E"/>
    <w:rsid w:val="008A7211"/>
    <w:rsid w:val="008B0466"/>
    <w:rsid w:val="008B2542"/>
    <w:rsid w:val="008B603A"/>
    <w:rsid w:val="008B65D9"/>
    <w:rsid w:val="008B7689"/>
    <w:rsid w:val="008C056A"/>
    <w:rsid w:val="008C798D"/>
    <w:rsid w:val="008D15C3"/>
    <w:rsid w:val="008D28F2"/>
    <w:rsid w:val="008D6C80"/>
    <w:rsid w:val="008D78A2"/>
    <w:rsid w:val="008E0F74"/>
    <w:rsid w:val="008E1A87"/>
    <w:rsid w:val="008E3C57"/>
    <w:rsid w:val="008E566E"/>
    <w:rsid w:val="008F3F9C"/>
    <w:rsid w:val="008F7BB1"/>
    <w:rsid w:val="00907B0E"/>
    <w:rsid w:val="00910D4C"/>
    <w:rsid w:val="00914844"/>
    <w:rsid w:val="00916410"/>
    <w:rsid w:val="009175FB"/>
    <w:rsid w:val="0092035F"/>
    <w:rsid w:val="009230ED"/>
    <w:rsid w:val="00924B18"/>
    <w:rsid w:val="00925094"/>
    <w:rsid w:val="009254F3"/>
    <w:rsid w:val="00926232"/>
    <w:rsid w:val="00927200"/>
    <w:rsid w:val="00930898"/>
    <w:rsid w:val="009329F7"/>
    <w:rsid w:val="00940B64"/>
    <w:rsid w:val="00944647"/>
    <w:rsid w:val="00950FF6"/>
    <w:rsid w:val="0095187D"/>
    <w:rsid w:val="00952403"/>
    <w:rsid w:val="00953464"/>
    <w:rsid w:val="0095642E"/>
    <w:rsid w:val="00963C4C"/>
    <w:rsid w:val="009727AA"/>
    <w:rsid w:val="00972898"/>
    <w:rsid w:val="00975FFD"/>
    <w:rsid w:val="00982BCC"/>
    <w:rsid w:val="00984418"/>
    <w:rsid w:val="00986316"/>
    <w:rsid w:val="00990035"/>
    <w:rsid w:val="0099278D"/>
    <w:rsid w:val="00994613"/>
    <w:rsid w:val="0099491B"/>
    <w:rsid w:val="009A250C"/>
    <w:rsid w:val="009A337E"/>
    <w:rsid w:val="009B11AE"/>
    <w:rsid w:val="009B457B"/>
    <w:rsid w:val="009B45E7"/>
    <w:rsid w:val="009B66EB"/>
    <w:rsid w:val="009B7AC6"/>
    <w:rsid w:val="009C2321"/>
    <w:rsid w:val="009C4BFC"/>
    <w:rsid w:val="009C7E21"/>
    <w:rsid w:val="009D122E"/>
    <w:rsid w:val="009D2598"/>
    <w:rsid w:val="009D629E"/>
    <w:rsid w:val="009D6E14"/>
    <w:rsid w:val="009D70C4"/>
    <w:rsid w:val="009E4E09"/>
    <w:rsid w:val="009F3E8E"/>
    <w:rsid w:val="009F5598"/>
    <w:rsid w:val="00A01230"/>
    <w:rsid w:val="00A02AA8"/>
    <w:rsid w:val="00A03DFD"/>
    <w:rsid w:val="00A0510F"/>
    <w:rsid w:val="00A20195"/>
    <w:rsid w:val="00A20E8E"/>
    <w:rsid w:val="00A41D87"/>
    <w:rsid w:val="00A42796"/>
    <w:rsid w:val="00A43CD5"/>
    <w:rsid w:val="00A4487F"/>
    <w:rsid w:val="00A460EB"/>
    <w:rsid w:val="00A5260D"/>
    <w:rsid w:val="00A5360F"/>
    <w:rsid w:val="00A63894"/>
    <w:rsid w:val="00A7446C"/>
    <w:rsid w:val="00A82F2A"/>
    <w:rsid w:val="00A84277"/>
    <w:rsid w:val="00A90647"/>
    <w:rsid w:val="00A91F9D"/>
    <w:rsid w:val="00A92722"/>
    <w:rsid w:val="00AA17BB"/>
    <w:rsid w:val="00AA4E2C"/>
    <w:rsid w:val="00AA5FCB"/>
    <w:rsid w:val="00AA6483"/>
    <w:rsid w:val="00AB1D82"/>
    <w:rsid w:val="00AB5B21"/>
    <w:rsid w:val="00AB5E5E"/>
    <w:rsid w:val="00AB6ECA"/>
    <w:rsid w:val="00AB728F"/>
    <w:rsid w:val="00AC34FB"/>
    <w:rsid w:val="00AC4B56"/>
    <w:rsid w:val="00AC4CDA"/>
    <w:rsid w:val="00AC4FAE"/>
    <w:rsid w:val="00AC5E91"/>
    <w:rsid w:val="00AD7C4A"/>
    <w:rsid w:val="00AE22C6"/>
    <w:rsid w:val="00AE385D"/>
    <w:rsid w:val="00AE641D"/>
    <w:rsid w:val="00AE70F2"/>
    <w:rsid w:val="00AF7790"/>
    <w:rsid w:val="00AF7E3D"/>
    <w:rsid w:val="00B00718"/>
    <w:rsid w:val="00B01460"/>
    <w:rsid w:val="00B03AED"/>
    <w:rsid w:val="00B11612"/>
    <w:rsid w:val="00B14521"/>
    <w:rsid w:val="00B1503A"/>
    <w:rsid w:val="00B153DE"/>
    <w:rsid w:val="00B257A1"/>
    <w:rsid w:val="00B27B3F"/>
    <w:rsid w:val="00B412CB"/>
    <w:rsid w:val="00B43C2D"/>
    <w:rsid w:val="00B456EA"/>
    <w:rsid w:val="00B515FD"/>
    <w:rsid w:val="00B57A5E"/>
    <w:rsid w:val="00B57D37"/>
    <w:rsid w:val="00B604F0"/>
    <w:rsid w:val="00B615D5"/>
    <w:rsid w:val="00B66414"/>
    <w:rsid w:val="00B66F3F"/>
    <w:rsid w:val="00B72471"/>
    <w:rsid w:val="00B73E1A"/>
    <w:rsid w:val="00B778EC"/>
    <w:rsid w:val="00B8010B"/>
    <w:rsid w:val="00B81ABF"/>
    <w:rsid w:val="00B834BE"/>
    <w:rsid w:val="00B83A84"/>
    <w:rsid w:val="00B851DA"/>
    <w:rsid w:val="00B87D28"/>
    <w:rsid w:val="00B926B9"/>
    <w:rsid w:val="00B96EDF"/>
    <w:rsid w:val="00BA57BD"/>
    <w:rsid w:val="00BB1067"/>
    <w:rsid w:val="00BB1632"/>
    <w:rsid w:val="00BB3A91"/>
    <w:rsid w:val="00BC4DF4"/>
    <w:rsid w:val="00BC6A20"/>
    <w:rsid w:val="00BC78E8"/>
    <w:rsid w:val="00BD2F4A"/>
    <w:rsid w:val="00BD31E9"/>
    <w:rsid w:val="00BE0A70"/>
    <w:rsid w:val="00BE14A6"/>
    <w:rsid w:val="00BE1652"/>
    <w:rsid w:val="00BE1C26"/>
    <w:rsid w:val="00BE2140"/>
    <w:rsid w:val="00BE7BFC"/>
    <w:rsid w:val="00BF1476"/>
    <w:rsid w:val="00BF1564"/>
    <w:rsid w:val="00C07FD1"/>
    <w:rsid w:val="00C11A74"/>
    <w:rsid w:val="00C12FE7"/>
    <w:rsid w:val="00C17368"/>
    <w:rsid w:val="00C17737"/>
    <w:rsid w:val="00C17DD2"/>
    <w:rsid w:val="00C200E3"/>
    <w:rsid w:val="00C21251"/>
    <w:rsid w:val="00C235CB"/>
    <w:rsid w:val="00C236DA"/>
    <w:rsid w:val="00C24029"/>
    <w:rsid w:val="00C25AC3"/>
    <w:rsid w:val="00C26BF2"/>
    <w:rsid w:val="00C33246"/>
    <w:rsid w:val="00C353E8"/>
    <w:rsid w:val="00C353F9"/>
    <w:rsid w:val="00C36DE3"/>
    <w:rsid w:val="00C40619"/>
    <w:rsid w:val="00C41C6C"/>
    <w:rsid w:val="00C4231D"/>
    <w:rsid w:val="00C43314"/>
    <w:rsid w:val="00C448D1"/>
    <w:rsid w:val="00C4523B"/>
    <w:rsid w:val="00C45E29"/>
    <w:rsid w:val="00C46CF9"/>
    <w:rsid w:val="00C479FF"/>
    <w:rsid w:val="00C55BAB"/>
    <w:rsid w:val="00C60CDF"/>
    <w:rsid w:val="00C67925"/>
    <w:rsid w:val="00C71FC4"/>
    <w:rsid w:val="00C750ED"/>
    <w:rsid w:val="00C7646F"/>
    <w:rsid w:val="00C767D1"/>
    <w:rsid w:val="00C76FA1"/>
    <w:rsid w:val="00C82F4B"/>
    <w:rsid w:val="00C83465"/>
    <w:rsid w:val="00C911A8"/>
    <w:rsid w:val="00C93A5D"/>
    <w:rsid w:val="00C93C98"/>
    <w:rsid w:val="00C94C6C"/>
    <w:rsid w:val="00CA0475"/>
    <w:rsid w:val="00CA0821"/>
    <w:rsid w:val="00CA10ED"/>
    <w:rsid w:val="00CA25CF"/>
    <w:rsid w:val="00CA2B1E"/>
    <w:rsid w:val="00CA440B"/>
    <w:rsid w:val="00CA60EF"/>
    <w:rsid w:val="00CA73F8"/>
    <w:rsid w:val="00CA7715"/>
    <w:rsid w:val="00CA78BE"/>
    <w:rsid w:val="00CB0114"/>
    <w:rsid w:val="00CB1DEB"/>
    <w:rsid w:val="00CB316B"/>
    <w:rsid w:val="00CB7563"/>
    <w:rsid w:val="00CC3A12"/>
    <w:rsid w:val="00CC6A6C"/>
    <w:rsid w:val="00CC6DE1"/>
    <w:rsid w:val="00CD1FAD"/>
    <w:rsid w:val="00CD2440"/>
    <w:rsid w:val="00CD7BAD"/>
    <w:rsid w:val="00CE05C9"/>
    <w:rsid w:val="00CE5ED4"/>
    <w:rsid w:val="00CF1445"/>
    <w:rsid w:val="00CF2A7A"/>
    <w:rsid w:val="00CF3C00"/>
    <w:rsid w:val="00CF76B0"/>
    <w:rsid w:val="00D0410C"/>
    <w:rsid w:val="00D1472A"/>
    <w:rsid w:val="00D25556"/>
    <w:rsid w:val="00D30112"/>
    <w:rsid w:val="00D3518C"/>
    <w:rsid w:val="00D41F4E"/>
    <w:rsid w:val="00D44378"/>
    <w:rsid w:val="00D45DAE"/>
    <w:rsid w:val="00D46AEC"/>
    <w:rsid w:val="00D47F45"/>
    <w:rsid w:val="00D5523A"/>
    <w:rsid w:val="00D63C35"/>
    <w:rsid w:val="00D67991"/>
    <w:rsid w:val="00D740F6"/>
    <w:rsid w:val="00D75349"/>
    <w:rsid w:val="00D85E1F"/>
    <w:rsid w:val="00D9043E"/>
    <w:rsid w:val="00D925CA"/>
    <w:rsid w:val="00D92D90"/>
    <w:rsid w:val="00D934FE"/>
    <w:rsid w:val="00D94526"/>
    <w:rsid w:val="00D94F02"/>
    <w:rsid w:val="00D97151"/>
    <w:rsid w:val="00DA1E4F"/>
    <w:rsid w:val="00DA1FC2"/>
    <w:rsid w:val="00DA52BF"/>
    <w:rsid w:val="00DB0292"/>
    <w:rsid w:val="00DB0E9D"/>
    <w:rsid w:val="00DB1FE4"/>
    <w:rsid w:val="00DB4EC8"/>
    <w:rsid w:val="00DC31FC"/>
    <w:rsid w:val="00DD0B73"/>
    <w:rsid w:val="00DD1D24"/>
    <w:rsid w:val="00DD447D"/>
    <w:rsid w:val="00DD66C5"/>
    <w:rsid w:val="00DE12AC"/>
    <w:rsid w:val="00DE3D99"/>
    <w:rsid w:val="00DE66E0"/>
    <w:rsid w:val="00DE6AE1"/>
    <w:rsid w:val="00DE6AE5"/>
    <w:rsid w:val="00DF0B58"/>
    <w:rsid w:val="00DF62DC"/>
    <w:rsid w:val="00DF6EE6"/>
    <w:rsid w:val="00E01360"/>
    <w:rsid w:val="00E04ABC"/>
    <w:rsid w:val="00E04C59"/>
    <w:rsid w:val="00E062FC"/>
    <w:rsid w:val="00E06B2D"/>
    <w:rsid w:val="00E103DB"/>
    <w:rsid w:val="00E17D13"/>
    <w:rsid w:val="00E2258D"/>
    <w:rsid w:val="00E26154"/>
    <w:rsid w:val="00E26E0A"/>
    <w:rsid w:val="00E2765A"/>
    <w:rsid w:val="00E3123D"/>
    <w:rsid w:val="00E312CE"/>
    <w:rsid w:val="00E313C9"/>
    <w:rsid w:val="00E36D05"/>
    <w:rsid w:val="00E415A7"/>
    <w:rsid w:val="00E41843"/>
    <w:rsid w:val="00E41E66"/>
    <w:rsid w:val="00E4312F"/>
    <w:rsid w:val="00E447FD"/>
    <w:rsid w:val="00E4689F"/>
    <w:rsid w:val="00E468E9"/>
    <w:rsid w:val="00E47093"/>
    <w:rsid w:val="00E51AAB"/>
    <w:rsid w:val="00E5311B"/>
    <w:rsid w:val="00E56B1C"/>
    <w:rsid w:val="00E605C2"/>
    <w:rsid w:val="00E611A3"/>
    <w:rsid w:val="00E62EB1"/>
    <w:rsid w:val="00E64DDB"/>
    <w:rsid w:val="00E65CA8"/>
    <w:rsid w:val="00E66EE2"/>
    <w:rsid w:val="00E7017E"/>
    <w:rsid w:val="00E83F45"/>
    <w:rsid w:val="00E852EE"/>
    <w:rsid w:val="00E86C4B"/>
    <w:rsid w:val="00E93584"/>
    <w:rsid w:val="00E94A79"/>
    <w:rsid w:val="00E95BC4"/>
    <w:rsid w:val="00E95DE4"/>
    <w:rsid w:val="00E976B3"/>
    <w:rsid w:val="00EA6F25"/>
    <w:rsid w:val="00EC708D"/>
    <w:rsid w:val="00ED0571"/>
    <w:rsid w:val="00ED1680"/>
    <w:rsid w:val="00ED7C07"/>
    <w:rsid w:val="00EE0E81"/>
    <w:rsid w:val="00EE3D43"/>
    <w:rsid w:val="00EE3D4B"/>
    <w:rsid w:val="00EE45B4"/>
    <w:rsid w:val="00EE66CD"/>
    <w:rsid w:val="00EF0FE5"/>
    <w:rsid w:val="00EF2398"/>
    <w:rsid w:val="00EF7B62"/>
    <w:rsid w:val="00EF7BA6"/>
    <w:rsid w:val="00F03766"/>
    <w:rsid w:val="00F05464"/>
    <w:rsid w:val="00F060F4"/>
    <w:rsid w:val="00F108B4"/>
    <w:rsid w:val="00F1231A"/>
    <w:rsid w:val="00F17D62"/>
    <w:rsid w:val="00F21EB7"/>
    <w:rsid w:val="00F26703"/>
    <w:rsid w:val="00F267F0"/>
    <w:rsid w:val="00F309AE"/>
    <w:rsid w:val="00F3538C"/>
    <w:rsid w:val="00F447DE"/>
    <w:rsid w:val="00F641B4"/>
    <w:rsid w:val="00F6748A"/>
    <w:rsid w:val="00F70675"/>
    <w:rsid w:val="00F71D4A"/>
    <w:rsid w:val="00F734B7"/>
    <w:rsid w:val="00F76DD2"/>
    <w:rsid w:val="00F8101E"/>
    <w:rsid w:val="00F82299"/>
    <w:rsid w:val="00F90DDC"/>
    <w:rsid w:val="00F91C33"/>
    <w:rsid w:val="00F94E79"/>
    <w:rsid w:val="00FA2774"/>
    <w:rsid w:val="00FB08B6"/>
    <w:rsid w:val="00FC1574"/>
    <w:rsid w:val="00FD2148"/>
    <w:rsid w:val="00FD229E"/>
    <w:rsid w:val="00FD5332"/>
    <w:rsid w:val="00FE432F"/>
    <w:rsid w:val="00FF1B9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4868"/>
  <w15:docId w15:val="{8CEE1482-F73D-4DAC-88FC-00C4698E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0ED"/>
    <w:pPr>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link w:val="Heading1Char"/>
    <w:uiPriority w:val="9"/>
    <w:qFormat/>
    <w:rsid w:val="00863A83"/>
    <w:pPr>
      <w:spacing w:before="100" w:beforeAutospacing="1" w:after="100" w:afterAutospacing="1"/>
      <w:outlineLvl w:val="0"/>
    </w:pPr>
    <w:rPr>
      <w:b/>
      <w:bCs/>
      <w:kern w:val="36"/>
      <w:sz w:val="48"/>
      <w:szCs w:val="4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78E8"/>
    <w:pPr>
      <w:suppressAutoHyphens/>
      <w:spacing w:after="0" w:line="100" w:lineRule="atLeast"/>
    </w:pPr>
    <w:rPr>
      <w:rFonts w:ascii="Arial" w:eastAsia="SimSun" w:hAnsi="Arial" w:cs="Arial"/>
      <w:color w:val="000000"/>
      <w:sz w:val="24"/>
      <w:szCs w:val="24"/>
      <w:lang w:eastAsia="ar-SA"/>
    </w:rPr>
  </w:style>
  <w:style w:type="paragraph" w:customStyle="1" w:styleId="EndNoteBibliography">
    <w:name w:val="EndNote Bibliography"/>
    <w:basedOn w:val="Normal"/>
    <w:rsid w:val="00BC78E8"/>
    <w:pPr>
      <w:suppressAutoHyphens/>
      <w:spacing w:after="160" w:line="240" w:lineRule="atLeast"/>
      <w:jc w:val="both"/>
    </w:pPr>
    <w:rPr>
      <w:rFonts w:ascii="Arial" w:eastAsia="SimSun" w:hAnsi="Arial" w:cs="Arial"/>
      <w:szCs w:val="22"/>
      <w:lang w:eastAsia="ar-SA"/>
    </w:rPr>
  </w:style>
  <w:style w:type="character" w:customStyle="1" w:styleId="st">
    <w:name w:val="st"/>
    <w:rsid w:val="00BC78E8"/>
  </w:style>
  <w:style w:type="paragraph" w:styleId="ListParagraph">
    <w:name w:val="List Paragraph"/>
    <w:basedOn w:val="Normal"/>
    <w:uiPriority w:val="34"/>
    <w:qFormat/>
    <w:rsid w:val="002828FC"/>
    <w:pPr>
      <w:suppressAutoHyphens/>
      <w:spacing w:after="160" w:line="256" w:lineRule="auto"/>
      <w:ind w:left="720"/>
      <w:contextualSpacing/>
    </w:pPr>
    <w:rPr>
      <w:rFonts w:ascii="Calibri" w:eastAsia="SimSun" w:hAnsi="Calibri" w:cs="font430"/>
      <w:sz w:val="22"/>
      <w:szCs w:val="22"/>
      <w:lang w:val="de-DE" w:eastAsia="ar-SA"/>
    </w:rPr>
  </w:style>
  <w:style w:type="paragraph" w:styleId="Header">
    <w:name w:val="header"/>
    <w:basedOn w:val="Normal"/>
    <w:link w:val="Head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HeaderChar">
    <w:name w:val="Header Char"/>
    <w:basedOn w:val="DefaultParagraphFont"/>
    <w:link w:val="Header"/>
    <w:uiPriority w:val="99"/>
    <w:rsid w:val="00265A4F"/>
    <w:rPr>
      <w:rFonts w:ascii="Calibri" w:eastAsia="SimSun" w:hAnsi="Calibri" w:cs="font430"/>
      <w:lang w:eastAsia="ar-SA"/>
    </w:rPr>
  </w:style>
  <w:style w:type="paragraph" w:styleId="Footer">
    <w:name w:val="footer"/>
    <w:basedOn w:val="Normal"/>
    <w:link w:val="FooterChar"/>
    <w:uiPriority w:val="99"/>
    <w:unhideWhenUsed/>
    <w:rsid w:val="00265A4F"/>
    <w:pPr>
      <w:tabs>
        <w:tab w:val="center" w:pos="4536"/>
        <w:tab w:val="right" w:pos="9072"/>
      </w:tabs>
      <w:suppressAutoHyphens/>
    </w:pPr>
    <w:rPr>
      <w:rFonts w:ascii="Calibri" w:eastAsia="SimSun" w:hAnsi="Calibri" w:cs="font430"/>
      <w:sz w:val="22"/>
      <w:szCs w:val="22"/>
      <w:lang w:val="de-DE" w:eastAsia="ar-SA"/>
    </w:rPr>
  </w:style>
  <w:style w:type="character" w:customStyle="1" w:styleId="FooterChar">
    <w:name w:val="Footer Char"/>
    <w:basedOn w:val="DefaultParagraphFont"/>
    <w:link w:val="Footer"/>
    <w:uiPriority w:val="99"/>
    <w:rsid w:val="00265A4F"/>
    <w:rPr>
      <w:rFonts w:ascii="Calibri" w:eastAsia="SimSun" w:hAnsi="Calibri" w:cs="font430"/>
      <w:lang w:eastAsia="ar-SA"/>
    </w:rPr>
  </w:style>
  <w:style w:type="character" w:styleId="CommentReference">
    <w:name w:val="annotation reference"/>
    <w:uiPriority w:val="99"/>
    <w:rsid w:val="00E95BC4"/>
    <w:rPr>
      <w:sz w:val="16"/>
      <w:szCs w:val="16"/>
    </w:rPr>
  </w:style>
  <w:style w:type="paragraph" w:styleId="CommentText">
    <w:name w:val="annotation text"/>
    <w:basedOn w:val="Normal"/>
    <w:link w:val="CommentTextChar"/>
    <w:uiPriority w:val="99"/>
    <w:rsid w:val="00E95BC4"/>
    <w:rPr>
      <w:sz w:val="20"/>
      <w:szCs w:val="20"/>
      <w:lang w:val="de-DE" w:eastAsia="de-DE"/>
    </w:rPr>
  </w:style>
  <w:style w:type="character" w:customStyle="1" w:styleId="CommentTextChar">
    <w:name w:val="Comment Text Char"/>
    <w:basedOn w:val="DefaultParagraphFont"/>
    <w:link w:val="CommentText"/>
    <w:uiPriority w:val="99"/>
    <w:rsid w:val="00E95BC4"/>
    <w:rPr>
      <w:rFonts w:ascii="Times New Roman" w:eastAsia="Times New Roman" w:hAnsi="Times New Roman" w:cs="Times New Roman"/>
      <w:sz w:val="20"/>
      <w:szCs w:val="20"/>
      <w:lang w:eastAsia="de-DE"/>
    </w:rPr>
  </w:style>
  <w:style w:type="paragraph" w:styleId="BalloonText">
    <w:name w:val="Balloon Text"/>
    <w:basedOn w:val="Normal"/>
    <w:link w:val="BalloonTextChar"/>
    <w:uiPriority w:val="99"/>
    <w:semiHidden/>
    <w:unhideWhenUsed/>
    <w:rsid w:val="00E95BC4"/>
    <w:pPr>
      <w:suppressAutoHyphens/>
    </w:pPr>
    <w:rPr>
      <w:rFonts w:ascii="Segoe UI" w:eastAsia="SimSun" w:hAnsi="Segoe UI" w:cs="Segoe UI"/>
      <w:sz w:val="18"/>
      <w:szCs w:val="18"/>
      <w:lang w:val="de-DE" w:eastAsia="ar-SA"/>
    </w:rPr>
  </w:style>
  <w:style w:type="character" w:customStyle="1" w:styleId="BalloonTextChar">
    <w:name w:val="Balloon Text Char"/>
    <w:basedOn w:val="DefaultParagraphFont"/>
    <w:link w:val="BalloonText"/>
    <w:uiPriority w:val="99"/>
    <w:semiHidden/>
    <w:rsid w:val="00E95BC4"/>
    <w:rPr>
      <w:rFonts w:ascii="Segoe UI" w:eastAsia="SimSun" w:hAnsi="Segoe UI" w:cs="Segoe UI"/>
      <w:sz w:val="18"/>
      <w:szCs w:val="18"/>
      <w:lang w:eastAsia="ar-SA"/>
    </w:rPr>
  </w:style>
  <w:style w:type="paragraph" w:customStyle="1" w:styleId="EndNoteBibliographyTitle">
    <w:name w:val="EndNote Bibliography Title"/>
    <w:basedOn w:val="Normal"/>
    <w:link w:val="EndNoteBibliographyTitleChar"/>
    <w:rsid w:val="007677AC"/>
    <w:pPr>
      <w:suppressAutoHyphens/>
      <w:spacing w:line="256" w:lineRule="auto"/>
      <w:jc w:val="center"/>
    </w:pPr>
    <w:rPr>
      <w:rFonts w:ascii="Arial" w:eastAsia="SimSun" w:hAnsi="Arial" w:cs="Arial"/>
      <w:noProof/>
      <w:szCs w:val="22"/>
      <w:lang w:val="de-DE" w:eastAsia="ar-SA"/>
    </w:rPr>
  </w:style>
  <w:style w:type="character" w:customStyle="1" w:styleId="EndNoteBibliographyTitleChar">
    <w:name w:val="EndNote Bibliography Title Char"/>
    <w:basedOn w:val="DefaultParagraphFont"/>
    <w:link w:val="EndNoteBibliographyTitle"/>
    <w:rsid w:val="007677AC"/>
    <w:rPr>
      <w:rFonts w:ascii="Arial" w:eastAsia="SimSun" w:hAnsi="Arial" w:cs="Arial"/>
      <w:noProof/>
      <w:sz w:val="24"/>
      <w:lang w:eastAsia="ar-SA"/>
    </w:rPr>
  </w:style>
  <w:style w:type="paragraph" w:styleId="CommentSubject">
    <w:name w:val="annotation subject"/>
    <w:basedOn w:val="CommentText"/>
    <w:next w:val="CommentText"/>
    <w:link w:val="CommentSubjectChar"/>
    <w:uiPriority w:val="99"/>
    <w:semiHidden/>
    <w:unhideWhenUsed/>
    <w:rsid w:val="00863A83"/>
    <w:pPr>
      <w:suppressAutoHyphens/>
      <w:spacing w:after="160"/>
    </w:pPr>
    <w:rPr>
      <w:rFonts w:ascii="Calibri" w:eastAsia="SimSun" w:hAnsi="Calibri" w:cs="font430"/>
      <w:b/>
      <w:bCs/>
      <w:lang w:eastAsia="ar-SA"/>
    </w:rPr>
  </w:style>
  <w:style w:type="character" w:customStyle="1" w:styleId="CommentSubjectChar">
    <w:name w:val="Comment Subject Char"/>
    <w:basedOn w:val="CommentTextChar"/>
    <w:link w:val="CommentSubject"/>
    <w:uiPriority w:val="99"/>
    <w:semiHidden/>
    <w:rsid w:val="00863A83"/>
    <w:rPr>
      <w:rFonts w:ascii="Calibri" w:eastAsia="SimSun" w:hAnsi="Calibri" w:cs="font430"/>
      <w:b/>
      <w:bCs/>
      <w:sz w:val="20"/>
      <w:szCs w:val="20"/>
      <w:lang w:eastAsia="ar-SA"/>
    </w:rPr>
  </w:style>
  <w:style w:type="character" w:customStyle="1" w:styleId="Heading1Char">
    <w:name w:val="Heading 1 Char"/>
    <w:basedOn w:val="DefaultParagraphFont"/>
    <w:link w:val="Heading1"/>
    <w:uiPriority w:val="9"/>
    <w:rsid w:val="00863A83"/>
    <w:rPr>
      <w:rFonts w:ascii="Times New Roman" w:eastAsia="Times New Roman" w:hAnsi="Times New Roman" w:cs="Times New Roman"/>
      <w:b/>
      <w:bCs/>
      <w:kern w:val="36"/>
      <w:sz w:val="48"/>
      <w:szCs w:val="48"/>
      <w:lang w:eastAsia="de-DE"/>
    </w:rPr>
  </w:style>
  <w:style w:type="character" w:customStyle="1" w:styleId="authorname">
    <w:name w:val="authorname"/>
    <w:basedOn w:val="DefaultParagraphFont"/>
    <w:rsid w:val="00863A83"/>
  </w:style>
  <w:style w:type="character" w:styleId="Hyperlink">
    <w:name w:val="Hyperlink"/>
    <w:basedOn w:val="DefaultParagraphFont"/>
    <w:uiPriority w:val="99"/>
    <w:unhideWhenUsed/>
    <w:rsid w:val="00B8010B"/>
    <w:rPr>
      <w:color w:val="0000FF"/>
      <w:u w:val="single"/>
    </w:rPr>
  </w:style>
  <w:style w:type="character" w:customStyle="1" w:styleId="highlight">
    <w:name w:val="highlight"/>
    <w:basedOn w:val="DefaultParagraphFont"/>
    <w:rsid w:val="00B8010B"/>
  </w:style>
  <w:style w:type="paragraph" w:styleId="Revision">
    <w:name w:val="Revision"/>
    <w:hidden/>
    <w:uiPriority w:val="99"/>
    <w:semiHidden/>
    <w:rsid w:val="00D94F02"/>
    <w:pPr>
      <w:spacing w:after="0" w:line="240" w:lineRule="auto"/>
    </w:pPr>
    <w:rPr>
      <w:rFonts w:ascii="Calibri" w:eastAsia="SimSun" w:hAnsi="Calibri" w:cs="font430"/>
      <w:lang w:eastAsia="ar-SA"/>
    </w:rPr>
  </w:style>
  <w:style w:type="character" w:customStyle="1" w:styleId="adorn">
    <w:name w:val="adorn"/>
    <w:rsid w:val="005E4B1A"/>
  </w:style>
  <w:style w:type="character" w:customStyle="1" w:styleId="weiss">
    <w:name w:val="weiss"/>
    <w:rsid w:val="005E4B1A"/>
  </w:style>
  <w:style w:type="character" w:styleId="Emphasis">
    <w:name w:val="Emphasis"/>
    <w:basedOn w:val="DefaultParagraphFont"/>
    <w:uiPriority w:val="20"/>
    <w:qFormat/>
    <w:rsid w:val="00E64DDB"/>
    <w:rPr>
      <w:i/>
      <w:iCs/>
    </w:rPr>
  </w:style>
  <w:style w:type="paragraph" w:styleId="HTMLPreformatted">
    <w:name w:val="HTML Preformatted"/>
    <w:basedOn w:val="Normal"/>
    <w:link w:val="HTMLPreformattedChar"/>
    <w:uiPriority w:val="99"/>
    <w:semiHidden/>
    <w:unhideWhenUsed/>
    <w:rsid w:val="001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00257"/>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DC31FC"/>
    <w:pPr>
      <w:spacing w:before="100" w:beforeAutospacing="1" w:after="100" w:afterAutospacing="1"/>
    </w:pPr>
  </w:style>
  <w:style w:type="character" w:styleId="FollowedHyperlink">
    <w:name w:val="FollowedHyperlink"/>
    <w:basedOn w:val="DefaultParagraphFont"/>
    <w:uiPriority w:val="99"/>
    <w:semiHidden/>
    <w:unhideWhenUsed/>
    <w:rsid w:val="00C75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782">
      <w:bodyDiv w:val="1"/>
      <w:marLeft w:val="0"/>
      <w:marRight w:val="0"/>
      <w:marTop w:val="0"/>
      <w:marBottom w:val="0"/>
      <w:divBdr>
        <w:top w:val="none" w:sz="0" w:space="0" w:color="auto"/>
        <w:left w:val="none" w:sz="0" w:space="0" w:color="auto"/>
        <w:bottom w:val="none" w:sz="0" w:space="0" w:color="auto"/>
        <w:right w:val="none" w:sz="0" w:space="0" w:color="auto"/>
      </w:divBdr>
    </w:div>
    <w:div w:id="201552592">
      <w:bodyDiv w:val="1"/>
      <w:marLeft w:val="0"/>
      <w:marRight w:val="0"/>
      <w:marTop w:val="0"/>
      <w:marBottom w:val="0"/>
      <w:divBdr>
        <w:top w:val="none" w:sz="0" w:space="0" w:color="auto"/>
        <w:left w:val="none" w:sz="0" w:space="0" w:color="auto"/>
        <w:bottom w:val="none" w:sz="0" w:space="0" w:color="auto"/>
        <w:right w:val="none" w:sz="0" w:space="0" w:color="auto"/>
      </w:divBdr>
      <w:divsChild>
        <w:div w:id="552959105">
          <w:marLeft w:val="331"/>
          <w:marRight w:val="0"/>
          <w:marTop w:val="0"/>
          <w:marBottom w:val="0"/>
          <w:divBdr>
            <w:top w:val="none" w:sz="0" w:space="0" w:color="auto"/>
            <w:left w:val="none" w:sz="0" w:space="0" w:color="auto"/>
            <w:bottom w:val="none" w:sz="0" w:space="0" w:color="auto"/>
            <w:right w:val="none" w:sz="0" w:space="0" w:color="auto"/>
          </w:divBdr>
        </w:div>
      </w:divsChild>
    </w:div>
    <w:div w:id="419184891">
      <w:bodyDiv w:val="1"/>
      <w:marLeft w:val="0"/>
      <w:marRight w:val="0"/>
      <w:marTop w:val="0"/>
      <w:marBottom w:val="0"/>
      <w:divBdr>
        <w:top w:val="none" w:sz="0" w:space="0" w:color="auto"/>
        <w:left w:val="none" w:sz="0" w:space="0" w:color="auto"/>
        <w:bottom w:val="none" w:sz="0" w:space="0" w:color="auto"/>
        <w:right w:val="none" w:sz="0" w:space="0" w:color="auto"/>
      </w:divBdr>
    </w:div>
    <w:div w:id="440611346">
      <w:bodyDiv w:val="1"/>
      <w:marLeft w:val="0"/>
      <w:marRight w:val="0"/>
      <w:marTop w:val="0"/>
      <w:marBottom w:val="0"/>
      <w:divBdr>
        <w:top w:val="none" w:sz="0" w:space="0" w:color="auto"/>
        <w:left w:val="none" w:sz="0" w:space="0" w:color="auto"/>
        <w:bottom w:val="none" w:sz="0" w:space="0" w:color="auto"/>
        <w:right w:val="none" w:sz="0" w:space="0" w:color="auto"/>
      </w:divBdr>
    </w:div>
    <w:div w:id="1124344862">
      <w:bodyDiv w:val="1"/>
      <w:marLeft w:val="0"/>
      <w:marRight w:val="0"/>
      <w:marTop w:val="0"/>
      <w:marBottom w:val="0"/>
      <w:divBdr>
        <w:top w:val="none" w:sz="0" w:space="0" w:color="auto"/>
        <w:left w:val="none" w:sz="0" w:space="0" w:color="auto"/>
        <w:bottom w:val="none" w:sz="0" w:space="0" w:color="auto"/>
        <w:right w:val="none" w:sz="0" w:space="0" w:color="auto"/>
      </w:divBdr>
      <w:divsChild>
        <w:div w:id="1133134417">
          <w:marLeft w:val="0"/>
          <w:marRight w:val="0"/>
          <w:marTop w:val="0"/>
          <w:marBottom w:val="0"/>
          <w:divBdr>
            <w:top w:val="none" w:sz="0" w:space="0" w:color="auto"/>
            <w:left w:val="none" w:sz="0" w:space="0" w:color="auto"/>
            <w:bottom w:val="none" w:sz="0" w:space="0" w:color="auto"/>
            <w:right w:val="none" w:sz="0" w:space="0" w:color="auto"/>
          </w:divBdr>
        </w:div>
        <w:div w:id="1731926558">
          <w:marLeft w:val="0"/>
          <w:marRight w:val="0"/>
          <w:marTop w:val="0"/>
          <w:marBottom w:val="0"/>
          <w:divBdr>
            <w:top w:val="none" w:sz="0" w:space="0" w:color="auto"/>
            <w:left w:val="none" w:sz="0" w:space="0" w:color="auto"/>
            <w:bottom w:val="none" w:sz="0" w:space="0" w:color="auto"/>
            <w:right w:val="none" w:sz="0" w:space="0" w:color="auto"/>
          </w:divBdr>
        </w:div>
      </w:divsChild>
    </w:div>
    <w:div w:id="1203902256">
      <w:bodyDiv w:val="1"/>
      <w:marLeft w:val="0"/>
      <w:marRight w:val="0"/>
      <w:marTop w:val="0"/>
      <w:marBottom w:val="0"/>
      <w:divBdr>
        <w:top w:val="none" w:sz="0" w:space="0" w:color="auto"/>
        <w:left w:val="none" w:sz="0" w:space="0" w:color="auto"/>
        <w:bottom w:val="none" w:sz="0" w:space="0" w:color="auto"/>
        <w:right w:val="none" w:sz="0" w:space="0" w:color="auto"/>
      </w:divBdr>
      <w:divsChild>
        <w:div w:id="60908309">
          <w:marLeft w:val="0"/>
          <w:marRight w:val="0"/>
          <w:marTop w:val="0"/>
          <w:marBottom w:val="0"/>
          <w:divBdr>
            <w:top w:val="none" w:sz="0" w:space="0" w:color="auto"/>
            <w:left w:val="none" w:sz="0" w:space="0" w:color="auto"/>
            <w:bottom w:val="none" w:sz="0" w:space="0" w:color="auto"/>
            <w:right w:val="none" w:sz="0" w:space="0" w:color="auto"/>
          </w:divBdr>
        </w:div>
        <w:div w:id="660888115">
          <w:marLeft w:val="0"/>
          <w:marRight w:val="0"/>
          <w:marTop w:val="0"/>
          <w:marBottom w:val="0"/>
          <w:divBdr>
            <w:top w:val="none" w:sz="0" w:space="0" w:color="auto"/>
            <w:left w:val="none" w:sz="0" w:space="0" w:color="auto"/>
            <w:bottom w:val="none" w:sz="0" w:space="0" w:color="auto"/>
            <w:right w:val="none" w:sz="0" w:space="0" w:color="auto"/>
          </w:divBdr>
        </w:div>
      </w:divsChild>
    </w:div>
    <w:div w:id="1376615804">
      <w:bodyDiv w:val="1"/>
      <w:marLeft w:val="0"/>
      <w:marRight w:val="0"/>
      <w:marTop w:val="0"/>
      <w:marBottom w:val="0"/>
      <w:divBdr>
        <w:top w:val="none" w:sz="0" w:space="0" w:color="auto"/>
        <w:left w:val="none" w:sz="0" w:space="0" w:color="auto"/>
        <w:bottom w:val="none" w:sz="0" w:space="0" w:color="auto"/>
        <w:right w:val="none" w:sz="0" w:space="0" w:color="auto"/>
      </w:divBdr>
    </w:div>
    <w:div w:id="1382828770">
      <w:bodyDiv w:val="1"/>
      <w:marLeft w:val="0"/>
      <w:marRight w:val="0"/>
      <w:marTop w:val="0"/>
      <w:marBottom w:val="0"/>
      <w:divBdr>
        <w:top w:val="none" w:sz="0" w:space="0" w:color="auto"/>
        <w:left w:val="none" w:sz="0" w:space="0" w:color="auto"/>
        <w:bottom w:val="none" w:sz="0" w:space="0" w:color="auto"/>
        <w:right w:val="none" w:sz="0" w:space="0" w:color="auto"/>
      </w:divBdr>
    </w:div>
    <w:div w:id="1637492048">
      <w:bodyDiv w:val="1"/>
      <w:marLeft w:val="0"/>
      <w:marRight w:val="0"/>
      <w:marTop w:val="0"/>
      <w:marBottom w:val="0"/>
      <w:divBdr>
        <w:top w:val="none" w:sz="0" w:space="0" w:color="auto"/>
        <w:left w:val="none" w:sz="0" w:space="0" w:color="auto"/>
        <w:bottom w:val="none" w:sz="0" w:space="0" w:color="auto"/>
        <w:right w:val="none" w:sz="0" w:space="0" w:color="auto"/>
      </w:divBdr>
    </w:div>
    <w:div w:id="1820071948">
      <w:bodyDiv w:val="1"/>
      <w:marLeft w:val="0"/>
      <w:marRight w:val="0"/>
      <w:marTop w:val="0"/>
      <w:marBottom w:val="0"/>
      <w:divBdr>
        <w:top w:val="none" w:sz="0" w:space="0" w:color="auto"/>
        <w:left w:val="none" w:sz="0" w:space="0" w:color="auto"/>
        <w:bottom w:val="none" w:sz="0" w:space="0" w:color="auto"/>
        <w:right w:val="none" w:sz="0" w:space="0" w:color="auto"/>
      </w:divBdr>
    </w:div>
    <w:div w:id="2016759337">
      <w:bodyDiv w:val="1"/>
      <w:marLeft w:val="0"/>
      <w:marRight w:val="0"/>
      <w:marTop w:val="0"/>
      <w:marBottom w:val="0"/>
      <w:divBdr>
        <w:top w:val="none" w:sz="0" w:space="0" w:color="auto"/>
        <w:left w:val="none" w:sz="0" w:space="0" w:color="auto"/>
        <w:bottom w:val="none" w:sz="0" w:space="0" w:color="auto"/>
        <w:right w:val="none" w:sz="0" w:space="0" w:color="auto"/>
      </w:divBdr>
    </w:div>
    <w:div w:id="2064870489">
      <w:bodyDiv w:val="1"/>
      <w:marLeft w:val="0"/>
      <w:marRight w:val="0"/>
      <w:marTop w:val="0"/>
      <w:marBottom w:val="0"/>
      <w:divBdr>
        <w:top w:val="none" w:sz="0" w:space="0" w:color="auto"/>
        <w:left w:val="none" w:sz="0" w:space="0" w:color="auto"/>
        <w:bottom w:val="none" w:sz="0" w:space="0" w:color="auto"/>
        <w:right w:val="none" w:sz="0" w:space="0" w:color="auto"/>
      </w:divBdr>
      <w:divsChild>
        <w:div w:id="543063869">
          <w:marLeft w:val="0"/>
          <w:marRight w:val="0"/>
          <w:marTop w:val="0"/>
          <w:marBottom w:val="0"/>
          <w:divBdr>
            <w:top w:val="none" w:sz="0" w:space="0" w:color="auto"/>
            <w:left w:val="none" w:sz="0" w:space="0" w:color="auto"/>
            <w:bottom w:val="none" w:sz="0" w:space="0" w:color="auto"/>
            <w:right w:val="none" w:sz="0" w:space="0" w:color="auto"/>
          </w:divBdr>
          <w:divsChild>
            <w:div w:id="1005745728">
              <w:marLeft w:val="0"/>
              <w:marRight w:val="0"/>
              <w:marTop w:val="0"/>
              <w:marBottom w:val="0"/>
              <w:divBdr>
                <w:top w:val="none" w:sz="0" w:space="0" w:color="auto"/>
                <w:left w:val="none" w:sz="0" w:space="0" w:color="auto"/>
                <w:bottom w:val="none" w:sz="0" w:space="0" w:color="auto"/>
                <w:right w:val="none" w:sz="0" w:space="0" w:color="auto"/>
              </w:divBdr>
              <w:divsChild>
                <w:div w:id="21003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432F-8800-3241-AF9F-70327F2C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13160</Words>
  <Characters>75016</Characters>
  <Application>Microsoft Office Word</Application>
  <DocSecurity>0</DocSecurity>
  <Lines>625</Lines>
  <Paragraphs>175</Paragraphs>
  <ScaleCrop>false</ScaleCrop>
  <HeadingPairs>
    <vt:vector size="4" baseType="variant">
      <vt:variant>
        <vt:lpstr>Titel</vt:lpstr>
      </vt:variant>
      <vt:variant>
        <vt:i4>1</vt:i4>
      </vt:variant>
      <vt:variant>
        <vt:lpstr>标题</vt:lpstr>
      </vt:variant>
      <vt:variant>
        <vt:i4>1</vt:i4>
      </vt:variant>
    </vt:vector>
  </HeadingPairs>
  <TitlesOfParts>
    <vt:vector size="2" baseType="lpstr">
      <vt:lpstr/>
      <vt:lpstr/>
    </vt:vector>
  </TitlesOfParts>
  <Company>Freie Universitaet Berlin</Company>
  <LinksUpToDate>false</LinksUpToDate>
  <CharactersWithSpaces>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kanski</dc:creator>
  <cp:keywords/>
  <dc:description/>
  <cp:lastModifiedBy>Gao, Qingsong</cp:lastModifiedBy>
  <cp:revision>49</cp:revision>
  <cp:lastPrinted>2016-07-22T13:36:00Z</cp:lastPrinted>
  <dcterms:created xsi:type="dcterms:W3CDTF">2020-03-23T22:04:00Z</dcterms:created>
  <dcterms:modified xsi:type="dcterms:W3CDTF">2020-03-24T03:01:00Z</dcterms:modified>
</cp:coreProperties>
</file>