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8D991">
      <w:pPr>
        <w:spacing w:line="240" w:lineRule="auto"/>
        <w:ind w:left="0" w:leftChars="0" w:firstLine="720" w:firstLineChars="200"/>
        <w:jc w:val="center"/>
        <w:rPr>
          <w:rFonts w:hint="default" w:eastAsia="黑体"/>
          <w:b w:val="0"/>
          <w:i w:val="0"/>
          <w:strike w:val="0"/>
          <w:color w:val="auto"/>
          <w:sz w:val="36"/>
          <w:u w:val="none"/>
          <w:lang w:val="en-US" w:eastAsia="zh-CN"/>
        </w:rPr>
      </w:pP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t>仓储物料管理系统使用说明书</w:t>
      </w: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br w:type="textWrapping"/>
      </w:r>
      <w:r>
        <w:rPr>
          <w:rFonts w:hint="eastAsia" w:eastAsia="黑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智造24-2 04高尚</w:t>
      </w:r>
    </w:p>
    <w:p w14:paraId="5796692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文档版本：V1.0</w:t>
      </w:r>
    </w:p>
    <w:p w14:paraId="52FAB07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目录</w:t>
      </w:r>
      <w:bookmarkStart w:id="0" w:name="_GoBack"/>
      <w:bookmarkEnd w:id="0"/>
    </w:p>
    <w:p w14:paraId="435AF9C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 软件简介</w:t>
      </w:r>
    </w:p>
    <w:p w14:paraId="1E47D53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 运行环境要求</w:t>
      </w:r>
    </w:p>
    <w:p w14:paraId="3FF93DA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 项目文件说明</w:t>
      </w:r>
    </w:p>
    <w:p w14:paraId="363FF64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4 软件启动步骤</w:t>
      </w:r>
    </w:p>
    <w:p w14:paraId="30059D8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 系统操作说明</w:t>
      </w:r>
    </w:p>
    <w:p w14:paraId="06A09DA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6 备份与环境迁移</w:t>
      </w:r>
    </w:p>
    <w:p w14:paraId="318FFBF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7 常见故障处理</w:t>
      </w:r>
    </w:p>
    <w:p w14:paraId="06D74B94">
      <w:pPr>
        <w:spacing w:line="240" w:lineRule="auto"/>
        <w:ind w:left="0" w:leftChars="0" w:firstLine="562" w:firstLineChars="200"/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1 软件简介</w:t>
      </w:r>
    </w:p>
    <w:p w14:paraId="3FE8B37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本仓储物料管理系统是基于 Python FastAPI 开发的 B/S 架构 Web 管理软件，采用 SQLite 文件数据库，无需安装独立数据库服务。用户通过浏览器访问系统，完成物料信息查看、物料入库、物料出库操作，所有出入库操作自动记录，数据持久化保存，适合课程设计、小型仓储模拟使用。</w:t>
      </w:r>
    </w:p>
    <w:p w14:paraId="6D0BE28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本软件不需要安装客户端，仅需要浏览器即可完成全部操作。</w:t>
      </w:r>
    </w:p>
    <w:p w14:paraId="530D23D2">
      <w:pPr>
        <w:spacing w:line="240" w:lineRule="auto"/>
        <w:ind w:left="0" w:leftChars="0" w:firstLine="562" w:firstLineChars="200"/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2 运行环境要求</w:t>
      </w:r>
    </w:p>
    <w:p w14:paraId="7AABFBA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操作系统：Windows</w:t>
      </w:r>
    </w:p>
    <w:p w14:paraId="31770AB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Python 版本：Python 3.11</w:t>
      </w:r>
    </w:p>
    <w:p w14:paraId="027B882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浏览器：Chrome、Edge 等主流浏览器</w:t>
      </w:r>
    </w:p>
    <w:p w14:paraId="459E858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所需第三方库：fastapi、uvicorn、sqlalchemy、python‑multipart</w:t>
      </w:r>
    </w:p>
    <w:p w14:paraId="07DD6C3F">
      <w:pPr>
        <w:spacing w:line="240" w:lineRule="auto"/>
        <w:ind w:left="0" w:leftChars="0" w:firstLine="562" w:firstLineChars="200"/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3 项目文件说明</w:t>
      </w:r>
    </w:p>
    <w:p w14:paraId="1120A90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项目全部文件存放路径：D:\gh\ghwork</w:t>
      </w:r>
    </w:p>
    <w:p w14:paraId="106D28D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文件名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作用说明</w:t>
      </w:r>
    </w:p>
    <w:p w14:paraId="700F462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main.py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系统主程序，Web 服务入口，包含后端接口与网页页面内容</w:t>
      </w:r>
    </w:p>
    <w:p w14:paraId="2C9C0CA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models.py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数据库模型文件，定义全部数据表结构</w:t>
      </w:r>
    </w:p>
    <w:p w14:paraId="2E8ACAD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gh.db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SQLite 数据库文件，保存物料、出入库记录等全部业务数据，请勿随意删除</w:t>
      </w:r>
    </w:p>
    <w:p w14:paraId="1AA1755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requirements.txt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依赖包清单，用于快速安装运行所需库</w:t>
      </w:r>
    </w:p>
    <w:p w14:paraId="0EE2CE2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注意：gh.db 是核心数据文件，删除后所有物料数据会丢失。</w:t>
      </w:r>
    </w:p>
    <w:p w14:paraId="1FC6C3A4">
      <w:pPr>
        <w:spacing w:line="240" w:lineRule="auto"/>
        <w:ind w:left="0" w:leftChars="0" w:firstLine="562" w:firstLineChars="200"/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4 软件启动步骤</w:t>
      </w:r>
    </w:p>
    <w:p w14:paraId="3B712AD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打开 Windows CMD 黑色命令控制台。</w:t>
      </w:r>
    </w:p>
    <w:p w14:paraId="404E43D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切换到 D 盘，进入项目文件夹，依次输入下面两行命令，每一行敲回车：</w:t>
      </w:r>
    </w:p>
    <w:p w14:paraId="0382C3F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plaintext</w:t>
      </w:r>
    </w:p>
    <w:p w14:paraId="191AF30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D:</w:t>
      </w:r>
    </w:p>
    <w:p w14:paraId="09EE125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cd D:\gh\ghwork</w:t>
      </w:r>
    </w:p>
    <w:p w14:paraId="311F1AA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确认控制台提示符显示为 D:\gh\ghwork&gt;，代表目录正确。</w:t>
      </w:r>
    </w:p>
    <w:p w14:paraId="724AF55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如果是第一次运行，安装项目依赖：</w:t>
      </w:r>
    </w:p>
    <w:p w14:paraId="7FFAEA3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plaintext</w:t>
      </w:r>
    </w:p>
    <w:p w14:paraId="0590D34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pip install -r requirements.txt</w:t>
      </w:r>
    </w:p>
    <w:p w14:paraId="7226619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启动系统服务：</w:t>
      </w:r>
    </w:p>
    <w:p w14:paraId="43452DC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plaintext</w:t>
      </w:r>
    </w:p>
    <w:p w14:paraId="55963AA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python main.py</w:t>
      </w:r>
    </w:p>
    <w:p w14:paraId="6CBB327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控制台提示服务启动成功后，不要关闭 CMD 窗口，关闭窗口服务就会停止。</w:t>
      </w:r>
    </w:p>
    <w:p w14:paraId="4E933BD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打开浏览器，在地址栏输入访问地址：</w:t>
      </w:r>
    </w:p>
    <w:p w14:paraId="196999A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http://127.0.0.1:8000</w:t>
      </w:r>
    </w:p>
    <w:p w14:paraId="6B91F5D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即可进入仓储物料管理系统操作页面。</w:t>
      </w:r>
    </w:p>
    <w:p w14:paraId="7274172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停止软件：直接关闭 CMD 控制台窗口。</w:t>
      </w:r>
    </w:p>
    <w:p w14:paraId="72ACE629">
      <w:pPr>
        <w:spacing w:line="240" w:lineRule="auto"/>
        <w:ind w:left="0" w:leftChars="0" w:firstLine="562" w:firstLineChars="200"/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5 系统操作说明</w:t>
      </w:r>
    </w:p>
    <w:p w14:paraId="356DD200">
      <w:pPr>
        <w:spacing w:line="360" w:lineRule="auto"/>
        <w:ind w:left="0" w:leftChars="0" w:firstLine="482" w:firstLineChars="200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5.1 页面功能介绍</w:t>
      </w:r>
    </w:p>
    <w:p w14:paraId="26F6877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系统首页表格展示内容：物料 ID、物料名称、安全库存、当前库存、操作栏。</w:t>
      </w:r>
    </w:p>
    <w:p w14:paraId="30DB457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操作栏包含数字输入框、【入库】按钮、【出库】按钮。</w:t>
      </w:r>
    </w:p>
    <w:p w14:paraId="2401F769">
      <w:pPr>
        <w:spacing w:line="360" w:lineRule="auto"/>
        <w:ind w:left="0" w:leftChars="0" w:firstLine="482" w:firstLineChars="200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5.2 物料入库操作</w:t>
      </w:r>
    </w:p>
    <w:p w14:paraId="2F4E7DF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在对应物料行的输入框填写需要入库的数量；</w:t>
      </w:r>
    </w:p>
    <w:p w14:paraId="38693E3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点击【入库】按钮；</w:t>
      </w:r>
    </w:p>
    <w:p w14:paraId="149D2A0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页面自动刷新，该物料当前库存数量增加；</w:t>
      </w:r>
    </w:p>
    <w:p w14:paraId="6E6B3BC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本次入库操作自动保存到数据库操作记录中。</w:t>
      </w:r>
    </w:p>
    <w:p w14:paraId="7A4DCD42">
      <w:pPr>
        <w:spacing w:line="360" w:lineRule="auto"/>
        <w:ind w:left="0" w:leftChars="0" w:firstLine="482" w:firstLineChars="200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5.3 物料出库操作</w:t>
      </w:r>
    </w:p>
    <w:p w14:paraId="6BC777D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在对应物料行输入框填写出库数量；</w:t>
      </w:r>
    </w:p>
    <w:p w14:paraId="762F98E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点击红色【出库】按钮；</w:t>
      </w:r>
    </w:p>
    <w:p w14:paraId="1F38DF0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页面自动刷新，库存数量减少；</w:t>
      </w:r>
    </w:p>
    <w:p w14:paraId="3C5F4BF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系统会做保护，库存最低为 0，不会产生负库存。</w:t>
      </w:r>
    </w:p>
    <w:p w14:paraId="208DEC1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出库行为自动写入出入库记录。</w:t>
      </w:r>
    </w:p>
    <w:p w14:paraId="2CA1011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注意：修改的数据保存在 gh.db，关闭程序再次打开，数据仍然保留。</w:t>
      </w:r>
    </w:p>
    <w:p w14:paraId="7AB449B5">
      <w:pPr>
        <w:spacing w:line="240" w:lineRule="auto"/>
        <w:ind w:left="0" w:leftChars="0" w:firstLine="562" w:firstLineChars="200"/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6 备份与环境迁移</w:t>
      </w:r>
    </w:p>
    <w:p w14:paraId="3A51A678">
      <w:pPr>
        <w:spacing w:line="360" w:lineRule="auto"/>
        <w:ind w:left="0" w:leftChars="0" w:firstLine="482" w:firstLineChars="200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6.1 本地数据备份</w:t>
      </w:r>
    </w:p>
    <w:p w14:paraId="034608B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直接复制整个 D:\gh\ghwork 文件夹作为备份，备份文件夹必须包含 gh.db 数据库文件。当系统出现数据损坏时，将备份文件夹覆盖原目录即可恢复全部数据。</w:t>
      </w:r>
    </w:p>
    <w:p w14:paraId="10A17FFC">
      <w:pPr>
        <w:spacing w:line="360" w:lineRule="auto"/>
        <w:ind w:left="0" w:leftChars="0" w:firstLine="482" w:firstLineChars="200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6.2 迁移到其他电脑运行</w:t>
      </w:r>
    </w:p>
    <w:p w14:paraId="299D162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将整个项目文件夹拷贝到目标电脑 D 盘；</w:t>
      </w:r>
    </w:p>
    <w:p w14:paraId="04C82FA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CMD 进入项目目录，执行：</w:t>
      </w:r>
    </w:p>
    <w:p w14:paraId="6D388B5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pip install -r requirements.txt</w:t>
      </w:r>
    </w:p>
    <w:p w14:paraId="12659D7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执行python main.py启动服务，浏览器访问即可。</w:t>
      </w:r>
    </w:p>
    <w:p w14:paraId="27A91E32">
      <w:pPr>
        <w:spacing w:line="240" w:lineRule="auto"/>
        <w:ind w:left="0" w:leftChars="0" w:firstLine="562" w:firstLineChars="200"/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7 常见故障处理</w:t>
      </w:r>
    </w:p>
    <w:p w14:paraId="5B9DE15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故障 1：运行提示找不到 main.py</w:t>
      </w:r>
    </w:p>
    <w:p w14:paraId="521E3C8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现象：python: can't open file 'D:\\main.py'</w:t>
      </w:r>
    </w:p>
    <w:p w14:paraId="28F1C5E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原因：命令行没有进入 gh\ghwork 项目子文件夹。</w:t>
      </w:r>
    </w:p>
    <w:p w14:paraId="458EA98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解决：执行D:回车，再执行cd D:\gh\ghwork，确认路径正确后再运行程序。</w:t>
      </w:r>
    </w:p>
    <w:p w14:paraId="28925CB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故障 2：启动提示缺少 python‑multipart</w:t>
      </w:r>
    </w:p>
    <w:p w14:paraId="5D382DE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现象：Form data requires "python‑multipart" to be installed</w:t>
      </w:r>
    </w:p>
    <w:p w14:paraId="2F41620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解决：执行 pip install python‑multipart 安装该库。</w:t>
      </w:r>
    </w:p>
    <w:p w14:paraId="1AD2E0D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故障 3：浏览器打不开网页</w:t>
      </w:r>
    </w:p>
    <w:p w14:paraId="59D3D60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确认 CMD 窗口没有关闭，服务正在运行；</w:t>
      </w:r>
    </w:p>
    <w:p w14:paraId="448FD47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确认地址输入正确：http://127.0.0.1:8000；</w:t>
      </w:r>
    </w:p>
    <w:p w14:paraId="696964F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检查 8000 端口没有被其他程序占用。</w:t>
      </w:r>
    </w:p>
    <w:p w14:paraId="1E1D0F7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故障 4：点击入库出库按钮没有反应</w:t>
      </w:r>
    </w:p>
    <w:p w14:paraId="2FC1ED7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确认服务正常启动，无报错；</w:t>
      </w:r>
    </w:p>
    <w:p w14:paraId="098E0D5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按浏览器 F12，查看控制台是否有报错；</w:t>
      </w:r>
    </w:p>
    <w:p w14:paraId="49E0E0D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重新刷新网页页面重试。</w:t>
      </w:r>
    </w:p>
    <w:p w14:paraId="12DBE55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故障 5：所有物料数据全部消失</w:t>
      </w:r>
    </w:p>
    <w:p w14:paraId="29B4DF2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原因：gh.db 数据库文件被删除。</w:t>
      </w:r>
    </w:p>
    <w:p w14:paraId="760EAA26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解决：使用之前备份的 gh.db 文件放回项目目录恢复数据。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CB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2026-09-03T12:16:50Z</dcterms:created>
  <dc:creator>gshan</dc:creator>
  <cp:lastModifiedBy>微信用户</cp:lastModifiedBy>
  <dcterms:modified xsi:type="dcterms:W3CDTF">2026-09-03T12:18:45Z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eyJoZGlkIjoiNWM4YzExODYwYjI1OWI0YzQzYWM0YWQ4N2EyZWM2MzciLCJ1c2VySWQiOiIxMjg5NDk0Mzk0In0=</vt:lpwstr>
  </property>
  <property fmtid="{D5CDD505-2E9C-101B-9397-08002B2CF9AE}" pid="4" name="ICV">
    <vt:lpwstr>750CDDB352EB4493BD272C691B06784B_12</vt:lpwstr>
  </property>
</Properties>
</file>