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仿宋_GB2312" w:eastAsia="仿宋_GB2312" w:cs="仿宋_GB2312"/>
          <w:b/>
          <w:bCs/>
          <w:sz w:val="84"/>
          <w:szCs w:val="84"/>
        </w:rPr>
      </w:pPr>
    </w:p>
    <w:p>
      <w:pPr>
        <w:jc w:val="center"/>
        <w:rPr>
          <w:rFonts w:ascii="仿宋_GB2312" w:hAnsi="仿宋_GB2312" w:eastAsia="仿宋_GB2312" w:cs="仿宋_GB2312"/>
          <w:b/>
          <w:bCs/>
          <w:sz w:val="84"/>
          <w:szCs w:val="84"/>
        </w:rPr>
      </w:pPr>
    </w:p>
    <w:p>
      <w:pPr>
        <w:jc w:val="center"/>
        <w:rPr>
          <w:rFonts w:ascii="仿宋_GB2312" w:hAnsi="仿宋_GB2312" w:eastAsia="仿宋_GB2312" w:cs="仿宋_GB2312"/>
          <w:b/>
          <w:bCs/>
          <w:sz w:val="84"/>
          <w:szCs w:val="84"/>
        </w:rPr>
      </w:pPr>
      <w:r>
        <w:rPr>
          <w:rFonts w:hint="eastAsia" w:ascii="仿宋_GB2312" w:hAnsi="仿宋_GB2312" w:eastAsia="仿宋_GB2312" w:cs="仿宋_GB2312"/>
          <w:b/>
          <w:bCs/>
          <w:sz w:val="84"/>
          <w:szCs w:val="84"/>
        </w:rPr>
        <w:t>哈尔滨石油学院</w:t>
      </w:r>
    </w:p>
    <w:p>
      <w:pPr>
        <w:jc w:val="center"/>
        <w:rPr>
          <w:rFonts w:ascii="仿宋_GB2312" w:hAnsi="仿宋_GB2312" w:eastAsia="仿宋_GB2312" w:cs="仿宋_GB2312"/>
          <w:b/>
          <w:bCs/>
          <w:sz w:val="84"/>
          <w:szCs w:val="84"/>
        </w:rPr>
      </w:pPr>
      <w:r>
        <w:rPr>
          <w:rFonts w:hint="eastAsia" w:ascii="仿宋_GB2312" w:hAnsi="仿宋_GB2312" w:eastAsia="仿宋_GB2312" w:cs="仿宋_GB2312"/>
          <w:b/>
          <w:bCs/>
          <w:sz w:val="84"/>
          <w:szCs w:val="84"/>
        </w:rPr>
        <w:t>实验报告</w:t>
      </w:r>
    </w:p>
    <w:p/>
    <w:p/>
    <w:p/>
    <w:p/>
    <w:p/>
    <w:p/>
    <w:p/>
    <w:p/>
    <w:p>
      <w:pPr>
        <w:spacing w:line="360" w:lineRule="auto"/>
        <w:rPr>
          <w:rFonts w:ascii="楷体_GB2312" w:hAnsi="楷体_GB2312" w:eastAsia="楷体_GB2312" w:cs="楷体_GB2312"/>
          <w:sz w:val="32"/>
          <w:szCs w:val="32"/>
        </w:rPr>
      </w:pPr>
      <w:r>
        <w:rPr>
          <w:sz w:val="32"/>
          <w:szCs w:val="32"/>
        </w:rPr>
        <w:t xml:space="preserve">       </w:t>
      </w:r>
      <w:r>
        <w:rPr>
          <w:rFonts w:hint="eastAsia"/>
          <w:sz w:val="32"/>
          <w:szCs w:val="32"/>
        </w:rPr>
        <w:t xml:space="preserve">  </w:t>
      </w:r>
      <w:r>
        <w:rPr>
          <w:rFonts w:hint="eastAsia" w:ascii="楷体_GB2312" w:hAnsi="楷体_GB2312" w:eastAsia="楷体_GB2312" w:cs="楷体_GB2312"/>
          <w:sz w:val="32"/>
          <w:szCs w:val="32"/>
        </w:rPr>
        <w:t>课程名称：</w:t>
      </w:r>
      <w:r>
        <w:rPr>
          <w:rFonts w:ascii="楷体_GB2312" w:hAnsi="楷体_GB2312" w:eastAsia="楷体_GB2312" w:cs="楷体_GB2312"/>
          <w:sz w:val="32"/>
          <w:szCs w:val="32"/>
          <w:u w:val="single"/>
        </w:rPr>
        <w:t xml:space="preserve">    </w:t>
      </w:r>
      <w:r>
        <w:rPr>
          <w:rFonts w:cs="楷体_GB2312" w:asciiTheme="minorEastAsia" w:hAnsiTheme="minorEastAsia" w:eastAsiaTheme="minorEastAsia"/>
          <w:sz w:val="32"/>
          <w:szCs w:val="32"/>
          <w:u w:val="single"/>
        </w:rPr>
        <w:t xml:space="preserve"> </w:t>
      </w:r>
      <w:r>
        <w:rPr>
          <w:rFonts w:hint="eastAsia" w:cs="楷体_GB2312" w:asciiTheme="minorEastAsia" w:hAnsiTheme="minorEastAsia" w:eastAsiaTheme="minorEastAsia"/>
          <w:sz w:val="32"/>
          <w:szCs w:val="32"/>
          <w:u w:val="single"/>
        </w:rPr>
        <w:t xml:space="preserve"> 嵌入式系统   </w:t>
      </w:r>
      <w:r>
        <w:rPr>
          <w:rFonts w:hint="eastAsia" w:ascii="楷体_GB2312" w:hAnsi="楷体_GB2312" w:eastAsia="楷体_GB2312" w:cs="楷体_GB2312"/>
          <w:sz w:val="32"/>
          <w:szCs w:val="32"/>
          <w:u w:val="single"/>
        </w:rPr>
        <w:t xml:space="preserve">     </w:t>
      </w:r>
      <w:r>
        <w:rPr>
          <w:rFonts w:ascii="楷体_GB2312" w:hAnsi="楷体_GB2312" w:eastAsia="楷体_GB2312" w:cs="楷体_GB2312"/>
          <w:sz w:val="32"/>
          <w:szCs w:val="32"/>
          <w:u w:val="single"/>
        </w:rPr>
        <w:t xml:space="preserve"> </w:t>
      </w:r>
    </w:p>
    <w:p>
      <w:pPr>
        <w:spacing w:line="360" w:lineRule="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实验题目：</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 xml:space="preserve">   开发环境搭建     </w:t>
      </w:r>
    </w:p>
    <w:p>
      <w:pPr>
        <w:spacing w:line="360" w:lineRule="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专业、班级：</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计算机科学与技术</w:t>
      </w:r>
      <w:r>
        <w:rPr>
          <w:rFonts w:hint="eastAsia" w:ascii="楷体_GB2312" w:hAnsi="楷体_GB2312" w:eastAsia="楷体_GB2312" w:cs="楷体_GB2312"/>
          <w:sz w:val="32"/>
          <w:szCs w:val="32"/>
          <w:u w:val="single"/>
          <w:lang w:val="en-US" w:eastAsia="zh-CN"/>
        </w:rPr>
        <w:t>3</w:t>
      </w:r>
      <w:r>
        <w:rPr>
          <w:rFonts w:hint="eastAsia" w:ascii="楷体_GB2312" w:hAnsi="楷体_GB2312" w:eastAsia="楷体_GB2312" w:cs="楷体_GB2312"/>
          <w:sz w:val="32"/>
          <w:szCs w:val="32"/>
          <w:u w:val="single"/>
        </w:rPr>
        <w:t xml:space="preserve">班 </w:t>
      </w:r>
      <w:r>
        <w:rPr>
          <w:rFonts w:ascii="楷体_GB2312" w:hAnsi="楷体_GB2312" w:eastAsia="楷体_GB2312" w:cs="楷体_GB2312"/>
          <w:sz w:val="32"/>
          <w:szCs w:val="32"/>
          <w:u w:val="single"/>
        </w:rPr>
        <w:t xml:space="preserve"> </w:t>
      </w:r>
    </w:p>
    <w:p>
      <w:pPr>
        <w:spacing w:line="360" w:lineRule="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姓名：</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lang w:val="en-US" w:eastAsia="zh-CN"/>
        </w:rPr>
        <w:t xml:space="preserve">   高嵩</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 xml:space="preserve">    </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lang w:val="en-US" w:eastAsia="zh-CN"/>
        </w:rPr>
        <w:t xml:space="preserve">  </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 xml:space="preserve"> </w:t>
      </w:r>
    </w:p>
    <w:p>
      <w:pPr>
        <w:spacing w:line="360" w:lineRule="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学号：</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lang w:val="en-US" w:eastAsia="zh-CN"/>
        </w:rPr>
        <w:t>201705440322</w:t>
      </w:r>
      <w:r>
        <w:rPr>
          <w:rFonts w:hint="eastAsia" w:ascii="楷体_GB2312" w:hAnsi="楷体_GB2312" w:eastAsia="楷体_GB2312" w:cs="楷体_GB2312"/>
          <w:sz w:val="32"/>
          <w:szCs w:val="32"/>
          <w:u w:val="single"/>
        </w:rPr>
        <w:t xml:space="preserve">           </w:t>
      </w:r>
    </w:p>
    <w:p>
      <w:pPr>
        <w:spacing w:line="360" w:lineRule="auto"/>
        <w:rPr>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日期：</w:t>
      </w:r>
      <w:r>
        <w:rPr>
          <w:rFonts w:hint="eastAsia" w:ascii="楷体_GB2312" w:hAnsi="楷体_GB2312" w:eastAsia="楷体_GB2312" w:cs="楷体_GB2312"/>
          <w:sz w:val="32"/>
          <w:szCs w:val="32"/>
          <w:u w:val="single"/>
          <w:lang w:val="en-US" w:eastAsia="zh-CN"/>
        </w:rPr>
        <w:t xml:space="preserve">       2020.9.9              </w:t>
      </w:r>
    </w:p>
    <w:p/>
    <w:p/>
    <w:p/>
    <w:p/>
    <w:p>
      <w:pPr>
        <w:rPr>
          <w:b/>
          <w:sz w:val="36"/>
          <w:szCs w:val="36"/>
        </w:rPr>
      </w:pPr>
    </w:p>
    <w:p>
      <w:pPr>
        <w:jc w:val="center"/>
        <w:rPr>
          <w:rFonts w:ascii="楷体_GB2312" w:eastAsia="楷体_GB2312"/>
          <w:b/>
          <w:sz w:val="36"/>
          <w:szCs w:val="36"/>
        </w:rPr>
      </w:pPr>
      <w:r>
        <w:rPr>
          <w:rFonts w:hint="eastAsia" w:ascii="楷体_GB2312" w:eastAsia="楷体_GB2312"/>
          <w:b/>
          <w:sz w:val="36"/>
          <w:szCs w:val="36"/>
        </w:rPr>
        <w:t>信息工程学院</w:t>
      </w:r>
    </w:p>
    <w:tbl>
      <w:tblPr>
        <w:tblStyle w:val="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8472" w:type="dxa"/>
          </w:tcPr>
          <w:p>
            <w:pPr>
              <w:numPr>
                <w:ilvl w:val="0"/>
                <w:numId w:val="1"/>
              </w:numPr>
              <w:spacing w:line="288" w:lineRule="auto"/>
              <w:rPr>
                <w:rFonts w:ascii="楷体_GB2312" w:eastAsia="楷体_GB2312"/>
                <w:sz w:val="28"/>
                <w:szCs w:val="28"/>
              </w:rPr>
            </w:pPr>
            <w:r>
              <w:rPr>
                <w:rFonts w:hint="eastAsia" w:ascii="楷体_GB2312" w:eastAsia="楷体_GB2312"/>
                <w:sz w:val="28"/>
                <w:szCs w:val="28"/>
              </w:rPr>
              <w:t>实验目的</w:t>
            </w:r>
          </w:p>
          <w:p>
            <w:pPr>
              <w:spacing w:line="288" w:lineRule="auto"/>
              <w:rPr>
                <w:rFonts w:hint="eastAsia"/>
                <w:sz w:val="24"/>
              </w:rPr>
            </w:pPr>
            <w:r>
              <w:rPr>
                <w:rFonts w:hint="eastAsia"/>
                <w:sz w:val="24"/>
              </w:rPr>
              <w:t>（1）熟悉 eclipse 工具的使用</w:t>
            </w:r>
          </w:p>
          <w:p>
            <w:pPr>
              <w:spacing w:line="288" w:lineRule="auto"/>
              <w:rPr>
                <w:rFonts w:hint="eastAsia"/>
                <w:sz w:val="24"/>
              </w:rPr>
            </w:pPr>
            <w:r>
              <w:rPr>
                <w:rFonts w:hint="eastAsia"/>
                <w:sz w:val="24"/>
              </w:rPr>
              <w:t>（2）能够导入已有工程</w:t>
            </w:r>
          </w:p>
          <w:p>
            <w:pPr>
              <w:spacing w:line="288" w:lineRule="auto"/>
              <w:rPr>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配置交叉编译环境，掌握NFS 资源共享的方法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6" w:hRule="atLeast"/>
        </w:trPr>
        <w:tc>
          <w:tcPr>
            <w:tcW w:w="8472" w:type="dxa"/>
          </w:tcPr>
          <w:p>
            <w:pPr>
              <w:numPr>
                <w:ilvl w:val="0"/>
                <w:numId w:val="1"/>
              </w:numPr>
              <w:spacing w:line="288" w:lineRule="auto"/>
              <w:rPr>
                <w:rFonts w:ascii="楷体_GB2312" w:eastAsia="楷体_GB2312"/>
                <w:sz w:val="28"/>
                <w:szCs w:val="28"/>
              </w:rPr>
            </w:pPr>
            <w:r>
              <w:rPr>
                <w:rFonts w:hint="eastAsia" w:ascii="楷体_GB2312" w:eastAsia="楷体_GB2312"/>
                <w:sz w:val="28"/>
                <w:szCs w:val="28"/>
              </w:rPr>
              <w:t>实验原理</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Eclipse for ARM 是借用开源软件 Eclipse 的工程管理工具，嵌入 GNU 工具集，使之能够开发 ARM 公司 Cortex-A 系列的 CPU，这里使用 Eclipse for ARM 作为开发软件。</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Linux 系统下提供了配置文件以及图形界面两种配置网络的方式，用户通过这两种方式中的任何一种都可以轻易的对系统的网络环境进行配置（此处介绍通过修改配置文件的方式配置网络）。</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NFS 方式是开发板通过 NFS 挂载放在主机（PC）上的根文件系统。此时在主机在文件系统中进行的操作同步反映在开发板上；反之，在开发板上进行的操作同步反映在主机中的根文件系统上。</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实际工作中，我们经常使用 NFS 方式挂载文件系统，这种方式对于系统的调试非常方便。交叉编译：是 A 机器上编译生成，运行在 B 机器上。两个机子有不同的机器指令。</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工具链：一般由编译器、连接器、解释器和调试器组成。</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交叉编译工具链就是为了编译、链接、处理和调试跨平台体系结构的程序代码。每次执行工具链软件时，通过带有不同的参数，可以实现编译、链接、处理或者调试等不同的功能。从工具链的组成上来说，它一般由多个程序构成，分别对应着各个功能。</w:t>
            </w:r>
          </w:p>
          <w:p>
            <w:pPr>
              <w:spacing w:line="288" w:lineRule="auto"/>
              <w:rPr>
                <w:rFonts w:hint="eastAsia" w:asciiTheme="minorEastAsia" w:hAnsiTheme="minorEastAsia" w:eastAsiaTheme="minorEastAsia"/>
                <w:sz w:val="24"/>
                <w:lang w:eastAsia="zh-CN"/>
              </w:rPr>
            </w:pPr>
            <w:r>
              <w:rPr>
                <w:rFonts w:hint="eastAsia" w:asciiTheme="minorEastAsia" w:hAnsiTheme="minorEastAsia" w:eastAsiaTheme="minorEastAsia"/>
                <w:sz w:val="24"/>
              </w:rPr>
              <w:t>用户需要了解如何获取相应的交叉编译工具链或者如何制作交叉编译工具链</w:t>
            </w:r>
            <w:r>
              <w:rPr>
                <w:rFonts w:hint="eastAsia" w:asciiTheme="minorEastAsia" w:hAnsiTheme="minorEastAsia" w:eastAsiaTheme="minorEastAsia"/>
                <w:sz w:val="24"/>
                <w:lang w:eastAsia="zh-CN"/>
              </w:rPr>
              <w:t>。</w:t>
            </w:r>
          </w:p>
          <w:p>
            <w:pPr>
              <w:spacing w:line="288" w:lineRule="auto"/>
              <w:rPr>
                <w:rFonts w:hint="eastAsia" w:asciiTheme="minorEastAsia" w:hAnsiTheme="minorEastAsia" w:eastAsiaTheme="minorEastAsia"/>
                <w:sz w:val="24"/>
              </w:rPr>
            </w:pPr>
          </w:p>
          <w:p>
            <w:pPr>
              <w:spacing w:line="288" w:lineRule="auto"/>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2" w:type="dxa"/>
          </w:tcPr>
          <w:p>
            <w:pPr>
              <w:spacing w:line="288" w:lineRule="auto"/>
              <w:rPr>
                <w:rFonts w:ascii="楷体_GB2312" w:eastAsia="楷体_GB2312"/>
                <w:sz w:val="28"/>
                <w:szCs w:val="28"/>
              </w:rPr>
            </w:pPr>
            <w:r>
              <w:rPr>
                <w:rFonts w:hint="eastAsia" w:ascii="楷体_GB2312" w:eastAsia="楷体_GB2312"/>
                <w:sz w:val="28"/>
                <w:szCs w:val="28"/>
              </w:rPr>
              <w:t>三、实验内容及步骤</w:t>
            </w:r>
          </w:p>
          <w:p>
            <w:pPr>
              <w:spacing w:line="288" w:lineRule="auto"/>
              <w:rPr>
                <w:rFonts w:hint="eastAsia" w:ascii="宋体" w:hAnsi="宋体"/>
                <w:sz w:val="24"/>
                <w:lang w:val="en-US" w:eastAsia="zh-CN"/>
              </w:rPr>
            </w:pPr>
            <w:r>
              <w:rPr>
                <w:rFonts w:hint="eastAsia" w:ascii="宋体" w:hAnsi="宋体"/>
                <w:sz w:val="24"/>
                <w:lang w:val="en-US" w:eastAsia="zh-CN"/>
              </w:rPr>
              <w:t>实验内容：</w:t>
            </w:r>
          </w:p>
          <w:p>
            <w:pPr>
              <w:spacing w:line="288" w:lineRule="auto"/>
              <w:rPr>
                <w:rFonts w:hint="eastAsia" w:ascii="宋体" w:hAnsi="宋体"/>
                <w:sz w:val="24"/>
                <w:lang w:val="en-US" w:eastAsia="zh-CN"/>
              </w:rPr>
            </w:pPr>
            <w:r>
              <w:rPr>
                <w:rFonts w:hint="eastAsia" w:ascii="宋体" w:hAnsi="宋体"/>
                <w:sz w:val="24"/>
                <w:lang w:val="en-US" w:eastAsia="zh-CN"/>
              </w:rPr>
              <w:t>（1）安装Eclipse for ARM 和虚拟机</w:t>
            </w:r>
          </w:p>
          <w:p>
            <w:pPr>
              <w:spacing w:line="288" w:lineRule="auto"/>
              <w:rPr>
                <w:rFonts w:hint="eastAsia" w:ascii="宋体" w:hAnsi="宋体"/>
                <w:sz w:val="24"/>
                <w:lang w:val="en-US" w:eastAsia="zh-CN"/>
              </w:rPr>
            </w:pPr>
            <w:r>
              <w:rPr>
                <w:rFonts w:hint="eastAsia" w:ascii="宋体" w:hAnsi="宋体"/>
                <w:sz w:val="24"/>
                <w:lang w:val="en-US" w:eastAsia="zh-CN"/>
              </w:rPr>
              <w:t>（2）配置主机，配置虚拟机</w:t>
            </w:r>
          </w:p>
          <w:p>
            <w:pPr>
              <w:spacing w:line="288" w:lineRule="auto"/>
              <w:rPr>
                <w:rFonts w:hint="eastAsia" w:ascii="宋体" w:hAnsi="宋体"/>
                <w:sz w:val="24"/>
                <w:lang w:val="en-US" w:eastAsia="zh-CN"/>
              </w:rPr>
            </w:pPr>
            <w:r>
              <w:rPr>
                <w:rFonts w:hint="eastAsia" w:ascii="宋体" w:hAnsi="宋体"/>
                <w:sz w:val="24"/>
                <w:lang w:val="en-US" w:eastAsia="zh-CN"/>
              </w:rPr>
              <w:t>（3）安装相关驱动</w:t>
            </w:r>
          </w:p>
          <w:p>
            <w:pPr>
              <w:spacing w:line="288" w:lineRule="auto"/>
              <w:rPr>
                <w:rFonts w:hint="eastAsia" w:ascii="宋体" w:hAnsi="宋体"/>
                <w:sz w:val="24"/>
                <w:lang w:val="en-US" w:eastAsia="zh-CN"/>
              </w:rPr>
            </w:pPr>
            <w:r>
              <w:rPr>
                <w:rFonts w:hint="eastAsia" w:ascii="宋体" w:hAnsi="宋体"/>
                <w:sz w:val="24"/>
                <w:lang w:val="en-US" w:eastAsia="zh-CN"/>
              </w:rPr>
              <w:t>（4）建立工程</w:t>
            </w:r>
          </w:p>
          <w:p>
            <w:pPr>
              <w:spacing w:line="288" w:lineRule="auto"/>
              <w:rPr>
                <w:rFonts w:hint="eastAsia" w:ascii="宋体" w:hAnsi="宋体"/>
                <w:sz w:val="24"/>
                <w:lang w:val="en-US" w:eastAsia="zh-CN"/>
              </w:rPr>
            </w:pPr>
            <w:r>
              <w:rPr>
                <w:rFonts w:hint="eastAsia" w:ascii="宋体" w:hAnsi="宋体"/>
                <w:sz w:val="24"/>
                <w:lang w:val="en-US" w:eastAsia="zh-CN"/>
              </w:rPr>
              <w:t>实验步骤：</w:t>
            </w:r>
          </w:p>
          <w:p>
            <w:pPr>
              <w:spacing w:line="288" w:lineRule="auto"/>
              <w:rPr>
                <w:rFonts w:hint="eastAsia" w:ascii="宋体" w:hAnsi="宋体"/>
                <w:sz w:val="24"/>
                <w:lang w:val="en-US" w:eastAsia="zh-CN"/>
              </w:rPr>
            </w:pPr>
            <w:r>
              <w:rPr>
                <w:rFonts w:hint="eastAsia" w:ascii="宋体" w:hAnsi="宋体"/>
                <w:sz w:val="24"/>
                <w:lang w:val="en-US" w:eastAsia="zh-CN"/>
              </w:rPr>
              <w:t>1.打开配置虚拟机</w:t>
            </w:r>
          </w:p>
          <w:p>
            <w:pPr>
              <w:spacing w:line="288" w:lineRule="auto"/>
              <w:rPr>
                <w:rFonts w:hint="eastAsia" w:ascii="宋体" w:hAnsi="宋体"/>
                <w:sz w:val="24"/>
                <w:lang w:val="en-US" w:eastAsia="zh-CN"/>
              </w:rPr>
            </w:pPr>
            <w:r>
              <w:rPr>
                <w:rFonts w:hint="eastAsia" w:ascii="宋体" w:hAnsi="宋体"/>
                <w:sz w:val="24"/>
                <w:lang w:val="en-US" w:eastAsia="zh-CN"/>
              </w:rPr>
              <w:t>（1）打开虚拟机</w:t>
            </w:r>
          </w:p>
          <w:p>
            <w:pPr>
              <w:spacing w:line="288" w:lineRule="auto"/>
              <w:rPr>
                <w:rFonts w:hint="default" w:ascii="宋体" w:hAnsi="宋体"/>
                <w:sz w:val="24"/>
                <w:lang w:val="en-US" w:eastAsia="zh-CN"/>
              </w:rPr>
            </w:pPr>
            <w:r>
              <w:rPr>
                <w:rFonts w:hint="eastAsia" w:ascii="宋体" w:hAnsi="宋体"/>
                <w:sz w:val="24"/>
                <w:lang w:val="en-US" w:eastAsia="zh-CN"/>
              </w:rPr>
              <w:t>（</w:t>
            </w:r>
            <w:r>
              <w:rPr>
                <w:rFonts w:hint="default" w:ascii="宋体" w:hAnsi="宋体"/>
                <w:sz w:val="24"/>
                <w:lang w:val="en-US" w:eastAsia="zh-CN"/>
              </w:rPr>
              <w:t>2</w:t>
            </w:r>
            <w:r>
              <w:rPr>
                <w:rFonts w:hint="eastAsia" w:ascii="宋体" w:hAnsi="宋体"/>
                <w:sz w:val="24"/>
                <w:lang w:val="en-US" w:eastAsia="zh-CN"/>
              </w:rPr>
              <w:t>）</w:t>
            </w:r>
            <w:r>
              <w:rPr>
                <w:rFonts w:hint="default" w:ascii="宋体" w:hAnsi="宋体"/>
                <w:sz w:val="24"/>
                <w:lang w:val="en-US" w:eastAsia="zh-CN"/>
              </w:rPr>
              <w:t>选择 FSJTAG 集成环境，编辑虚拟机设置</w:t>
            </w:r>
          </w:p>
          <w:p>
            <w:pPr>
              <w:spacing w:line="288" w:lineRule="auto"/>
              <w:rPr>
                <w:rFonts w:hint="eastAsia" w:ascii="宋体" w:hAnsi="宋体"/>
                <w:sz w:val="24"/>
              </w:rPr>
            </w:pPr>
            <w:r>
              <w:rPr>
                <w:rFonts w:hint="eastAsia" w:ascii="宋体" w:hAnsi="宋体"/>
                <w:sz w:val="24"/>
              </w:rPr>
              <w:t>（3）配置完毕后播放虚拟机</w:t>
            </w:r>
          </w:p>
          <w:p>
            <w:pPr>
              <w:spacing w:line="288" w:lineRule="auto"/>
              <w:rPr>
                <w:rFonts w:hint="eastAsia" w:ascii="宋体" w:hAnsi="宋体"/>
                <w:sz w:val="24"/>
              </w:rPr>
            </w:pPr>
            <w:r>
              <w:rPr>
                <w:rFonts w:hint="eastAsia" w:ascii="宋体" w:hAnsi="宋体"/>
                <w:sz w:val="24"/>
              </w:rPr>
              <w:t>2.连接硬件平台</w:t>
            </w:r>
          </w:p>
          <w:p>
            <w:pPr>
              <w:spacing w:line="288" w:lineRule="auto"/>
              <w:rPr>
                <w:rFonts w:hint="eastAsia" w:ascii="宋体" w:hAnsi="宋体"/>
                <w:sz w:val="24"/>
              </w:rPr>
            </w:pPr>
            <w:r>
              <w:rPr>
                <w:rFonts w:hint="eastAsia" w:ascii="宋体" w:hAnsi="宋体"/>
                <w:sz w:val="24"/>
              </w:rPr>
              <w:t>3.Aarch64 bit bootloader sd 启动卡制作</w:t>
            </w:r>
          </w:p>
          <w:p>
            <w:pPr>
              <w:spacing w:line="288" w:lineRule="auto"/>
              <w:rPr>
                <w:rFonts w:hint="eastAsia" w:ascii="宋体" w:hAnsi="宋体"/>
                <w:sz w:val="24"/>
              </w:rPr>
            </w:pPr>
            <w:r>
              <w:rPr>
                <w:rFonts w:hint="eastAsia" w:ascii="宋体" w:hAnsi="宋体"/>
                <w:sz w:val="24"/>
              </w:rPr>
              <w:t>（1）SD卡格式化分区</w:t>
            </w:r>
          </w:p>
          <w:p>
            <w:pPr>
              <w:spacing w:line="288" w:lineRule="auto"/>
              <w:rPr>
                <w:rFonts w:hint="eastAsia" w:ascii="宋体" w:hAnsi="宋体"/>
                <w:sz w:val="24"/>
              </w:rPr>
            </w:pPr>
            <w:r>
              <w:rPr>
                <w:rFonts w:hint="eastAsia" w:ascii="宋体" w:hAnsi="宋体"/>
                <w:sz w:val="24"/>
              </w:rPr>
              <w:t>（2）烧写 uboot 到 sd 卡上</w:t>
            </w:r>
          </w:p>
          <w:p>
            <w:pPr>
              <w:numPr>
                <w:ilvl w:val="0"/>
                <w:numId w:val="2"/>
              </w:numPr>
              <w:spacing w:line="288" w:lineRule="auto"/>
              <w:rPr>
                <w:rFonts w:hint="eastAsia" w:ascii="宋体" w:hAnsi="宋体"/>
                <w:sz w:val="24"/>
              </w:rPr>
            </w:pPr>
            <w:r>
              <w:rPr>
                <w:rFonts w:hint="eastAsia" w:ascii="宋体" w:hAnsi="宋体"/>
                <w:sz w:val="24"/>
              </w:rPr>
              <w:t>USB 转串口驱动安装</w:t>
            </w:r>
          </w:p>
          <w:p>
            <w:pPr>
              <w:numPr>
                <w:ilvl w:val="0"/>
                <w:numId w:val="2"/>
              </w:numPr>
              <w:spacing w:line="288" w:lineRule="auto"/>
              <w:rPr>
                <w:rFonts w:hint="default" w:ascii="宋体" w:hAnsi="宋体" w:eastAsia="宋体"/>
                <w:sz w:val="24"/>
                <w:lang w:val="en-US" w:eastAsia="zh-CN"/>
              </w:rPr>
            </w:pPr>
            <w:r>
              <w:rPr>
                <w:rFonts w:hint="eastAsia" w:ascii="宋体" w:hAnsi="宋体"/>
                <w:sz w:val="24"/>
              </w:rPr>
              <w:t>Putty 串口终端配置</w:t>
            </w:r>
          </w:p>
          <w:p>
            <w:pPr>
              <w:spacing w:line="288" w:lineRule="auto"/>
              <w:rPr>
                <w:rFonts w:hint="eastAsia" w:ascii="宋体" w:hAnsi="宋体"/>
                <w:sz w:val="24"/>
              </w:rPr>
            </w:pPr>
            <w:r>
              <w:rPr>
                <w:rFonts w:hint="eastAsia" w:ascii="宋体" w:hAnsi="宋体"/>
                <w:sz w:val="24"/>
              </w:rPr>
              <w:t>6.Eclipse for ARM 工具使用</w:t>
            </w:r>
          </w:p>
          <w:p>
            <w:pPr>
              <w:spacing w:line="288" w:lineRule="auto"/>
              <w:rPr>
                <w:rFonts w:hint="eastAsia" w:ascii="宋体" w:hAnsi="宋体" w:eastAsia="宋体"/>
                <w:sz w:val="24"/>
                <w:lang w:eastAsia="zh-CN"/>
              </w:rPr>
            </w:pPr>
            <w:r>
              <w:rPr>
                <w:rFonts w:hint="eastAsia" w:ascii="宋体" w:hAnsi="宋体"/>
                <w:sz w:val="24"/>
                <w:lang w:eastAsia="zh-CN"/>
              </w:rPr>
              <w:t>（</w:t>
            </w:r>
            <w:r>
              <w:rPr>
                <w:rFonts w:hint="eastAsia" w:ascii="宋体" w:hAnsi="宋体"/>
                <w:sz w:val="24"/>
                <w:lang w:val="en-US" w:eastAsia="zh-CN"/>
              </w:rPr>
              <w:t>1</w:t>
            </w:r>
            <w:r>
              <w:rPr>
                <w:rFonts w:hint="eastAsia" w:ascii="宋体" w:hAnsi="宋体"/>
                <w:sz w:val="24"/>
                <w:lang w:eastAsia="zh-CN"/>
              </w:rPr>
              <w:t>）</w:t>
            </w:r>
            <w:r>
              <w:rPr>
                <w:rFonts w:hint="eastAsia" w:ascii="宋体" w:hAnsi="宋体"/>
                <w:sz w:val="24"/>
              </w:rPr>
              <w:t>打开集成开发环境后双击桌面上的Eclipse Platform 图标</w:t>
            </w:r>
            <w:r>
              <w:rPr>
                <w:rFonts w:hint="eastAsia" w:ascii="宋体" w:hAnsi="宋体"/>
                <w:sz w:val="24"/>
                <w:lang w:eastAsia="zh-CN"/>
              </w:rPr>
              <w:t>。</w:t>
            </w:r>
          </w:p>
          <w:p>
            <w:pPr>
              <w:spacing w:line="288" w:lineRule="auto"/>
              <w:rPr>
                <w:rFonts w:hint="eastAsia" w:ascii="宋体" w:hAnsi="宋体"/>
                <w:sz w:val="24"/>
                <w:lang w:eastAsia="zh-CN"/>
              </w:rPr>
            </w:pPr>
            <w:r>
              <w:rPr>
                <w:rFonts w:hint="eastAsia" w:ascii="宋体" w:hAnsi="宋体"/>
                <w:sz w:val="24"/>
                <w:lang w:eastAsia="zh-CN"/>
              </w:rPr>
              <w:t>（</w:t>
            </w:r>
            <w:r>
              <w:rPr>
                <w:rFonts w:hint="eastAsia" w:ascii="宋体" w:hAnsi="宋体"/>
                <w:sz w:val="24"/>
                <w:lang w:val="en-US" w:eastAsia="zh-CN"/>
              </w:rPr>
              <w:t>2</w:t>
            </w:r>
            <w:r>
              <w:rPr>
                <w:rFonts w:hint="eastAsia" w:ascii="宋体" w:hAnsi="宋体"/>
                <w:sz w:val="24"/>
                <w:lang w:eastAsia="zh-CN"/>
              </w:rPr>
              <w:t>）导入已有工程</w:t>
            </w:r>
          </w:p>
          <w:p>
            <w:pPr>
              <w:spacing w:line="288" w:lineRule="auto"/>
              <w:rPr>
                <w:rFonts w:hint="eastAsia" w:ascii="宋体" w:hAnsi="宋体"/>
                <w:sz w:val="24"/>
                <w:lang w:eastAsia="zh-CN"/>
              </w:rPr>
            </w:pPr>
            <w:r>
              <w:rPr>
                <w:rFonts w:hint="eastAsia" w:ascii="宋体" w:hAnsi="宋体"/>
                <w:sz w:val="24"/>
                <w:lang w:eastAsia="zh-CN"/>
              </w:rPr>
              <w:t>（3）编译工程</w:t>
            </w:r>
          </w:p>
          <w:p>
            <w:pPr>
              <w:spacing w:line="288" w:lineRule="auto"/>
              <w:rPr>
                <w:rFonts w:hint="eastAsia" w:ascii="宋体" w:hAnsi="宋体"/>
                <w:sz w:val="24"/>
                <w:lang w:eastAsia="zh-CN"/>
              </w:rPr>
            </w:pPr>
            <w:r>
              <w:rPr>
                <w:rFonts w:hint="eastAsia" w:ascii="宋体" w:hAnsi="宋体"/>
                <w:sz w:val="24"/>
                <w:lang w:val="en-US" w:eastAsia="zh-CN"/>
              </w:rPr>
              <w:t>7</w:t>
            </w:r>
            <w:r>
              <w:rPr>
                <w:rFonts w:hint="eastAsia" w:ascii="宋体" w:hAnsi="宋体"/>
                <w:sz w:val="24"/>
                <w:lang w:eastAsia="zh-CN"/>
              </w:rPr>
              <w:t>.配置 FS-JTAG 调试工具</w:t>
            </w:r>
          </w:p>
          <w:p>
            <w:pPr>
              <w:spacing w:line="288" w:lineRule="auto"/>
              <w:rPr>
                <w:rFonts w:hint="eastAsia" w:ascii="宋体" w:hAnsi="宋体"/>
                <w:sz w:val="24"/>
                <w:lang w:eastAsia="zh-CN"/>
              </w:rPr>
            </w:pPr>
            <w:r>
              <w:rPr>
                <w:rFonts w:hint="eastAsia" w:ascii="宋体" w:hAnsi="宋体"/>
                <w:sz w:val="24"/>
                <w:lang w:eastAsia="zh-CN"/>
              </w:rPr>
              <w:t>开发环境 V12B 的搭建</w:t>
            </w:r>
          </w:p>
          <w:p>
            <w:pPr>
              <w:numPr>
                <w:ilvl w:val="0"/>
                <w:numId w:val="3"/>
              </w:numPr>
              <w:spacing w:line="288" w:lineRule="auto"/>
              <w:rPr>
                <w:rFonts w:hint="eastAsia" w:ascii="宋体" w:hAnsi="宋体"/>
                <w:sz w:val="24"/>
                <w:lang w:eastAsia="zh-CN"/>
              </w:rPr>
            </w:pPr>
            <w:r>
              <w:rPr>
                <w:rFonts w:hint="eastAsia" w:ascii="宋体" w:hAnsi="宋体"/>
                <w:sz w:val="24"/>
                <w:lang w:eastAsia="zh-CN"/>
              </w:rPr>
              <w:t>打开虚拟机</w:t>
            </w:r>
          </w:p>
          <w:p>
            <w:pPr>
              <w:numPr>
                <w:ilvl w:val="0"/>
                <w:numId w:val="3"/>
              </w:numPr>
              <w:spacing w:line="288" w:lineRule="auto"/>
              <w:rPr>
                <w:rFonts w:hint="eastAsia" w:ascii="宋体" w:hAnsi="宋体"/>
                <w:sz w:val="24"/>
                <w:lang w:eastAsia="zh-CN"/>
              </w:rPr>
            </w:pPr>
            <w:r>
              <w:rPr>
                <w:rFonts w:hint="eastAsia" w:ascii="宋体" w:hAnsi="宋体"/>
                <w:sz w:val="24"/>
                <w:lang w:eastAsia="zh-CN"/>
              </w:rPr>
              <w:t>交叉编译环境配置</w:t>
            </w:r>
          </w:p>
          <w:p>
            <w:pPr>
              <w:numPr>
                <w:ilvl w:val="0"/>
                <w:numId w:val="3"/>
              </w:numPr>
              <w:spacing w:line="288" w:lineRule="auto"/>
              <w:rPr>
                <w:rFonts w:hint="eastAsia" w:ascii="宋体" w:hAnsi="宋体"/>
                <w:sz w:val="24"/>
                <w:lang w:eastAsia="zh-CN"/>
              </w:rPr>
            </w:pPr>
            <w:r>
              <w:rPr>
                <w:rFonts w:hint="eastAsia" w:ascii="宋体" w:hAnsi="宋体"/>
                <w:sz w:val="24"/>
                <w:lang w:eastAsia="zh-CN"/>
              </w:rPr>
              <w:t>通过 eMMC 方式启动 Linux</w:t>
            </w:r>
          </w:p>
          <w:p>
            <w:pPr>
              <w:numPr>
                <w:ilvl w:val="0"/>
                <w:numId w:val="0"/>
              </w:numPr>
              <w:spacing w:line="288" w:lineRule="auto"/>
              <w:rPr>
                <w:sz w:val="24"/>
              </w:rPr>
            </w:pPr>
            <w:r>
              <w:rPr>
                <w:rFonts w:hint="eastAsia" w:ascii="宋体" w:hAnsi="宋体"/>
                <w:sz w:val="24"/>
                <w:lang w:eastAsia="zh-CN"/>
              </w:rPr>
              <w:t>4.通过 NFS 挂载方式启动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9" w:hRule="atLeast"/>
        </w:trPr>
        <w:tc>
          <w:tcPr>
            <w:tcW w:w="8472" w:type="dxa"/>
          </w:tcPr>
          <w:p>
            <w:pPr>
              <w:spacing w:line="288" w:lineRule="auto"/>
              <w:rPr>
                <w:rFonts w:ascii="楷体_GB2312" w:eastAsia="楷体_GB2312"/>
                <w:sz w:val="28"/>
                <w:szCs w:val="28"/>
              </w:rPr>
            </w:pPr>
            <w:r>
              <w:rPr>
                <w:rFonts w:hint="eastAsia" w:ascii="楷体_GB2312" w:eastAsia="楷体_GB2312"/>
                <w:sz w:val="28"/>
                <w:szCs w:val="28"/>
                <w:lang w:val="en-US" w:eastAsia="zh-CN"/>
              </w:rPr>
              <w:t>四</w:t>
            </w:r>
            <w:r>
              <w:rPr>
                <w:rFonts w:hint="eastAsia" w:ascii="楷体_GB2312" w:eastAsia="楷体_GB2312"/>
                <w:sz w:val="28"/>
                <w:szCs w:val="28"/>
              </w:rPr>
              <w:t>、实验结果（可附相关截图）</w:t>
            </w:r>
          </w:p>
          <w:p>
            <w:pPr>
              <w:spacing w:line="288" w:lineRule="auto"/>
              <w:rPr>
                <w:rFonts w:hint="eastAsia" w:asciiTheme="minorEastAsia" w:hAnsiTheme="minorEastAsia" w:eastAsiaTheme="minorEastAsia"/>
                <w:sz w:val="24"/>
                <w:lang w:eastAsia="zh-CN"/>
              </w:rPr>
            </w:pPr>
            <w:r>
              <w:rPr>
                <w:rFonts w:hint="eastAsia" w:asciiTheme="minorEastAsia" w:hAnsiTheme="minorEastAsia" w:eastAsiaTheme="minorEastAsia"/>
                <w:sz w:val="24"/>
                <w:lang w:eastAsia="zh-CN"/>
              </w:rPr>
              <w:drawing>
                <wp:inline distT="0" distB="0" distL="114300" distR="114300">
                  <wp:extent cx="5264150" cy="3700145"/>
                  <wp:effectExtent l="0" t="0" r="12700" b="14605"/>
                  <wp:docPr id="1" name="图片 1" descr="83be47001521ea40f2b176f2f7fde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be47001521ea40f2b176f2f7fdeb8"/>
                          <pic:cNvPicPr>
                            <a:picLocks noChangeAspect="1"/>
                          </pic:cNvPicPr>
                        </pic:nvPicPr>
                        <pic:blipFill>
                          <a:blip r:embed="rId4"/>
                          <a:srcRect t="12446"/>
                          <a:stretch>
                            <a:fillRect/>
                          </a:stretch>
                        </pic:blipFill>
                        <pic:spPr>
                          <a:xfrm>
                            <a:off x="0" y="0"/>
                            <a:ext cx="5264150" cy="3700145"/>
                          </a:xfrm>
                          <a:prstGeom prst="rect">
                            <a:avLst/>
                          </a:prstGeom>
                        </pic:spPr>
                      </pic:pic>
                    </a:graphicData>
                  </a:graphic>
                </wp:inline>
              </w:drawing>
            </w:r>
          </w:p>
          <w:p>
            <w:pPr>
              <w:spacing w:line="288" w:lineRule="auto"/>
              <w:rPr>
                <w:rFonts w:asciiTheme="minorEastAsia" w:hAnsiTheme="minorEastAsia" w:eastAsiaTheme="minorEastAsia"/>
                <w:sz w:val="24"/>
              </w:rPr>
            </w:pPr>
            <w:r>
              <w:rPr>
                <w:rFonts w:hint="eastAsia" w:asciiTheme="minorEastAsia" w:hAnsiTheme="minorEastAsia" w:eastAsiaTheme="minorEastAsia"/>
                <w:sz w:val="24"/>
                <w:lang w:eastAsia="zh-CN"/>
              </w:rPr>
              <w:drawing>
                <wp:inline distT="0" distB="0" distL="114300" distR="114300">
                  <wp:extent cx="5290820" cy="4578985"/>
                  <wp:effectExtent l="0" t="0" r="5080" b="12065"/>
                  <wp:docPr id="2" name="图片 2" descr="82debbd0151aec84a30204c564cfa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2debbd0151aec84a30204c564cfa7b"/>
                          <pic:cNvPicPr>
                            <a:picLocks noChangeAspect="1"/>
                          </pic:cNvPicPr>
                        </pic:nvPicPr>
                        <pic:blipFill>
                          <a:blip r:embed="rId5"/>
                          <a:srcRect t="9322"/>
                          <a:stretch>
                            <a:fillRect/>
                          </a:stretch>
                        </pic:blipFill>
                        <pic:spPr>
                          <a:xfrm>
                            <a:off x="0" y="0"/>
                            <a:ext cx="5290820" cy="4578985"/>
                          </a:xfrm>
                          <a:prstGeom prst="rect">
                            <a:avLst/>
                          </a:prstGeom>
                        </pic:spPr>
                      </pic:pic>
                    </a:graphicData>
                  </a:graphic>
                </wp:inline>
              </w:drawing>
            </w:r>
          </w:p>
          <w:p>
            <w:pPr>
              <w:spacing w:line="288" w:lineRule="auto"/>
              <w:rPr>
                <w:rFonts w:hint="eastAsia" w:asciiTheme="minorEastAsia" w:hAnsiTheme="minorEastAsia" w:eastAsiaTheme="minorEastAsia"/>
                <w:sz w:val="24"/>
                <w:lang w:eastAsia="zh-CN"/>
              </w:rPr>
            </w:pPr>
            <w:r>
              <w:rPr>
                <w:rFonts w:hint="eastAsia" w:asciiTheme="minorEastAsia" w:hAnsiTheme="minorEastAsia" w:eastAsiaTheme="minorEastAsia"/>
                <w:sz w:val="24"/>
                <w:lang w:eastAsia="zh-CN"/>
              </w:rPr>
              <w:drawing>
                <wp:inline distT="0" distB="0" distL="114300" distR="114300">
                  <wp:extent cx="5288915" cy="3855085"/>
                  <wp:effectExtent l="0" t="0" r="6985" b="12065"/>
                  <wp:docPr id="3" name="图片 3" descr="502b9168e48436064a141e7502ab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02b9168e48436064a141e7502ab552"/>
                          <pic:cNvPicPr>
                            <a:picLocks noChangeAspect="1"/>
                          </pic:cNvPicPr>
                        </pic:nvPicPr>
                        <pic:blipFill>
                          <a:blip r:embed="rId6"/>
                          <a:srcRect l="2982" t="36988"/>
                          <a:stretch>
                            <a:fillRect/>
                          </a:stretch>
                        </pic:blipFill>
                        <pic:spPr>
                          <a:xfrm>
                            <a:off x="0" y="0"/>
                            <a:ext cx="5288915" cy="3855085"/>
                          </a:xfrm>
                          <a:prstGeom prst="rect">
                            <a:avLst/>
                          </a:prstGeom>
                        </pic:spPr>
                      </pic:pic>
                    </a:graphicData>
                  </a:graphic>
                </wp:inline>
              </w:drawing>
            </w:r>
          </w:p>
          <w:p>
            <w:pPr>
              <w:spacing w:line="288" w:lineRule="auto"/>
              <w:rPr>
                <w:sz w:val="24"/>
              </w:rPr>
            </w:pPr>
            <w:r>
              <w:drawing>
                <wp:inline distT="0" distB="0" distL="114300" distR="114300">
                  <wp:extent cx="5306060" cy="4081145"/>
                  <wp:effectExtent l="0" t="0" r="8890"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306060" cy="40811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6" w:hRule="atLeast"/>
        </w:trPr>
        <w:tc>
          <w:tcPr>
            <w:tcW w:w="8472" w:type="dxa"/>
          </w:tcPr>
          <w:p>
            <w:pPr>
              <w:spacing w:line="288" w:lineRule="auto"/>
              <w:rPr>
                <w:rFonts w:ascii="楷体_GB2312" w:hAnsi="楷体_GB2312" w:eastAsia="楷体_GB2312" w:cs="楷体_GB2312"/>
                <w:sz w:val="28"/>
                <w:szCs w:val="28"/>
              </w:rPr>
            </w:pPr>
            <w:r>
              <w:rPr>
                <w:rFonts w:hint="eastAsia" w:ascii="楷体_GB2312" w:eastAsia="楷体_GB2312"/>
                <w:sz w:val="28"/>
                <w:szCs w:val="28"/>
                <w:lang w:val="en-US" w:eastAsia="zh-CN"/>
              </w:rPr>
              <w:t>五</w:t>
            </w:r>
            <w:r>
              <w:rPr>
                <w:rFonts w:hint="eastAsia" w:ascii="楷体_GB2312" w:hAnsi="楷体_GB2312" w:eastAsia="楷体_GB2312" w:cs="楷体_GB2312"/>
                <w:sz w:val="28"/>
                <w:szCs w:val="28"/>
              </w:rPr>
              <w:t>、结果分析及心得体会</w:t>
            </w:r>
          </w:p>
          <w:p>
            <w:pPr>
              <w:spacing w:line="288" w:lineRule="auto"/>
              <w:ind w:firstLine="480" w:firstLineChars="200"/>
              <w:rPr>
                <w:rFonts w:hint="eastAsia" w:asciiTheme="minorEastAsia" w:hAnsiTheme="minorEastAsia" w:eastAsiaTheme="minorEastAsia"/>
                <w:sz w:val="24"/>
                <w:lang w:eastAsia="zh-CN"/>
              </w:rPr>
            </w:pPr>
            <w:r>
              <w:rPr>
                <w:rFonts w:hint="eastAsia"/>
                <w:sz w:val="24"/>
                <w:lang w:val="en-US" w:eastAsia="zh-CN"/>
              </w:rPr>
              <w:t>通过本次实验我了解到</w:t>
            </w:r>
            <w:r>
              <w:rPr>
                <w:rFonts w:hint="eastAsia" w:asciiTheme="minorEastAsia" w:hAnsiTheme="minorEastAsia" w:eastAsiaTheme="minorEastAsia"/>
                <w:sz w:val="24"/>
              </w:rPr>
              <w:t>Eclipse for ARM 是借用开源软件 Eclipse 的工程管理工具，嵌入 GNU 工具集，使之能够开发 ARM 公司 Cortex-A 系列的 CPU</w:t>
            </w:r>
            <w:r>
              <w:rPr>
                <w:rFonts w:hint="eastAsia" w:asciiTheme="minorEastAsia" w:hAnsiTheme="minorEastAsia" w:eastAsiaTheme="minorEastAsia"/>
                <w:sz w:val="24"/>
                <w:lang w:eastAsia="zh-CN"/>
              </w:rPr>
              <w:t>。</w:t>
            </w:r>
          </w:p>
          <w:p>
            <w:pPr>
              <w:spacing w:line="288" w:lineRule="auto"/>
              <w:rPr>
                <w:rFonts w:hint="default" w:eastAsia="宋体"/>
                <w:sz w:val="24"/>
                <w:lang w:val="en-US" w:eastAsia="zh-CN"/>
              </w:rPr>
            </w:pPr>
            <w:r>
              <w:rPr>
                <w:rFonts w:hint="eastAsia" w:asciiTheme="minorEastAsia" w:hAnsiTheme="minorEastAsia" w:eastAsiaTheme="minorEastAsia"/>
                <w:sz w:val="24"/>
                <w:lang w:val="en-US" w:eastAsia="zh-CN"/>
              </w:rPr>
              <w:t>熟练使用了</w:t>
            </w:r>
            <w:r>
              <w:rPr>
                <w:rFonts w:hint="eastAsia" w:asciiTheme="minorEastAsia" w:hAnsiTheme="minorEastAsia" w:eastAsiaTheme="minorEastAsia"/>
                <w:sz w:val="24"/>
              </w:rPr>
              <w:t>交叉编译工具链就是为了编译、链接、处理和调试跨平台体系结构的程序代码。</w:t>
            </w:r>
            <w:r>
              <w:rPr>
                <w:rFonts w:hint="eastAsia" w:asciiTheme="minorEastAsia" w:hAnsiTheme="minorEastAsia" w:eastAsiaTheme="minorEastAsia"/>
                <w:sz w:val="24"/>
                <w:lang w:val="en-US" w:eastAsia="zh-CN"/>
              </w:rPr>
              <w:t>但是</w:t>
            </w:r>
            <w:r>
              <w:rPr>
                <w:rFonts w:hint="eastAsia" w:asciiTheme="minorEastAsia" w:hAnsiTheme="minorEastAsia" w:eastAsiaTheme="minorEastAsia"/>
                <w:sz w:val="24"/>
              </w:rPr>
              <w:t>每次执行工具链软件时，通过带有不同的参数，可以实现编译、链接、处理或者调试等不同的功能。</w:t>
            </w:r>
            <w:r>
              <w:rPr>
                <w:rFonts w:hint="eastAsia" w:asciiTheme="minorEastAsia" w:hAnsiTheme="minorEastAsia" w:eastAsiaTheme="minorEastAsia"/>
                <w:sz w:val="24"/>
                <w:lang w:val="en-US" w:eastAsia="zh-CN"/>
              </w:rPr>
              <w:t>本次实验是我了解到交叉编译的过程，进一步为以后的软件工程师之路打下良好的基础。</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0" w:hRule="atLeast"/>
        </w:trPr>
        <w:tc>
          <w:tcPr>
            <w:tcW w:w="8472" w:type="dxa"/>
          </w:tcPr>
          <w:p>
            <w:pPr>
              <w:spacing w:line="288" w:lineRule="auto"/>
            </w:pPr>
            <w:r>
              <w:rPr>
                <w:rFonts w:hint="eastAsia" w:ascii="楷体_GB2312" w:hAnsi="楷体_GB2312" w:eastAsia="楷体_GB2312" w:cs="楷体_GB2312"/>
                <w:sz w:val="28"/>
                <w:szCs w:val="28"/>
                <w:lang w:val="en-US" w:eastAsia="zh-CN"/>
              </w:rPr>
              <w:t>六</w:t>
            </w:r>
            <w:r>
              <w:rPr>
                <w:rFonts w:hint="eastAsia" w:ascii="楷体_GB2312" w:hAnsi="楷体_GB2312" w:eastAsia="楷体_GB2312" w:cs="楷体_GB2312"/>
                <w:sz w:val="28"/>
                <w:szCs w:val="28"/>
              </w:rPr>
              <w:t>、成绩评定</w:t>
            </w:r>
          </w:p>
          <w:tbl>
            <w:tblPr>
              <w:tblStyle w:val="6"/>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1649"/>
              <w:gridCol w:w="1649"/>
              <w:gridCol w:w="1649"/>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考核项目</w:t>
                  </w:r>
                </w:p>
              </w:tc>
              <w:tc>
                <w:tcPr>
                  <w:tcW w:w="1649"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实验态度及出勤情况</w:t>
                  </w:r>
                </w:p>
              </w:tc>
              <w:tc>
                <w:tcPr>
                  <w:tcW w:w="1649"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实验操作</w:t>
                  </w:r>
                </w:p>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情况</w:t>
                  </w:r>
                </w:p>
              </w:tc>
              <w:tc>
                <w:tcPr>
                  <w:tcW w:w="1649"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实验报告</w:t>
                  </w:r>
                </w:p>
              </w:tc>
              <w:tc>
                <w:tcPr>
                  <w:tcW w:w="1649"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成绩评定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得分</w:t>
                  </w:r>
                </w:p>
              </w:tc>
              <w:tc>
                <w:tcPr>
                  <w:tcW w:w="1649"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p>
              </w:tc>
              <w:tc>
                <w:tcPr>
                  <w:tcW w:w="1649"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p>
              </w:tc>
              <w:tc>
                <w:tcPr>
                  <w:tcW w:w="1649"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p>
              </w:tc>
              <w:tc>
                <w:tcPr>
                  <w:tcW w:w="1649"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p>
              </w:tc>
            </w:tr>
          </w:tbl>
          <w:p>
            <w:pPr>
              <w:spacing w:line="288" w:lineRule="auto"/>
              <w:rPr>
                <w:rFonts w:ascii="楷体_GB2312" w:hAnsi="楷体_GB2312" w:eastAsia="楷体_GB2312" w:cs="楷体_GB2312"/>
                <w:sz w:val="28"/>
                <w:szCs w:val="28"/>
              </w:rPr>
            </w:pPr>
            <w:r>
              <w:rPr>
                <w:rFonts w:ascii="楷体_GB2312" w:hAnsi="楷体_GB2312" w:eastAsia="楷体_GB2312" w:cs="楷体_GB2312"/>
                <w:sz w:val="28"/>
                <w:szCs w:val="28"/>
              </w:rPr>
              <w:t xml:space="preserve">                              </w:t>
            </w:r>
            <w:r>
              <w:rPr>
                <w:rFonts w:hint="eastAsia" w:ascii="楷体_GB2312" w:hAnsi="楷体_GB2312" w:eastAsia="楷体_GB2312" w:cs="楷体_GB2312"/>
                <w:sz w:val="28"/>
                <w:szCs w:val="28"/>
              </w:rPr>
              <w:t xml:space="preserve">  </w:t>
            </w:r>
          </w:p>
          <w:p>
            <w:pPr>
              <w:spacing w:line="288" w:lineRule="auto"/>
              <w:ind w:firstLine="4760" w:firstLineChars="1700"/>
              <w:rPr>
                <w:sz w:val="22"/>
                <w:szCs w:val="32"/>
              </w:rPr>
            </w:pPr>
            <w:r>
              <w:rPr>
                <w:rFonts w:hint="eastAsia" w:ascii="楷体_GB2312" w:hAnsi="楷体_GB2312" w:eastAsia="楷体_GB2312" w:cs="楷体_GB2312"/>
                <w:sz w:val="28"/>
                <w:szCs w:val="28"/>
              </w:rPr>
              <w:t xml:space="preserve">指导老师签字：      </w:t>
            </w:r>
          </w:p>
        </w:tc>
      </w:tr>
    </w:tbl>
    <w:p/>
    <w:sectPr>
      <w:pgSz w:w="11906" w:h="16838"/>
      <w:pgMar w:top="1440" w:right="1797" w:bottom="1440" w:left="179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BAB2CF"/>
    <w:multiLevelType w:val="singleLevel"/>
    <w:tmpl w:val="B4BAB2CF"/>
    <w:lvl w:ilvl="0" w:tentative="0">
      <w:start w:val="4"/>
      <w:numFmt w:val="decimal"/>
      <w:lvlText w:val="%1."/>
      <w:lvlJc w:val="left"/>
      <w:pPr>
        <w:tabs>
          <w:tab w:val="left" w:pos="312"/>
        </w:tabs>
      </w:pPr>
    </w:lvl>
  </w:abstractNum>
  <w:abstractNum w:abstractNumId="1">
    <w:nsid w:val="55374779"/>
    <w:multiLevelType w:val="singleLevel"/>
    <w:tmpl w:val="55374779"/>
    <w:lvl w:ilvl="0" w:tentative="0">
      <w:start w:val="1"/>
      <w:numFmt w:val="chineseCounting"/>
      <w:suff w:val="nothing"/>
      <w:lvlText w:val="%1、"/>
      <w:lvlJc w:val="left"/>
    </w:lvl>
  </w:abstractNum>
  <w:abstractNum w:abstractNumId="2">
    <w:nsid w:val="67C3E941"/>
    <w:multiLevelType w:val="singleLevel"/>
    <w:tmpl w:val="67C3E94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A3"/>
    <w:rsid w:val="000A7995"/>
    <w:rsid w:val="000C5F0D"/>
    <w:rsid w:val="001979E5"/>
    <w:rsid w:val="002B7458"/>
    <w:rsid w:val="002D49A9"/>
    <w:rsid w:val="002E28BE"/>
    <w:rsid w:val="00312902"/>
    <w:rsid w:val="00332C46"/>
    <w:rsid w:val="00400F01"/>
    <w:rsid w:val="004428F6"/>
    <w:rsid w:val="00522BEC"/>
    <w:rsid w:val="006E30F6"/>
    <w:rsid w:val="007B0153"/>
    <w:rsid w:val="008242D4"/>
    <w:rsid w:val="00913957"/>
    <w:rsid w:val="009633DC"/>
    <w:rsid w:val="00973B02"/>
    <w:rsid w:val="00B121AD"/>
    <w:rsid w:val="00B22260"/>
    <w:rsid w:val="00B22DA3"/>
    <w:rsid w:val="00B40BE7"/>
    <w:rsid w:val="00C91A89"/>
    <w:rsid w:val="00CE5CBC"/>
    <w:rsid w:val="00DA02D4"/>
    <w:rsid w:val="00DB476C"/>
    <w:rsid w:val="00E17EEE"/>
    <w:rsid w:val="01947561"/>
    <w:rsid w:val="090822D3"/>
    <w:rsid w:val="0EA36C6F"/>
    <w:rsid w:val="1046538B"/>
    <w:rsid w:val="15177AB6"/>
    <w:rsid w:val="1C1B5A90"/>
    <w:rsid w:val="1FB44DF0"/>
    <w:rsid w:val="208065D8"/>
    <w:rsid w:val="2DEA3E91"/>
    <w:rsid w:val="2EDD244F"/>
    <w:rsid w:val="2F5D41D7"/>
    <w:rsid w:val="354C52CF"/>
    <w:rsid w:val="39140BD6"/>
    <w:rsid w:val="3A317995"/>
    <w:rsid w:val="4143301E"/>
    <w:rsid w:val="4AC43C23"/>
    <w:rsid w:val="53573C7C"/>
    <w:rsid w:val="594D3E5C"/>
    <w:rsid w:val="60CE29DA"/>
    <w:rsid w:val="697F0C81"/>
    <w:rsid w:val="70067746"/>
    <w:rsid w:val="71797AEA"/>
    <w:rsid w:val="74D11612"/>
    <w:rsid w:val="79AE658B"/>
    <w:rsid w:val="7D9B54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nhideWhenUsed="0" w:uiPriority="1" w:semiHidden="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6"/>
    <w:basedOn w:val="1"/>
    <w:next w:val="1"/>
    <w:qFormat/>
    <w:locked/>
    <w:uiPriority w:val="1"/>
    <w:pPr>
      <w:spacing w:before="149"/>
      <w:ind w:left="404"/>
      <w:outlineLvl w:val="6"/>
    </w:pPr>
    <w:rPr>
      <w:rFonts w:ascii="宋体" w:hAnsi="宋体" w:eastAsia="宋体" w:cs="宋体"/>
      <w:sz w:val="24"/>
      <w:szCs w:val="24"/>
      <w:lang w:val="zh-CN" w:eastAsia="zh-CN" w:bidi="zh-CN"/>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zh-CN" w:eastAsia="zh-CN" w:bidi="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5"/>
    <w:qFormat/>
    <w:uiPriority w:val="99"/>
    <w:rPr>
      <w:kern w:val="2"/>
      <w:sz w:val="18"/>
      <w:szCs w:val="18"/>
    </w:rPr>
  </w:style>
  <w:style w:type="character" w:customStyle="1" w:styleId="10">
    <w:name w:val="页脚 Char"/>
    <w:basedOn w:val="8"/>
    <w:link w:val="4"/>
    <w:qFormat/>
    <w:uiPriority w:val="99"/>
    <w:rPr>
      <w:kern w:val="2"/>
      <w:sz w:val="18"/>
      <w:szCs w:val="18"/>
    </w:rPr>
  </w:style>
  <w:style w:type="paragraph" w:customStyle="1" w:styleId="11">
    <w:name w:val="List Paragraph1"/>
    <w:basedOn w:val="1"/>
    <w:qFormat/>
    <w:uiPriority w:val="99"/>
    <w:pPr>
      <w:ind w:firstLine="420" w:firstLineChars="200"/>
    </w:pPr>
  </w:style>
  <w:style w:type="paragraph" w:styleId="12">
    <w:name w:val="List Paragraph"/>
    <w:basedOn w:val="1"/>
    <w:qFormat/>
    <w:uiPriority w:val="1"/>
    <w:pPr>
      <w:ind w:left="1198" w:hanging="530"/>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66</Words>
  <Characters>382</Characters>
  <Lines>3</Lines>
  <Paragraphs>1</Paragraphs>
  <TotalTime>18</TotalTime>
  <ScaleCrop>false</ScaleCrop>
  <LinksUpToDate>false</LinksUpToDate>
  <CharactersWithSpaces>447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2020-09-17T07:43:00Z</dcterms:created>
  <dc:creator>Administrator</dc:creator>
  <cp:lastModifiedBy>asd</cp:lastModifiedBy>
  <dcterms:modified xsi:type="dcterms:W3CDTF">2020-09-30T11:55:06Z</dcterms:modified>
  <dc:title>哈尔滨石油学院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