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18E" w:rsidRDefault="0086718E" w:rsidP="0086718E"/>
    <w:p w:rsidR="0086718E" w:rsidRDefault="0086718E" w:rsidP="0086718E">
      <w:pPr>
        <w:pStyle w:val="a5"/>
        <w:numPr>
          <w:ilvl w:val="0"/>
          <w:numId w:val="1"/>
        </w:numPr>
        <w:ind w:firstLineChars="0"/>
        <w:rPr>
          <w:b/>
        </w:rPr>
      </w:pPr>
      <w:r w:rsidRPr="002C5525">
        <w:rPr>
          <w:rFonts w:hint="eastAsia"/>
          <w:b/>
        </w:rPr>
        <w:t>待办任务</w:t>
      </w:r>
    </w:p>
    <w:p w:rsidR="0086718E" w:rsidRDefault="0086718E" w:rsidP="0086718E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员工需要办理的流程任务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8"/>
        <w:gridCol w:w="2701"/>
        <w:gridCol w:w="2701"/>
      </w:tblGrid>
      <w:tr w:rsidR="0086718E" w:rsidRPr="00857430" w:rsidTr="00D96739">
        <w:tc>
          <w:tcPr>
            <w:tcW w:w="2728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功能</w:t>
            </w:r>
          </w:p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子功能</w:t>
            </w:r>
          </w:p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详细说明</w:t>
            </w:r>
          </w:p>
        </w:tc>
      </w:tr>
      <w:tr w:rsidR="0086718E" w:rsidRPr="00857430" w:rsidTr="00D96739">
        <w:tc>
          <w:tcPr>
            <w:tcW w:w="2728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待办任务列表</w:t>
            </w:r>
          </w:p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用户需要办理的任务列表</w:t>
            </w:r>
          </w:p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/>
        </w:tc>
      </w:tr>
      <w:tr w:rsidR="0086718E" w:rsidRPr="00857430" w:rsidTr="00D96739">
        <w:tc>
          <w:tcPr>
            <w:tcW w:w="2728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任务处理</w:t>
            </w:r>
          </w:p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弹出业务页面，进行审批操作</w:t>
            </w:r>
          </w:p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/>
        </w:tc>
      </w:tr>
      <w:tr w:rsidR="0086718E" w:rsidRPr="00857430" w:rsidTr="00D96739">
        <w:tc>
          <w:tcPr>
            <w:tcW w:w="2728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流程跟踪</w:t>
            </w:r>
          </w:p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流程的图形化跟踪</w:t>
            </w:r>
          </w:p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以流程图的形式，通过用不同颜色来标识不同状态的任务接点和线条，来显示流程的运转轨迹</w:t>
            </w:r>
          </w:p>
        </w:tc>
      </w:tr>
      <w:tr w:rsidR="0086718E" w:rsidRPr="00857430" w:rsidTr="00D96739">
        <w:tc>
          <w:tcPr>
            <w:tcW w:w="2728" w:type="dxa"/>
            <w:shd w:val="clear" w:color="auto" w:fill="auto"/>
          </w:tcPr>
          <w:p w:rsidR="0086718E" w:rsidRPr="00857430" w:rsidRDefault="0086718E" w:rsidP="00D96739"/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/>
        </w:tc>
        <w:tc>
          <w:tcPr>
            <w:tcW w:w="2701" w:type="dxa"/>
            <w:shd w:val="clear" w:color="auto" w:fill="auto"/>
          </w:tcPr>
          <w:p w:rsidR="0086718E" w:rsidRPr="00857430" w:rsidRDefault="0086718E" w:rsidP="00D96739"/>
        </w:tc>
      </w:tr>
    </w:tbl>
    <w:p w:rsidR="0086718E" w:rsidRPr="006933E2" w:rsidRDefault="0086718E" w:rsidP="0086718E">
      <w:pPr>
        <w:ind w:left="420"/>
        <w:rPr>
          <w:b/>
        </w:rPr>
      </w:pPr>
      <w:r>
        <w:rPr>
          <w:b/>
          <w:noProof/>
        </w:rPr>
        <w:drawing>
          <wp:inline distT="0" distB="0" distL="0" distR="0">
            <wp:extent cx="6057900" cy="3124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8E" w:rsidRDefault="0086718E" w:rsidP="0086718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已办任务</w:t>
      </w:r>
    </w:p>
    <w:p w:rsidR="0086718E" w:rsidRDefault="0086718E" w:rsidP="0086718E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员工已经办理的流程任务（包括没有完成的流程和已经完成的流程）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2841"/>
        <w:gridCol w:w="2841"/>
      </w:tblGrid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功能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子功能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详细说明</w:t>
            </w:r>
          </w:p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已</w:t>
            </w:r>
            <w:proofErr w:type="gramStart"/>
            <w:r w:rsidRPr="00857430">
              <w:rPr>
                <w:rFonts w:hint="eastAsia"/>
              </w:rPr>
              <w:t>办任务</w:t>
            </w:r>
            <w:proofErr w:type="gramEnd"/>
            <w:r w:rsidRPr="00857430">
              <w:rPr>
                <w:rFonts w:hint="eastAsia"/>
              </w:rPr>
              <w:t>列表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用户已经经手的任务列表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/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查看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查看业务页面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/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查看流程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流程图形跟踪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r w:rsidRPr="00857430">
              <w:rPr>
                <w:rFonts w:hint="eastAsia"/>
              </w:rPr>
              <w:t>以流程图的形式，通过用不同颜色来标识不同状态的任务接点和线条，来显示流程的运转轨迹</w:t>
            </w:r>
          </w:p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/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/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/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/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/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/>
        </w:tc>
      </w:tr>
    </w:tbl>
    <w:p w:rsidR="0086718E" w:rsidRDefault="0086718E" w:rsidP="0086718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86500" cy="3200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8E" w:rsidRPr="0086718E" w:rsidRDefault="0086718E" w:rsidP="0086718E">
      <w:pPr>
        <w:rPr>
          <w:b/>
        </w:rPr>
      </w:pPr>
    </w:p>
    <w:p w:rsidR="0086718E" w:rsidRDefault="0086718E" w:rsidP="0086718E">
      <w:pPr>
        <w:pStyle w:val="a5"/>
        <w:numPr>
          <w:ilvl w:val="0"/>
          <w:numId w:val="1"/>
        </w:numPr>
        <w:ind w:firstLineChars="0"/>
        <w:rPr>
          <w:rStyle w:val="a7"/>
        </w:rPr>
      </w:pPr>
      <w:r w:rsidRPr="00740240">
        <w:rPr>
          <w:rStyle w:val="a7"/>
          <w:rFonts w:hint="eastAsia"/>
        </w:rPr>
        <w:t>流程监控</w:t>
      </w:r>
    </w:p>
    <w:p w:rsidR="0086718E" w:rsidRPr="00ED0B96" w:rsidRDefault="0086718E" w:rsidP="0086718E">
      <w:pPr>
        <w:pStyle w:val="a5"/>
        <w:numPr>
          <w:ilvl w:val="0"/>
          <w:numId w:val="2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流程实例跟踪、监控、管理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2841"/>
        <w:gridCol w:w="2841"/>
      </w:tblGrid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功能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子功能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详细说明</w:t>
            </w:r>
          </w:p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流程处理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提交任务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流程管理员身份提交任务</w:t>
            </w:r>
          </w:p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流程图形跟踪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FLEX</w:t>
            </w:r>
            <w:r w:rsidRPr="00857430">
              <w:rPr>
                <w:rStyle w:val="a7"/>
                <w:rFonts w:hint="eastAsia"/>
                <w:b w:val="0"/>
              </w:rPr>
              <w:t>图形化跟踪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图形化跟踪流程</w:t>
            </w:r>
          </w:p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流程挂起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流程挂起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流程挂起</w:t>
            </w:r>
          </w:p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流程唤醒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流程唤醒（恢复）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流程挂起后唤醒</w:t>
            </w:r>
          </w:p>
        </w:tc>
      </w:tr>
      <w:tr w:rsidR="0086718E" w:rsidRPr="00857430" w:rsidTr="00D96739">
        <w:tc>
          <w:tcPr>
            <w:tcW w:w="2448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流程结束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proofErr w:type="gramStart"/>
            <w:r w:rsidRPr="00857430">
              <w:rPr>
                <w:rStyle w:val="a7"/>
                <w:rFonts w:hint="eastAsia"/>
                <w:b w:val="0"/>
              </w:rPr>
              <w:t>直接结束</w:t>
            </w:r>
            <w:proofErr w:type="gramEnd"/>
            <w:r w:rsidRPr="00857430">
              <w:rPr>
                <w:rStyle w:val="a7"/>
                <w:rFonts w:hint="eastAsia"/>
                <w:b w:val="0"/>
              </w:rPr>
              <w:t>流程</w:t>
            </w:r>
          </w:p>
        </w:tc>
        <w:tc>
          <w:tcPr>
            <w:tcW w:w="2841" w:type="dxa"/>
            <w:shd w:val="clear" w:color="auto" w:fill="auto"/>
          </w:tcPr>
          <w:p w:rsidR="0086718E" w:rsidRPr="00857430" w:rsidRDefault="0086718E" w:rsidP="00D96739">
            <w:pPr>
              <w:rPr>
                <w:rStyle w:val="a7"/>
                <w:b w:val="0"/>
              </w:rPr>
            </w:pPr>
            <w:r w:rsidRPr="00857430">
              <w:rPr>
                <w:rStyle w:val="a7"/>
                <w:rFonts w:hint="eastAsia"/>
                <w:b w:val="0"/>
              </w:rPr>
              <w:t>管理员强制结束流程</w:t>
            </w:r>
            <w:r w:rsidRPr="00857430">
              <w:rPr>
                <w:rStyle w:val="a7"/>
                <w:rFonts w:hint="eastAsia"/>
                <w:b w:val="0"/>
              </w:rPr>
              <w:t>,</w:t>
            </w:r>
            <w:r w:rsidRPr="00857430">
              <w:rPr>
                <w:rStyle w:val="a7"/>
                <w:rFonts w:hint="eastAsia"/>
                <w:b w:val="0"/>
              </w:rPr>
              <w:t>流程直接完成</w:t>
            </w:r>
          </w:p>
        </w:tc>
      </w:tr>
    </w:tbl>
    <w:p w:rsidR="0069293E" w:rsidRDefault="0086718E">
      <w:r>
        <w:rPr>
          <w:bCs/>
          <w:smallCaps/>
          <w:noProof/>
          <w:spacing w:val="5"/>
        </w:rPr>
        <w:drawing>
          <wp:inline distT="0" distB="0" distL="0" distR="0">
            <wp:extent cx="6324600" cy="31908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93E" w:rsidSect="0069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288" w:rsidRDefault="00ED2288" w:rsidP="0086718E">
      <w:r>
        <w:separator/>
      </w:r>
    </w:p>
  </w:endnote>
  <w:endnote w:type="continuationSeparator" w:id="0">
    <w:p w:rsidR="00ED2288" w:rsidRDefault="00ED2288" w:rsidP="00867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288" w:rsidRDefault="00ED2288" w:rsidP="0086718E">
      <w:r>
        <w:separator/>
      </w:r>
    </w:p>
  </w:footnote>
  <w:footnote w:type="continuationSeparator" w:id="0">
    <w:p w:rsidR="00ED2288" w:rsidRDefault="00ED2288" w:rsidP="008671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605FF"/>
    <w:multiLevelType w:val="hybridMultilevel"/>
    <w:tmpl w:val="E57C5D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F3F57A8"/>
    <w:multiLevelType w:val="hybridMultilevel"/>
    <w:tmpl w:val="62F825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18E"/>
    <w:rsid w:val="0069293E"/>
    <w:rsid w:val="0086718E"/>
    <w:rsid w:val="00ED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18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1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18E"/>
    <w:rPr>
      <w:sz w:val="18"/>
      <w:szCs w:val="18"/>
    </w:rPr>
  </w:style>
  <w:style w:type="paragraph" w:styleId="a5">
    <w:name w:val="List Paragraph"/>
    <w:basedOn w:val="a"/>
    <w:uiPriority w:val="34"/>
    <w:qFormat/>
    <w:rsid w:val="0086718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71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718E"/>
    <w:rPr>
      <w:rFonts w:ascii="Calibri" w:eastAsia="宋体" w:hAnsi="Calibri" w:cs="Times New Roman"/>
      <w:sz w:val="18"/>
      <w:szCs w:val="18"/>
    </w:rPr>
  </w:style>
  <w:style w:type="character" w:styleId="a7">
    <w:name w:val="Book Title"/>
    <w:uiPriority w:val="33"/>
    <w:qFormat/>
    <w:rsid w:val="0086718E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>isoftstone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2013-04-15T09:46:00Z</dcterms:created>
  <dcterms:modified xsi:type="dcterms:W3CDTF">2013-04-15T09:47:00Z</dcterms:modified>
</cp:coreProperties>
</file>