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2957" w14:textId="3ED0BF6C" w:rsidR="00FD644F" w:rsidRDefault="00FD644F">
      <w:r>
        <w:t>Wow you are so close, but the flag isn’t displayed here. Look Harder in this file</w:t>
      </w:r>
      <w:bookmarkStart w:id="0" w:name="_GoBack"/>
      <w:bookmarkEnd w:id="0"/>
      <w:r>
        <w:t>!</w:t>
      </w:r>
    </w:p>
    <w:sectPr w:rsidR="00FD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4F"/>
    <w:rsid w:val="00F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0937"/>
  <w15:chartTrackingRefBased/>
  <w15:docId w15:val="{6076E82A-19CC-4F6B-8C87-AD115E38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YONG ZHENG YU JAVIER</cp:lastModifiedBy>
  <cp:revision>1</cp:revision>
  <dcterms:created xsi:type="dcterms:W3CDTF">2019-09-12T03:34:00Z</dcterms:created>
  <dcterms:modified xsi:type="dcterms:W3CDTF">2019-09-12T03:39:00Z</dcterms:modified>
  <cp:category/>
  <cp:contentStatus>CYS{w0w_4_7ru3_5l4ck3r}</cp:contentStatus>
</cp:coreProperties>
</file>