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D67BF" w14:textId="77777777" w:rsidR="00973815" w:rsidRDefault="00000000">
      <w:pPr>
        <w:ind w:firstLineChars="3105" w:firstLine="6210"/>
        <w:rPr>
          <w:rFonts w:eastAsia="黑体"/>
          <w:b/>
          <w:bCs/>
          <w:u w:val="single"/>
        </w:rPr>
      </w:pPr>
      <w:r>
        <w:rPr>
          <w:noProof/>
          <w:sz w:val="20"/>
        </w:rPr>
        <w:drawing>
          <wp:anchor distT="0" distB="0" distL="114300" distR="114300" simplePos="0" relativeHeight="251659264" behindDoc="0" locked="0" layoutInCell="1" allowOverlap="1" wp14:anchorId="20415C65" wp14:editId="068254E7">
            <wp:simplePos x="0" y="0"/>
            <wp:positionH relativeFrom="column">
              <wp:posOffset>114300</wp:posOffset>
            </wp:positionH>
            <wp:positionV relativeFrom="paragraph">
              <wp:posOffset>0</wp:posOffset>
            </wp:positionV>
            <wp:extent cx="1143635" cy="1143635"/>
            <wp:effectExtent l="0" t="0" r="18415" b="18415"/>
            <wp:wrapNone/>
            <wp:docPr id="1"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7"/>
                    <pic:cNvPicPr>
                      <a:picLocks noChangeAspect="1"/>
                    </pic:cNvPicPr>
                  </pic:nvPicPr>
                  <pic:blipFill>
                    <a:blip r:embed="rId8"/>
                    <a:stretch>
                      <a:fillRect/>
                    </a:stretch>
                  </pic:blipFill>
                  <pic:spPr>
                    <a:xfrm>
                      <a:off x="0" y="0"/>
                      <a:ext cx="1143635" cy="1143635"/>
                    </a:xfrm>
                    <a:prstGeom prst="rect">
                      <a:avLst/>
                    </a:prstGeom>
                    <a:noFill/>
                    <a:ln>
                      <a:noFill/>
                    </a:ln>
                  </pic:spPr>
                </pic:pic>
              </a:graphicData>
            </a:graphic>
          </wp:anchor>
        </w:drawing>
      </w:r>
      <w:r>
        <w:rPr>
          <w:rFonts w:eastAsia="黑体"/>
        </w:rPr>
        <w:t>单位代码</w:t>
      </w:r>
      <w:r>
        <w:rPr>
          <w:rFonts w:eastAsia="黑体"/>
          <w:u w:val="single"/>
        </w:rPr>
        <w:t xml:space="preserve">   </w:t>
      </w:r>
      <w:r>
        <w:rPr>
          <w:rFonts w:eastAsia="黑体" w:hint="eastAsia"/>
          <w:u w:val="single"/>
        </w:rPr>
        <w:t>10006</w:t>
      </w:r>
      <w:r>
        <w:rPr>
          <w:rFonts w:eastAsia="黑体" w:hint="eastAsia"/>
          <w:b/>
          <w:bCs/>
          <w:u w:val="single"/>
        </w:rPr>
        <w:t xml:space="preserve">        </w:t>
      </w:r>
      <w:r>
        <w:rPr>
          <w:rFonts w:eastAsia="黑体"/>
          <w:b/>
          <w:bCs/>
          <w:u w:val="single"/>
        </w:rPr>
        <w:t xml:space="preserve">   </w:t>
      </w:r>
    </w:p>
    <w:p w14:paraId="1631C0B6" w14:textId="77777777" w:rsidR="00973815" w:rsidRDefault="00000000">
      <w:pPr>
        <w:ind w:firstLineChars="2957" w:firstLine="6210"/>
        <w:rPr>
          <w:rFonts w:eastAsia="黑体"/>
          <w:u w:val="single"/>
        </w:rPr>
      </w:pPr>
      <w:r>
        <w:rPr>
          <w:rFonts w:eastAsia="黑体"/>
        </w:rPr>
        <w:t>学</w:t>
      </w:r>
      <w:r>
        <w:rPr>
          <w:rFonts w:eastAsia="黑体"/>
        </w:rPr>
        <w:t xml:space="preserve"> </w:t>
      </w:r>
      <w:r>
        <w:rPr>
          <w:rFonts w:eastAsia="黑体"/>
          <w:spacing w:val="-16"/>
        </w:rPr>
        <w:t xml:space="preserve"> </w:t>
      </w:r>
      <w:r>
        <w:rPr>
          <w:rFonts w:eastAsia="黑体"/>
          <w:spacing w:val="-4"/>
        </w:rPr>
        <w:t xml:space="preserve"> </w:t>
      </w:r>
      <w:r>
        <w:rPr>
          <w:rFonts w:eastAsia="黑体"/>
          <w:spacing w:val="22"/>
        </w:rPr>
        <w:t xml:space="preserve"> </w:t>
      </w:r>
      <w:r>
        <w:rPr>
          <w:rFonts w:eastAsia="黑体"/>
        </w:rPr>
        <w:t>号</w:t>
      </w:r>
      <w:r>
        <w:rPr>
          <w:rFonts w:eastAsia="黑体"/>
          <w:u w:val="single"/>
        </w:rPr>
        <w:t xml:space="preserve">   </w:t>
      </w:r>
      <w:r>
        <w:rPr>
          <w:rFonts w:eastAsia="黑体" w:hint="eastAsia"/>
          <w:u w:val="single"/>
        </w:rPr>
        <w:t>21371256</w:t>
      </w:r>
      <w:r>
        <w:rPr>
          <w:rFonts w:eastAsia="黑体" w:hint="eastAsia"/>
          <w:b/>
          <w:bCs/>
          <w:u w:val="single"/>
        </w:rPr>
        <w:t xml:space="preserve">    </w:t>
      </w:r>
      <w:r>
        <w:rPr>
          <w:rFonts w:eastAsia="黑体"/>
          <w:u w:val="single"/>
        </w:rPr>
        <w:t xml:space="preserve">    </w:t>
      </w:r>
    </w:p>
    <w:p w14:paraId="0DBAD40C" w14:textId="77777777" w:rsidR="00973815" w:rsidRDefault="00000000">
      <w:pPr>
        <w:ind w:firstLineChars="1952" w:firstLine="6207"/>
        <w:rPr>
          <w:rFonts w:eastAsia="黑体"/>
          <w:spacing w:val="-12"/>
          <w:u w:val="single"/>
        </w:rPr>
      </w:pPr>
      <w:r>
        <w:rPr>
          <w:rFonts w:eastAsia="黑体"/>
          <w:spacing w:val="54"/>
        </w:rPr>
        <w:t>分</w:t>
      </w:r>
      <w:r>
        <w:rPr>
          <w:rFonts w:eastAsia="黑体"/>
          <w:spacing w:val="52"/>
        </w:rPr>
        <w:t>类</w:t>
      </w:r>
      <w:r>
        <w:rPr>
          <w:rFonts w:eastAsia="黑体"/>
        </w:rPr>
        <w:t>号</w:t>
      </w:r>
      <w:r>
        <w:rPr>
          <w:rFonts w:eastAsia="黑体"/>
          <w:spacing w:val="38"/>
          <w:u w:val="single"/>
        </w:rPr>
        <w:t xml:space="preserve">   </w:t>
      </w:r>
      <w:r>
        <w:rPr>
          <w:rFonts w:eastAsia="黑体" w:hint="eastAsia"/>
          <w:spacing w:val="38"/>
          <w:u w:val="single"/>
        </w:rPr>
        <w:t xml:space="preserve"> </w:t>
      </w:r>
      <w:r>
        <w:rPr>
          <w:rFonts w:eastAsia="黑体" w:hint="eastAsia"/>
          <w:b/>
          <w:bCs/>
          <w:u w:val="single"/>
        </w:rPr>
        <w:t xml:space="preserve">      </w:t>
      </w:r>
      <w:r>
        <w:rPr>
          <w:rFonts w:eastAsia="黑体"/>
          <w:spacing w:val="-12"/>
          <w:u w:val="single"/>
        </w:rPr>
        <w:t xml:space="preserve">       </w:t>
      </w:r>
    </w:p>
    <w:p w14:paraId="5365803D" w14:textId="77777777" w:rsidR="00973815" w:rsidRDefault="00000000">
      <w:pPr>
        <w:ind w:firstLineChars="2957" w:firstLine="6210"/>
        <w:rPr>
          <w:rFonts w:eastAsia="黑体"/>
          <w:b/>
          <w:bCs/>
          <w:u w:val="single"/>
        </w:rPr>
      </w:pPr>
      <w:r>
        <w:rPr>
          <w:rFonts w:eastAsia="黑体"/>
        </w:rPr>
        <w:t>密</w:t>
      </w:r>
      <w:r>
        <w:rPr>
          <w:rFonts w:eastAsia="黑体"/>
        </w:rPr>
        <w:t xml:space="preserve"> </w:t>
      </w:r>
      <w:r>
        <w:rPr>
          <w:rFonts w:eastAsia="黑体"/>
          <w:spacing w:val="22"/>
        </w:rPr>
        <w:t xml:space="preserve"> </w:t>
      </w:r>
      <w:r>
        <w:rPr>
          <w:rFonts w:eastAsia="黑体"/>
          <w:spacing w:val="-20"/>
        </w:rPr>
        <w:t xml:space="preserve"> </w:t>
      </w:r>
      <w:r>
        <w:rPr>
          <w:rFonts w:eastAsia="黑体"/>
        </w:rPr>
        <w:t xml:space="preserve"> </w:t>
      </w:r>
      <w:r>
        <w:rPr>
          <w:rFonts w:eastAsia="黑体"/>
        </w:rPr>
        <w:t>级</w:t>
      </w:r>
      <w:r>
        <w:rPr>
          <w:rFonts w:eastAsia="黑体"/>
          <w:u w:val="single"/>
        </w:rPr>
        <w:t xml:space="preserve">   </w:t>
      </w:r>
      <w:r>
        <w:rPr>
          <w:rFonts w:eastAsia="黑体" w:hint="eastAsia"/>
          <w:u w:val="single"/>
        </w:rPr>
        <w:t xml:space="preserve">  </w:t>
      </w:r>
      <w:r>
        <w:rPr>
          <w:rFonts w:eastAsia="黑体" w:hint="eastAsia"/>
          <w:u w:val="single"/>
        </w:rPr>
        <w:t>公开</w:t>
      </w:r>
      <w:r>
        <w:rPr>
          <w:rFonts w:eastAsia="黑体" w:hint="eastAsia"/>
          <w:u w:val="single"/>
        </w:rPr>
        <w:t xml:space="preserve">    </w:t>
      </w:r>
      <w:r>
        <w:rPr>
          <w:rFonts w:eastAsia="黑体"/>
          <w:u w:val="single"/>
        </w:rPr>
        <w:t xml:space="preserve">    </w:t>
      </w:r>
    </w:p>
    <w:p w14:paraId="77F5809E" w14:textId="77777777" w:rsidR="00973815" w:rsidRDefault="00973815">
      <w:pPr>
        <w:rPr>
          <w:rFonts w:eastAsia="黑体"/>
          <w:b/>
          <w:bCs/>
        </w:rPr>
      </w:pPr>
    </w:p>
    <w:p w14:paraId="20543326" w14:textId="77777777" w:rsidR="00973815" w:rsidRDefault="00973815">
      <w:pPr>
        <w:rPr>
          <w:rFonts w:eastAsia="黑体"/>
          <w:b/>
          <w:bCs/>
        </w:rPr>
      </w:pPr>
    </w:p>
    <w:p w14:paraId="593AF51F" w14:textId="77777777" w:rsidR="00973815" w:rsidRDefault="00000000">
      <w:pPr>
        <w:jc w:val="center"/>
        <w:rPr>
          <w:rFonts w:eastAsia="黑体"/>
          <w:b/>
          <w:bCs/>
          <w:sz w:val="28"/>
        </w:rPr>
      </w:pPr>
      <w:r>
        <w:rPr>
          <w:rFonts w:eastAsia="黑体"/>
          <w:b/>
          <w:noProof/>
          <w:sz w:val="28"/>
        </w:rPr>
        <w:drawing>
          <wp:inline distT="0" distB="0" distL="114300" distR="114300" wp14:anchorId="50FFDCF6" wp14:editId="02CCA84E">
            <wp:extent cx="4601210" cy="812165"/>
            <wp:effectExtent l="0" t="0" r="8890" b="6985"/>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9">
                      <a:clrChange>
                        <a:clrFrom>
                          <a:srgbClr val="FFFFFF"/>
                        </a:clrFrom>
                        <a:clrTo>
                          <a:srgbClr val="FFFFFF">
                            <a:alpha val="0"/>
                          </a:srgbClr>
                        </a:clrTo>
                      </a:clrChange>
                    </a:blip>
                    <a:stretch>
                      <a:fillRect/>
                    </a:stretch>
                  </pic:blipFill>
                  <pic:spPr>
                    <a:xfrm>
                      <a:off x="0" y="0"/>
                      <a:ext cx="4601210" cy="812165"/>
                    </a:xfrm>
                    <a:prstGeom prst="rect">
                      <a:avLst/>
                    </a:prstGeom>
                    <a:noFill/>
                    <a:ln>
                      <a:noFill/>
                    </a:ln>
                  </pic:spPr>
                </pic:pic>
              </a:graphicData>
            </a:graphic>
          </wp:inline>
        </w:drawing>
      </w:r>
    </w:p>
    <w:p w14:paraId="45DA8891" w14:textId="77777777" w:rsidR="00973815" w:rsidRDefault="00973815">
      <w:pPr>
        <w:jc w:val="center"/>
        <w:rPr>
          <w:rFonts w:eastAsia="黑体"/>
          <w:b/>
          <w:bCs/>
        </w:rPr>
      </w:pPr>
    </w:p>
    <w:p w14:paraId="6BB60880" w14:textId="77777777" w:rsidR="00973815" w:rsidRDefault="00000000">
      <w:pPr>
        <w:spacing w:beforeLines="100" w:before="312"/>
        <w:jc w:val="center"/>
        <w:rPr>
          <w:rFonts w:eastAsia="黑体"/>
          <w:spacing w:val="20"/>
          <w:sz w:val="72"/>
        </w:rPr>
      </w:pPr>
      <w:r>
        <w:rPr>
          <w:rFonts w:eastAsia="黑体"/>
          <w:spacing w:val="20"/>
          <w:sz w:val="72"/>
        </w:rPr>
        <w:t>毕业设计</w:t>
      </w:r>
      <w:r>
        <w:rPr>
          <w:rFonts w:eastAsia="黑体" w:hint="eastAsia"/>
          <w:spacing w:val="20"/>
          <w:sz w:val="72"/>
        </w:rPr>
        <w:t>(</w:t>
      </w:r>
      <w:r>
        <w:rPr>
          <w:rFonts w:eastAsia="黑体" w:hint="eastAsia"/>
          <w:spacing w:val="20"/>
          <w:sz w:val="72"/>
        </w:rPr>
        <w:t>开题报告</w:t>
      </w:r>
      <w:r>
        <w:rPr>
          <w:rFonts w:eastAsia="黑体" w:hint="eastAsia"/>
          <w:spacing w:val="20"/>
          <w:sz w:val="72"/>
        </w:rPr>
        <w:t>)</w:t>
      </w:r>
    </w:p>
    <w:p w14:paraId="417110EF" w14:textId="77777777" w:rsidR="00973815" w:rsidRPr="00520807" w:rsidRDefault="00973815">
      <w:pPr>
        <w:rPr>
          <w:b/>
          <w:bCs/>
          <w:sz w:val="28"/>
        </w:rPr>
      </w:pPr>
    </w:p>
    <w:p w14:paraId="29A3732C" w14:textId="028965C0" w:rsidR="00973815" w:rsidRDefault="00520807">
      <w:pPr>
        <w:jc w:val="center"/>
        <w:rPr>
          <w:b/>
          <w:bCs/>
          <w:sz w:val="28"/>
        </w:rPr>
      </w:pPr>
      <w:r>
        <w:rPr>
          <w:rFonts w:hint="eastAsia"/>
          <w:b/>
          <w:sz w:val="64"/>
          <w:szCs w:val="64"/>
        </w:rPr>
        <w:t>基于强化学习的多智能</w:t>
      </w:r>
      <w:proofErr w:type="gramStart"/>
      <w:r>
        <w:rPr>
          <w:rFonts w:hint="eastAsia"/>
          <w:b/>
          <w:sz w:val="64"/>
          <w:szCs w:val="64"/>
        </w:rPr>
        <w:t>体系统</w:t>
      </w:r>
      <w:proofErr w:type="gramEnd"/>
      <w:r>
        <w:rPr>
          <w:rFonts w:hint="eastAsia"/>
          <w:b/>
          <w:sz w:val="64"/>
          <w:szCs w:val="64"/>
        </w:rPr>
        <w:t>智能追逃博弈研究</w:t>
      </w:r>
    </w:p>
    <w:p w14:paraId="7E862A5C" w14:textId="77777777" w:rsidR="00973815" w:rsidRDefault="00973815">
      <w:pPr>
        <w:rPr>
          <w:b/>
          <w:bCs/>
          <w:sz w:val="28"/>
        </w:rPr>
      </w:pPr>
    </w:p>
    <w:p w14:paraId="7C140148" w14:textId="77777777" w:rsidR="00973815" w:rsidRDefault="00973815">
      <w:pPr>
        <w:rPr>
          <w:b/>
          <w:bCs/>
        </w:rPr>
      </w:pPr>
    </w:p>
    <w:tbl>
      <w:tblPr>
        <w:tblW w:w="7206" w:type="dxa"/>
        <w:tblInd w:w="1025" w:type="dxa"/>
        <w:tblBorders>
          <w:bottom w:val="single" w:sz="4" w:space="0" w:color="auto"/>
        </w:tblBorders>
        <w:tblLook w:val="04A0" w:firstRow="1" w:lastRow="0" w:firstColumn="1" w:lastColumn="0" w:noHBand="0" w:noVBand="1"/>
      </w:tblPr>
      <w:tblGrid>
        <w:gridCol w:w="2587"/>
        <w:gridCol w:w="4619"/>
      </w:tblGrid>
      <w:tr w:rsidR="00973815" w14:paraId="27AC8382" w14:textId="77777777">
        <w:trPr>
          <w:trHeight w:val="628"/>
        </w:trPr>
        <w:tc>
          <w:tcPr>
            <w:tcW w:w="2587" w:type="dxa"/>
          </w:tcPr>
          <w:p w14:paraId="26821CB8" w14:textId="77777777" w:rsidR="00973815" w:rsidRDefault="00000000">
            <w:pPr>
              <w:jc w:val="distribute"/>
              <w:rPr>
                <w:rFonts w:eastAsia="黑体"/>
                <w:spacing w:val="30"/>
                <w:kern w:val="10"/>
                <w:sz w:val="30"/>
              </w:rPr>
            </w:pPr>
            <w:r>
              <w:rPr>
                <w:rFonts w:eastAsia="黑体"/>
                <w:spacing w:val="30"/>
                <w:kern w:val="10"/>
                <w:sz w:val="30"/>
              </w:rPr>
              <w:t xml:space="preserve"> </w:t>
            </w:r>
            <w:r>
              <w:rPr>
                <w:rFonts w:eastAsia="黑体"/>
                <w:spacing w:val="30"/>
                <w:kern w:val="10"/>
                <w:sz w:val="30"/>
              </w:rPr>
              <w:t>院（系）名称</w:t>
            </w:r>
          </w:p>
        </w:tc>
        <w:tc>
          <w:tcPr>
            <w:tcW w:w="4619" w:type="dxa"/>
            <w:tcBorders>
              <w:bottom w:val="single" w:sz="4" w:space="0" w:color="auto"/>
            </w:tcBorders>
            <w:vAlign w:val="center"/>
          </w:tcPr>
          <w:p w14:paraId="68949888" w14:textId="77777777" w:rsidR="00973815" w:rsidRDefault="00000000">
            <w:pPr>
              <w:jc w:val="center"/>
              <w:rPr>
                <w:rFonts w:eastAsia="黑体"/>
                <w:spacing w:val="30"/>
                <w:kern w:val="10"/>
                <w:sz w:val="30"/>
              </w:rPr>
            </w:pPr>
            <w:r>
              <w:rPr>
                <w:rFonts w:eastAsia="黑体" w:hint="eastAsia"/>
                <w:spacing w:val="30"/>
                <w:kern w:val="10"/>
                <w:sz w:val="30"/>
              </w:rPr>
              <w:t>计算机学院</w:t>
            </w:r>
            <w:r>
              <w:rPr>
                <w:rFonts w:eastAsia="黑体" w:hint="eastAsia"/>
                <w:spacing w:val="30"/>
                <w:kern w:val="10"/>
                <w:sz w:val="30"/>
              </w:rPr>
              <w:t xml:space="preserve"> </w:t>
            </w:r>
          </w:p>
        </w:tc>
      </w:tr>
      <w:tr w:rsidR="00973815" w14:paraId="1331AFD6" w14:textId="77777777">
        <w:trPr>
          <w:trHeight w:val="628"/>
        </w:trPr>
        <w:tc>
          <w:tcPr>
            <w:tcW w:w="2587" w:type="dxa"/>
          </w:tcPr>
          <w:p w14:paraId="203DCD7F" w14:textId="77777777" w:rsidR="00973815" w:rsidRDefault="00000000">
            <w:pPr>
              <w:jc w:val="distribute"/>
              <w:rPr>
                <w:rFonts w:eastAsia="黑体"/>
                <w:spacing w:val="30"/>
                <w:kern w:val="10"/>
                <w:sz w:val="30"/>
              </w:rPr>
            </w:pPr>
            <w:r>
              <w:rPr>
                <w:rFonts w:eastAsia="黑体"/>
                <w:spacing w:val="30"/>
                <w:kern w:val="10"/>
                <w:sz w:val="30"/>
              </w:rPr>
              <w:t xml:space="preserve"> </w:t>
            </w:r>
            <w:r>
              <w:rPr>
                <w:rFonts w:eastAsia="黑体"/>
                <w:spacing w:val="30"/>
                <w:kern w:val="10"/>
                <w:sz w:val="30"/>
              </w:rPr>
              <w:t>专业名称</w:t>
            </w:r>
          </w:p>
        </w:tc>
        <w:tc>
          <w:tcPr>
            <w:tcW w:w="4619" w:type="dxa"/>
            <w:tcBorders>
              <w:top w:val="single" w:sz="4" w:space="0" w:color="auto"/>
              <w:bottom w:val="single" w:sz="4" w:space="0" w:color="auto"/>
            </w:tcBorders>
            <w:vAlign w:val="center"/>
          </w:tcPr>
          <w:p w14:paraId="7E014E9C" w14:textId="77777777" w:rsidR="00973815" w:rsidRDefault="00000000">
            <w:pPr>
              <w:jc w:val="center"/>
              <w:rPr>
                <w:rFonts w:eastAsia="黑体"/>
                <w:spacing w:val="30"/>
                <w:kern w:val="10"/>
                <w:sz w:val="30"/>
              </w:rPr>
            </w:pPr>
            <w:r>
              <w:rPr>
                <w:rFonts w:eastAsia="黑体" w:hint="eastAsia"/>
                <w:spacing w:val="30"/>
                <w:kern w:val="10"/>
                <w:sz w:val="30"/>
              </w:rPr>
              <w:t>计算机科学与技术</w:t>
            </w:r>
          </w:p>
        </w:tc>
      </w:tr>
      <w:tr w:rsidR="00973815" w14:paraId="7FE5C4CD" w14:textId="77777777">
        <w:trPr>
          <w:trHeight w:val="613"/>
        </w:trPr>
        <w:tc>
          <w:tcPr>
            <w:tcW w:w="2587" w:type="dxa"/>
          </w:tcPr>
          <w:p w14:paraId="74334D47" w14:textId="77777777" w:rsidR="00973815" w:rsidRDefault="00000000">
            <w:pPr>
              <w:jc w:val="distribute"/>
              <w:rPr>
                <w:rFonts w:eastAsia="黑体"/>
                <w:spacing w:val="30"/>
                <w:kern w:val="10"/>
                <w:sz w:val="30"/>
              </w:rPr>
            </w:pPr>
            <w:r>
              <w:rPr>
                <w:rFonts w:eastAsia="黑体"/>
                <w:spacing w:val="30"/>
                <w:kern w:val="10"/>
                <w:sz w:val="30"/>
              </w:rPr>
              <w:t xml:space="preserve"> </w:t>
            </w:r>
            <w:r>
              <w:rPr>
                <w:rFonts w:eastAsia="黑体"/>
                <w:spacing w:val="30"/>
                <w:kern w:val="10"/>
                <w:sz w:val="30"/>
              </w:rPr>
              <w:t>学生姓名</w:t>
            </w:r>
          </w:p>
        </w:tc>
        <w:tc>
          <w:tcPr>
            <w:tcW w:w="4619" w:type="dxa"/>
            <w:tcBorders>
              <w:top w:val="single" w:sz="4" w:space="0" w:color="auto"/>
              <w:bottom w:val="single" w:sz="4" w:space="0" w:color="auto"/>
            </w:tcBorders>
            <w:vAlign w:val="center"/>
          </w:tcPr>
          <w:p w14:paraId="6F2880E5" w14:textId="77777777" w:rsidR="00973815" w:rsidRDefault="00000000">
            <w:pPr>
              <w:jc w:val="center"/>
              <w:rPr>
                <w:rFonts w:eastAsia="黑体"/>
                <w:spacing w:val="30"/>
                <w:kern w:val="10"/>
                <w:sz w:val="30"/>
              </w:rPr>
            </w:pPr>
            <w:r>
              <w:rPr>
                <w:rFonts w:eastAsia="黑体" w:hint="eastAsia"/>
                <w:spacing w:val="30"/>
                <w:kern w:val="10"/>
                <w:sz w:val="30"/>
              </w:rPr>
              <w:t>高悠然</w:t>
            </w:r>
            <w:r>
              <w:rPr>
                <w:rFonts w:eastAsia="黑体" w:hint="eastAsia"/>
                <w:spacing w:val="30"/>
                <w:kern w:val="10"/>
                <w:sz w:val="30"/>
              </w:rPr>
              <w:t xml:space="preserve"> </w:t>
            </w:r>
          </w:p>
        </w:tc>
      </w:tr>
      <w:tr w:rsidR="00973815" w14:paraId="77B4E244" w14:textId="77777777">
        <w:trPr>
          <w:trHeight w:val="643"/>
        </w:trPr>
        <w:tc>
          <w:tcPr>
            <w:tcW w:w="2587" w:type="dxa"/>
            <w:tcBorders>
              <w:bottom w:val="nil"/>
            </w:tcBorders>
          </w:tcPr>
          <w:p w14:paraId="2CBBF72B" w14:textId="77777777" w:rsidR="00973815" w:rsidRDefault="00000000">
            <w:pPr>
              <w:jc w:val="distribute"/>
              <w:rPr>
                <w:rFonts w:eastAsia="黑体"/>
                <w:spacing w:val="30"/>
                <w:kern w:val="10"/>
                <w:sz w:val="30"/>
              </w:rPr>
            </w:pPr>
            <w:r>
              <w:rPr>
                <w:rFonts w:eastAsia="黑体"/>
                <w:spacing w:val="30"/>
                <w:kern w:val="10"/>
                <w:sz w:val="30"/>
              </w:rPr>
              <w:t xml:space="preserve"> </w:t>
            </w:r>
            <w:r>
              <w:rPr>
                <w:rFonts w:eastAsia="黑体" w:hint="eastAsia"/>
                <w:spacing w:val="30"/>
                <w:kern w:val="10"/>
                <w:sz w:val="30"/>
              </w:rPr>
              <w:t>学院</w:t>
            </w:r>
            <w:r>
              <w:rPr>
                <w:rFonts w:eastAsia="黑体"/>
                <w:spacing w:val="30"/>
                <w:kern w:val="10"/>
                <w:sz w:val="30"/>
              </w:rPr>
              <w:t>指导教师</w:t>
            </w:r>
          </w:p>
        </w:tc>
        <w:tc>
          <w:tcPr>
            <w:tcW w:w="4619" w:type="dxa"/>
            <w:tcBorders>
              <w:top w:val="single" w:sz="4" w:space="0" w:color="auto"/>
              <w:bottom w:val="single" w:sz="4" w:space="0" w:color="auto"/>
            </w:tcBorders>
            <w:vAlign w:val="center"/>
          </w:tcPr>
          <w:p w14:paraId="4205E87D" w14:textId="77777777" w:rsidR="00973815" w:rsidRDefault="00000000">
            <w:pPr>
              <w:jc w:val="center"/>
              <w:rPr>
                <w:rFonts w:eastAsia="黑体"/>
                <w:spacing w:val="30"/>
                <w:kern w:val="10"/>
                <w:sz w:val="30"/>
              </w:rPr>
            </w:pPr>
            <w:proofErr w:type="gramStart"/>
            <w:r>
              <w:rPr>
                <w:rFonts w:eastAsia="黑体" w:hint="eastAsia"/>
                <w:spacing w:val="30"/>
                <w:kern w:val="10"/>
                <w:sz w:val="30"/>
              </w:rPr>
              <w:t>吴际</w:t>
            </w:r>
            <w:proofErr w:type="gramEnd"/>
            <w:r>
              <w:rPr>
                <w:rFonts w:eastAsia="黑体" w:hint="eastAsia"/>
                <w:spacing w:val="30"/>
                <w:kern w:val="10"/>
                <w:sz w:val="30"/>
              </w:rPr>
              <w:t xml:space="preserve"> </w:t>
            </w:r>
          </w:p>
        </w:tc>
      </w:tr>
    </w:tbl>
    <w:p w14:paraId="71594941" w14:textId="77777777" w:rsidR="00973815" w:rsidRDefault="00973815">
      <w:pPr>
        <w:rPr>
          <w:b/>
          <w:bCs/>
          <w:spacing w:val="22"/>
          <w:kern w:val="10"/>
          <w:sz w:val="28"/>
        </w:rPr>
      </w:pPr>
    </w:p>
    <w:p w14:paraId="095C3AE0" w14:textId="77777777" w:rsidR="00973815" w:rsidRDefault="00973815">
      <w:pPr>
        <w:rPr>
          <w:b/>
          <w:bCs/>
          <w:spacing w:val="22"/>
          <w:kern w:val="10"/>
          <w:sz w:val="28"/>
        </w:rPr>
      </w:pPr>
    </w:p>
    <w:p w14:paraId="324B6B62" w14:textId="77777777" w:rsidR="00973815" w:rsidRDefault="00000000">
      <w:pPr>
        <w:jc w:val="center"/>
        <w:rPr>
          <w:rFonts w:eastAsia="黑体"/>
          <w:spacing w:val="22"/>
          <w:kern w:val="10"/>
          <w:sz w:val="30"/>
        </w:rPr>
      </w:pPr>
      <w:r>
        <w:rPr>
          <w:rFonts w:eastAsia="黑体"/>
          <w:spacing w:val="22"/>
          <w:kern w:val="10"/>
          <w:sz w:val="30"/>
        </w:rPr>
        <w:t xml:space="preserve"> </w:t>
      </w:r>
      <w:r>
        <w:rPr>
          <w:rFonts w:eastAsia="黑体" w:hint="eastAsia"/>
          <w:spacing w:val="22"/>
          <w:kern w:val="10"/>
          <w:sz w:val="30"/>
        </w:rPr>
        <w:t>2026</w:t>
      </w:r>
      <w:r>
        <w:rPr>
          <w:rFonts w:eastAsia="黑体"/>
          <w:spacing w:val="22"/>
          <w:kern w:val="10"/>
          <w:sz w:val="30"/>
        </w:rPr>
        <w:t>年</w:t>
      </w:r>
      <w:r>
        <w:rPr>
          <w:rFonts w:eastAsia="黑体" w:hint="eastAsia"/>
          <w:spacing w:val="22"/>
          <w:kern w:val="10"/>
          <w:sz w:val="30"/>
        </w:rPr>
        <w:t>3</w:t>
      </w:r>
      <w:r>
        <w:rPr>
          <w:rFonts w:eastAsia="黑体"/>
          <w:spacing w:val="22"/>
          <w:kern w:val="10"/>
          <w:sz w:val="30"/>
        </w:rPr>
        <w:t>月</w:t>
      </w:r>
    </w:p>
    <w:p w14:paraId="1263576F" w14:textId="1716EA62" w:rsidR="00973815" w:rsidRDefault="00000000">
      <w:pPr>
        <w:pStyle w:val="1"/>
        <w:spacing w:before="0" w:after="0" w:line="360" w:lineRule="auto"/>
        <w:rPr>
          <w:sz w:val="28"/>
          <w:szCs w:val="28"/>
        </w:rPr>
      </w:pPr>
      <w:r>
        <w:rPr>
          <w:rFonts w:eastAsia="黑体"/>
          <w:spacing w:val="22"/>
          <w:kern w:val="10"/>
          <w:sz w:val="30"/>
        </w:rPr>
        <w:br w:type="page"/>
      </w:r>
      <w:r>
        <w:rPr>
          <w:sz w:val="28"/>
          <w:szCs w:val="28"/>
        </w:rPr>
        <w:lastRenderedPageBreak/>
        <w:t xml:space="preserve">1. </w:t>
      </w:r>
      <w:r>
        <w:rPr>
          <w:rFonts w:eastAsia="黑体"/>
          <w:sz w:val="28"/>
          <w:szCs w:val="28"/>
        </w:rPr>
        <w:t>论文选题依据</w:t>
      </w:r>
    </w:p>
    <w:p w14:paraId="081E0615" w14:textId="77777777" w:rsidR="00973815" w:rsidRDefault="00000000">
      <w:pPr>
        <w:pStyle w:val="2"/>
        <w:spacing w:before="0" w:after="0" w:line="360" w:lineRule="auto"/>
        <w:rPr>
          <w:rFonts w:ascii="Times New Roman" w:hAnsi="Times New Roman"/>
          <w:sz w:val="24"/>
          <w:szCs w:val="24"/>
        </w:rPr>
      </w:pPr>
      <w:r>
        <w:rPr>
          <w:rFonts w:ascii="Times New Roman" w:hAnsi="Times New Roman"/>
          <w:sz w:val="24"/>
          <w:szCs w:val="24"/>
        </w:rPr>
        <w:t xml:space="preserve">1.1 </w:t>
      </w:r>
      <w:r>
        <w:rPr>
          <w:rFonts w:ascii="Times New Roman" w:hAnsi="Times New Roman"/>
          <w:sz w:val="24"/>
          <w:szCs w:val="24"/>
        </w:rPr>
        <w:t>课题来源</w:t>
      </w:r>
    </w:p>
    <w:p w14:paraId="02DC156C" w14:textId="18114B00" w:rsidR="00973815" w:rsidRDefault="00000000">
      <w:pPr>
        <w:spacing w:line="360" w:lineRule="auto"/>
        <w:ind w:firstLineChars="200" w:firstLine="480"/>
        <w:rPr>
          <w:sz w:val="24"/>
          <w:szCs w:val="21"/>
        </w:rPr>
      </w:pPr>
      <w:r>
        <w:rPr>
          <w:sz w:val="24"/>
          <w:szCs w:val="21"/>
        </w:rPr>
        <w:t>本课题来源于多智能</w:t>
      </w:r>
      <w:proofErr w:type="gramStart"/>
      <w:r>
        <w:rPr>
          <w:sz w:val="24"/>
          <w:szCs w:val="21"/>
        </w:rPr>
        <w:t>体系统</w:t>
      </w:r>
      <w:proofErr w:type="gramEnd"/>
      <w:r>
        <w:rPr>
          <w:sz w:val="24"/>
          <w:szCs w:val="21"/>
        </w:rPr>
        <w:t>协同控制领域的前沿研究需求，具体参考</w:t>
      </w:r>
      <w:r>
        <w:rPr>
          <w:sz w:val="24"/>
          <w:szCs w:val="21"/>
        </w:rPr>
        <w:t>IEEE Systems Journal 2024</w:t>
      </w:r>
      <w:r>
        <w:rPr>
          <w:sz w:val="24"/>
          <w:szCs w:val="21"/>
        </w:rPr>
        <w:t>年发表的论文</w:t>
      </w:r>
      <w:r>
        <w:rPr>
          <w:sz w:val="24"/>
          <w:szCs w:val="21"/>
        </w:rPr>
        <w:t>"Approximate Optimal Strategy for Multiagent System Pursuit–Evasion Game"</w:t>
      </w:r>
      <w:r w:rsidR="00CD7575" w:rsidRPr="007B4E9F">
        <w:rPr>
          <w:sz w:val="24"/>
          <w:szCs w:val="21"/>
          <w:vertAlign w:val="superscript"/>
        </w:rPr>
        <w:fldChar w:fldCharType="begin"/>
      </w:r>
      <w:r w:rsidR="007B4E9F" w:rsidRPr="007B4E9F">
        <w:rPr>
          <w:sz w:val="24"/>
          <w:szCs w:val="21"/>
          <w:vertAlign w:val="superscript"/>
        </w:rPr>
        <w:instrText xml:space="preserve"> ADDIN ZOTERO_ITEM CSL_CITATION {"citationID":"IBaLSyG9","properties":{"unsorted":false,"formattedCitation":"[1]","plainCitation":"[1]","noteIndex":0},"citationItems":[{"id":2,"uris":["http://zotero.org/users/local/iE1CvSmN/items/ZFKYIQPD"],"itemData":{"id":2,"type":"article-journal","container-title":"IEEE Systems Journal","issue":"3","page":"1669–1680","publisher":"IEEE","title":"Approximate optimal strategy for multiagent system pursuit–evasion game","volume":"18","author":[{"family":"Xu","given":"Zhiqiang"},{"family":"Yu","given":"Dengxiu"},{"family":"Liu","given":"Yan-Jun"},{"family":"Wang","given":"Zhen"}],"issued":{"date-parts":[["2024"]]}}}],"schema":"https://github.com/citation-style-language/schema/raw/master/csl-citation.json"} </w:instrText>
      </w:r>
      <w:r w:rsidR="00CD7575" w:rsidRPr="007B4E9F">
        <w:rPr>
          <w:sz w:val="24"/>
          <w:szCs w:val="21"/>
          <w:vertAlign w:val="superscript"/>
        </w:rPr>
        <w:fldChar w:fldCharType="separate"/>
      </w:r>
      <w:r w:rsidR="007B4E9F" w:rsidRPr="007B4E9F">
        <w:rPr>
          <w:sz w:val="24"/>
          <w:vertAlign w:val="superscript"/>
        </w:rPr>
        <w:t>[1]</w:t>
      </w:r>
      <w:r w:rsidR="00CD7575" w:rsidRPr="007B4E9F">
        <w:rPr>
          <w:sz w:val="24"/>
          <w:szCs w:val="21"/>
          <w:vertAlign w:val="superscript"/>
        </w:rPr>
        <w:fldChar w:fldCharType="end"/>
      </w:r>
      <w:r>
        <w:rPr>
          <w:rFonts w:hint="eastAsia"/>
          <w:sz w:val="24"/>
          <w:szCs w:val="21"/>
        </w:rPr>
        <w:t>，</w:t>
      </w:r>
      <w:r>
        <w:rPr>
          <w:sz w:val="24"/>
          <w:szCs w:val="21"/>
        </w:rPr>
        <w:t>针对非线性多智能</w:t>
      </w:r>
      <w:proofErr w:type="gramStart"/>
      <w:r>
        <w:rPr>
          <w:sz w:val="24"/>
          <w:szCs w:val="21"/>
        </w:rPr>
        <w:t>体系统</w:t>
      </w:r>
      <w:proofErr w:type="gramEnd"/>
      <w:r>
        <w:rPr>
          <w:sz w:val="24"/>
          <w:szCs w:val="21"/>
        </w:rPr>
        <w:t>追逃博弈提出了一种近似最优控制策略。</w:t>
      </w:r>
    </w:p>
    <w:p w14:paraId="502E6FC7" w14:textId="77777777" w:rsidR="00973815" w:rsidRDefault="00000000">
      <w:pPr>
        <w:pStyle w:val="2"/>
        <w:spacing w:before="0" w:after="0" w:line="360" w:lineRule="auto"/>
        <w:rPr>
          <w:rFonts w:ascii="Times New Roman" w:hAnsi="Times New Roman"/>
          <w:sz w:val="24"/>
          <w:szCs w:val="24"/>
        </w:rPr>
      </w:pPr>
      <w:r>
        <w:rPr>
          <w:rFonts w:ascii="Times New Roman" w:hAnsi="Times New Roman"/>
          <w:sz w:val="24"/>
          <w:szCs w:val="24"/>
        </w:rPr>
        <w:t>1.2</w:t>
      </w:r>
      <w:r>
        <w:rPr>
          <w:rFonts w:ascii="Times New Roman" w:hAnsi="Times New Roman"/>
          <w:sz w:val="24"/>
          <w:szCs w:val="24"/>
        </w:rPr>
        <w:t>研究背景</w:t>
      </w:r>
      <w:r>
        <w:rPr>
          <w:rFonts w:ascii="Times New Roman" w:hAnsi="Times New Roman" w:hint="eastAsia"/>
          <w:sz w:val="24"/>
          <w:szCs w:val="24"/>
        </w:rPr>
        <w:t>及意义</w:t>
      </w:r>
    </w:p>
    <w:p w14:paraId="20831132" w14:textId="7AA5C765" w:rsidR="00973815" w:rsidRDefault="00000000">
      <w:pPr>
        <w:spacing w:line="360" w:lineRule="auto"/>
        <w:ind w:firstLine="420"/>
        <w:rPr>
          <w:sz w:val="24"/>
          <w:szCs w:val="21"/>
        </w:rPr>
      </w:pPr>
      <w:r>
        <w:rPr>
          <w:sz w:val="24"/>
          <w:szCs w:val="21"/>
        </w:rPr>
        <w:t>追逃博弈（</w:t>
      </w:r>
      <w:r>
        <w:rPr>
          <w:sz w:val="24"/>
          <w:szCs w:val="21"/>
        </w:rPr>
        <w:t>Pursuit-Evasion Game, PE Game</w:t>
      </w:r>
      <w:r>
        <w:rPr>
          <w:sz w:val="24"/>
          <w:szCs w:val="21"/>
        </w:rPr>
        <w:t>）作为微分博弈理论中的经典问题，其理论根源可追溯至</w:t>
      </w:r>
      <w:r>
        <w:rPr>
          <w:sz w:val="24"/>
          <w:szCs w:val="21"/>
        </w:rPr>
        <w:t>Isaacs</w:t>
      </w:r>
      <w:r>
        <w:rPr>
          <w:sz w:val="24"/>
          <w:szCs w:val="21"/>
        </w:rPr>
        <w:t>的微分博弈理论框架</w:t>
      </w:r>
      <w:r w:rsidR="00CD7575" w:rsidRPr="00CD7575">
        <w:rPr>
          <w:sz w:val="24"/>
          <w:szCs w:val="21"/>
          <w:vertAlign w:val="superscript"/>
        </w:rPr>
        <w:fldChar w:fldCharType="begin"/>
      </w:r>
      <w:r w:rsidR="00CD7575" w:rsidRPr="00CD7575">
        <w:rPr>
          <w:sz w:val="24"/>
          <w:szCs w:val="21"/>
          <w:vertAlign w:val="superscript"/>
        </w:rPr>
        <w:instrText xml:space="preserve"> ADDIN ZOTERO_ITEM CSL_CITATION {"citationID":"wGTzDA1I","properties":{"unsorted":false,"formattedCitation":"[2]","plainCitation":"[2]","noteIndex":0},"citationItems":[{"id":3,"uris":["http://zotero.org/users/local/iE1CvSmN/items/8WYFW5KS"],"itemData":{"id":3,"type":"book","publisher":"Courier Corporation","title":"Differential games: a mathematical theory with applications to warfare and pursuit, control and optimization","author":[{"family":"Isaacs","given":"Rufus"}],"issued":{"date-parts":[["1999"]]}}}],"schema":"https://github.com/citation-style-language/schema/raw/master/csl-citation.json"} </w:instrText>
      </w:r>
      <w:r w:rsidR="00CD7575" w:rsidRPr="00CD7575">
        <w:rPr>
          <w:sz w:val="24"/>
          <w:szCs w:val="21"/>
          <w:vertAlign w:val="superscript"/>
        </w:rPr>
        <w:fldChar w:fldCharType="separate"/>
      </w:r>
      <w:r w:rsidR="00CD7575" w:rsidRPr="00CD7575">
        <w:rPr>
          <w:sz w:val="24"/>
          <w:vertAlign w:val="superscript"/>
        </w:rPr>
        <w:t>[2]</w:t>
      </w:r>
      <w:r w:rsidR="00CD7575" w:rsidRPr="00CD7575">
        <w:rPr>
          <w:sz w:val="24"/>
          <w:szCs w:val="21"/>
          <w:vertAlign w:val="superscript"/>
        </w:rPr>
        <w:fldChar w:fldCharType="end"/>
      </w:r>
      <w:r>
        <w:rPr>
          <w:sz w:val="24"/>
          <w:szCs w:val="21"/>
        </w:rPr>
        <w:t>。在追逃博弈中，追捕者的目标是最小化与逃避者之间的距离并实现拦截，而逃避者则试图逃避或延迟被拦截。这一对抗性决策问题最初源于自然界的动物捕猎行为</w:t>
      </w:r>
      <w:r>
        <w:rPr>
          <w:sz w:val="24"/>
          <w:szCs w:val="21"/>
        </w:rPr>
        <w:t>——</w:t>
      </w:r>
      <w:r>
        <w:rPr>
          <w:sz w:val="24"/>
          <w:szCs w:val="21"/>
        </w:rPr>
        <w:t>捕食者与猎物之间的追逐与逃避构成了自然界中最基本的博弈形态，并随着博弈论概念的引入而得到系统性发展。在大多数追逃博弈中，追捕者最小化与逃避者距离的目标通过价值函数来表示，这些个体性能指标被用于定义博弈的均衡点</w:t>
      </w:r>
      <w:r w:rsidR="00CD7575" w:rsidRPr="00CD7575">
        <w:rPr>
          <w:sz w:val="24"/>
          <w:szCs w:val="21"/>
          <w:vertAlign w:val="superscript"/>
        </w:rPr>
        <w:fldChar w:fldCharType="begin"/>
      </w:r>
      <w:r w:rsidR="00CD7575">
        <w:rPr>
          <w:sz w:val="24"/>
          <w:szCs w:val="21"/>
          <w:vertAlign w:val="superscript"/>
        </w:rPr>
        <w:instrText xml:space="preserve"> ADDIN ZOTERO_ITEM CSL_CITATION {"citationID":"azfdvzl6","properties":{"unsorted":false,"formattedCitation":"[2]","plainCitation":"[2]","noteIndex":0},"citationItems":[{"id":3,"uris":["http://zotero.org/users/local/iE1CvSmN/items/8WYFW5KS"],"itemData":{"id":3,"type":"book","publisher":"Courier Corporation","title":"Differential games: a mathematical theory with applications to warfare and pursuit, control and optimization","author":[{"family":"Isaacs","given":"Rufus"}],"issued":{"date-parts":[["1999"]]}}}],"schema":"https://github.com/citation-style-language/schema/raw/master/csl-citation.json"} </w:instrText>
      </w:r>
      <w:r w:rsidR="00CD7575" w:rsidRPr="00CD7575">
        <w:rPr>
          <w:sz w:val="24"/>
          <w:szCs w:val="21"/>
          <w:vertAlign w:val="superscript"/>
        </w:rPr>
        <w:fldChar w:fldCharType="separate"/>
      </w:r>
      <w:r w:rsidR="00CD7575" w:rsidRPr="00CD7575">
        <w:rPr>
          <w:sz w:val="24"/>
          <w:vertAlign w:val="superscript"/>
        </w:rPr>
        <w:t>[2]</w:t>
      </w:r>
      <w:r w:rsidR="00CD7575" w:rsidRPr="00CD7575">
        <w:rPr>
          <w:sz w:val="24"/>
          <w:szCs w:val="21"/>
          <w:vertAlign w:val="superscript"/>
        </w:rPr>
        <w:fldChar w:fldCharType="end"/>
      </w:r>
      <w:r>
        <w:rPr>
          <w:sz w:val="24"/>
          <w:szCs w:val="21"/>
        </w:rPr>
        <w:t>。单追捕者</w:t>
      </w:r>
      <w:r>
        <w:rPr>
          <w:sz w:val="24"/>
          <w:szCs w:val="21"/>
        </w:rPr>
        <w:t>-</w:t>
      </w:r>
      <w:r>
        <w:rPr>
          <w:sz w:val="24"/>
          <w:szCs w:val="21"/>
        </w:rPr>
        <w:t>单逃避者博弈最初基于</w:t>
      </w:r>
      <w:proofErr w:type="gramStart"/>
      <w:r>
        <w:rPr>
          <w:sz w:val="24"/>
          <w:szCs w:val="21"/>
        </w:rPr>
        <w:t>两人零和</w:t>
      </w:r>
      <w:proofErr w:type="gramEnd"/>
      <w:r>
        <w:rPr>
          <w:sz w:val="24"/>
          <w:szCs w:val="21"/>
        </w:rPr>
        <w:t>博弈的微分博弈框架进行研究，</w:t>
      </w:r>
      <w:r>
        <w:rPr>
          <w:sz w:val="24"/>
          <w:szCs w:val="21"/>
        </w:rPr>
        <w:t>Jang</w:t>
      </w:r>
      <w:r>
        <w:rPr>
          <w:sz w:val="24"/>
          <w:szCs w:val="21"/>
        </w:rPr>
        <w:t>和</w:t>
      </w:r>
      <w:r>
        <w:rPr>
          <w:sz w:val="24"/>
          <w:szCs w:val="21"/>
        </w:rPr>
        <w:t>Tomlin</w:t>
      </w:r>
      <w:r w:rsidR="00CD7575" w:rsidRPr="00CD7575">
        <w:rPr>
          <w:sz w:val="24"/>
          <w:szCs w:val="21"/>
          <w:vertAlign w:val="superscript"/>
        </w:rPr>
        <w:fldChar w:fldCharType="begin"/>
      </w:r>
      <w:r w:rsidR="00CD7575" w:rsidRPr="00CD7575">
        <w:rPr>
          <w:sz w:val="24"/>
          <w:szCs w:val="21"/>
          <w:vertAlign w:val="superscript"/>
        </w:rPr>
        <w:instrText xml:space="preserve"> ADDIN ZOTERO_ITEM CSL_CITATION {"citationID":"gbAreEv0","properties":{"unsorted":false,"formattedCitation":"[3]","plainCitation":"[3]","noteIndex":0},"citationItems":[{"id":27,"uris":["http://zotero.org/users/local/iE1CvSmN/items/LEZTJ96B"],"itemData":{"id":27,"type":"paper-conference","container-title":"AIAA guidance, navigation, and control conference and exhibit","page":"6239","title":"Control strategies in multi-player pursuit and evasion game","author":[{"family":"Jang","given":"Jung Soon"},{"family":"Tomlin","given":"Claire"}],"issued":{"date-parts":[["2005"]]}}}],"schema":"https://github.com/citation-style-language/schema/raw/master/csl-citation.json"} </w:instrText>
      </w:r>
      <w:r w:rsidR="00CD7575" w:rsidRPr="00CD7575">
        <w:rPr>
          <w:sz w:val="24"/>
          <w:szCs w:val="21"/>
          <w:vertAlign w:val="superscript"/>
        </w:rPr>
        <w:fldChar w:fldCharType="separate"/>
      </w:r>
      <w:r w:rsidR="00CD7575" w:rsidRPr="00CD7575">
        <w:rPr>
          <w:sz w:val="24"/>
          <w:vertAlign w:val="superscript"/>
        </w:rPr>
        <w:t>[3]</w:t>
      </w:r>
      <w:r w:rsidR="00CD7575" w:rsidRPr="00CD7575">
        <w:rPr>
          <w:sz w:val="24"/>
          <w:szCs w:val="21"/>
          <w:vertAlign w:val="superscript"/>
        </w:rPr>
        <w:fldChar w:fldCharType="end"/>
      </w:r>
      <w:r>
        <w:rPr>
          <w:sz w:val="24"/>
          <w:szCs w:val="21"/>
        </w:rPr>
        <w:t>通过对价值函数求导实现了飞机之间的追逃博弈，</w:t>
      </w:r>
      <w:r>
        <w:rPr>
          <w:sz w:val="24"/>
          <w:szCs w:val="21"/>
        </w:rPr>
        <w:t>Jagat</w:t>
      </w:r>
      <w:r>
        <w:rPr>
          <w:sz w:val="24"/>
          <w:szCs w:val="21"/>
        </w:rPr>
        <w:t>和</w:t>
      </w:r>
      <w:r>
        <w:rPr>
          <w:sz w:val="24"/>
          <w:szCs w:val="21"/>
        </w:rPr>
        <w:t>Sinclair</w:t>
      </w:r>
      <w:r w:rsidR="00CD7575" w:rsidRPr="00CD7575">
        <w:rPr>
          <w:sz w:val="24"/>
          <w:szCs w:val="21"/>
          <w:vertAlign w:val="superscript"/>
        </w:rPr>
        <w:fldChar w:fldCharType="begin"/>
      </w:r>
      <w:r w:rsidR="00CD7575" w:rsidRPr="00CD7575">
        <w:rPr>
          <w:sz w:val="24"/>
          <w:szCs w:val="21"/>
          <w:vertAlign w:val="superscript"/>
        </w:rPr>
        <w:instrText xml:space="preserve"> ADDIN ZOTERO_ITEM CSL_CITATION {"citationID":"86BQWq3n","properties":{"unsorted":false,"formattedCitation":"[4]","plainCitation":"[4]","noteIndex":0},"citationItems":[{"id":15,"uris":["http://zotero.org/users/local/iE1CvSmN/items/CA7LKGTB"],"itemData":{"id":15,"type":"article-journal","container-title":"IEEE Transactions on Aerospace and Electronic Systems","issue":"6","page":"3032–3042","publisher":"IEEE","title":"Nonlinear control for spacecraft pursuit-evasion game using the state-dependent Riccati equation method","volume":"53","author":[{"family":"Jagat","given":"Ashish"},{"family":"Sinclair","given":"Andrew J"}],"issued":{"date-parts":[["2017"]]}}}],"schema":"https://github.com/citation-style-language/schema/raw/master/csl-citation.json"} </w:instrText>
      </w:r>
      <w:r w:rsidR="00CD7575" w:rsidRPr="00CD7575">
        <w:rPr>
          <w:sz w:val="24"/>
          <w:szCs w:val="21"/>
          <w:vertAlign w:val="superscript"/>
        </w:rPr>
        <w:fldChar w:fldCharType="separate"/>
      </w:r>
      <w:r w:rsidR="00CD7575" w:rsidRPr="00CD7575">
        <w:rPr>
          <w:sz w:val="24"/>
          <w:vertAlign w:val="superscript"/>
        </w:rPr>
        <w:t>[4]</w:t>
      </w:r>
      <w:r w:rsidR="00CD7575" w:rsidRPr="00CD7575">
        <w:rPr>
          <w:sz w:val="24"/>
          <w:szCs w:val="21"/>
          <w:vertAlign w:val="superscript"/>
        </w:rPr>
        <w:fldChar w:fldCharType="end"/>
      </w:r>
      <w:r>
        <w:rPr>
          <w:sz w:val="24"/>
          <w:szCs w:val="21"/>
        </w:rPr>
        <w:t>基于状态依赖</w:t>
      </w:r>
      <w:proofErr w:type="spellStart"/>
      <w:r>
        <w:rPr>
          <w:sz w:val="24"/>
          <w:szCs w:val="21"/>
        </w:rPr>
        <w:t>Riccati</w:t>
      </w:r>
      <w:proofErr w:type="spellEnd"/>
      <w:r>
        <w:rPr>
          <w:sz w:val="24"/>
          <w:szCs w:val="21"/>
        </w:rPr>
        <w:t>方程方法设计了航天器追逃博弈的非线性控制方法。随着研究的不断深入，追逃博弈的应用范围从早期的军事对抗逐步扩展到民用领域。近年来，追逃博弈在自主飞行器编队对抗、卫星轨道博弈、移动机器人系统、近地安全防护以及体育竞技策略等领域展现出广泛的工程应用价值</w:t>
      </w:r>
      <w:r w:rsidR="00CD7575" w:rsidRPr="00CD7575">
        <w:rPr>
          <w:sz w:val="24"/>
          <w:szCs w:val="21"/>
          <w:vertAlign w:val="superscript"/>
        </w:rPr>
        <w:fldChar w:fldCharType="begin"/>
      </w:r>
      <w:r w:rsidR="00CD7575" w:rsidRPr="00CD7575">
        <w:rPr>
          <w:sz w:val="24"/>
          <w:szCs w:val="21"/>
          <w:vertAlign w:val="superscript"/>
        </w:rPr>
        <w:instrText xml:space="preserve"> ADDIN ZOTERO_ITEM CSL_CITATION {"citationID":"vto9stuQ","properties":{"unsorted":false,"formattedCitation":"[5], [6], [7], [8]","plainCitation":"[5], [6], [7], [8]","noteIndex":0},"citationItems":[{"id":4,"uris":["http://zotero.org/users/local/iE1CvSmN/items/Z7HJVHTU"],"itemData":{"id":4,"type":"article-journal","container-title":"IEEE Transactions on Neural Networks and Learning Systems","issue":"10","page":"7900–7909","publisher":"IEEE","title":"Game of drones: Multi-UAV pursuit-evasion game with online motion planning by deep reinforcement learning","volume":"34","author":[{"family":"Zhang","given":"Ruilong"},{"family":"Zong","given":"Qun"},{"family":"Zhang","given":"Xiuyun"},{"family":"Dou","given":"Liqian"},{"family":"Tian","given":"Bailing"}],"issued":{"date-parts":[["2022"]]}}},{"id":5,"uris":["http://zotero.org/users/local/iE1CvSmN/items/FCDHUMP6"],"itemData":{"id":5,"type":"article-journal","container-title":"IEEE Transactions on Aerospace and Electronic Systems","issue":"6","page":"4626–4637","publisher":"IEEE","title":"Pursuit–evasion game for satellites based on continuous thrust reachable domain","volume":"56","author":[{"family":"Gong","given":"Haoran"},{"family":"Gong","given":"Shengping"},{"family":"Li","given":"Junfeng"}],"issued":{"date-parts":[["2020"]]}}},{"id":6,"uris":["http://zotero.org/users/local/iE1CvSmN/items/THNI24Y3"],"itemData":{"id":6,"type":"article-journal","container-title":"IEEE Systems Journal","issue":"3","page":"3325–3333","publisher":"IEEE","title":"Neuroadaptive sliding mode formation control of autonomous underwater vehicles with uncertain dynamics","volume":"14","author":[{"family":"Wang","given":"Jinqiang"},{"family":"Wang","given":"Cong"},{"family":"Wei","given":"Yingjie"},{"family":"Zhang","given":"Chengju"}],"issued":{"date-parts":[["2019"]]}}},{"id":7,"uris":["http://zotero.org/users/local/iE1CvSmN/items/XA5GG4G8"],"itemData":{"id":7,"type":"article-journal","container-title":"IEEE Transactions on Games","issue":"4","page":"330–341","publisher":"IEEE","title":"AI world cup: robot-soccer-based competitions","volume":"13","author":[{"family":"Hong","given":"Chansol"},{"family":"Jeong","given":"Inbae"},{"family":"Vecchietti","given":"Luiz Felipe"},{"family":"Har","given":"Dongsoo"},{"family":"Kim","given":"Jong-Hwan"}],"issued":{"date-parts":[["2021"]]}}}],"schema":"https://github.com/citation-style-language/schema/raw/master/csl-citation.json"} </w:instrText>
      </w:r>
      <w:r w:rsidR="00CD7575" w:rsidRPr="00CD7575">
        <w:rPr>
          <w:sz w:val="24"/>
          <w:szCs w:val="21"/>
          <w:vertAlign w:val="superscript"/>
        </w:rPr>
        <w:fldChar w:fldCharType="separate"/>
      </w:r>
      <w:r w:rsidR="00CD7575" w:rsidRPr="00CD7575">
        <w:rPr>
          <w:sz w:val="24"/>
          <w:vertAlign w:val="superscript"/>
        </w:rPr>
        <w:t>[5], [6], [7], [8]</w:t>
      </w:r>
      <w:r w:rsidR="00CD7575" w:rsidRPr="00CD7575">
        <w:rPr>
          <w:sz w:val="24"/>
          <w:szCs w:val="21"/>
          <w:vertAlign w:val="superscript"/>
        </w:rPr>
        <w:fldChar w:fldCharType="end"/>
      </w:r>
      <w:r>
        <w:rPr>
          <w:sz w:val="24"/>
          <w:szCs w:val="21"/>
        </w:rPr>
        <w:t>。例如，</w:t>
      </w:r>
      <w:r>
        <w:rPr>
          <w:sz w:val="24"/>
          <w:szCs w:val="21"/>
        </w:rPr>
        <w:t>Zhang</w:t>
      </w:r>
      <w:r>
        <w:rPr>
          <w:sz w:val="24"/>
          <w:szCs w:val="21"/>
        </w:rPr>
        <w:t>等人</w:t>
      </w:r>
      <w:r w:rsidR="00CD7575" w:rsidRPr="00CD7575">
        <w:rPr>
          <w:sz w:val="24"/>
          <w:szCs w:val="21"/>
          <w:vertAlign w:val="superscript"/>
        </w:rPr>
        <w:fldChar w:fldCharType="begin"/>
      </w:r>
      <w:r w:rsidR="00CD7575" w:rsidRPr="00CD7575">
        <w:rPr>
          <w:sz w:val="24"/>
          <w:szCs w:val="21"/>
          <w:vertAlign w:val="superscript"/>
        </w:rPr>
        <w:instrText xml:space="preserve"> ADDIN ZOTERO_ITEM CSL_CITATION {"citationID":"dzUu8Wuh","properties":{"unsorted":false,"formattedCitation":"[5]","plainCitation":"[5]","noteIndex":0},"citationItems":[{"id":4,"uris":["http://zotero.org/users/local/iE1CvSmN/items/Z7HJVHTU"],"itemData":{"id":4,"type":"article-journal","container-title":"IEEE Transactions on Neural Networks and Learning Systems","issue":"10","page":"7900–7909","publisher":"IEEE","title":"Game of drones: Multi-UAV pursuit-evasion game with online motion planning by deep reinforcement learning","volume":"34","author":[{"family":"Zhang","given":"Ruilong"},{"family":"Zong","given":"Qun"},{"family":"Zhang","given":"Xiuyun"},{"family":"Dou","given":"Liqian"},{"family":"Tian","given":"Bailing"}],"issued":{"date-parts":[["2022"]]}}}],"schema":"https://github.com/citation-style-language/schema/raw/master/csl-citation.json"} </w:instrText>
      </w:r>
      <w:r w:rsidR="00CD7575" w:rsidRPr="00CD7575">
        <w:rPr>
          <w:sz w:val="24"/>
          <w:szCs w:val="21"/>
          <w:vertAlign w:val="superscript"/>
        </w:rPr>
        <w:fldChar w:fldCharType="separate"/>
      </w:r>
      <w:r w:rsidR="00CD7575" w:rsidRPr="00CD7575">
        <w:rPr>
          <w:sz w:val="24"/>
          <w:vertAlign w:val="superscript"/>
        </w:rPr>
        <w:t>[5]</w:t>
      </w:r>
      <w:r w:rsidR="00CD7575" w:rsidRPr="00CD7575">
        <w:rPr>
          <w:sz w:val="24"/>
          <w:szCs w:val="21"/>
          <w:vertAlign w:val="superscript"/>
        </w:rPr>
        <w:fldChar w:fldCharType="end"/>
      </w:r>
      <w:r>
        <w:rPr>
          <w:sz w:val="24"/>
          <w:szCs w:val="21"/>
        </w:rPr>
        <w:t>将追逃博弈与深度强化学习相结合，应用于多无人机的在线运动规划；</w:t>
      </w:r>
      <w:r>
        <w:rPr>
          <w:sz w:val="24"/>
          <w:szCs w:val="21"/>
        </w:rPr>
        <w:t>Gong</w:t>
      </w:r>
      <w:r>
        <w:rPr>
          <w:sz w:val="24"/>
          <w:szCs w:val="21"/>
        </w:rPr>
        <w:t>等人</w:t>
      </w:r>
      <w:r w:rsidR="00CD7575" w:rsidRPr="00CD7575">
        <w:rPr>
          <w:sz w:val="24"/>
          <w:szCs w:val="21"/>
          <w:vertAlign w:val="superscript"/>
        </w:rPr>
        <w:fldChar w:fldCharType="begin"/>
      </w:r>
      <w:r w:rsidR="00CD7575" w:rsidRPr="00CD7575">
        <w:rPr>
          <w:sz w:val="24"/>
          <w:szCs w:val="21"/>
          <w:vertAlign w:val="superscript"/>
        </w:rPr>
        <w:instrText xml:space="preserve"> ADDIN ZOTERO_ITEM CSL_CITATION {"citationID":"zfdMORzh","properties":{"unsorted":false,"formattedCitation":"[6]","plainCitation":"[6]","noteIndex":0},"citationItems":[{"id":5,"uris":["http://zotero.org/users/local/iE1CvSmN/items/FCDHUMP6"],"itemData":{"id":5,"type":"article-journal","container-title":"IEEE Transactions on Aerospace and Electronic Systems","issue":"6","page":"4626–4637","publisher":"IEEE","title":"Pursuit–evasion game for satellites based on continuous thrust reachable domain","volume":"56","author":[{"family":"Gong","given":"Haoran"},{"family":"Gong","given":"Shengping"},{"family":"Li","given":"Junfeng"}],"issued":{"date-parts":[["2020"]]}}}],"schema":"https://github.com/citation-style-language/schema/raw/master/csl-citation.json"} </w:instrText>
      </w:r>
      <w:r w:rsidR="00CD7575" w:rsidRPr="00CD7575">
        <w:rPr>
          <w:sz w:val="24"/>
          <w:szCs w:val="21"/>
          <w:vertAlign w:val="superscript"/>
        </w:rPr>
        <w:fldChar w:fldCharType="separate"/>
      </w:r>
      <w:r w:rsidR="00CD7575" w:rsidRPr="00CD7575">
        <w:rPr>
          <w:sz w:val="24"/>
          <w:vertAlign w:val="superscript"/>
        </w:rPr>
        <w:t>[6]</w:t>
      </w:r>
      <w:r w:rsidR="00CD7575" w:rsidRPr="00CD7575">
        <w:rPr>
          <w:sz w:val="24"/>
          <w:szCs w:val="21"/>
          <w:vertAlign w:val="superscript"/>
        </w:rPr>
        <w:fldChar w:fldCharType="end"/>
      </w:r>
      <w:r>
        <w:rPr>
          <w:sz w:val="24"/>
          <w:szCs w:val="21"/>
        </w:rPr>
        <w:t>研究了基于连续推力可达域的卫星追逃博弈；</w:t>
      </w:r>
      <w:r>
        <w:rPr>
          <w:sz w:val="24"/>
          <w:szCs w:val="21"/>
        </w:rPr>
        <w:t>Wang</w:t>
      </w:r>
      <w:r>
        <w:rPr>
          <w:sz w:val="24"/>
          <w:szCs w:val="21"/>
        </w:rPr>
        <w:t>等人</w:t>
      </w:r>
      <w:r w:rsidR="00CD7575" w:rsidRPr="00CD7575">
        <w:rPr>
          <w:sz w:val="24"/>
          <w:szCs w:val="21"/>
          <w:vertAlign w:val="superscript"/>
        </w:rPr>
        <w:fldChar w:fldCharType="begin"/>
      </w:r>
      <w:r w:rsidR="00CD7575" w:rsidRPr="00CD7575">
        <w:rPr>
          <w:sz w:val="24"/>
          <w:szCs w:val="21"/>
          <w:vertAlign w:val="superscript"/>
        </w:rPr>
        <w:instrText xml:space="preserve"> ADDIN ZOTERO_ITEM CSL_CITATION {"citationID":"pHoORIoF","properties":{"unsorted":false,"formattedCitation":"[7]","plainCitation":"[7]","noteIndex":0},"citationItems":[{"id":6,"uris":["http://zotero.org/users/local/iE1CvSmN/items/THNI24Y3"],"itemData":{"id":6,"type":"article-journal","container-title":"IEEE Systems Journal","issue":"3","page":"3325–3333","publisher":"IEEE","title":"Neuroadaptive sliding mode formation control of autonomous underwater vehicles with uncertain dynamics","volume":"14","author":[{"family":"Wang","given":"Jinqiang"},{"family":"Wang","given":"Cong"},{"family":"Wei","given":"Yingjie"},{"family":"Zhang","given":"Chengju"}],"issued":{"date-parts":[["2019"]]}}}],"schema":"https://github.com/citation-style-language/schema/raw/master/csl-citation.json"} </w:instrText>
      </w:r>
      <w:r w:rsidR="00CD7575" w:rsidRPr="00CD7575">
        <w:rPr>
          <w:sz w:val="24"/>
          <w:szCs w:val="21"/>
          <w:vertAlign w:val="superscript"/>
        </w:rPr>
        <w:fldChar w:fldCharType="separate"/>
      </w:r>
      <w:r w:rsidR="00CD7575" w:rsidRPr="00CD7575">
        <w:rPr>
          <w:sz w:val="24"/>
          <w:vertAlign w:val="superscript"/>
        </w:rPr>
        <w:t>[7]</w:t>
      </w:r>
      <w:r w:rsidR="00CD7575" w:rsidRPr="00CD7575">
        <w:rPr>
          <w:sz w:val="24"/>
          <w:szCs w:val="21"/>
          <w:vertAlign w:val="superscript"/>
        </w:rPr>
        <w:fldChar w:fldCharType="end"/>
      </w:r>
      <w:r>
        <w:rPr>
          <w:sz w:val="24"/>
          <w:szCs w:val="21"/>
        </w:rPr>
        <w:t>将神经自适应滑模编队控制应用于具有不确定动力学的自主水下航行器系统。这些工作充分表明，追逃博弈理论已成为现代智能对抗系统设计的核心理论工具之一。</w:t>
      </w:r>
    </w:p>
    <w:p w14:paraId="5F3764DB" w14:textId="4BB7EEE4" w:rsidR="00973815" w:rsidRDefault="00000000">
      <w:pPr>
        <w:spacing w:line="360" w:lineRule="auto"/>
        <w:ind w:firstLine="420"/>
        <w:rPr>
          <w:sz w:val="24"/>
          <w:szCs w:val="21"/>
        </w:rPr>
      </w:pPr>
      <w:r>
        <w:rPr>
          <w:sz w:val="24"/>
          <w:szCs w:val="21"/>
        </w:rPr>
        <w:t>多智能体追逃博弈（</w:t>
      </w:r>
      <w:r>
        <w:rPr>
          <w:sz w:val="24"/>
          <w:szCs w:val="21"/>
        </w:rPr>
        <w:t>Multiagent Pursuit-Evasion, MPE</w:t>
      </w:r>
      <w:r>
        <w:rPr>
          <w:sz w:val="24"/>
          <w:szCs w:val="21"/>
        </w:rPr>
        <w:t>）是追逃博弈向多智能体场景的复杂扩展，涉及多个具备感知、通信和行动能力的智能体。与单一追捕者</w:t>
      </w:r>
      <w:r>
        <w:rPr>
          <w:sz w:val="24"/>
          <w:szCs w:val="21"/>
        </w:rPr>
        <w:t>-</w:t>
      </w:r>
      <w:r>
        <w:rPr>
          <w:sz w:val="24"/>
          <w:szCs w:val="21"/>
        </w:rPr>
        <w:t>逃避者场景相比，</w:t>
      </w:r>
      <w:r>
        <w:rPr>
          <w:sz w:val="24"/>
          <w:szCs w:val="21"/>
        </w:rPr>
        <w:t>MPE</w:t>
      </w:r>
      <w:r>
        <w:rPr>
          <w:sz w:val="24"/>
          <w:szCs w:val="21"/>
        </w:rPr>
        <w:t>场景中涉及多个追捕者与多个逃避者之间的交互，智能体关系更加复杂</w:t>
      </w:r>
      <w:r w:rsidR="00CD7575" w:rsidRPr="00CD7575">
        <w:rPr>
          <w:sz w:val="24"/>
          <w:szCs w:val="21"/>
          <w:vertAlign w:val="superscript"/>
        </w:rPr>
        <w:fldChar w:fldCharType="begin"/>
      </w:r>
      <w:r w:rsidR="00CD7575" w:rsidRPr="00CD7575">
        <w:rPr>
          <w:sz w:val="24"/>
          <w:szCs w:val="21"/>
          <w:vertAlign w:val="superscript"/>
        </w:rPr>
        <w:instrText xml:space="preserve"> ADDIN ZOTERO_ITEM CSL_CITATION {"citationID":"r6baQNhl","properties":{"unsorted":false,"formattedCitation":"[9], [10], [11]","plainCitation":"[9], [10], [11]","noteIndex":0},"citationItems":[{"id":8,"uris":["http://zotero.org/users/local/iE1CvSmN/items/DUS23DX7"],"itemData":{"id":8,"type":"article-journal","container-title":"IEEE Systems Journal","issue":"2","page":"1678–1681","publisher":"IEEE","title":"Distributed tracking of nonholonomic targets over multiagent systems","volume":"13","author":[{"family":"Jenabzadeh","given":"Ahmadreza"},{"family":"Safarinejadian","given":"Behrouz"}],"issued":{"date-parts":[["2019"]]}}},{"id":9,"uris":["http://zotero.org/users/local/iE1CvSmN/items/UQUHT7Z4"],"itemData":{"id":9,"type":"paper-conference","container-title":"International Conference on Machine Learning","page":"5541–5550","publisher":"PMLR","title":"A policy gradient algorithm for learning to learn in multiagent reinforcement learning","author":[{"family":"Kim","given":"Dong Ki"},{"family":"Liu","given":"Miao"},{"family":"Riemer","given":"Matthew D"},{"family":"Sun","given":"Chuangchuang"},{"family":"Abdulhai","given":"Marwa"},{"family":"Habibi","given":"Golnaz"},{"family":"Lopez-Cot","given":"Sebastian"},{"family":"Tesauro","given":"Gerald"},{"family":"How","given":"Jonathan"}],"issued":{"date-parts":[["2021"]]}}},{"id":10,"uris":["http://zotero.org/users/local/iE1CvSmN/items/DHYQDJLB"],"itemData":{"id":10,"type":"article-journal","container-title":"IEEE transactions on cybernetics","issue":"9","page":"3826–3839","publisher":"IEEE","title":"Deep reinforcement learning for multiagent systems: A review of challenges, solutions, and applications","volume":"50","author":[{"family":"Nguyen","given":"Thanh Thi"},{"family":"Nguyen","given":"Ngoc Duy"},{"family":"Nahavandi","given":"Saeid"}],"issued":{"date-parts":[["2020"]]}}}],"schema":"https://github.com/citation-style-language/schema/raw/master/csl-citation.json"} </w:instrText>
      </w:r>
      <w:r w:rsidR="00CD7575" w:rsidRPr="00CD7575">
        <w:rPr>
          <w:sz w:val="24"/>
          <w:szCs w:val="21"/>
          <w:vertAlign w:val="superscript"/>
        </w:rPr>
        <w:fldChar w:fldCharType="separate"/>
      </w:r>
      <w:r w:rsidR="00CD7575" w:rsidRPr="00CD7575">
        <w:rPr>
          <w:sz w:val="24"/>
          <w:vertAlign w:val="superscript"/>
        </w:rPr>
        <w:t>[9], [10], [11]</w:t>
      </w:r>
      <w:r w:rsidR="00CD7575" w:rsidRPr="00CD7575">
        <w:rPr>
          <w:sz w:val="24"/>
          <w:szCs w:val="21"/>
          <w:vertAlign w:val="superscript"/>
        </w:rPr>
        <w:fldChar w:fldCharType="end"/>
      </w:r>
      <w:r>
        <w:rPr>
          <w:sz w:val="24"/>
          <w:szCs w:val="21"/>
        </w:rPr>
        <w:t>。追逃博弈从单追捕者</w:t>
      </w:r>
      <w:r>
        <w:rPr>
          <w:sz w:val="24"/>
          <w:szCs w:val="21"/>
        </w:rPr>
        <w:t>-</w:t>
      </w:r>
      <w:r>
        <w:rPr>
          <w:sz w:val="24"/>
          <w:szCs w:val="21"/>
        </w:rPr>
        <w:t>单逃避者场景逐步扩展到多追捕者</w:t>
      </w:r>
      <w:r>
        <w:rPr>
          <w:sz w:val="24"/>
          <w:szCs w:val="21"/>
        </w:rPr>
        <w:t>-</w:t>
      </w:r>
      <w:r>
        <w:rPr>
          <w:sz w:val="24"/>
          <w:szCs w:val="21"/>
        </w:rPr>
        <w:t>单逃避者场景</w:t>
      </w:r>
      <w:r w:rsidR="00CD7575" w:rsidRPr="00CD7575">
        <w:rPr>
          <w:sz w:val="24"/>
          <w:szCs w:val="21"/>
          <w:vertAlign w:val="superscript"/>
        </w:rPr>
        <w:fldChar w:fldCharType="begin"/>
      </w:r>
      <w:r w:rsidR="00CD7575" w:rsidRPr="00CD7575">
        <w:rPr>
          <w:sz w:val="24"/>
          <w:szCs w:val="21"/>
          <w:vertAlign w:val="superscript"/>
        </w:rPr>
        <w:instrText xml:space="preserve"> ADDIN ZOTERO_ITEM CSL_CITATION {"citationID":"hrk3BE6W","properties":{"unsorted":false,"formattedCitation":"[12]","plainCitation":"[12]","noteIndex":0},"citationItems":[{"id":28,"uris":["http://zotero.org/users/local/iE1CvSmN/items/FH82BFEX"],"itemData":{"id":28,"type":"article-journal","container-title":"IEEE Transactions on Aerospace and Electronic Systems","issue":"2","page":"1347–1356","publisher":"IEEE","title":"Nash strategies for pursuit-evasion differential games involving limited observations","volume":"51","author":[{"family":"Lin","given":"Wei"},{"family":"Qu","given":"Zhihua"},{"family":"Simaan","given":"Marwan A"}],"issued":{"date-parts":[["2015"]]}}}],"schema":"https://github.com/citation-style-language/schema/raw/master/csl-citation.json"} </w:instrText>
      </w:r>
      <w:r w:rsidR="00CD7575" w:rsidRPr="00CD7575">
        <w:rPr>
          <w:sz w:val="24"/>
          <w:szCs w:val="21"/>
          <w:vertAlign w:val="superscript"/>
        </w:rPr>
        <w:fldChar w:fldCharType="separate"/>
      </w:r>
      <w:r w:rsidR="00CD7575" w:rsidRPr="00CD7575">
        <w:rPr>
          <w:sz w:val="24"/>
          <w:vertAlign w:val="superscript"/>
        </w:rPr>
        <w:t>[12]</w:t>
      </w:r>
      <w:r w:rsidR="00CD7575" w:rsidRPr="00CD7575">
        <w:rPr>
          <w:sz w:val="24"/>
          <w:szCs w:val="21"/>
          <w:vertAlign w:val="superscript"/>
        </w:rPr>
        <w:fldChar w:fldCharType="end"/>
      </w:r>
      <w:r>
        <w:rPr>
          <w:sz w:val="24"/>
          <w:szCs w:val="21"/>
        </w:rPr>
        <w:t>，进而扩展到多追捕者</w:t>
      </w:r>
      <w:r>
        <w:rPr>
          <w:sz w:val="24"/>
          <w:szCs w:val="21"/>
        </w:rPr>
        <w:t>-</w:t>
      </w:r>
      <w:r>
        <w:rPr>
          <w:sz w:val="24"/>
          <w:szCs w:val="21"/>
        </w:rPr>
        <w:t>多逃避者场景，即</w:t>
      </w:r>
      <w:r>
        <w:rPr>
          <w:sz w:val="24"/>
          <w:szCs w:val="21"/>
        </w:rPr>
        <w:t>MPE</w:t>
      </w:r>
      <w:r>
        <w:rPr>
          <w:sz w:val="24"/>
          <w:szCs w:val="21"/>
        </w:rPr>
        <w:t>博弈</w:t>
      </w:r>
      <w:r w:rsidR="00CD7575" w:rsidRPr="00CD7575">
        <w:rPr>
          <w:sz w:val="24"/>
          <w:szCs w:val="21"/>
          <w:vertAlign w:val="superscript"/>
        </w:rPr>
        <w:fldChar w:fldCharType="begin"/>
      </w:r>
      <w:r w:rsidR="00CD7575" w:rsidRPr="00CD7575">
        <w:rPr>
          <w:sz w:val="24"/>
          <w:szCs w:val="21"/>
          <w:vertAlign w:val="superscript"/>
        </w:rPr>
        <w:instrText xml:space="preserve"> ADDIN ZOTERO_ITEM CSL_CITATION {"citationID":"O6e1pbCQ","properties":{"unsorted":false,"formattedCitation":"[13]","plainCitation":"[13]","noteIndex":0},"citationItems":[{"id":30,"uris":["http://zotero.org/users/local/iE1CvSmN/items/XB3P6ZYU"],"itemData":{"id":30,"type":"article-journal","container-title":"IEEE Transactions on Automatic Control","issue":"5","page":"1911–1923","publisher":"IEEE","title":"Solutions for multiagent pursuit-evasion games on communication graphs: Finite-time capture and asymptotic behaviors","volume":"65","author":[{"family":"Lopez","given":"Victor G"},{"family":"Lewis","given":"Frank L"},{"family":"Wan","given":"Yan"},{"family":"Sanchez","given":"Edgar N"},{"family":"Fan","given":"Lingling"}],"issued":{"date-parts":[["2019"]]}}}],"schema":"https://github.com/citation-style-language/schema/raw/master/csl-citation.json"} </w:instrText>
      </w:r>
      <w:r w:rsidR="00CD7575" w:rsidRPr="00CD7575">
        <w:rPr>
          <w:sz w:val="24"/>
          <w:szCs w:val="21"/>
          <w:vertAlign w:val="superscript"/>
        </w:rPr>
        <w:fldChar w:fldCharType="separate"/>
      </w:r>
      <w:r w:rsidR="00CD7575" w:rsidRPr="00CD7575">
        <w:rPr>
          <w:sz w:val="24"/>
          <w:vertAlign w:val="superscript"/>
        </w:rPr>
        <w:t>[13]</w:t>
      </w:r>
      <w:r w:rsidR="00CD7575" w:rsidRPr="00CD7575">
        <w:rPr>
          <w:sz w:val="24"/>
          <w:szCs w:val="21"/>
          <w:vertAlign w:val="superscript"/>
        </w:rPr>
        <w:fldChar w:fldCharType="end"/>
      </w:r>
      <w:r>
        <w:rPr>
          <w:sz w:val="24"/>
          <w:szCs w:val="21"/>
        </w:rPr>
        <w:t>。在竞争框架下，智能</w:t>
      </w:r>
      <w:proofErr w:type="gramStart"/>
      <w:r>
        <w:rPr>
          <w:sz w:val="24"/>
          <w:szCs w:val="21"/>
        </w:rPr>
        <w:t>体不仅</w:t>
      </w:r>
      <w:proofErr w:type="gramEnd"/>
      <w:r>
        <w:rPr>
          <w:sz w:val="24"/>
          <w:szCs w:val="21"/>
        </w:rPr>
        <w:t>追求个体目标，还需要考虑与队友的协调以实现集体目标。与被动进行规避的逃避者不同，追捕者具有灵活选择不同追逐目标的能力。当追捕者数量多于逃避者时，还可能出现多个追捕</w:t>
      </w:r>
      <w:r>
        <w:rPr>
          <w:sz w:val="24"/>
          <w:szCs w:val="21"/>
        </w:rPr>
        <w:lastRenderedPageBreak/>
        <w:t>者同时追逐同一逃避者的情形，追捕者可以通过编队控制实现对目标逃避者的包围拦截。这种多对多的对抗格局使得</w:t>
      </w:r>
      <w:r>
        <w:rPr>
          <w:sz w:val="24"/>
          <w:szCs w:val="21"/>
        </w:rPr>
        <w:t>MPE</w:t>
      </w:r>
      <w:r>
        <w:rPr>
          <w:sz w:val="24"/>
          <w:szCs w:val="21"/>
        </w:rPr>
        <w:t>博弈的策略设计面临远超传统两人博弈的挑战，智能体之间复杂的交互关系需要深入研究</w:t>
      </w:r>
      <w:r w:rsidR="00CD7575" w:rsidRPr="00CD7575">
        <w:rPr>
          <w:sz w:val="24"/>
          <w:szCs w:val="21"/>
          <w:vertAlign w:val="superscript"/>
        </w:rPr>
        <w:fldChar w:fldCharType="begin"/>
      </w:r>
      <w:r w:rsidR="00CD7575" w:rsidRPr="00CD7575">
        <w:rPr>
          <w:sz w:val="24"/>
          <w:szCs w:val="21"/>
          <w:vertAlign w:val="superscript"/>
        </w:rPr>
        <w:instrText xml:space="preserve"> ADDIN ZOTERO_ITEM CSL_CITATION {"citationID":"eVxlmdHk","properties":{"unsorted":false,"formattedCitation":"[14]","plainCitation":"[14]","noteIndex":0},"citationItems":[{"id":35,"uris":["http://zotero.org/users/local/iE1CvSmN/items/ZMCS7G5G"],"itemData":{"id":35,"type":"article-journal","container-title":"IEEE transactions on cybernetics","issue":"10","page":"4481–4494","publisher":"IEEE","title":"Swarm control for self-organized system with fixed and switching topology","volume":"50","author":[{"family":"Yu","given":"Dengxiu"},{"family":"Chen","given":"CL Philip"},{"family":"Ren","given":"Chang-E"},{"family":"Sui","given":"Shuai"}],"issued":{"date-parts":[["2019"]]}}}],"schema":"https://github.com/citation-style-language/schema/raw/master/csl-citation.json"} </w:instrText>
      </w:r>
      <w:r w:rsidR="00CD7575" w:rsidRPr="00CD7575">
        <w:rPr>
          <w:sz w:val="24"/>
          <w:szCs w:val="21"/>
          <w:vertAlign w:val="superscript"/>
        </w:rPr>
        <w:fldChar w:fldCharType="separate"/>
      </w:r>
      <w:r w:rsidR="00CD7575" w:rsidRPr="00CD7575">
        <w:rPr>
          <w:sz w:val="24"/>
          <w:vertAlign w:val="superscript"/>
        </w:rPr>
        <w:t>[14]</w:t>
      </w:r>
      <w:r w:rsidR="00CD7575" w:rsidRPr="00CD7575">
        <w:rPr>
          <w:sz w:val="24"/>
          <w:szCs w:val="21"/>
          <w:vertAlign w:val="superscript"/>
        </w:rPr>
        <w:fldChar w:fldCharType="end"/>
      </w:r>
      <w:r>
        <w:rPr>
          <w:sz w:val="24"/>
          <w:szCs w:val="21"/>
        </w:rPr>
        <w:t>。因此，如何在多智能</w:t>
      </w:r>
      <w:proofErr w:type="gramStart"/>
      <w:r>
        <w:rPr>
          <w:sz w:val="24"/>
          <w:szCs w:val="21"/>
        </w:rPr>
        <w:t>体竞争</w:t>
      </w:r>
      <w:proofErr w:type="gramEnd"/>
      <w:r>
        <w:rPr>
          <w:sz w:val="24"/>
          <w:szCs w:val="21"/>
        </w:rPr>
        <w:t>环境中设计高效的协同控制策略，使追捕者团队在保持个体最优性的同时实现团队层面的协调优化，已成为该领域亟待解决的核心科学问题。</w:t>
      </w:r>
    </w:p>
    <w:p w14:paraId="6B252083" w14:textId="58615240" w:rsidR="00973815" w:rsidRDefault="00000000">
      <w:pPr>
        <w:spacing w:line="360" w:lineRule="auto"/>
        <w:ind w:firstLine="420"/>
        <w:rPr>
          <w:sz w:val="24"/>
          <w:szCs w:val="21"/>
        </w:rPr>
      </w:pPr>
      <w:r>
        <w:rPr>
          <w:sz w:val="24"/>
          <w:szCs w:val="21"/>
        </w:rPr>
        <w:t>当前</w:t>
      </w:r>
      <w:r>
        <w:rPr>
          <w:sz w:val="24"/>
          <w:szCs w:val="21"/>
        </w:rPr>
        <w:t>MPE</w:t>
      </w:r>
      <w:r>
        <w:rPr>
          <w:sz w:val="24"/>
          <w:szCs w:val="21"/>
        </w:rPr>
        <w:t>博弈研究主要面临以下四个关键问题。第一，团队协调性不足。</w:t>
      </w:r>
      <w:r>
        <w:rPr>
          <w:sz w:val="24"/>
          <w:szCs w:val="21"/>
        </w:rPr>
        <w:t> </w:t>
      </w:r>
      <w:r>
        <w:rPr>
          <w:sz w:val="24"/>
          <w:szCs w:val="21"/>
        </w:rPr>
        <w:t>现有分布式控制方法中，智能体的目标拓扑关系通常是固定不变的，同一团队内的智能体缺乏有效的动态协作机制，难以充分发挥团队效能</w:t>
      </w:r>
      <w:r w:rsidR="005A564D" w:rsidRPr="005A564D">
        <w:rPr>
          <w:sz w:val="24"/>
          <w:szCs w:val="21"/>
          <w:vertAlign w:val="superscript"/>
        </w:rPr>
        <w:fldChar w:fldCharType="begin"/>
      </w:r>
      <w:r w:rsidR="005A564D" w:rsidRPr="005A564D">
        <w:rPr>
          <w:sz w:val="24"/>
          <w:szCs w:val="21"/>
          <w:vertAlign w:val="superscript"/>
        </w:rPr>
        <w:instrText xml:space="preserve"> ADDIN ZOTERO_ITEM CSL_CITATION {"citationID":"yCrvHzoK","properties":{"unsorted":false,"formattedCitation":"[15], [16]","plainCitation":"[15], [16]","noteIndex":0},"citationItems":[{"id":11,"uris":["http://zotero.org/users/local/iE1CvSmN/items/T6ZPHIE5"],"itemData":{"id":11,"type":"article-journal","container-title":"IEEE Transactions on Control of Network Systems","issue":"3","page":"1371–1382","publisher":"IEEE","title":"Differential graphical game with distributed global Nash solution","volume":"8","author":[{"family":"Liu","given":"Mushuang"},{"family":"Wan","given":"Yan"},{"family":"Lopez","given":"Victor G"},{"family":"Lewis","given":"Frank L"},{"family":"Hewer","given":"Gary A"},{"family":"Estabridis","given":"Katia"}],"issued":{"date-parts":[["2021"]]}}},{"id":12,"uris":["http://zotero.org/users/local/iE1CvSmN/items/VPWFNBPH"],"itemData":{"id":12,"type":"article-journal","container-title":"IEEE Transactions on Control of Network Systems","issue":"2","page":"635–646","publisher":"IEEE","title":"Distributed differential games for control of multi-agent systems","volume":"9","author":[{"family":"Cappello","given":"Domenico"},{"family":"Mylvaganam","given":"Thulasi"}],"issued":{"date-parts":[["2021"]]}}}],"schema":"https://github.com/citation-style-language/schema/raw/master/csl-citation.json"} </w:instrText>
      </w:r>
      <w:r w:rsidR="005A564D" w:rsidRPr="005A564D">
        <w:rPr>
          <w:sz w:val="24"/>
          <w:szCs w:val="21"/>
          <w:vertAlign w:val="superscript"/>
        </w:rPr>
        <w:fldChar w:fldCharType="separate"/>
      </w:r>
      <w:r w:rsidR="005A564D" w:rsidRPr="005A564D">
        <w:rPr>
          <w:sz w:val="24"/>
          <w:vertAlign w:val="superscript"/>
        </w:rPr>
        <w:t>[15], [16]</w:t>
      </w:r>
      <w:r w:rsidR="005A564D" w:rsidRPr="005A564D">
        <w:rPr>
          <w:sz w:val="24"/>
          <w:szCs w:val="21"/>
          <w:vertAlign w:val="superscript"/>
        </w:rPr>
        <w:fldChar w:fldCharType="end"/>
      </w:r>
      <w:r>
        <w:rPr>
          <w:rFonts w:hint="eastAsia"/>
          <w:sz w:val="24"/>
          <w:szCs w:val="21"/>
        </w:rPr>
        <w:t>。</w:t>
      </w:r>
      <w:r>
        <w:rPr>
          <w:sz w:val="24"/>
          <w:szCs w:val="21"/>
        </w:rPr>
        <w:t>第二，非线性系统求解困难。</w:t>
      </w:r>
      <w:r>
        <w:rPr>
          <w:sz w:val="24"/>
          <w:szCs w:val="21"/>
        </w:rPr>
        <w:t> </w:t>
      </w:r>
      <w:r>
        <w:rPr>
          <w:sz w:val="24"/>
          <w:szCs w:val="21"/>
        </w:rPr>
        <w:t>在实际应用中，许多</w:t>
      </w:r>
      <w:r>
        <w:rPr>
          <w:sz w:val="24"/>
          <w:szCs w:val="21"/>
        </w:rPr>
        <w:t>MPE</w:t>
      </w:r>
      <w:r>
        <w:rPr>
          <w:sz w:val="24"/>
          <w:szCs w:val="21"/>
        </w:rPr>
        <w:t>博弈过程涉及固有的非线性动力学特性</w:t>
      </w:r>
      <w:r w:rsidR="005A564D" w:rsidRPr="005A564D">
        <w:rPr>
          <w:sz w:val="24"/>
          <w:szCs w:val="21"/>
          <w:vertAlign w:val="superscript"/>
        </w:rPr>
        <w:fldChar w:fldCharType="begin"/>
      </w:r>
      <w:r w:rsidR="005A564D" w:rsidRPr="005A564D">
        <w:rPr>
          <w:sz w:val="24"/>
          <w:szCs w:val="21"/>
          <w:vertAlign w:val="superscript"/>
        </w:rPr>
        <w:instrText xml:space="preserve"> ADDIN ZOTERO_ITEM CSL_CITATION {"citationID":"R4Djtlbc","properties":{"unsorted":false,"formattedCitation":"[4], [17]","plainCitation":"[4], [17]","noteIndex":0},"citationItems":[{"id":15,"uris":["http://zotero.org/users/local/iE1CvSmN/items/CA7LKGTB"],"itemData":{"id":15,"type":"article-journal","container-title":"IEEE Transactions on Aerospace and Electronic Systems","issue":"6","page":"3032–3042","publisher":"IEEE","title":"Nonlinear control for spacecraft pursuit-evasion game using the state-dependent Riccati equation method","volume":"53","author":[{"family":"Jagat","given":"Ashish"},{"family":"Sinclair","given":"Andrew J"}],"issued":{"date-parts":[["2017"]]}}},{"id":16,"uris":["http://zotero.org/users/local/iE1CvSmN/items/BSYL2RD2"],"itemData":{"id":16,"type":"article-journal","container-title":"IEEE Systems Journal","issue":"4","page":"6021–6030","publisher":"IEEE","title":"Leader-following consensus of discrete-time stochastic nonlinear multiagent systems under fixed and switching topologies via impulsive control","volume":"16","author":[{"family":"Zhuang","given":"Jiawei"},{"family":"Peng","given":"Shiguo"},{"family":"Wang","given":"Yonghua"}],"issued":{"date-parts":[["2022"]]}}}],"schema":"https://github.com/citation-style-language/schema/raw/master/csl-citation.json"} </w:instrText>
      </w:r>
      <w:r w:rsidR="005A564D" w:rsidRPr="005A564D">
        <w:rPr>
          <w:sz w:val="24"/>
          <w:szCs w:val="21"/>
          <w:vertAlign w:val="superscript"/>
        </w:rPr>
        <w:fldChar w:fldCharType="separate"/>
      </w:r>
      <w:r w:rsidR="005A564D" w:rsidRPr="005A564D">
        <w:rPr>
          <w:sz w:val="24"/>
          <w:vertAlign w:val="superscript"/>
        </w:rPr>
        <w:t>[4], [17]</w:t>
      </w:r>
      <w:r w:rsidR="005A564D" w:rsidRPr="005A564D">
        <w:rPr>
          <w:sz w:val="24"/>
          <w:szCs w:val="21"/>
          <w:vertAlign w:val="superscript"/>
        </w:rPr>
        <w:fldChar w:fldCharType="end"/>
      </w:r>
      <w:r>
        <w:rPr>
          <w:sz w:val="24"/>
          <w:szCs w:val="21"/>
        </w:rPr>
        <w:t>，需要求解非线性</w:t>
      </w:r>
      <w:r>
        <w:rPr>
          <w:sz w:val="24"/>
          <w:szCs w:val="21"/>
        </w:rPr>
        <w:t>Hamilton-Jacobi-Isaacs</w:t>
      </w:r>
      <w:r>
        <w:rPr>
          <w:sz w:val="24"/>
          <w:szCs w:val="21"/>
        </w:rPr>
        <w:t>（</w:t>
      </w:r>
      <w:r>
        <w:rPr>
          <w:sz w:val="24"/>
          <w:szCs w:val="21"/>
        </w:rPr>
        <w:t>HJI</w:t>
      </w:r>
      <w:r>
        <w:rPr>
          <w:sz w:val="24"/>
          <w:szCs w:val="21"/>
        </w:rPr>
        <w:t>）方程，而该方程通常没有解析解</w:t>
      </w:r>
      <w:r w:rsidR="005A564D" w:rsidRPr="005A564D">
        <w:rPr>
          <w:sz w:val="24"/>
          <w:szCs w:val="21"/>
          <w:vertAlign w:val="superscript"/>
        </w:rPr>
        <w:fldChar w:fldCharType="begin"/>
      </w:r>
      <w:r w:rsidR="005A564D" w:rsidRPr="005A564D">
        <w:rPr>
          <w:sz w:val="24"/>
          <w:szCs w:val="21"/>
          <w:vertAlign w:val="superscript"/>
        </w:rPr>
        <w:instrText xml:space="preserve"> ADDIN ZOTERO_ITEM CSL_CITATION {"citationID":"Y3wW5z92","properties":{"unsorted":false,"formattedCitation":"[18], [19]","plainCitation":"[18], [19]","noteIndex":0},"citationItems":[{"id":17,"uris":["http://zotero.org/users/local/iE1CvSmN/items/DUW6GE83"],"itemData":{"id":17,"type":"article-journal","container-title":"IEEE Transactions on Systems, Man, and Cybernetics: Systems","issue":"8","page":"1015–1027","publisher":"IEEE","title":"Online synchronous approximate optimal learning algorithm for multi-player non-zero-sum games with unknown dynamics","volume":"44","author":[{"family":"Liu","given":"Derong"},{"family":"Li","given":"Hongliang"},{"family":"Wang","given":"Ding"}],"issued":{"date-parts":[["2014"]]}}},{"id":18,"uris":["http://zotero.org/users/local/iE1CvSmN/items/9R3EGG8T"],"itemData":{"id":18,"type":"article-journal","container-title":"Automatica","page":"24–32","publisher":"Elsevier","title":"Multi-player pursuit–evasion games with one superior evader","volume":"71","author":[{"family":"Chen","given":"Jie"},{"family":"Zha","given":"Wenzhong"},{"family":"Peng","given":"Zhihong"},{"family":"Gu","given":"Dongbing"}],"issued":{"date-parts":[["2016"]]}}}],"schema":"https://github.com/citation-style-language/schema/raw/master/csl-citation.json"} </w:instrText>
      </w:r>
      <w:r w:rsidR="005A564D" w:rsidRPr="005A564D">
        <w:rPr>
          <w:sz w:val="24"/>
          <w:szCs w:val="21"/>
          <w:vertAlign w:val="superscript"/>
        </w:rPr>
        <w:fldChar w:fldCharType="separate"/>
      </w:r>
      <w:r w:rsidR="005A564D" w:rsidRPr="005A564D">
        <w:rPr>
          <w:sz w:val="24"/>
          <w:vertAlign w:val="superscript"/>
        </w:rPr>
        <w:t>[18], [19]</w:t>
      </w:r>
      <w:r w:rsidR="005A564D" w:rsidRPr="005A564D">
        <w:rPr>
          <w:sz w:val="24"/>
          <w:szCs w:val="21"/>
          <w:vertAlign w:val="superscript"/>
        </w:rPr>
        <w:fldChar w:fldCharType="end"/>
      </w:r>
      <w:r>
        <w:rPr>
          <w:sz w:val="24"/>
          <w:szCs w:val="21"/>
        </w:rPr>
        <w:t>。在多智能体场景下，</w:t>
      </w:r>
      <w:r>
        <w:rPr>
          <w:sz w:val="24"/>
          <w:szCs w:val="21"/>
        </w:rPr>
        <w:t>HJI</w:t>
      </w:r>
      <w:r>
        <w:rPr>
          <w:sz w:val="24"/>
          <w:szCs w:val="21"/>
        </w:rPr>
        <w:t>方程的求解变得更加计算密集，亟需更高效的求解架构。第三，执行器饱和约束。</w:t>
      </w:r>
      <w:r>
        <w:rPr>
          <w:sz w:val="24"/>
          <w:szCs w:val="21"/>
        </w:rPr>
        <w:t> </w:t>
      </w:r>
      <w:r>
        <w:rPr>
          <w:sz w:val="24"/>
          <w:szCs w:val="21"/>
        </w:rPr>
        <w:t>工程应用中执行器的输出幅度由于物理限制常常表现出饱和非线性</w:t>
      </w:r>
      <w:r w:rsidR="005A564D" w:rsidRPr="005A564D">
        <w:rPr>
          <w:sz w:val="24"/>
          <w:szCs w:val="21"/>
          <w:vertAlign w:val="superscript"/>
        </w:rPr>
        <w:fldChar w:fldCharType="begin"/>
      </w:r>
      <w:r w:rsidR="005A564D" w:rsidRPr="005A564D">
        <w:rPr>
          <w:sz w:val="24"/>
          <w:szCs w:val="21"/>
          <w:vertAlign w:val="superscript"/>
        </w:rPr>
        <w:instrText xml:space="preserve"> ADDIN ZOTERO_ITEM CSL_CITATION {"citationID":"tJGExST8","properties":{"unsorted":false,"formattedCitation":"[20]","plainCitation":"[20]","noteIndex":0},"citationItems":[{"id":21,"uris":["http://zotero.org/users/local/iE1CvSmN/items/K7FU9GSD"],"itemData":{"id":21,"type":"article-journal","container-title":"IEEE Transactions on Systems, Man, and Cybernetics: Systems","issue":"8","page":"4900–4911","publisher":"IEEE","title":"Adaptive swarm control within saturated input based on nonlinear coupling degree","volume":"52","author":[{"family":"Yu","given":"Dengxiu"},{"family":"Long","given":"Jia"},{"family":"Chen","given":"CL Philip"},{"family":"Wang","given":"Zhen"}],"issued":{"date-parts":[["2021"]]}}}],"schema":"https://github.com/citation-style-language/schema/raw/master/csl-citation.json"} </w:instrText>
      </w:r>
      <w:r w:rsidR="005A564D" w:rsidRPr="005A564D">
        <w:rPr>
          <w:sz w:val="24"/>
          <w:szCs w:val="21"/>
          <w:vertAlign w:val="superscript"/>
        </w:rPr>
        <w:fldChar w:fldCharType="separate"/>
      </w:r>
      <w:r w:rsidR="005A564D" w:rsidRPr="005A564D">
        <w:rPr>
          <w:sz w:val="24"/>
          <w:vertAlign w:val="superscript"/>
        </w:rPr>
        <w:t>[20]</w:t>
      </w:r>
      <w:r w:rsidR="005A564D" w:rsidRPr="005A564D">
        <w:rPr>
          <w:sz w:val="24"/>
          <w:szCs w:val="21"/>
          <w:vertAlign w:val="superscript"/>
        </w:rPr>
        <w:fldChar w:fldCharType="end"/>
      </w:r>
      <w:r>
        <w:rPr>
          <w:sz w:val="24"/>
          <w:szCs w:val="21"/>
        </w:rPr>
        <w:t>。忽略执行器饱和现象不仅会增加受控系统性能下降和不稳定的风险，还会导致研究成果与工程实际产生脱节，降低控制策略在真实系统中的可靠性。第四，计算负担重。</w:t>
      </w:r>
      <w:r>
        <w:rPr>
          <w:sz w:val="24"/>
          <w:szCs w:val="21"/>
        </w:rPr>
        <w:t> </w:t>
      </w:r>
      <w:r>
        <w:rPr>
          <w:sz w:val="24"/>
          <w:szCs w:val="21"/>
        </w:rPr>
        <w:t>传统</w:t>
      </w:r>
      <w:r>
        <w:rPr>
          <w:sz w:val="24"/>
          <w:szCs w:val="21"/>
        </w:rPr>
        <w:t>Actor-Critic</w:t>
      </w:r>
      <w:r>
        <w:rPr>
          <w:sz w:val="24"/>
          <w:szCs w:val="21"/>
        </w:rPr>
        <w:t>（</w:t>
      </w:r>
      <w:r>
        <w:rPr>
          <w:sz w:val="24"/>
          <w:szCs w:val="21"/>
        </w:rPr>
        <w:t>AC</w:t>
      </w:r>
      <w:r>
        <w:rPr>
          <w:sz w:val="24"/>
          <w:szCs w:val="21"/>
        </w:rPr>
        <w:t>）架构要求每个智能体配备独立的</w:t>
      </w:r>
      <w:r>
        <w:rPr>
          <w:sz w:val="24"/>
          <w:szCs w:val="21"/>
        </w:rPr>
        <w:t>Actor</w:t>
      </w:r>
      <w:r>
        <w:rPr>
          <w:sz w:val="24"/>
          <w:szCs w:val="21"/>
        </w:rPr>
        <w:t>和</w:t>
      </w:r>
      <w:r>
        <w:rPr>
          <w:sz w:val="24"/>
          <w:szCs w:val="21"/>
        </w:rPr>
        <w:t>Critic</w:t>
      </w:r>
      <w:r>
        <w:rPr>
          <w:sz w:val="24"/>
          <w:szCs w:val="21"/>
        </w:rPr>
        <w:t>网络</w:t>
      </w:r>
      <w:r w:rsidR="007B4E9F" w:rsidRPr="007B4E9F">
        <w:rPr>
          <w:sz w:val="24"/>
          <w:szCs w:val="21"/>
          <w:vertAlign w:val="superscript"/>
        </w:rPr>
        <w:fldChar w:fldCharType="begin"/>
      </w:r>
      <w:r w:rsidR="007B4E9F" w:rsidRPr="007B4E9F">
        <w:rPr>
          <w:sz w:val="24"/>
          <w:szCs w:val="21"/>
          <w:vertAlign w:val="superscript"/>
        </w:rPr>
        <w:instrText xml:space="preserve"> ADDIN ZOTERO_ITEM CSL_CITATION {"citationID":"H3qaXQMp","properties":{"unsorted":false,"formattedCitation":"[5]","plainCitation":"[5]","noteIndex":0},"citationItems":[{"id":4,"uris":["http://zotero.org/users/local/iE1CvSmN/items/Z7HJVHTU"],"itemData":{"id":4,"type":"article-journal","container-title":"IEEE Transactions on Neural Networks and Learning Systems","issue":"10","page":"7900–7909","publisher":"IEEE","title":"Game of drones: Multi-UAV pursuit-evasion game with online motion planning by deep reinforcement learning","volume":"34","author":[{"family":"Zhang","given":"Ruilong"},{"family":"Zong","given":"Qun"},{"family":"Zhang","given":"Xiuyun"},{"family":"Dou","given":"Liqian"},{"family":"Tian","given":"Bailing"}],"issued":{"date-parts":[["2022"]]}}}],"schema":"https://github.com/citation-style-language/schema/raw/master/csl-citation.json"} </w:instrText>
      </w:r>
      <w:r w:rsidR="007B4E9F" w:rsidRPr="007B4E9F">
        <w:rPr>
          <w:sz w:val="24"/>
          <w:szCs w:val="21"/>
          <w:vertAlign w:val="superscript"/>
        </w:rPr>
        <w:fldChar w:fldCharType="separate"/>
      </w:r>
      <w:r w:rsidR="007B4E9F" w:rsidRPr="007B4E9F">
        <w:rPr>
          <w:sz w:val="24"/>
          <w:vertAlign w:val="superscript"/>
        </w:rPr>
        <w:t>[5]</w:t>
      </w:r>
      <w:r w:rsidR="007B4E9F" w:rsidRPr="007B4E9F">
        <w:rPr>
          <w:sz w:val="24"/>
          <w:szCs w:val="21"/>
          <w:vertAlign w:val="superscript"/>
        </w:rPr>
        <w:fldChar w:fldCharType="end"/>
      </w:r>
      <w:r>
        <w:rPr>
          <w:sz w:val="24"/>
          <w:szCs w:val="21"/>
        </w:rPr>
        <w:t>，多网络的存在虽然对于分散决策是必要的，但随着智能</w:t>
      </w:r>
      <w:proofErr w:type="gramStart"/>
      <w:r>
        <w:rPr>
          <w:sz w:val="24"/>
          <w:szCs w:val="21"/>
        </w:rPr>
        <w:t>体数量</w:t>
      </w:r>
      <w:proofErr w:type="gramEnd"/>
      <w:r>
        <w:rPr>
          <w:sz w:val="24"/>
          <w:szCs w:val="21"/>
        </w:rPr>
        <w:t>增加，网络参数总量和训练时间显著增长，计算开销成为制约算法实时应用的重要瓶颈</w:t>
      </w:r>
      <w:r w:rsidR="007B4E9F" w:rsidRPr="007B4E9F">
        <w:rPr>
          <w:sz w:val="24"/>
          <w:szCs w:val="21"/>
          <w:vertAlign w:val="superscript"/>
        </w:rPr>
        <w:fldChar w:fldCharType="begin"/>
      </w:r>
      <w:r w:rsidR="007B4E9F" w:rsidRPr="007B4E9F">
        <w:rPr>
          <w:sz w:val="24"/>
          <w:szCs w:val="21"/>
          <w:vertAlign w:val="superscript"/>
        </w:rPr>
        <w:instrText xml:space="preserve"> ADDIN ZOTERO_ITEM CSL_CITATION {"citationID":"LSFcmwry","properties":{"unsorted":false,"formattedCitation":"[21]","plainCitation":"[21]","noteIndex":0},"citationItems":[{"id":26,"uris":["http://zotero.org/users/local/iE1CvSmN/items/AEK2D7JW"],"itemData":{"id":26,"type":"article-journal","container-title":"Advances in neural information processing systems","title":"Multi-agent actor-critic for mixed cooperative-competitive environments","volume":"30","author":[{"family":"Lowe","given":"Ryan"},{"family":"Wu","given":"Yi I"},{"family":"Tamar","given":"Aviv"},{"family":"Harb","given":"Jean"},{"family":"Pieter Abbeel","given":"OpenAI"},{"family":"Mordatch","given":"Igor"}],"issued":{"date-parts":[["2017"]]}}}],"schema":"https://github.com/citation-style-language/schema/raw/master/csl-citation.json"} </w:instrText>
      </w:r>
      <w:r w:rsidR="007B4E9F" w:rsidRPr="007B4E9F">
        <w:rPr>
          <w:sz w:val="24"/>
          <w:szCs w:val="21"/>
          <w:vertAlign w:val="superscript"/>
        </w:rPr>
        <w:fldChar w:fldCharType="separate"/>
      </w:r>
      <w:r w:rsidR="007B4E9F" w:rsidRPr="007B4E9F">
        <w:rPr>
          <w:sz w:val="24"/>
          <w:vertAlign w:val="superscript"/>
        </w:rPr>
        <w:t>[21]</w:t>
      </w:r>
      <w:r w:rsidR="007B4E9F" w:rsidRPr="007B4E9F">
        <w:rPr>
          <w:sz w:val="24"/>
          <w:szCs w:val="21"/>
          <w:vertAlign w:val="superscript"/>
        </w:rPr>
        <w:fldChar w:fldCharType="end"/>
      </w:r>
      <w:r>
        <w:rPr>
          <w:sz w:val="24"/>
          <w:szCs w:val="21"/>
        </w:rPr>
        <w:t>。</w:t>
      </w:r>
    </w:p>
    <w:p w14:paraId="0A5D4491" w14:textId="77777777" w:rsidR="00973815" w:rsidRDefault="00000000">
      <w:pPr>
        <w:spacing w:line="360" w:lineRule="auto"/>
        <w:ind w:firstLine="420"/>
        <w:rPr>
          <w:sz w:val="24"/>
          <w:szCs w:val="21"/>
        </w:rPr>
      </w:pPr>
      <w:r>
        <w:rPr>
          <w:sz w:val="24"/>
          <w:szCs w:val="21"/>
        </w:rPr>
        <w:t>本次毕业设计旨在实现一种面向非线性多智能</w:t>
      </w:r>
      <w:proofErr w:type="gramStart"/>
      <w:r>
        <w:rPr>
          <w:sz w:val="24"/>
          <w:szCs w:val="21"/>
        </w:rPr>
        <w:t>体系统</w:t>
      </w:r>
      <w:proofErr w:type="gramEnd"/>
      <w:r>
        <w:rPr>
          <w:sz w:val="24"/>
          <w:szCs w:val="21"/>
        </w:rPr>
        <w:t>的追逃博弈近似最优控制策略。该策略运用图论方法建模智能体关系，通过动态目标图算法增强追捕者团队协调，利用价值基</w:t>
      </w:r>
      <w:proofErr w:type="gramStart"/>
      <w:r>
        <w:rPr>
          <w:sz w:val="24"/>
          <w:szCs w:val="21"/>
        </w:rPr>
        <w:t>单网络</w:t>
      </w:r>
      <w:proofErr w:type="gramEnd"/>
      <w:r>
        <w:rPr>
          <w:sz w:val="24"/>
          <w:szCs w:val="21"/>
        </w:rPr>
        <w:t>自适应评判（</w:t>
      </w:r>
      <w:r>
        <w:rPr>
          <w:sz w:val="24"/>
          <w:szCs w:val="21"/>
        </w:rPr>
        <w:t>V-SNAC</w:t>
      </w:r>
      <w:r>
        <w:rPr>
          <w:sz w:val="24"/>
          <w:szCs w:val="21"/>
        </w:rPr>
        <w:t>）结构高效求解</w:t>
      </w:r>
      <w:r>
        <w:rPr>
          <w:sz w:val="24"/>
          <w:szCs w:val="21"/>
        </w:rPr>
        <w:t>HJI</w:t>
      </w:r>
      <w:r>
        <w:rPr>
          <w:sz w:val="24"/>
          <w:szCs w:val="21"/>
        </w:rPr>
        <w:t>方程，并在执行器饱和约束下完成控制器设计。本研究的意义体现在两个层面：在理论层面，通过完整实现从图论建模、动态目标分配、</w:t>
      </w:r>
      <w:r>
        <w:rPr>
          <w:sz w:val="24"/>
          <w:szCs w:val="21"/>
        </w:rPr>
        <w:t>HJI</w:t>
      </w:r>
      <w:r>
        <w:rPr>
          <w:sz w:val="24"/>
          <w:szCs w:val="21"/>
        </w:rPr>
        <w:t>方程求解到神经网络训练的全流程算法，能够系统性地理解微分博弈、强化学习与图论相结合的方法体系，加深对动态拓扑优化、近似最优策略求解以及闭环系统稳定性分析等核心问题的认识；在应用层面，通过在非线性飞行器模型上的多场景仿真验证，能够评估该方法在不同追逃配置下的实际表现，为无人系统集群对抗等工程场景中的协同控制策略设计提供参考。</w:t>
      </w:r>
    </w:p>
    <w:p w14:paraId="371C35A2" w14:textId="77777777" w:rsidR="00973815" w:rsidRDefault="00973815" w:rsidP="00231427">
      <w:pPr>
        <w:spacing w:line="360" w:lineRule="auto"/>
        <w:rPr>
          <w:sz w:val="24"/>
          <w:szCs w:val="21"/>
        </w:rPr>
      </w:pPr>
    </w:p>
    <w:p w14:paraId="50426237" w14:textId="77777777" w:rsidR="00973815" w:rsidRDefault="00000000">
      <w:pPr>
        <w:pStyle w:val="1"/>
        <w:numPr>
          <w:ilvl w:val="0"/>
          <w:numId w:val="2"/>
        </w:numPr>
        <w:spacing w:before="0" w:after="0" w:line="360" w:lineRule="auto"/>
        <w:rPr>
          <w:rFonts w:eastAsia="黑体"/>
          <w:sz w:val="28"/>
          <w:szCs w:val="28"/>
        </w:rPr>
      </w:pPr>
      <w:r>
        <w:rPr>
          <w:rFonts w:eastAsia="黑体"/>
          <w:sz w:val="28"/>
          <w:szCs w:val="28"/>
        </w:rPr>
        <w:t>研究</w:t>
      </w:r>
      <w:r>
        <w:rPr>
          <w:rFonts w:eastAsia="黑体" w:hint="eastAsia"/>
          <w:sz w:val="28"/>
          <w:szCs w:val="28"/>
        </w:rPr>
        <w:t>现状</w:t>
      </w:r>
    </w:p>
    <w:p w14:paraId="1DBEB412" w14:textId="77777777" w:rsidR="00973815" w:rsidRDefault="00000000">
      <w:pPr>
        <w:spacing w:line="360" w:lineRule="auto"/>
        <w:ind w:firstLine="420"/>
        <w:rPr>
          <w:sz w:val="24"/>
          <w:szCs w:val="21"/>
        </w:rPr>
      </w:pPr>
      <w:r>
        <w:rPr>
          <w:sz w:val="24"/>
          <w:szCs w:val="21"/>
        </w:rPr>
        <w:t>追逃博弈问题的研究经历了从简单到复杂、从理论到应用的发展过程。以下从追逃</w:t>
      </w:r>
      <w:r>
        <w:rPr>
          <w:sz w:val="24"/>
          <w:szCs w:val="21"/>
        </w:rPr>
        <w:lastRenderedPageBreak/>
        <w:t>博弈问题的发展、图论方法在</w:t>
      </w:r>
      <w:r>
        <w:rPr>
          <w:sz w:val="24"/>
          <w:szCs w:val="21"/>
        </w:rPr>
        <w:t>MPE</w:t>
      </w:r>
      <w:r>
        <w:rPr>
          <w:sz w:val="24"/>
          <w:szCs w:val="21"/>
        </w:rPr>
        <w:t>中的应用、自适应动态规划与强化学习方法以及</w:t>
      </w:r>
      <w:r>
        <w:rPr>
          <w:rFonts w:hint="eastAsia"/>
          <w:sz w:val="24"/>
          <w:szCs w:val="21"/>
        </w:rPr>
        <w:t>当前研究面临的主要挑战</w:t>
      </w:r>
      <w:r>
        <w:rPr>
          <w:sz w:val="24"/>
          <w:szCs w:val="21"/>
        </w:rPr>
        <w:t>四个方面进行综述。</w:t>
      </w:r>
    </w:p>
    <w:p w14:paraId="380ED315" w14:textId="77777777" w:rsidR="00973815" w:rsidRDefault="00000000">
      <w:pPr>
        <w:pStyle w:val="2"/>
        <w:spacing w:before="0" w:after="0" w:line="360" w:lineRule="auto"/>
        <w:rPr>
          <w:rFonts w:ascii="Times New Roman" w:hAnsi="Times New Roman"/>
          <w:color w:val="000000"/>
          <w:sz w:val="24"/>
          <w:szCs w:val="24"/>
        </w:rPr>
      </w:pPr>
      <w:r>
        <w:rPr>
          <w:rFonts w:ascii="Times New Roman" w:hAnsi="Times New Roman"/>
          <w:color w:val="000000"/>
          <w:sz w:val="24"/>
          <w:szCs w:val="24"/>
        </w:rPr>
        <w:t>2.1</w:t>
      </w:r>
      <w:r>
        <w:rPr>
          <w:rFonts w:ascii="Times New Roman" w:hAnsi="Times New Roman"/>
          <w:color w:val="000000"/>
          <w:sz w:val="24"/>
          <w:szCs w:val="24"/>
        </w:rPr>
        <w:t>追逃博弈问题</w:t>
      </w:r>
    </w:p>
    <w:p w14:paraId="2BC49D7A" w14:textId="77777777" w:rsidR="00973815" w:rsidRDefault="00000000">
      <w:pPr>
        <w:spacing w:line="360" w:lineRule="auto"/>
        <w:ind w:firstLine="420"/>
        <w:rPr>
          <w:sz w:val="24"/>
          <w:szCs w:val="21"/>
        </w:rPr>
      </w:pPr>
      <w:r>
        <w:rPr>
          <w:sz w:val="24"/>
          <w:szCs w:val="21"/>
        </w:rPr>
        <w:t>追逃博弈问题最早基于</w:t>
      </w:r>
      <w:proofErr w:type="gramStart"/>
      <w:r>
        <w:rPr>
          <w:sz w:val="24"/>
          <w:szCs w:val="21"/>
        </w:rPr>
        <w:t>两人零和</w:t>
      </w:r>
      <w:proofErr w:type="gramEnd"/>
      <w:r>
        <w:rPr>
          <w:sz w:val="24"/>
          <w:szCs w:val="21"/>
        </w:rPr>
        <w:t>博弈的微分博弈框架进行研究。</w:t>
      </w:r>
      <w:r>
        <w:rPr>
          <w:sz w:val="24"/>
          <w:szCs w:val="21"/>
        </w:rPr>
        <w:t>Isaacs</w:t>
      </w:r>
      <w:r>
        <w:rPr>
          <w:sz w:val="24"/>
          <w:szCs w:val="21"/>
          <w:vertAlign w:val="superscript"/>
        </w:rPr>
        <w:t>[2]</w:t>
      </w:r>
      <w:r>
        <w:rPr>
          <w:sz w:val="24"/>
          <w:szCs w:val="21"/>
        </w:rPr>
        <w:t>在其开创性著作中系统建立了微分博弈的数学理论框架，将追逃问题形式化为连续时间动态系统中的对抗优化问题，为后续研究奠定了基础。在大多数追逃博弈中，追捕者最小化与逃避者距离的目标通过价值函数来表示，这些个体性能指标用于定义博弈的均衡点。</w:t>
      </w:r>
    </w:p>
    <w:p w14:paraId="30DA2AC9" w14:textId="70CC36FC" w:rsidR="00973815" w:rsidRDefault="00000000">
      <w:pPr>
        <w:spacing w:line="360" w:lineRule="auto"/>
        <w:ind w:firstLine="420"/>
        <w:rPr>
          <w:sz w:val="24"/>
          <w:szCs w:val="21"/>
        </w:rPr>
      </w:pPr>
      <w:r>
        <w:rPr>
          <w:sz w:val="24"/>
          <w:szCs w:val="21"/>
        </w:rPr>
        <w:t>单追捕者</w:t>
      </w:r>
      <w:r>
        <w:rPr>
          <w:sz w:val="24"/>
          <w:szCs w:val="21"/>
        </w:rPr>
        <w:t>-</w:t>
      </w:r>
      <w:r>
        <w:rPr>
          <w:sz w:val="24"/>
          <w:szCs w:val="21"/>
        </w:rPr>
        <w:t>单逃避者场景是追逃博弈研究的基础形态。</w:t>
      </w:r>
      <w:r>
        <w:rPr>
          <w:sz w:val="24"/>
          <w:szCs w:val="21"/>
        </w:rPr>
        <w:t>Jang</w:t>
      </w:r>
      <w:r>
        <w:rPr>
          <w:sz w:val="24"/>
          <w:szCs w:val="21"/>
        </w:rPr>
        <w:t>和</w:t>
      </w:r>
      <w:r>
        <w:rPr>
          <w:sz w:val="24"/>
          <w:szCs w:val="21"/>
        </w:rPr>
        <w:t>Tomlin</w:t>
      </w:r>
      <w:r w:rsidR="007B4E9F" w:rsidRPr="007B4E9F">
        <w:rPr>
          <w:sz w:val="24"/>
          <w:szCs w:val="21"/>
          <w:vertAlign w:val="superscript"/>
        </w:rPr>
        <w:fldChar w:fldCharType="begin"/>
      </w:r>
      <w:r w:rsidR="007B4E9F" w:rsidRPr="007B4E9F">
        <w:rPr>
          <w:sz w:val="24"/>
          <w:szCs w:val="21"/>
          <w:vertAlign w:val="superscript"/>
        </w:rPr>
        <w:instrText xml:space="preserve"> ADDIN ZOTERO_ITEM CSL_CITATION {"citationID":"yU5es5NB","properties":{"unsorted":false,"formattedCitation":"[3]","plainCitation":"[3]","noteIndex":0},"citationItems":[{"id":27,"uris":["http://zotero.org/users/local/iE1CvSmN/items/LEZTJ96B"],"itemData":{"id":27,"type":"paper-conference","container-title":"AIAA guidance, navigation, and control conference and exhibit","page":"6239","title":"Control strategies in multi-player pursuit and evasion game","author":[{"family":"Jang","given":"Jung Soon"},{"family":"Tomlin","given":"Claire"}],"issued":{"date-parts":[["2005"]]}}}],"schema":"https://github.com/citation-style-language/schema/raw/master/csl-citation.json"} </w:instrText>
      </w:r>
      <w:r w:rsidR="007B4E9F" w:rsidRPr="007B4E9F">
        <w:rPr>
          <w:sz w:val="24"/>
          <w:szCs w:val="21"/>
          <w:vertAlign w:val="superscript"/>
        </w:rPr>
        <w:fldChar w:fldCharType="separate"/>
      </w:r>
      <w:r w:rsidR="007B4E9F" w:rsidRPr="007B4E9F">
        <w:rPr>
          <w:sz w:val="24"/>
          <w:vertAlign w:val="superscript"/>
        </w:rPr>
        <w:t>[3]</w:t>
      </w:r>
      <w:r w:rsidR="007B4E9F" w:rsidRPr="007B4E9F">
        <w:rPr>
          <w:sz w:val="24"/>
          <w:szCs w:val="21"/>
          <w:vertAlign w:val="superscript"/>
        </w:rPr>
        <w:fldChar w:fldCharType="end"/>
      </w:r>
      <w:r>
        <w:rPr>
          <w:sz w:val="24"/>
          <w:szCs w:val="21"/>
        </w:rPr>
        <w:t>通过对价值函数求导设计了控制策略，实现了飞机之间的追逃博弈，将微分博弈理论与航空工程实践相结合。</w:t>
      </w:r>
      <w:r>
        <w:rPr>
          <w:sz w:val="24"/>
          <w:szCs w:val="21"/>
        </w:rPr>
        <w:t>Jagat</w:t>
      </w:r>
      <w:r>
        <w:rPr>
          <w:sz w:val="24"/>
          <w:szCs w:val="21"/>
        </w:rPr>
        <w:t>和</w:t>
      </w:r>
      <w:r>
        <w:rPr>
          <w:sz w:val="24"/>
          <w:szCs w:val="21"/>
        </w:rPr>
        <w:t>Sinclair</w:t>
      </w:r>
      <w:r w:rsidR="007B4E9F" w:rsidRPr="007B4E9F">
        <w:rPr>
          <w:sz w:val="24"/>
          <w:szCs w:val="21"/>
          <w:vertAlign w:val="superscript"/>
        </w:rPr>
        <w:fldChar w:fldCharType="begin"/>
      </w:r>
      <w:r w:rsidR="007B4E9F" w:rsidRPr="007B4E9F">
        <w:rPr>
          <w:sz w:val="24"/>
          <w:szCs w:val="21"/>
          <w:vertAlign w:val="superscript"/>
        </w:rPr>
        <w:instrText xml:space="preserve"> ADDIN ZOTERO_ITEM CSL_CITATION {"citationID":"4P2w00zO","properties":{"unsorted":false,"formattedCitation":"[4]","plainCitation":"[4]","noteIndex":0},"citationItems":[{"id":15,"uris":["http://zotero.org/users/local/iE1CvSmN/items/CA7LKGTB"],"itemData":{"id":15,"type":"article-journal","container-title":"IEEE Transactions on Aerospace and Electronic Systems","issue":"6","page":"3032–3042","publisher":"IEEE","title":"Nonlinear control for spacecraft pursuit-evasion game using the state-dependent Riccati equation method","volume":"53","author":[{"family":"Jagat","given":"Ashish"},{"family":"Sinclair","given":"Andrew J"}],"issued":{"date-parts":[["2017"]]}}}],"schema":"https://github.com/citation-style-language/schema/raw/master/csl-citation.json"} </w:instrText>
      </w:r>
      <w:r w:rsidR="007B4E9F" w:rsidRPr="007B4E9F">
        <w:rPr>
          <w:sz w:val="24"/>
          <w:szCs w:val="21"/>
          <w:vertAlign w:val="superscript"/>
        </w:rPr>
        <w:fldChar w:fldCharType="separate"/>
      </w:r>
      <w:r w:rsidR="007B4E9F" w:rsidRPr="007B4E9F">
        <w:rPr>
          <w:sz w:val="24"/>
          <w:vertAlign w:val="superscript"/>
        </w:rPr>
        <w:t>[4]</w:t>
      </w:r>
      <w:r w:rsidR="007B4E9F" w:rsidRPr="007B4E9F">
        <w:rPr>
          <w:sz w:val="24"/>
          <w:szCs w:val="21"/>
          <w:vertAlign w:val="superscript"/>
        </w:rPr>
        <w:fldChar w:fldCharType="end"/>
      </w:r>
      <w:r>
        <w:rPr>
          <w:sz w:val="24"/>
          <w:szCs w:val="21"/>
        </w:rPr>
        <w:t>基于状态依赖</w:t>
      </w:r>
      <w:proofErr w:type="spellStart"/>
      <w:r>
        <w:rPr>
          <w:sz w:val="24"/>
          <w:szCs w:val="21"/>
        </w:rPr>
        <w:t>Riccati</w:t>
      </w:r>
      <w:proofErr w:type="spellEnd"/>
      <w:r>
        <w:rPr>
          <w:sz w:val="24"/>
          <w:szCs w:val="21"/>
        </w:rPr>
        <w:t>方程（</w:t>
      </w:r>
      <w:r>
        <w:rPr>
          <w:sz w:val="24"/>
          <w:szCs w:val="21"/>
        </w:rPr>
        <w:t>SDRE</w:t>
      </w:r>
      <w:r>
        <w:rPr>
          <w:sz w:val="24"/>
          <w:szCs w:val="21"/>
        </w:rPr>
        <w:t>）方法，设计了航天器追逃博弈的非线性控制方法，通过将非线性系统转化为拟线性形式进行处理，拓展了追逃博弈在空间对抗领域的应用。这些工作为后续多智能体场景的研究提供了重要的理论基础和方法参考。</w:t>
      </w:r>
    </w:p>
    <w:p w14:paraId="3CA83637" w14:textId="5591A875" w:rsidR="00973815" w:rsidRDefault="00000000">
      <w:pPr>
        <w:spacing w:line="360" w:lineRule="auto"/>
        <w:ind w:firstLine="420"/>
        <w:rPr>
          <w:sz w:val="24"/>
          <w:szCs w:val="21"/>
        </w:rPr>
      </w:pPr>
      <w:r>
        <w:rPr>
          <w:sz w:val="24"/>
          <w:szCs w:val="21"/>
        </w:rPr>
        <w:t>随着研究的深入，追逃博弈被扩展到多追捕者</w:t>
      </w:r>
      <w:r>
        <w:rPr>
          <w:sz w:val="24"/>
          <w:szCs w:val="21"/>
        </w:rPr>
        <w:t>-</w:t>
      </w:r>
      <w:r>
        <w:rPr>
          <w:sz w:val="24"/>
          <w:szCs w:val="21"/>
        </w:rPr>
        <w:t>单逃避者场景。</w:t>
      </w:r>
      <w:r>
        <w:rPr>
          <w:sz w:val="24"/>
          <w:szCs w:val="21"/>
        </w:rPr>
        <w:t>Lin</w:t>
      </w:r>
      <w:r>
        <w:rPr>
          <w:sz w:val="24"/>
          <w:szCs w:val="21"/>
        </w:rPr>
        <w:t>等人</w:t>
      </w:r>
      <w:r w:rsidR="007B4E9F" w:rsidRPr="007B4E9F">
        <w:rPr>
          <w:sz w:val="24"/>
          <w:szCs w:val="21"/>
          <w:vertAlign w:val="superscript"/>
        </w:rPr>
        <w:fldChar w:fldCharType="begin"/>
      </w:r>
      <w:r w:rsidR="007B4E9F" w:rsidRPr="007B4E9F">
        <w:rPr>
          <w:sz w:val="24"/>
          <w:szCs w:val="21"/>
          <w:vertAlign w:val="superscript"/>
        </w:rPr>
        <w:instrText xml:space="preserve"> ADDIN ZOTERO_ITEM CSL_CITATION {"citationID":"Z0gPm3Gh","properties":{"unsorted":false,"formattedCitation":"[12]","plainCitation":"[12]","noteIndex":0},"citationItems":[{"id":28,"uris":["http://zotero.org/users/local/iE1CvSmN/items/FH82BFEX"],"itemData":{"id":28,"type":"article-journal","container-title":"IEEE Transactions on Aerospace and Electronic Systems","issue":"2","page":"1347–1356","publisher":"IEEE","title":"Nash strategies for pursuit-evasion differential games involving limited observations","volume":"51","author":[{"family":"Lin","given":"Wei"},{"family":"Qu","given":"Zhihua"},{"family":"Simaan","given":"Marwan A"}],"issued":{"date-parts":[["2015"]]}}}],"schema":"https://github.com/citation-style-language/schema/raw/master/csl-citation.json"} </w:instrText>
      </w:r>
      <w:r w:rsidR="007B4E9F" w:rsidRPr="007B4E9F">
        <w:rPr>
          <w:sz w:val="24"/>
          <w:szCs w:val="21"/>
          <w:vertAlign w:val="superscript"/>
        </w:rPr>
        <w:fldChar w:fldCharType="separate"/>
      </w:r>
      <w:r w:rsidR="007B4E9F" w:rsidRPr="007B4E9F">
        <w:rPr>
          <w:sz w:val="24"/>
          <w:vertAlign w:val="superscript"/>
        </w:rPr>
        <w:t>[12]</w:t>
      </w:r>
      <w:r w:rsidR="007B4E9F" w:rsidRPr="007B4E9F">
        <w:rPr>
          <w:sz w:val="24"/>
          <w:szCs w:val="21"/>
          <w:vertAlign w:val="superscript"/>
        </w:rPr>
        <w:fldChar w:fldCharType="end"/>
      </w:r>
      <w:r>
        <w:rPr>
          <w:sz w:val="24"/>
          <w:szCs w:val="21"/>
        </w:rPr>
        <w:t>研究了涉及有限观测条件下的追逃微分博弈</w:t>
      </w:r>
      <w:r>
        <w:rPr>
          <w:sz w:val="24"/>
          <w:szCs w:val="21"/>
        </w:rPr>
        <w:t>Nash</w:t>
      </w:r>
      <w:r>
        <w:rPr>
          <w:sz w:val="24"/>
          <w:szCs w:val="21"/>
        </w:rPr>
        <w:t>策略，分析了信息不完全条件下多个追捕者的最优决策问题，揭示了信息约束对博弈均衡的影响。</w:t>
      </w:r>
      <w:r>
        <w:rPr>
          <w:sz w:val="24"/>
          <w:szCs w:val="21"/>
        </w:rPr>
        <w:t>Chen</w:t>
      </w:r>
      <w:r>
        <w:rPr>
          <w:sz w:val="24"/>
          <w:szCs w:val="21"/>
        </w:rPr>
        <w:t>等人</w:t>
      </w:r>
      <w:r w:rsidR="007B4E9F" w:rsidRPr="007B4E9F">
        <w:rPr>
          <w:sz w:val="24"/>
          <w:szCs w:val="21"/>
          <w:vertAlign w:val="superscript"/>
        </w:rPr>
        <w:fldChar w:fldCharType="begin"/>
      </w:r>
      <w:r w:rsidR="007B4E9F" w:rsidRPr="007B4E9F">
        <w:rPr>
          <w:sz w:val="24"/>
          <w:szCs w:val="21"/>
          <w:vertAlign w:val="superscript"/>
        </w:rPr>
        <w:instrText xml:space="preserve"> ADDIN ZOTERO_ITEM CSL_CITATION {"citationID":"IEO0iYG1","properties":{"unsorted":false,"formattedCitation":"[19]","plainCitation":"[19]","noteIndex":0},"citationItems":[{"id":18,"uris":["http://zotero.org/users/local/iE1CvSmN/items/9R3EGG8T"],"itemData":{"id":18,"type":"article-journal","container-title":"Automatica","page":"24–32","publisher":"Elsevier","title":"Multi-player pursuit–evasion games with one superior evader","volume":"71","author":[{"family":"Chen","given":"Jie"},{"family":"Zha","given":"Wenzhong"},{"family":"Peng","given":"Zhihong"},{"family":"Gu","given":"Dongbing"}],"issued":{"date-parts":[["2016"]]}}}],"schema":"https://github.com/citation-style-language/schema/raw/master/csl-citation.json"} </w:instrText>
      </w:r>
      <w:r w:rsidR="007B4E9F" w:rsidRPr="007B4E9F">
        <w:rPr>
          <w:sz w:val="24"/>
          <w:szCs w:val="21"/>
          <w:vertAlign w:val="superscript"/>
        </w:rPr>
        <w:fldChar w:fldCharType="separate"/>
      </w:r>
      <w:r w:rsidR="007B4E9F" w:rsidRPr="007B4E9F">
        <w:rPr>
          <w:sz w:val="24"/>
          <w:vertAlign w:val="superscript"/>
        </w:rPr>
        <w:t>[19]</w:t>
      </w:r>
      <w:r w:rsidR="007B4E9F" w:rsidRPr="007B4E9F">
        <w:rPr>
          <w:sz w:val="24"/>
          <w:szCs w:val="21"/>
          <w:vertAlign w:val="superscript"/>
        </w:rPr>
        <w:fldChar w:fldCharType="end"/>
      </w:r>
      <w:r>
        <w:rPr>
          <w:sz w:val="24"/>
          <w:szCs w:val="21"/>
        </w:rPr>
        <w:t>研究了具有一个优势逃避者的多人追逃博弈场景，为不对称能力条件下的博弈分析提供了新视角。在该场景中，多个追捕者可以通过编队控制形成特定队形，从而更有效地实现对逃避者的包围和拦截。</w:t>
      </w:r>
    </w:p>
    <w:p w14:paraId="1C34A39D" w14:textId="36E52609" w:rsidR="00973815" w:rsidRDefault="00000000">
      <w:pPr>
        <w:spacing w:line="360" w:lineRule="auto"/>
        <w:ind w:firstLine="420"/>
        <w:rPr>
          <w:sz w:val="24"/>
          <w:szCs w:val="21"/>
        </w:rPr>
      </w:pPr>
      <w:r>
        <w:rPr>
          <w:sz w:val="24"/>
          <w:szCs w:val="21"/>
        </w:rPr>
        <w:t>当追逃博弈进一步扩展到多追捕者</w:t>
      </w:r>
      <w:r>
        <w:rPr>
          <w:sz w:val="24"/>
          <w:szCs w:val="21"/>
        </w:rPr>
        <w:t>-</w:t>
      </w:r>
      <w:r>
        <w:rPr>
          <w:sz w:val="24"/>
          <w:szCs w:val="21"/>
        </w:rPr>
        <w:t>多逃避者场景时，即构成</w:t>
      </w:r>
      <w:r>
        <w:rPr>
          <w:sz w:val="24"/>
          <w:szCs w:val="21"/>
        </w:rPr>
        <w:t>MPE</w:t>
      </w:r>
      <w:r>
        <w:rPr>
          <w:sz w:val="24"/>
          <w:szCs w:val="21"/>
        </w:rPr>
        <w:t>博弈。</w:t>
      </w:r>
      <w:r>
        <w:rPr>
          <w:sz w:val="24"/>
          <w:szCs w:val="21"/>
        </w:rPr>
        <w:t>Lopez</w:t>
      </w:r>
      <w:r>
        <w:rPr>
          <w:sz w:val="24"/>
          <w:szCs w:val="21"/>
        </w:rPr>
        <w:t>等人</w:t>
      </w:r>
      <w:r>
        <w:rPr>
          <w:sz w:val="24"/>
          <w:szCs w:val="21"/>
          <w:vertAlign w:val="superscript"/>
        </w:rPr>
        <w:t>[29]</w:t>
      </w:r>
      <w:r>
        <w:rPr>
          <w:sz w:val="24"/>
          <w:szCs w:val="21"/>
        </w:rPr>
        <w:t>研究了通信图上多智能体追逃博弈的解决方案，系统分析了有限时间捕获和渐近行为，为线性动力学下的</w:t>
      </w:r>
      <w:r>
        <w:rPr>
          <w:sz w:val="24"/>
          <w:szCs w:val="21"/>
        </w:rPr>
        <w:t>MPE</w:t>
      </w:r>
      <w:r>
        <w:rPr>
          <w:sz w:val="24"/>
          <w:szCs w:val="21"/>
        </w:rPr>
        <w:t>博弈建立了较为完整的理论框架。</w:t>
      </w:r>
      <w:r>
        <w:rPr>
          <w:sz w:val="24"/>
          <w:szCs w:val="21"/>
        </w:rPr>
        <w:t>Xu</w:t>
      </w:r>
      <w:r>
        <w:rPr>
          <w:sz w:val="24"/>
          <w:szCs w:val="21"/>
        </w:rPr>
        <w:t>等人</w:t>
      </w:r>
      <w:r w:rsidR="007B4E9F" w:rsidRPr="007B4E9F">
        <w:rPr>
          <w:sz w:val="24"/>
          <w:szCs w:val="21"/>
          <w:vertAlign w:val="superscript"/>
        </w:rPr>
        <w:fldChar w:fldCharType="begin"/>
      </w:r>
      <w:r w:rsidR="007B4E9F" w:rsidRPr="007B4E9F">
        <w:rPr>
          <w:sz w:val="24"/>
          <w:szCs w:val="21"/>
          <w:vertAlign w:val="superscript"/>
        </w:rPr>
        <w:instrText xml:space="preserve"> ADDIN ZOTERO_ITEM CSL_CITATION {"citationID":"LgqOVgF0","properties":{"unsorted":false,"formattedCitation":"[22]","plainCitation":"[22]","noteIndex":0},"citationItems":[{"id":19,"uris":["http://zotero.org/users/local/iE1CvSmN/items/G8W4B2NU"],"itemData":{"id":19,"type":"article-journal","container-title":"IEEE Transactions on Automatic Control","issue":"9","page":"4939–4946","publisher":"IEEE","title":"Multiplayer pursuit-evasion differential games with malicious pursuers","volume":"67","author":[{"family":"Xu","given":"Yuhang"},{"family":"Yang","given":"Hao"},{"family":"Jiang","given":"Bin"},{"family":"Polycarpou","given":"Marios M"}],"issued":{"date-parts":[["2022"]]}}}],"schema":"https://github.com/citation-style-language/schema/raw/master/csl-citation.json"} </w:instrText>
      </w:r>
      <w:r w:rsidR="007B4E9F" w:rsidRPr="007B4E9F">
        <w:rPr>
          <w:sz w:val="24"/>
          <w:szCs w:val="21"/>
          <w:vertAlign w:val="superscript"/>
        </w:rPr>
        <w:fldChar w:fldCharType="separate"/>
      </w:r>
      <w:r w:rsidR="007B4E9F" w:rsidRPr="007B4E9F">
        <w:rPr>
          <w:sz w:val="24"/>
          <w:vertAlign w:val="superscript"/>
        </w:rPr>
        <w:t>[22]</w:t>
      </w:r>
      <w:r w:rsidR="007B4E9F" w:rsidRPr="007B4E9F">
        <w:rPr>
          <w:sz w:val="24"/>
          <w:szCs w:val="21"/>
          <w:vertAlign w:val="superscript"/>
        </w:rPr>
        <w:fldChar w:fldCharType="end"/>
      </w:r>
      <w:r>
        <w:rPr>
          <w:sz w:val="24"/>
          <w:szCs w:val="21"/>
        </w:rPr>
        <w:t>设计了包含恶意追捕者在内的不同类型追捕者，并基于</w:t>
      </w:r>
      <w:r>
        <w:rPr>
          <w:sz w:val="24"/>
          <w:szCs w:val="21"/>
        </w:rPr>
        <w:t>N</w:t>
      </w:r>
      <w:proofErr w:type="gramStart"/>
      <w:r>
        <w:rPr>
          <w:sz w:val="24"/>
          <w:szCs w:val="21"/>
        </w:rPr>
        <w:t>人非零和</w:t>
      </w:r>
      <w:proofErr w:type="gramEnd"/>
      <w:r>
        <w:rPr>
          <w:sz w:val="24"/>
          <w:szCs w:val="21"/>
        </w:rPr>
        <w:t>博弈框架研究了追逃关系，将</w:t>
      </w:r>
      <w:r>
        <w:rPr>
          <w:sz w:val="24"/>
          <w:szCs w:val="21"/>
        </w:rPr>
        <w:t>MPE</w:t>
      </w:r>
      <w:r>
        <w:rPr>
          <w:sz w:val="24"/>
          <w:szCs w:val="21"/>
        </w:rPr>
        <w:t>博弈的研究从传统的合作追捕拓展到更为复杂的混合博弈场景。</w:t>
      </w:r>
      <w:r>
        <w:rPr>
          <w:sz w:val="24"/>
          <w:szCs w:val="21"/>
        </w:rPr>
        <w:t>Zhou</w:t>
      </w:r>
      <w:r>
        <w:rPr>
          <w:sz w:val="24"/>
          <w:szCs w:val="21"/>
        </w:rPr>
        <w:t>和</w:t>
      </w:r>
      <w:r>
        <w:rPr>
          <w:sz w:val="24"/>
          <w:szCs w:val="21"/>
        </w:rPr>
        <w:t>Chen</w:t>
      </w:r>
      <w:r w:rsidR="007B4E9F" w:rsidRPr="007B4E9F">
        <w:rPr>
          <w:sz w:val="24"/>
          <w:szCs w:val="21"/>
          <w:vertAlign w:val="superscript"/>
        </w:rPr>
        <w:fldChar w:fldCharType="begin"/>
      </w:r>
      <w:r w:rsidR="007B4E9F" w:rsidRPr="007B4E9F">
        <w:rPr>
          <w:sz w:val="24"/>
          <w:szCs w:val="21"/>
          <w:vertAlign w:val="superscript"/>
        </w:rPr>
        <w:instrText xml:space="preserve"> ADDIN ZOTERO_ITEM CSL_CITATION {"citationID":"XXDfJNJa","properties":{"unsorted":false,"formattedCitation":"[23]","plainCitation":"[23]","noteIndex":0},"citationItems":[{"id":20,"uris":["http://zotero.org/users/local/iE1CvSmN/items/KCKF4GZV"],"itemData":{"id":20,"type":"article-journal","container-title":"IEEE Transactions on Industrial Electronics","issue":"5","page":"5224–5234","publisher":"IEEE","title":"Distributed optimal solutions for multiagent pursuit-evasion games for capture and formation control","volume":"71","author":[{"family":"Zhou","given":"Panpan"},{"family":"Chen","given":"Ben M"}],"issued":{"date-parts":[["2023"]]}}}],"schema":"https://github.com/citation-style-language/schema/raw/master/csl-citation.json"} </w:instrText>
      </w:r>
      <w:r w:rsidR="007B4E9F" w:rsidRPr="007B4E9F">
        <w:rPr>
          <w:sz w:val="24"/>
          <w:szCs w:val="21"/>
          <w:vertAlign w:val="superscript"/>
        </w:rPr>
        <w:fldChar w:fldCharType="separate"/>
      </w:r>
      <w:r w:rsidR="007B4E9F" w:rsidRPr="007B4E9F">
        <w:rPr>
          <w:sz w:val="24"/>
          <w:vertAlign w:val="superscript"/>
        </w:rPr>
        <w:t>[23]</w:t>
      </w:r>
      <w:r w:rsidR="007B4E9F" w:rsidRPr="007B4E9F">
        <w:rPr>
          <w:sz w:val="24"/>
          <w:szCs w:val="21"/>
          <w:vertAlign w:val="superscript"/>
        </w:rPr>
        <w:fldChar w:fldCharType="end"/>
      </w:r>
      <w:r>
        <w:rPr>
          <w:sz w:val="24"/>
          <w:szCs w:val="21"/>
        </w:rPr>
        <w:t>针对多智能体追逃博弈提出了分布式最优解，实现了捕获和编队控制的统一框架。</w:t>
      </w:r>
      <w:r>
        <w:rPr>
          <w:sz w:val="24"/>
          <w:szCs w:val="21"/>
        </w:rPr>
        <w:t>Xiong</w:t>
      </w:r>
      <w:r>
        <w:rPr>
          <w:sz w:val="24"/>
          <w:szCs w:val="21"/>
        </w:rPr>
        <w:t>和</w:t>
      </w:r>
      <w:r>
        <w:rPr>
          <w:sz w:val="24"/>
          <w:szCs w:val="21"/>
        </w:rPr>
        <w:t>Zhang</w:t>
      </w:r>
      <w:r w:rsidR="007B4E9F" w:rsidRPr="007B4E9F">
        <w:rPr>
          <w:sz w:val="24"/>
          <w:szCs w:val="21"/>
          <w:vertAlign w:val="superscript"/>
        </w:rPr>
        <w:fldChar w:fldCharType="begin"/>
      </w:r>
      <w:r w:rsidR="007B4E9F" w:rsidRPr="007B4E9F">
        <w:rPr>
          <w:sz w:val="24"/>
          <w:szCs w:val="21"/>
          <w:vertAlign w:val="superscript"/>
        </w:rPr>
        <w:instrText xml:space="preserve"> ADDIN ZOTERO_ITEM CSL_CITATION {"citationID":"Amy1DMEC","properties":{"unsorted":false,"formattedCitation":"[24]","plainCitation":"[24]","noteIndex":0},"citationItems":[{"id":25,"uris":["http://zotero.org/users/local/iE1CvSmN/items/5XNKIGN4"],"itemData":{"id":25,"type":"article-journal","container-title":"ISA transactions","page":"205–224","publisher":"Elsevier","title":"Reinforcement learning-based formation-surrounding control for multiple quadrotor UAVs pursuit-evasion games","volume":"145","author":[{"family":"Xiong","given":"Hang"},{"family":"Zhang","given":"Ying"}],"issued":{"date-parts":[["2024"]]}}}],"schema":"https://github.com/citation-style-language/schema/raw/master/csl-citation.json"} </w:instrText>
      </w:r>
      <w:r w:rsidR="007B4E9F" w:rsidRPr="007B4E9F">
        <w:rPr>
          <w:sz w:val="24"/>
          <w:szCs w:val="21"/>
          <w:vertAlign w:val="superscript"/>
        </w:rPr>
        <w:fldChar w:fldCharType="separate"/>
      </w:r>
      <w:r w:rsidR="007B4E9F" w:rsidRPr="007B4E9F">
        <w:rPr>
          <w:sz w:val="24"/>
          <w:vertAlign w:val="superscript"/>
        </w:rPr>
        <w:t>[24]</w:t>
      </w:r>
      <w:r w:rsidR="007B4E9F" w:rsidRPr="007B4E9F">
        <w:rPr>
          <w:sz w:val="24"/>
          <w:szCs w:val="21"/>
          <w:vertAlign w:val="superscript"/>
        </w:rPr>
        <w:fldChar w:fldCharType="end"/>
      </w:r>
      <w:r>
        <w:rPr>
          <w:sz w:val="24"/>
          <w:szCs w:val="21"/>
        </w:rPr>
        <w:t>将强化学习与编队包围控制相结合，应用于多四旋翼无人机的追逃博弈。这些工作从不同角度推动了</w:t>
      </w:r>
      <w:r>
        <w:rPr>
          <w:sz w:val="24"/>
          <w:szCs w:val="21"/>
        </w:rPr>
        <w:t>MPE</w:t>
      </w:r>
      <w:r>
        <w:rPr>
          <w:sz w:val="24"/>
          <w:szCs w:val="21"/>
        </w:rPr>
        <w:t>博弈研究的发展，但在非线性系统处理和团队动态协调方面仍存在改进空间。</w:t>
      </w:r>
    </w:p>
    <w:p w14:paraId="2A758A64" w14:textId="77777777" w:rsidR="00973815" w:rsidRDefault="00000000">
      <w:pPr>
        <w:pStyle w:val="2"/>
        <w:spacing w:before="0" w:after="0" w:line="360" w:lineRule="auto"/>
        <w:rPr>
          <w:rFonts w:ascii="Times New Roman" w:hAnsi="Times New Roman"/>
          <w:color w:val="000000"/>
          <w:sz w:val="24"/>
          <w:szCs w:val="24"/>
        </w:rPr>
      </w:pPr>
      <w:r>
        <w:rPr>
          <w:rFonts w:ascii="Times New Roman" w:hAnsi="Times New Roman"/>
          <w:color w:val="000000"/>
          <w:sz w:val="24"/>
          <w:szCs w:val="24"/>
        </w:rPr>
        <w:lastRenderedPageBreak/>
        <w:t>2.</w:t>
      </w:r>
      <w:r>
        <w:rPr>
          <w:rFonts w:ascii="Times New Roman" w:hAnsi="Times New Roman" w:hint="eastAsia"/>
          <w:color w:val="000000"/>
          <w:sz w:val="24"/>
          <w:szCs w:val="24"/>
        </w:rPr>
        <w:t>2</w:t>
      </w:r>
      <w:r>
        <w:rPr>
          <w:rFonts w:ascii="Times New Roman" w:hAnsi="Times New Roman"/>
          <w:color w:val="000000"/>
          <w:sz w:val="24"/>
          <w:szCs w:val="24"/>
        </w:rPr>
        <w:t>图论方法在</w:t>
      </w:r>
      <w:r>
        <w:rPr>
          <w:rFonts w:ascii="Times New Roman" w:hAnsi="Times New Roman"/>
          <w:color w:val="000000"/>
          <w:sz w:val="24"/>
          <w:szCs w:val="24"/>
        </w:rPr>
        <w:t>MPE</w:t>
      </w:r>
      <w:r>
        <w:rPr>
          <w:rFonts w:ascii="Times New Roman" w:hAnsi="Times New Roman"/>
          <w:color w:val="000000"/>
          <w:sz w:val="24"/>
          <w:szCs w:val="24"/>
        </w:rPr>
        <w:t>中的应用</w:t>
      </w:r>
    </w:p>
    <w:p w14:paraId="7A4AD552" w14:textId="1DB47DCE" w:rsidR="00973815" w:rsidRDefault="00000000">
      <w:pPr>
        <w:spacing w:line="360" w:lineRule="auto"/>
        <w:ind w:firstLine="420"/>
        <w:rPr>
          <w:sz w:val="24"/>
          <w:szCs w:val="21"/>
        </w:rPr>
      </w:pPr>
      <w:r>
        <w:rPr>
          <w:sz w:val="24"/>
          <w:szCs w:val="21"/>
        </w:rPr>
        <w:t>在多智能体场景中，智能体之间的关系建模是协同控制的基础。图论作为描述网络结构和节点交互关系的数学工具，被广泛应用于多智能</w:t>
      </w:r>
      <w:proofErr w:type="gramStart"/>
      <w:r>
        <w:rPr>
          <w:sz w:val="24"/>
          <w:szCs w:val="21"/>
        </w:rPr>
        <w:t>体系统</w:t>
      </w:r>
      <w:proofErr w:type="gramEnd"/>
      <w:r>
        <w:rPr>
          <w:sz w:val="24"/>
          <w:szCs w:val="21"/>
        </w:rPr>
        <w:t>的建模与控制</w:t>
      </w:r>
      <w:r w:rsidR="007B4E9F" w:rsidRPr="00CD7575">
        <w:rPr>
          <w:sz w:val="24"/>
          <w:szCs w:val="21"/>
          <w:vertAlign w:val="superscript"/>
        </w:rPr>
        <w:fldChar w:fldCharType="begin"/>
      </w:r>
      <w:r w:rsidR="007B4E9F">
        <w:rPr>
          <w:sz w:val="24"/>
          <w:szCs w:val="21"/>
          <w:vertAlign w:val="superscript"/>
        </w:rPr>
        <w:instrText xml:space="preserve"> ADDIN ZOTERO_ITEM CSL_CITATION {"citationID":"nD5RvSNr","properties":{"unsorted":false,"formattedCitation":"[9], [10], [11]","plainCitation":"[9], [10], [11]","noteIndex":0},"citationItems":[{"id":8,"uris":["http://zotero.org/users/local/iE1CvSmN/items/DUS23DX7"],"itemData":{"id":8,"type":"article-journal","container-title":"IEEE Systems Journal","issue":"2","page":"1678–1681","publisher":"IEEE","title":"Distributed tracking of nonholonomic targets over multiagent systems","volume":"13","author":[{"family":"Jenabzadeh","given":"Ahmadreza"},{"family":"Safarinejadian","given":"Behrouz"}],"issued":{"date-parts":[["2019"]]}}},{"id":9,"uris":["http://zotero.org/users/local/iE1CvSmN/items/UQUHT7Z4"],"itemData":{"id":9,"type":"paper-conference","container-title":"International Conference on Machine Learning","page":"5541–5550","publisher":"PMLR","title":"A policy gradient algorithm for learning to learn in multiagent reinforcement learning","author":[{"family":"Kim","given":"Dong Ki"},{"family":"Liu","given":"Miao"},{"family":"Riemer","given":"Matthew D"},{"family":"Sun","given":"Chuangchuang"},{"family":"Abdulhai","given":"Marwa"},{"family":"Habibi","given":"Golnaz"},{"family":"Lopez-Cot","given":"Sebastian"},{"family":"Tesauro","given":"Gerald"},{"family":"How","given":"Jonathan"}],"issued":{"date-parts":[["2021"]]}}},{"id":10,"uris":["http://zotero.org/users/local/iE1CvSmN/items/DHYQDJLB"],"itemData":{"id":10,"type":"article-journal","container-title":"IEEE transactions on cybernetics","issue":"9","page":"3826–3839","publisher":"IEEE","title":"Deep reinforcement learning for multiagent systems: A review of challenges, solutions, and applications","volume":"50","author":[{"family":"Nguyen","given":"Thanh Thi"},{"family":"Nguyen","given":"Ngoc Duy"},{"family":"Nahavandi","given":"Saeid"}],"issued":{"date-parts":[["2020"]]}}}],"schema":"https://github.com/citation-style-language/schema/raw/master/csl-citation.json"} </w:instrText>
      </w:r>
      <w:r w:rsidR="007B4E9F" w:rsidRPr="00CD7575">
        <w:rPr>
          <w:sz w:val="24"/>
          <w:szCs w:val="21"/>
          <w:vertAlign w:val="superscript"/>
        </w:rPr>
        <w:fldChar w:fldCharType="separate"/>
      </w:r>
      <w:r w:rsidR="007B4E9F" w:rsidRPr="00CD7575">
        <w:rPr>
          <w:sz w:val="24"/>
          <w:vertAlign w:val="superscript"/>
        </w:rPr>
        <w:t>[9], [10], [11]</w:t>
      </w:r>
      <w:r w:rsidR="007B4E9F" w:rsidRPr="00CD7575">
        <w:rPr>
          <w:sz w:val="24"/>
          <w:szCs w:val="21"/>
          <w:vertAlign w:val="superscript"/>
        </w:rPr>
        <w:fldChar w:fldCharType="end"/>
      </w:r>
      <w:r>
        <w:rPr>
          <w:sz w:val="24"/>
          <w:szCs w:val="21"/>
        </w:rPr>
        <w:t>。</w:t>
      </w:r>
    </w:p>
    <w:p w14:paraId="23E6B76E" w14:textId="708BEE19" w:rsidR="00973815" w:rsidRDefault="00000000">
      <w:pPr>
        <w:spacing w:line="360" w:lineRule="auto"/>
        <w:ind w:firstLine="420"/>
        <w:rPr>
          <w:sz w:val="24"/>
          <w:szCs w:val="21"/>
        </w:rPr>
      </w:pPr>
      <w:r>
        <w:rPr>
          <w:sz w:val="24"/>
          <w:szCs w:val="21"/>
        </w:rPr>
        <w:t>在多智能体协</w:t>
      </w:r>
      <w:proofErr w:type="gramStart"/>
      <w:r>
        <w:rPr>
          <w:sz w:val="24"/>
          <w:szCs w:val="21"/>
        </w:rPr>
        <w:t>同控制</w:t>
      </w:r>
      <w:proofErr w:type="gramEnd"/>
      <w:r>
        <w:rPr>
          <w:sz w:val="24"/>
          <w:szCs w:val="21"/>
        </w:rPr>
        <w:t>的基础研究方面，</w:t>
      </w:r>
      <w:proofErr w:type="spellStart"/>
      <w:r>
        <w:rPr>
          <w:sz w:val="24"/>
          <w:szCs w:val="21"/>
        </w:rPr>
        <w:t>Vamvoudakis</w:t>
      </w:r>
      <w:proofErr w:type="spellEnd"/>
      <w:r>
        <w:rPr>
          <w:sz w:val="24"/>
          <w:szCs w:val="21"/>
        </w:rPr>
        <w:t>等人</w:t>
      </w:r>
      <w:r w:rsidR="007B4E9F" w:rsidRPr="007B4E9F">
        <w:rPr>
          <w:sz w:val="24"/>
          <w:szCs w:val="21"/>
          <w:vertAlign w:val="superscript"/>
        </w:rPr>
        <w:fldChar w:fldCharType="begin"/>
      </w:r>
      <w:r w:rsidR="007B4E9F" w:rsidRPr="007B4E9F">
        <w:rPr>
          <w:sz w:val="24"/>
          <w:szCs w:val="21"/>
          <w:vertAlign w:val="superscript"/>
        </w:rPr>
        <w:instrText xml:space="preserve"> ADDIN ZOTERO_ITEM CSL_CITATION {"citationID":"Lg2iL3Cd","properties":{"unsorted":false,"formattedCitation":"[25]","plainCitation":"[25]","noteIndex":0},"citationItems":[{"id":31,"uris":["http://zotero.org/users/local/iE1CvSmN/items/SX786E64"],"itemData":{"id":31,"type":"article-journal","container-title":"Automatica","issue":"8","page":"1598–1611","publisher":"Elsevier","title":"Multi-agent differential graphical games: Online adaptive learning solution for synchronization with optimality","volume":"48","author":[{"family":"Vamvoudakis","given":"Kyriakos G"},{"family":"Lewis","given":"Frank L"},{"family":"Hudas","given":"Greg R"}],"issued":{"date-parts":[["2012"]]}}}],"schema":"https://github.com/citation-style-language/schema/raw/master/csl-citation.json"} </w:instrText>
      </w:r>
      <w:r w:rsidR="007B4E9F" w:rsidRPr="007B4E9F">
        <w:rPr>
          <w:sz w:val="24"/>
          <w:szCs w:val="21"/>
          <w:vertAlign w:val="superscript"/>
        </w:rPr>
        <w:fldChar w:fldCharType="separate"/>
      </w:r>
      <w:r w:rsidR="007B4E9F" w:rsidRPr="007B4E9F">
        <w:rPr>
          <w:sz w:val="24"/>
          <w:vertAlign w:val="superscript"/>
        </w:rPr>
        <w:t>[25]</w:t>
      </w:r>
      <w:r w:rsidR="007B4E9F" w:rsidRPr="007B4E9F">
        <w:rPr>
          <w:sz w:val="24"/>
          <w:szCs w:val="21"/>
          <w:vertAlign w:val="superscript"/>
        </w:rPr>
        <w:fldChar w:fldCharType="end"/>
      </w:r>
      <w:r>
        <w:rPr>
          <w:sz w:val="24"/>
          <w:szCs w:val="21"/>
        </w:rPr>
        <w:t>将图论方法应用于多智能体微分图形博弈，提出了在线自适应学习方案用于实现同步优化，开创性地将图论与博弈论相结合。共识问题作为多智能</w:t>
      </w:r>
      <w:proofErr w:type="gramStart"/>
      <w:r>
        <w:rPr>
          <w:sz w:val="24"/>
          <w:szCs w:val="21"/>
        </w:rPr>
        <w:t>体系统</w:t>
      </w:r>
      <w:proofErr w:type="gramEnd"/>
      <w:r>
        <w:rPr>
          <w:sz w:val="24"/>
          <w:szCs w:val="21"/>
        </w:rPr>
        <w:t>控制中的核心问题，在图论框架下得到了深入研究。</w:t>
      </w:r>
      <w:r>
        <w:rPr>
          <w:sz w:val="24"/>
          <w:szCs w:val="21"/>
        </w:rPr>
        <w:t>Liu</w:t>
      </w:r>
      <w:r>
        <w:rPr>
          <w:sz w:val="24"/>
          <w:szCs w:val="21"/>
        </w:rPr>
        <w:t>等人</w:t>
      </w:r>
      <w:r w:rsidR="007B4E9F" w:rsidRPr="007B4E9F">
        <w:rPr>
          <w:sz w:val="24"/>
          <w:szCs w:val="21"/>
          <w:vertAlign w:val="superscript"/>
        </w:rPr>
        <w:fldChar w:fldCharType="begin"/>
      </w:r>
      <w:r w:rsidR="007B4E9F" w:rsidRPr="007B4E9F">
        <w:rPr>
          <w:sz w:val="24"/>
          <w:szCs w:val="21"/>
          <w:vertAlign w:val="superscript"/>
        </w:rPr>
        <w:instrText xml:space="preserve"> ADDIN ZOTERO_ITEM CSL_CITATION {"citationID":"XhOJmxV8","properties":{"unsorted":false,"formattedCitation":"[26]","plainCitation":"[26]","noteIndex":0},"citationItems":[{"id":32,"uris":["http://zotero.org/users/local/iE1CvSmN/items/QUPXIQAN"],"itemData":{"id":32,"type":"article-journal","container-title":"IEEE Systems Journal","issue":"1","page":"497–500","publisher":"IEEE","title":"Time-varying formation control with transient performance for multiagent systems under jointly connected topologies","volume":"18","author":[{"family":"Liu","given":"Xiaofan"},{"family":"Wu","given":"Xianxiang"},{"family":"Xie","given":"Yongfang"},{"family":"Guo","given":"Baolong"}],"issued":{"date-parts":[["2023"]]}}}],"schema":"https://github.com/citation-style-language/schema/raw/master/csl-citation.json"} </w:instrText>
      </w:r>
      <w:r w:rsidR="007B4E9F" w:rsidRPr="007B4E9F">
        <w:rPr>
          <w:sz w:val="24"/>
          <w:szCs w:val="21"/>
          <w:vertAlign w:val="superscript"/>
        </w:rPr>
        <w:fldChar w:fldCharType="separate"/>
      </w:r>
      <w:r w:rsidR="007B4E9F" w:rsidRPr="007B4E9F">
        <w:rPr>
          <w:sz w:val="24"/>
          <w:vertAlign w:val="superscript"/>
        </w:rPr>
        <w:t>[26]</w:t>
      </w:r>
      <w:r w:rsidR="007B4E9F" w:rsidRPr="007B4E9F">
        <w:rPr>
          <w:sz w:val="24"/>
          <w:szCs w:val="21"/>
          <w:vertAlign w:val="superscript"/>
        </w:rPr>
        <w:fldChar w:fldCharType="end"/>
      </w:r>
      <w:r>
        <w:rPr>
          <w:sz w:val="24"/>
          <w:szCs w:val="21"/>
        </w:rPr>
        <w:t>研究了联合连通拓扑下多智能</w:t>
      </w:r>
      <w:proofErr w:type="gramStart"/>
      <w:r>
        <w:rPr>
          <w:sz w:val="24"/>
          <w:szCs w:val="21"/>
        </w:rPr>
        <w:t>体系统</w:t>
      </w:r>
      <w:proofErr w:type="gramEnd"/>
      <w:r>
        <w:rPr>
          <w:sz w:val="24"/>
          <w:szCs w:val="21"/>
        </w:rPr>
        <w:t>的时变编队控制，利用图的</w:t>
      </w:r>
      <w:r>
        <w:rPr>
          <w:sz w:val="24"/>
          <w:szCs w:val="21"/>
        </w:rPr>
        <w:t>Laplacian</w:t>
      </w:r>
      <w:r>
        <w:rPr>
          <w:sz w:val="24"/>
          <w:szCs w:val="21"/>
        </w:rPr>
        <w:t>矩阵描述智能体之间的通信关系和信息流动。</w:t>
      </w:r>
      <w:r>
        <w:rPr>
          <w:sz w:val="24"/>
          <w:szCs w:val="21"/>
        </w:rPr>
        <w:t>Zou</w:t>
      </w:r>
      <w:r>
        <w:rPr>
          <w:sz w:val="24"/>
          <w:szCs w:val="21"/>
        </w:rPr>
        <w:t>等人</w:t>
      </w:r>
      <w:r w:rsidR="007B4E9F" w:rsidRPr="007B4E9F">
        <w:rPr>
          <w:sz w:val="24"/>
          <w:szCs w:val="21"/>
          <w:vertAlign w:val="superscript"/>
        </w:rPr>
        <w:fldChar w:fldCharType="begin"/>
      </w:r>
      <w:r w:rsidR="007B4E9F" w:rsidRPr="007B4E9F">
        <w:rPr>
          <w:sz w:val="24"/>
          <w:szCs w:val="21"/>
          <w:vertAlign w:val="superscript"/>
        </w:rPr>
        <w:instrText xml:space="preserve"> ADDIN ZOTERO_ITEM CSL_CITATION {"citationID":"MP5BhXSl","properties":{"unsorted":false,"formattedCitation":"[27]","plainCitation":"[27]","noteIndex":0},"citationItems":[{"id":33,"uris":["http://zotero.org/users/local/iE1CvSmN/items/Q8V3W4YH"],"itemData":{"id":33,"type":"article-journal","container-title":"IEEE Systems Journal","issue":"4","page":"4051–4059","publisher":"IEEE","title":"Event-triggered consensus tracking control of stochastic nonlinear multiagent systems","volume":"13","author":[{"family":"Zou","given":"Wencheng"},{"family":"Ahn","given":"Choon Ki"},{"family":"Xiang","given":"Zhengrong"}],"issued":{"date-parts":[["2019"]]}}}],"schema":"https://github.com/citation-style-language/schema/raw/master/csl-citation.json"} </w:instrText>
      </w:r>
      <w:r w:rsidR="007B4E9F" w:rsidRPr="007B4E9F">
        <w:rPr>
          <w:sz w:val="24"/>
          <w:szCs w:val="21"/>
          <w:vertAlign w:val="superscript"/>
        </w:rPr>
        <w:fldChar w:fldCharType="separate"/>
      </w:r>
      <w:r w:rsidR="007B4E9F" w:rsidRPr="007B4E9F">
        <w:rPr>
          <w:sz w:val="24"/>
          <w:vertAlign w:val="superscript"/>
        </w:rPr>
        <w:t>[27]</w:t>
      </w:r>
      <w:r w:rsidR="007B4E9F" w:rsidRPr="007B4E9F">
        <w:rPr>
          <w:sz w:val="24"/>
          <w:szCs w:val="21"/>
          <w:vertAlign w:val="superscript"/>
        </w:rPr>
        <w:fldChar w:fldCharType="end"/>
      </w:r>
      <w:r>
        <w:rPr>
          <w:sz w:val="24"/>
          <w:szCs w:val="21"/>
        </w:rPr>
        <w:t>研究了基于事件触发的随机非线性多智能</w:t>
      </w:r>
      <w:proofErr w:type="gramStart"/>
      <w:r>
        <w:rPr>
          <w:sz w:val="24"/>
          <w:szCs w:val="21"/>
        </w:rPr>
        <w:t>体系统</w:t>
      </w:r>
      <w:proofErr w:type="gramEnd"/>
      <w:r>
        <w:rPr>
          <w:sz w:val="24"/>
          <w:szCs w:val="21"/>
        </w:rPr>
        <w:t>共识跟踪控制。</w:t>
      </w:r>
      <w:r>
        <w:rPr>
          <w:sz w:val="24"/>
          <w:szCs w:val="21"/>
        </w:rPr>
        <w:t>Yu</w:t>
      </w:r>
      <w:r>
        <w:rPr>
          <w:sz w:val="24"/>
          <w:szCs w:val="21"/>
        </w:rPr>
        <w:t>等人</w:t>
      </w:r>
      <w:r w:rsidR="007B4E9F" w:rsidRPr="007B4E9F">
        <w:rPr>
          <w:sz w:val="24"/>
          <w:szCs w:val="21"/>
          <w:vertAlign w:val="superscript"/>
        </w:rPr>
        <w:fldChar w:fldCharType="begin"/>
      </w:r>
      <w:r w:rsidR="007B4E9F" w:rsidRPr="007B4E9F">
        <w:rPr>
          <w:sz w:val="24"/>
          <w:szCs w:val="21"/>
          <w:vertAlign w:val="superscript"/>
        </w:rPr>
        <w:instrText xml:space="preserve"> ADDIN ZOTERO_ITEM CSL_CITATION {"citationID":"BUUFJsTy","properties":{"unsorted":false,"formattedCitation":"[14]","plainCitation":"[14]","noteIndex":0},"citationItems":[{"id":35,"uris":["http://zotero.org/users/local/iE1CvSmN/items/ZMCS7G5G"],"itemData":{"id":35,"type":"article-journal","container-title":"IEEE transactions on cybernetics","issue":"10","page":"4481–4494","publisher":"IEEE","title":"Swarm control for self-organized system with fixed and switching topology","volume":"50","author":[{"family":"Yu","given":"Dengxiu"},{"family":"Chen","given":"CL Philip"},{"family":"Ren","given":"Chang-E"},{"family":"Sui","given":"Shuai"}],"issued":{"date-parts":[["2019"]]}}}],"schema":"https://github.com/citation-style-language/schema/raw/master/csl-citation.json"} </w:instrText>
      </w:r>
      <w:r w:rsidR="007B4E9F" w:rsidRPr="007B4E9F">
        <w:rPr>
          <w:sz w:val="24"/>
          <w:szCs w:val="21"/>
          <w:vertAlign w:val="superscript"/>
        </w:rPr>
        <w:fldChar w:fldCharType="separate"/>
      </w:r>
      <w:r w:rsidR="007B4E9F" w:rsidRPr="007B4E9F">
        <w:rPr>
          <w:sz w:val="24"/>
          <w:vertAlign w:val="superscript"/>
        </w:rPr>
        <w:t>[14]</w:t>
      </w:r>
      <w:r w:rsidR="007B4E9F" w:rsidRPr="007B4E9F">
        <w:rPr>
          <w:sz w:val="24"/>
          <w:szCs w:val="21"/>
          <w:vertAlign w:val="superscript"/>
        </w:rPr>
        <w:fldChar w:fldCharType="end"/>
      </w:r>
      <w:r>
        <w:rPr>
          <w:sz w:val="24"/>
          <w:szCs w:val="21"/>
        </w:rPr>
        <w:t>研究了具有固定和切换拓扑的自组织系统群体控制，为动态拓扑下的多智能体协同提供了理论基础。</w:t>
      </w:r>
      <w:r>
        <w:rPr>
          <w:sz w:val="24"/>
          <w:szCs w:val="21"/>
        </w:rPr>
        <w:t>Zhang</w:t>
      </w:r>
      <w:r>
        <w:rPr>
          <w:sz w:val="24"/>
          <w:szCs w:val="21"/>
        </w:rPr>
        <w:t>等人</w:t>
      </w:r>
      <w:r w:rsidR="007B4E9F" w:rsidRPr="007B4E9F">
        <w:rPr>
          <w:sz w:val="24"/>
          <w:szCs w:val="21"/>
          <w:vertAlign w:val="superscript"/>
        </w:rPr>
        <w:fldChar w:fldCharType="begin"/>
      </w:r>
      <w:r w:rsidR="007B4E9F" w:rsidRPr="007B4E9F">
        <w:rPr>
          <w:sz w:val="24"/>
          <w:szCs w:val="21"/>
          <w:vertAlign w:val="superscript"/>
        </w:rPr>
        <w:instrText xml:space="preserve"> ADDIN ZOTERO_ITEM CSL_CITATION {"citationID":"MLagKQli","properties":{"unsorted":false,"formattedCitation":"[28]","plainCitation":"[28]","noteIndex":0},"citationItems":[{"id":45,"uris":["http://zotero.org/users/local/iE1CvSmN/items/HDHNVECG"],"itemData":{"id":45,"type":"article-journal","container-title":"Automatica","page":"39–42","publisher":"Elsevier","title":"On constructing Lyapunov functions for multi-agent systems","volume":"58","author":[{"family":"Zhang","given":"Hongwei"},{"family":"Li","given":"Zhongkui"},{"family":"Qu","given":"Zhihua"},{"family":"Lewis","given":"Frank L"}],"issued":{"date-parts":[["2015"]]}}}],"schema":"https://github.com/citation-style-language/schema/raw/master/csl-citation.json"} </w:instrText>
      </w:r>
      <w:r w:rsidR="007B4E9F" w:rsidRPr="007B4E9F">
        <w:rPr>
          <w:sz w:val="24"/>
          <w:szCs w:val="21"/>
          <w:vertAlign w:val="superscript"/>
        </w:rPr>
        <w:fldChar w:fldCharType="separate"/>
      </w:r>
      <w:r w:rsidR="007B4E9F" w:rsidRPr="007B4E9F">
        <w:rPr>
          <w:sz w:val="24"/>
          <w:vertAlign w:val="superscript"/>
        </w:rPr>
        <w:t>[28]</w:t>
      </w:r>
      <w:r w:rsidR="007B4E9F" w:rsidRPr="007B4E9F">
        <w:rPr>
          <w:sz w:val="24"/>
          <w:szCs w:val="21"/>
          <w:vertAlign w:val="superscript"/>
        </w:rPr>
        <w:fldChar w:fldCharType="end"/>
      </w:r>
      <w:r>
        <w:rPr>
          <w:sz w:val="24"/>
          <w:szCs w:val="21"/>
        </w:rPr>
        <w:t>研究了多智能</w:t>
      </w:r>
      <w:proofErr w:type="gramStart"/>
      <w:r>
        <w:rPr>
          <w:sz w:val="24"/>
          <w:szCs w:val="21"/>
        </w:rPr>
        <w:t>体系统</w:t>
      </w:r>
      <w:proofErr w:type="gramEnd"/>
      <w:r>
        <w:rPr>
          <w:sz w:val="24"/>
          <w:szCs w:val="21"/>
        </w:rPr>
        <w:t>Lyapunov</w:t>
      </w:r>
      <w:r>
        <w:rPr>
          <w:sz w:val="24"/>
          <w:szCs w:val="21"/>
        </w:rPr>
        <w:t>函数的构造方法，为基于图论的稳定性分析提供了系统性工具。</w:t>
      </w:r>
    </w:p>
    <w:p w14:paraId="6517CE8D" w14:textId="22CD509C" w:rsidR="00973815" w:rsidRDefault="00000000">
      <w:pPr>
        <w:spacing w:line="360" w:lineRule="auto"/>
        <w:ind w:firstLine="420"/>
        <w:rPr>
          <w:sz w:val="24"/>
          <w:szCs w:val="21"/>
        </w:rPr>
      </w:pPr>
      <w:r>
        <w:rPr>
          <w:sz w:val="24"/>
          <w:szCs w:val="21"/>
        </w:rPr>
        <w:t>在</w:t>
      </w:r>
      <w:r>
        <w:rPr>
          <w:sz w:val="24"/>
          <w:szCs w:val="21"/>
        </w:rPr>
        <w:t>MPE</w:t>
      </w:r>
      <w:r>
        <w:rPr>
          <w:sz w:val="24"/>
          <w:szCs w:val="21"/>
        </w:rPr>
        <w:t>博弈中的图论应用方面，现有研究主要采用固定拓扑结构。</w:t>
      </w:r>
      <w:r>
        <w:rPr>
          <w:sz w:val="24"/>
          <w:szCs w:val="21"/>
        </w:rPr>
        <w:t>Sarkar</w:t>
      </w:r>
      <w:r>
        <w:rPr>
          <w:sz w:val="24"/>
          <w:szCs w:val="21"/>
        </w:rPr>
        <w:t>等人</w:t>
      </w:r>
      <w:r w:rsidR="007B4E9F" w:rsidRPr="007B4E9F">
        <w:rPr>
          <w:sz w:val="24"/>
          <w:szCs w:val="21"/>
          <w:vertAlign w:val="superscript"/>
        </w:rPr>
        <w:fldChar w:fldCharType="begin"/>
      </w:r>
      <w:r w:rsidR="007B4E9F" w:rsidRPr="007B4E9F">
        <w:rPr>
          <w:sz w:val="24"/>
          <w:szCs w:val="21"/>
          <w:vertAlign w:val="superscript"/>
        </w:rPr>
        <w:instrText xml:space="preserve"> ADDIN ZOTERO_ITEM CSL_CITATION {"citationID":"nV15Dxb8","properties":{"unsorted":false,"formattedCitation":"[29]","plainCitation":"[29]","noteIndex":0},"citationItems":[{"id":14,"uris":["http://zotero.org/users/local/iE1CvSmN/items/RU452YS7"],"itemData":{"id":14,"type":"article-journal","container-title":"IEEE Control Systems Letters","page":"962–967","publisher":"IEEE","title":"Finite-time consensus tracking of multi-agent systems using time-fuel optimal pursuit evasion","volume":"6","author":[{"family":"Sarkar","given":"Rajasree"},{"family":"Patil","given":"Deepak"},{"family":"Mulla","given":"Ameer K"},{"family":"Kar","given":"Indra Narayan"}],"issued":{"date-parts":[["2021"]]}}}],"schema":"https://github.com/citation-style-language/schema/raw/master/csl-citation.json"} </w:instrText>
      </w:r>
      <w:r w:rsidR="007B4E9F" w:rsidRPr="007B4E9F">
        <w:rPr>
          <w:sz w:val="24"/>
          <w:szCs w:val="21"/>
          <w:vertAlign w:val="superscript"/>
        </w:rPr>
        <w:fldChar w:fldCharType="separate"/>
      </w:r>
      <w:r w:rsidR="007B4E9F" w:rsidRPr="007B4E9F">
        <w:rPr>
          <w:sz w:val="24"/>
          <w:vertAlign w:val="superscript"/>
        </w:rPr>
        <w:t>[29]</w:t>
      </w:r>
      <w:r w:rsidR="007B4E9F" w:rsidRPr="007B4E9F">
        <w:rPr>
          <w:sz w:val="24"/>
          <w:szCs w:val="21"/>
          <w:vertAlign w:val="superscript"/>
        </w:rPr>
        <w:fldChar w:fldCharType="end"/>
      </w:r>
      <w:r>
        <w:rPr>
          <w:sz w:val="24"/>
          <w:szCs w:val="21"/>
        </w:rPr>
        <w:t>将追捕者作为子节点与作为父节点的逃避者配对，利用有限时间共识跟踪方法实现追逃，但这种拓扑关系在整个博弈过程中保持不变。</w:t>
      </w:r>
      <w:r>
        <w:rPr>
          <w:sz w:val="24"/>
          <w:szCs w:val="21"/>
        </w:rPr>
        <w:t>Zhang</w:t>
      </w:r>
      <w:r>
        <w:rPr>
          <w:sz w:val="24"/>
          <w:szCs w:val="21"/>
        </w:rPr>
        <w:t>等人</w:t>
      </w:r>
      <w:r w:rsidR="007B4E9F" w:rsidRPr="007B4E9F">
        <w:rPr>
          <w:sz w:val="24"/>
          <w:szCs w:val="21"/>
          <w:vertAlign w:val="superscript"/>
        </w:rPr>
        <w:fldChar w:fldCharType="begin"/>
      </w:r>
      <w:r w:rsidR="007B4E9F" w:rsidRPr="007B4E9F">
        <w:rPr>
          <w:sz w:val="24"/>
          <w:szCs w:val="21"/>
          <w:vertAlign w:val="superscript"/>
        </w:rPr>
        <w:instrText xml:space="preserve"> ADDIN ZOTERO_ITEM CSL_CITATION {"citationID":"jXlxRNI6","properties":{"unsorted":false,"formattedCitation":"[30]","plainCitation":"[30]","noteIndex":0},"citationItems":[{"id":13,"uris":["http://zotero.org/users/local/iE1CvSmN/items/9UH8SJ8I"],"itemData":{"id":13,"type":"article-journal","container-title":"IEEE Transactions on Network Science and Engineering","issue":"4","page":"3800–3811","publisher":"IEEE","title":"Distributed model-free optimal control for multiagent pursuit-evasion differential games","volume":"11","author":[{"family":"Zhang","given":"Huaipin"},{"family":"Zhao","given":"Wei"},{"family":"Ge","given":"Hui"},{"family":"Xie","given":"Xiangpeng"},{"family":"Yue","given":"Dong"}],"issued":{"date-parts":[["2024"]]}}}],"schema":"https://github.com/citation-style-language/schema/raw/master/csl-citation.json"} </w:instrText>
      </w:r>
      <w:r w:rsidR="007B4E9F" w:rsidRPr="007B4E9F">
        <w:rPr>
          <w:sz w:val="24"/>
          <w:szCs w:val="21"/>
          <w:vertAlign w:val="superscript"/>
        </w:rPr>
        <w:fldChar w:fldCharType="separate"/>
      </w:r>
      <w:r w:rsidR="007B4E9F" w:rsidRPr="007B4E9F">
        <w:rPr>
          <w:sz w:val="24"/>
          <w:vertAlign w:val="superscript"/>
        </w:rPr>
        <w:t>[30]</w:t>
      </w:r>
      <w:r w:rsidR="007B4E9F" w:rsidRPr="007B4E9F">
        <w:rPr>
          <w:sz w:val="24"/>
          <w:szCs w:val="21"/>
          <w:vertAlign w:val="superscript"/>
        </w:rPr>
        <w:fldChar w:fldCharType="end"/>
      </w:r>
      <w:r>
        <w:rPr>
          <w:sz w:val="24"/>
          <w:szCs w:val="21"/>
        </w:rPr>
        <w:t>将</w:t>
      </w:r>
      <w:r>
        <w:rPr>
          <w:sz w:val="24"/>
          <w:szCs w:val="21"/>
        </w:rPr>
        <w:t>MPE</w:t>
      </w:r>
      <w:r>
        <w:rPr>
          <w:sz w:val="24"/>
          <w:szCs w:val="21"/>
        </w:rPr>
        <w:t>博弈分解为若干子系统，在每个子系统内部利用图论方法建模智能体交互，提出了分布式无模型最优控制方法；然而子系统之间缺乏协作交互，限制了整体团队效能。</w:t>
      </w:r>
      <w:r>
        <w:rPr>
          <w:sz w:val="24"/>
          <w:szCs w:val="21"/>
        </w:rPr>
        <w:t>Dong</w:t>
      </w:r>
      <w:r>
        <w:rPr>
          <w:sz w:val="24"/>
          <w:szCs w:val="21"/>
        </w:rPr>
        <w:t>等人</w:t>
      </w:r>
      <w:r w:rsidR="007B4E9F" w:rsidRPr="007B4E9F">
        <w:rPr>
          <w:sz w:val="24"/>
          <w:szCs w:val="21"/>
          <w:vertAlign w:val="superscript"/>
        </w:rPr>
        <w:fldChar w:fldCharType="begin"/>
      </w:r>
      <w:r w:rsidR="007B4E9F" w:rsidRPr="007B4E9F">
        <w:rPr>
          <w:sz w:val="24"/>
          <w:szCs w:val="21"/>
          <w:vertAlign w:val="superscript"/>
        </w:rPr>
        <w:instrText xml:space="preserve"> ADDIN ZOTERO_ITEM CSL_CITATION {"citationID":"2NYfau7F","properties":{"unsorted":false,"formattedCitation":"[31]","plainCitation":"[31]","noteIndex":0},"citationItems":[{"id":34,"uris":["http://zotero.org/users/local/iE1CvSmN/items/8JHWAXPV"],"itemData":{"id":34,"type":"article-journal","container-title":"IEEE Transactions on Circuits and Systems II: Express Briefs","issue":"6","page":"3056–3060","publisher":"IEEE","title":"Adaptive optimal control via Q-learning for multi-agent pursuit-evasion games","volume":"71","author":[{"family":"Dong","given":"Xu"},{"family":"Zhang","given":"Huaguang"},{"family":"Ming","given":"Zhongyang"}],"issued":{"date-parts":[["2024"]]}}}],"schema":"https://github.com/citation-style-language/schema/raw/master/csl-citation.json"} </w:instrText>
      </w:r>
      <w:r w:rsidR="007B4E9F" w:rsidRPr="007B4E9F">
        <w:rPr>
          <w:sz w:val="24"/>
          <w:szCs w:val="21"/>
          <w:vertAlign w:val="superscript"/>
        </w:rPr>
        <w:fldChar w:fldCharType="separate"/>
      </w:r>
      <w:r w:rsidR="007B4E9F" w:rsidRPr="007B4E9F">
        <w:rPr>
          <w:sz w:val="24"/>
          <w:vertAlign w:val="superscript"/>
        </w:rPr>
        <w:t>[31]</w:t>
      </w:r>
      <w:r w:rsidR="007B4E9F" w:rsidRPr="007B4E9F">
        <w:rPr>
          <w:sz w:val="24"/>
          <w:szCs w:val="21"/>
          <w:vertAlign w:val="superscript"/>
        </w:rPr>
        <w:fldChar w:fldCharType="end"/>
      </w:r>
      <w:r>
        <w:rPr>
          <w:sz w:val="24"/>
          <w:szCs w:val="21"/>
        </w:rPr>
        <w:t>提出了基于</w:t>
      </w:r>
      <w:r>
        <w:rPr>
          <w:sz w:val="24"/>
          <w:szCs w:val="21"/>
        </w:rPr>
        <w:t>Q</w:t>
      </w:r>
      <w:r>
        <w:rPr>
          <w:sz w:val="24"/>
          <w:szCs w:val="21"/>
        </w:rPr>
        <w:t>学习的自适应最优控制方法用于多智能体追逃博弈，同样采用了固定的通信图结构。</w:t>
      </w:r>
      <w:r>
        <w:rPr>
          <w:sz w:val="24"/>
          <w:szCs w:val="21"/>
        </w:rPr>
        <w:t>Liu</w:t>
      </w:r>
      <w:r>
        <w:rPr>
          <w:sz w:val="24"/>
          <w:szCs w:val="21"/>
        </w:rPr>
        <w:t>等人</w:t>
      </w:r>
      <w:r w:rsidR="007B4E9F" w:rsidRPr="007B4E9F">
        <w:rPr>
          <w:sz w:val="24"/>
          <w:szCs w:val="21"/>
          <w:vertAlign w:val="superscript"/>
        </w:rPr>
        <w:fldChar w:fldCharType="begin"/>
      </w:r>
      <w:r w:rsidR="007B4E9F" w:rsidRPr="007B4E9F">
        <w:rPr>
          <w:sz w:val="24"/>
          <w:szCs w:val="21"/>
          <w:vertAlign w:val="superscript"/>
        </w:rPr>
        <w:instrText xml:space="preserve"> ADDIN ZOTERO_ITEM CSL_CITATION {"citationID":"xtyZy8be","properties":{"unsorted":false,"formattedCitation":"[15]","plainCitation":"[15]","noteIndex":0},"citationItems":[{"id":11,"uris":["http://zotero.org/users/local/iE1CvSmN/items/T6ZPHIE5"],"itemData":{"id":11,"type":"article-journal","container-title":"IEEE Transactions on Control of Network Systems","issue":"3","page":"1371–1382","publisher":"IEEE","title":"Differential graphical game with distributed global Nash solution","volume":"8","author":[{"family":"Liu","given":"Mushuang"},{"family":"Wan","given":"Yan"},{"family":"Lopez","given":"Victor G"},{"family":"Lewis","given":"Frank L"},{"family":"Hewer","given":"Gary A"},{"family":"Estabridis","given":"Katia"}],"issued":{"date-parts":[["2021"]]}}}],"schema":"https://github.com/citation-style-language/schema/raw/master/csl-citation.json"} </w:instrText>
      </w:r>
      <w:r w:rsidR="007B4E9F" w:rsidRPr="007B4E9F">
        <w:rPr>
          <w:sz w:val="24"/>
          <w:szCs w:val="21"/>
          <w:vertAlign w:val="superscript"/>
        </w:rPr>
        <w:fldChar w:fldCharType="separate"/>
      </w:r>
      <w:r w:rsidR="007B4E9F" w:rsidRPr="007B4E9F">
        <w:rPr>
          <w:sz w:val="24"/>
          <w:vertAlign w:val="superscript"/>
        </w:rPr>
        <w:t>[15]</w:t>
      </w:r>
      <w:r w:rsidR="007B4E9F" w:rsidRPr="007B4E9F">
        <w:rPr>
          <w:sz w:val="24"/>
          <w:szCs w:val="21"/>
          <w:vertAlign w:val="superscript"/>
        </w:rPr>
        <w:fldChar w:fldCharType="end"/>
      </w:r>
      <w:r>
        <w:rPr>
          <w:sz w:val="24"/>
          <w:szCs w:val="21"/>
        </w:rPr>
        <w:t>研究了具有分布式全局</w:t>
      </w:r>
      <w:r>
        <w:rPr>
          <w:sz w:val="24"/>
          <w:szCs w:val="21"/>
        </w:rPr>
        <w:t>Nash</w:t>
      </w:r>
      <w:r>
        <w:rPr>
          <w:sz w:val="24"/>
          <w:szCs w:val="21"/>
        </w:rPr>
        <w:t>解的微分图形博弈，</w:t>
      </w:r>
      <w:r>
        <w:rPr>
          <w:sz w:val="24"/>
          <w:szCs w:val="21"/>
        </w:rPr>
        <w:t>Cappello</w:t>
      </w:r>
      <w:r>
        <w:rPr>
          <w:sz w:val="24"/>
          <w:szCs w:val="21"/>
        </w:rPr>
        <w:t>和</w:t>
      </w:r>
      <w:proofErr w:type="spellStart"/>
      <w:r>
        <w:rPr>
          <w:sz w:val="24"/>
          <w:szCs w:val="21"/>
        </w:rPr>
        <w:t>Mylvaganam</w:t>
      </w:r>
      <w:proofErr w:type="spellEnd"/>
      <w:r w:rsidR="007B4E9F" w:rsidRPr="007B4E9F">
        <w:rPr>
          <w:sz w:val="24"/>
          <w:szCs w:val="21"/>
          <w:vertAlign w:val="superscript"/>
        </w:rPr>
        <w:fldChar w:fldCharType="begin"/>
      </w:r>
      <w:r w:rsidR="007B4E9F" w:rsidRPr="007B4E9F">
        <w:rPr>
          <w:sz w:val="24"/>
          <w:szCs w:val="21"/>
          <w:vertAlign w:val="superscript"/>
        </w:rPr>
        <w:instrText xml:space="preserve"> ADDIN ZOTERO_ITEM CSL_CITATION {"citationID":"trI3gdRP","properties":{"unsorted":false,"formattedCitation":"[16]","plainCitation":"[16]","noteIndex":0},"citationItems":[{"id":12,"uris":["http://zotero.org/users/local/iE1CvSmN/items/VPWFNBPH"],"itemData":{"id":12,"type":"article-journal","container-title":"IEEE Transactions on Control of Network Systems","issue":"2","page":"635–646","publisher":"IEEE","title":"Distributed differential games for control of multi-agent systems","volume":"9","author":[{"family":"Cappello","given":"Domenico"},{"family":"Mylvaganam","given":"Thulasi"}],"issued":{"date-parts":[["2021"]]}}}],"schema":"https://github.com/citation-style-language/schema/raw/master/csl-citation.json"} </w:instrText>
      </w:r>
      <w:r w:rsidR="007B4E9F" w:rsidRPr="007B4E9F">
        <w:rPr>
          <w:sz w:val="24"/>
          <w:szCs w:val="21"/>
          <w:vertAlign w:val="superscript"/>
        </w:rPr>
        <w:fldChar w:fldCharType="separate"/>
      </w:r>
      <w:r w:rsidR="007B4E9F" w:rsidRPr="007B4E9F">
        <w:rPr>
          <w:sz w:val="24"/>
          <w:vertAlign w:val="superscript"/>
        </w:rPr>
        <w:t>[16]</w:t>
      </w:r>
      <w:r w:rsidR="007B4E9F" w:rsidRPr="007B4E9F">
        <w:rPr>
          <w:sz w:val="24"/>
          <w:szCs w:val="21"/>
          <w:vertAlign w:val="superscript"/>
        </w:rPr>
        <w:fldChar w:fldCharType="end"/>
      </w:r>
      <w:r>
        <w:rPr>
          <w:sz w:val="24"/>
          <w:szCs w:val="21"/>
        </w:rPr>
        <w:t>研究了多智能</w:t>
      </w:r>
      <w:proofErr w:type="gramStart"/>
      <w:r>
        <w:rPr>
          <w:sz w:val="24"/>
          <w:szCs w:val="21"/>
        </w:rPr>
        <w:t>体系统</w:t>
      </w:r>
      <w:proofErr w:type="gramEnd"/>
      <w:r>
        <w:rPr>
          <w:sz w:val="24"/>
          <w:szCs w:val="21"/>
        </w:rPr>
        <w:t>控制的分布式微分博弈，这些工作虽然推进了分布式博弈控制理论，但均未涉及目标拓扑的动态调整问题。</w:t>
      </w:r>
    </w:p>
    <w:p w14:paraId="5D5BDE06" w14:textId="76D00886" w:rsidR="00973815" w:rsidRDefault="00000000">
      <w:pPr>
        <w:spacing w:line="360" w:lineRule="auto"/>
        <w:ind w:firstLine="420"/>
        <w:rPr>
          <w:sz w:val="24"/>
          <w:szCs w:val="21"/>
        </w:rPr>
      </w:pPr>
      <w:r>
        <w:rPr>
          <w:sz w:val="24"/>
          <w:szCs w:val="21"/>
        </w:rPr>
        <w:t>值得注意的是，关于动态拓扑在</w:t>
      </w:r>
      <w:r>
        <w:rPr>
          <w:sz w:val="24"/>
          <w:szCs w:val="21"/>
        </w:rPr>
        <w:t>MPE</w:t>
      </w:r>
      <w:r>
        <w:rPr>
          <w:sz w:val="24"/>
          <w:szCs w:val="21"/>
        </w:rPr>
        <w:t>博弈中的应用研究相对较少。</w:t>
      </w:r>
      <w:r>
        <w:rPr>
          <w:sz w:val="24"/>
          <w:szCs w:val="21"/>
        </w:rPr>
        <w:t>Zhou</w:t>
      </w:r>
      <w:r>
        <w:rPr>
          <w:sz w:val="24"/>
          <w:szCs w:val="21"/>
        </w:rPr>
        <w:t>和</w:t>
      </w:r>
      <w:r>
        <w:rPr>
          <w:sz w:val="24"/>
          <w:szCs w:val="21"/>
        </w:rPr>
        <w:t>Chen</w:t>
      </w:r>
      <w:r w:rsidR="007B4E9F" w:rsidRPr="007B4E9F">
        <w:rPr>
          <w:sz w:val="24"/>
          <w:szCs w:val="21"/>
          <w:vertAlign w:val="superscript"/>
        </w:rPr>
        <w:fldChar w:fldCharType="begin"/>
      </w:r>
      <w:r w:rsidR="007B4E9F" w:rsidRPr="007B4E9F">
        <w:rPr>
          <w:sz w:val="24"/>
          <w:szCs w:val="21"/>
          <w:vertAlign w:val="superscript"/>
        </w:rPr>
        <w:instrText xml:space="preserve"> ADDIN ZOTERO_ITEM CSL_CITATION {"citationID":"kIyChqGc","properties":{"unsorted":false,"formattedCitation":"[16]","plainCitation":"[16]","noteIndex":0},"citationItems":[{"id":12,"uris":["http://zotero.org/users/local/iE1CvSmN/items/VPWFNBPH"],"itemData":{"id":12,"type":"article-journal","container-title":"IEEE Transactions on Control of Network Systems","issue":"2","page":"635–646","publisher":"IEEE","title":"Distributed differential games for control of multi-agent systems","volume":"9","author":[{"family":"Cappello","given":"Domenico"},{"family":"Mylvaganam","given":"Thulasi"}],"issued":{"date-parts":[["2021"]]}}}],"schema":"https://github.com/citation-style-language/schema/raw/master/csl-citation.json"} </w:instrText>
      </w:r>
      <w:r w:rsidR="007B4E9F" w:rsidRPr="007B4E9F">
        <w:rPr>
          <w:sz w:val="24"/>
          <w:szCs w:val="21"/>
          <w:vertAlign w:val="superscript"/>
        </w:rPr>
        <w:fldChar w:fldCharType="separate"/>
      </w:r>
      <w:r w:rsidR="007B4E9F" w:rsidRPr="007B4E9F">
        <w:rPr>
          <w:sz w:val="24"/>
          <w:vertAlign w:val="superscript"/>
        </w:rPr>
        <w:t>[16]</w:t>
      </w:r>
      <w:r w:rsidR="007B4E9F" w:rsidRPr="007B4E9F">
        <w:rPr>
          <w:sz w:val="24"/>
          <w:szCs w:val="21"/>
          <w:vertAlign w:val="superscript"/>
        </w:rPr>
        <w:fldChar w:fldCharType="end"/>
      </w:r>
      <w:r>
        <w:rPr>
          <w:sz w:val="24"/>
          <w:szCs w:val="21"/>
        </w:rPr>
        <w:t>在其</w:t>
      </w:r>
      <w:r>
        <w:rPr>
          <w:sz w:val="24"/>
          <w:szCs w:val="21"/>
        </w:rPr>
        <w:t>MPE</w:t>
      </w:r>
      <w:r>
        <w:rPr>
          <w:sz w:val="24"/>
          <w:szCs w:val="21"/>
        </w:rPr>
        <w:t>博弈工作中考虑了一定程度的目标协调，但其动态分配能力有限。</w:t>
      </w:r>
      <w:r>
        <w:rPr>
          <w:sz w:val="24"/>
          <w:szCs w:val="21"/>
        </w:rPr>
        <w:t>Xu</w:t>
      </w:r>
      <w:r>
        <w:rPr>
          <w:sz w:val="24"/>
          <w:szCs w:val="21"/>
        </w:rPr>
        <w:t>等人</w:t>
      </w:r>
      <w:r w:rsidR="007B4E9F" w:rsidRPr="007B4E9F">
        <w:rPr>
          <w:sz w:val="24"/>
          <w:szCs w:val="21"/>
          <w:vertAlign w:val="superscript"/>
        </w:rPr>
        <w:fldChar w:fldCharType="begin"/>
      </w:r>
      <w:r w:rsidR="007B4E9F" w:rsidRPr="007B4E9F">
        <w:rPr>
          <w:sz w:val="24"/>
          <w:szCs w:val="21"/>
          <w:vertAlign w:val="superscript"/>
        </w:rPr>
        <w:instrText xml:space="preserve"> ADDIN ZOTERO_ITEM CSL_CITATION {"citationID":"E8yw8CoZ","properties":{"unsorted":false,"formattedCitation":"[1]","plainCitation":"[1]","noteIndex":0},"citationItems":[{"id":2,"uris":["http://zotero.org/users/local/iE1CvSmN/items/ZFKYIQPD"],"itemData":{"id":2,"type":"article-journal","container-title":"IEEE Systems Journal","issue":"3","page":"1669–1680","publisher":"IEEE","title":"Approximate optimal strategy for multiagent system pursuit–evasion game","volume":"18","author":[{"family":"Xu","given":"Zhiqiang"},{"family":"Yu","given":"Dengxiu"},{"family":"Liu","given":"Yan-Jun"},{"family":"Wang","given":"Zhen"}],"issued":{"date-parts":[["2024"]]}}}],"schema":"https://github.com/citation-style-language/schema/raw/master/csl-citation.json"} </w:instrText>
      </w:r>
      <w:r w:rsidR="007B4E9F" w:rsidRPr="007B4E9F">
        <w:rPr>
          <w:sz w:val="24"/>
          <w:szCs w:val="21"/>
          <w:vertAlign w:val="superscript"/>
        </w:rPr>
        <w:fldChar w:fldCharType="separate"/>
      </w:r>
      <w:r w:rsidR="007B4E9F" w:rsidRPr="007B4E9F">
        <w:rPr>
          <w:sz w:val="24"/>
          <w:vertAlign w:val="superscript"/>
        </w:rPr>
        <w:t>[1]</w:t>
      </w:r>
      <w:r w:rsidR="007B4E9F" w:rsidRPr="007B4E9F">
        <w:rPr>
          <w:sz w:val="24"/>
          <w:szCs w:val="21"/>
          <w:vertAlign w:val="superscript"/>
        </w:rPr>
        <w:fldChar w:fldCharType="end"/>
      </w:r>
      <w:r>
        <w:rPr>
          <w:sz w:val="24"/>
          <w:szCs w:val="21"/>
        </w:rPr>
        <w:t>在此基础上提出了动态目标图算法，通过实时调整追捕者与逃避者之间的目标分配关系来增强团队凝聚力，其加权邻接矩阵是完全动态的，这是对现有固定拓扑方法的重要突破。</w:t>
      </w:r>
    </w:p>
    <w:p w14:paraId="28616E1D" w14:textId="77777777" w:rsidR="00973815" w:rsidRDefault="00000000">
      <w:pPr>
        <w:pStyle w:val="2"/>
        <w:spacing w:before="0" w:after="0" w:line="360" w:lineRule="auto"/>
        <w:rPr>
          <w:rFonts w:ascii="Times New Roman" w:hAnsi="Times New Roman"/>
          <w:color w:val="000000"/>
          <w:sz w:val="24"/>
          <w:szCs w:val="24"/>
        </w:rPr>
      </w:pPr>
      <w:r>
        <w:rPr>
          <w:rFonts w:ascii="Times New Roman" w:hAnsi="Times New Roman"/>
          <w:color w:val="000000"/>
          <w:sz w:val="24"/>
          <w:szCs w:val="24"/>
        </w:rPr>
        <w:t xml:space="preserve">2.3 </w:t>
      </w:r>
      <w:r>
        <w:rPr>
          <w:rFonts w:ascii="Times New Roman" w:hAnsi="Times New Roman"/>
          <w:color w:val="000000"/>
          <w:sz w:val="24"/>
          <w:szCs w:val="24"/>
        </w:rPr>
        <w:t>自适应动态规划与强化学习方法</w:t>
      </w:r>
    </w:p>
    <w:p w14:paraId="3CCA1186" w14:textId="6D6C59C8" w:rsidR="00973815" w:rsidRDefault="00000000">
      <w:pPr>
        <w:spacing w:line="360" w:lineRule="auto"/>
        <w:ind w:firstLine="420"/>
        <w:rPr>
          <w:sz w:val="24"/>
          <w:szCs w:val="21"/>
        </w:rPr>
      </w:pPr>
      <w:r>
        <w:rPr>
          <w:sz w:val="24"/>
          <w:szCs w:val="21"/>
        </w:rPr>
        <w:t>非线性</w:t>
      </w:r>
      <w:r>
        <w:rPr>
          <w:sz w:val="24"/>
          <w:szCs w:val="21"/>
        </w:rPr>
        <w:t>HJI</w:t>
      </w:r>
      <w:r>
        <w:rPr>
          <w:sz w:val="24"/>
          <w:szCs w:val="21"/>
        </w:rPr>
        <w:t>方程通常没有解析解，这促使研究者们发展了各种数值近似方法。自适应动态规划（</w:t>
      </w:r>
      <w:r>
        <w:rPr>
          <w:sz w:val="24"/>
          <w:szCs w:val="21"/>
        </w:rPr>
        <w:t>ADP</w:t>
      </w:r>
      <w:r>
        <w:rPr>
          <w:sz w:val="24"/>
          <w:szCs w:val="21"/>
        </w:rPr>
        <w:t>）和强化学习（</w:t>
      </w:r>
      <w:r>
        <w:rPr>
          <w:sz w:val="24"/>
          <w:szCs w:val="21"/>
        </w:rPr>
        <w:t>RL</w:t>
      </w:r>
      <w:r>
        <w:rPr>
          <w:sz w:val="24"/>
          <w:szCs w:val="21"/>
        </w:rPr>
        <w:t>）是其中最具代表性的两类方法</w:t>
      </w:r>
      <w:r w:rsidR="007B4E9F" w:rsidRPr="007B4E9F">
        <w:rPr>
          <w:sz w:val="24"/>
          <w:szCs w:val="21"/>
          <w:vertAlign w:val="superscript"/>
        </w:rPr>
        <w:fldChar w:fldCharType="begin"/>
      </w:r>
      <w:r w:rsidR="007B4E9F" w:rsidRPr="007B4E9F">
        <w:rPr>
          <w:sz w:val="24"/>
          <w:szCs w:val="21"/>
          <w:vertAlign w:val="superscript"/>
        </w:rPr>
        <w:instrText xml:space="preserve"> ADDIN ZOTERO_ITEM CSL_CITATION {"citationID":"siSPywe8","properties":{"unsorted":false,"formattedCitation":"[32]","plainCitation":"[32]","noteIndex":0},"citationItems":[{"id":39,"uris":["http://zotero.org/users/local/iE1CvSmN/items/9W9LRPGP"],"itemData":{"id":39,"type":"article-journal","container-title":"IEEE Transactions on Neural Networks and Learning Systems","issue":"12","page":"1884–1895","publisher":"IEEE","title":"Neural Network Based Online Simultaneous Policy Update Algorithm for Solving the HJI Equation in Nonlinear H_ {$\\backslashinfty} $ Control","volume":"23","author":[{"family":"Wu","given":"Huai-Ning"},{"family":"Luo","given":"Biao"}],"issued":{"date-parts":[["2012"]]}}}],"schema":"https://github.com/citation-style-language/schema/raw/master/csl-citation.json"} </w:instrText>
      </w:r>
      <w:r w:rsidR="007B4E9F" w:rsidRPr="007B4E9F">
        <w:rPr>
          <w:sz w:val="24"/>
          <w:szCs w:val="21"/>
          <w:vertAlign w:val="superscript"/>
        </w:rPr>
        <w:fldChar w:fldCharType="separate"/>
      </w:r>
      <w:r w:rsidR="007B4E9F" w:rsidRPr="007B4E9F">
        <w:rPr>
          <w:sz w:val="24"/>
          <w:vertAlign w:val="superscript"/>
        </w:rPr>
        <w:t>[32]</w:t>
      </w:r>
      <w:r w:rsidR="007B4E9F" w:rsidRPr="007B4E9F">
        <w:rPr>
          <w:sz w:val="24"/>
          <w:szCs w:val="21"/>
          <w:vertAlign w:val="superscript"/>
        </w:rPr>
        <w:fldChar w:fldCharType="end"/>
      </w:r>
      <w:r>
        <w:rPr>
          <w:sz w:val="24"/>
          <w:szCs w:val="21"/>
        </w:rPr>
        <w:t>。</w:t>
      </w:r>
    </w:p>
    <w:p w14:paraId="2F0F03FE" w14:textId="06D1E842" w:rsidR="00973815" w:rsidRDefault="00000000">
      <w:pPr>
        <w:spacing w:line="360" w:lineRule="auto"/>
        <w:ind w:firstLine="420"/>
        <w:rPr>
          <w:sz w:val="24"/>
          <w:szCs w:val="21"/>
        </w:rPr>
      </w:pPr>
      <w:r>
        <w:rPr>
          <w:sz w:val="24"/>
          <w:szCs w:val="21"/>
        </w:rPr>
        <w:lastRenderedPageBreak/>
        <w:t>在自适应动态规划方面，</w:t>
      </w:r>
      <w:r>
        <w:rPr>
          <w:sz w:val="24"/>
          <w:szCs w:val="21"/>
        </w:rPr>
        <w:t>Wei</w:t>
      </w:r>
      <w:r>
        <w:rPr>
          <w:sz w:val="24"/>
          <w:szCs w:val="21"/>
        </w:rPr>
        <w:t>等人</w:t>
      </w:r>
      <w:r w:rsidR="007B4E9F" w:rsidRPr="007B4E9F">
        <w:rPr>
          <w:sz w:val="24"/>
          <w:szCs w:val="21"/>
          <w:vertAlign w:val="superscript"/>
        </w:rPr>
        <w:fldChar w:fldCharType="begin"/>
      </w:r>
      <w:r w:rsidR="007B4E9F" w:rsidRPr="007B4E9F">
        <w:rPr>
          <w:sz w:val="24"/>
          <w:szCs w:val="21"/>
          <w:vertAlign w:val="superscript"/>
        </w:rPr>
        <w:instrText xml:space="preserve"> ADDIN ZOTERO_ITEM CSL_CITATION {"citationID":"m2peH04u","properties":{"unsorted":false,"formattedCitation":"[33]","plainCitation":"[33]","noteIndex":0},"citationItems":[{"id":36,"uris":["http://zotero.org/users/local/iE1CvSmN/items/9AQBM8BX"],"itemData":{"id":36,"type":"article-journal","container-title":"IEEE transactions on cybernetics","issue":"10","page":"3367–3379","publisher":"IEEE","title":"Discrete-time optimal control via local policy iteration adaptive dynamic programming","volume":"47","author":[{"family":"Wei","given":"Qinglai"},{"family":"Liu","given":"Derong"},{"family":"Lin","given":"Qiao"},{"family":"Song","given":"Ruizhuo"}],"issued":{"date-parts":[["2016"]]}}}],"schema":"https://github.com/citation-style-language/schema/raw/master/csl-citation.json"} </w:instrText>
      </w:r>
      <w:r w:rsidR="007B4E9F" w:rsidRPr="007B4E9F">
        <w:rPr>
          <w:sz w:val="24"/>
          <w:szCs w:val="21"/>
          <w:vertAlign w:val="superscript"/>
        </w:rPr>
        <w:fldChar w:fldCharType="separate"/>
      </w:r>
      <w:r w:rsidR="007B4E9F" w:rsidRPr="007B4E9F">
        <w:rPr>
          <w:sz w:val="24"/>
          <w:vertAlign w:val="superscript"/>
        </w:rPr>
        <w:t>[33]</w:t>
      </w:r>
      <w:r w:rsidR="007B4E9F" w:rsidRPr="007B4E9F">
        <w:rPr>
          <w:sz w:val="24"/>
          <w:szCs w:val="21"/>
          <w:vertAlign w:val="superscript"/>
        </w:rPr>
        <w:fldChar w:fldCharType="end"/>
      </w:r>
      <w:r>
        <w:rPr>
          <w:sz w:val="24"/>
          <w:szCs w:val="21"/>
        </w:rPr>
        <w:t>提出了基于局部策略迭代的离散时间自适应动态规划方法，为非线性系统的最优控制提供了有效的迭代求解框架。</w:t>
      </w:r>
      <w:r>
        <w:rPr>
          <w:sz w:val="24"/>
          <w:szCs w:val="21"/>
        </w:rPr>
        <w:t>Liu</w:t>
      </w:r>
      <w:r>
        <w:rPr>
          <w:sz w:val="24"/>
          <w:szCs w:val="21"/>
        </w:rPr>
        <w:t>等人</w:t>
      </w:r>
      <w:r w:rsidR="00E76AE4" w:rsidRPr="00E76AE4">
        <w:rPr>
          <w:sz w:val="24"/>
          <w:szCs w:val="21"/>
          <w:vertAlign w:val="superscript"/>
        </w:rPr>
        <w:fldChar w:fldCharType="begin"/>
      </w:r>
      <w:r w:rsidR="00E76AE4" w:rsidRPr="00E76AE4">
        <w:rPr>
          <w:sz w:val="24"/>
          <w:szCs w:val="21"/>
          <w:vertAlign w:val="superscript"/>
        </w:rPr>
        <w:instrText xml:space="preserve"> ADDIN ZOTERO_ITEM CSL_CITATION {"citationID":"GKo3ijkw","properties":{"unsorted":false,"formattedCitation":"[18]","plainCitation":"[18]","noteIndex":0},"citationItems":[{"id":17,"uris":["http://zotero.org/users/local/iE1CvSmN/items/DUW6GE83"],"itemData":{"id":17,"type":"article-journal","container-title":"IEEE Transactions on Systems, Man, and Cybernetics: Systems","issue":"8","page":"1015–1027","publisher":"IEEE","title":"Online synchronous approximate optimal learning algorithm for multi-player non-zero-sum games with unknown dynamics","volume":"44","author":[{"family":"Liu","given":"Derong"},{"family":"Li","given":"Hongliang"},{"family":"Wang","given":"Ding"}],"issued":{"date-parts":[["2014"]]}}}],"schema":"https://github.com/citation-style-language/schema/raw/master/csl-citation.json"} </w:instrText>
      </w:r>
      <w:r w:rsidR="00E76AE4" w:rsidRPr="00E76AE4">
        <w:rPr>
          <w:sz w:val="24"/>
          <w:szCs w:val="21"/>
          <w:vertAlign w:val="superscript"/>
        </w:rPr>
        <w:fldChar w:fldCharType="separate"/>
      </w:r>
      <w:r w:rsidR="00E76AE4" w:rsidRPr="00E76AE4">
        <w:rPr>
          <w:sz w:val="24"/>
          <w:vertAlign w:val="superscript"/>
        </w:rPr>
        <w:t>[18]</w:t>
      </w:r>
      <w:r w:rsidR="00E76AE4" w:rsidRPr="00E76AE4">
        <w:rPr>
          <w:sz w:val="24"/>
          <w:szCs w:val="21"/>
          <w:vertAlign w:val="superscript"/>
        </w:rPr>
        <w:fldChar w:fldCharType="end"/>
      </w:r>
      <w:r>
        <w:rPr>
          <w:sz w:val="24"/>
          <w:szCs w:val="21"/>
        </w:rPr>
        <w:t>提出了在线同步近似最优学习算法，用于求解</w:t>
      </w:r>
      <w:proofErr w:type="gramStart"/>
      <w:r>
        <w:rPr>
          <w:sz w:val="24"/>
          <w:szCs w:val="21"/>
        </w:rPr>
        <w:t>多人非零和</w:t>
      </w:r>
      <w:proofErr w:type="gramEnd"/>
      <w:r>
        <w:rPr>
          <w:sz w:val="24"/>
          <w:szCs w:val="21"/>
        </w:rPr>
        <w:t>博弈中的未知动力学问题，证明了该方法在</w:t>
      </w:r>
      <w:r>
        <w:rPr>
          <w:sz w:val="24"/>
          <w:szCs w:val="21"/>
        </w:rPr>
        <w:t>Banach</w:t>
      </w:r>
      <w:r>
        <w:rPr>
          <w:sz w:val="24"/>
          <w:szCs w:val="21"/>
        </w:rPr>
        <w:t>空间中的收敛性。</w:t>
      </w:r>
      <w:r>
        <w:rPr>
          <w:sz w:val="24"/>
          <w:szCs w:val="21"/>
        </w:rPr>
        <w:t>Wu</w:t>
      </w:r>
      <w:r>
        <w:rPr>
          <w:sz w:val="24"/>
          <w:szCs w:val="21"/>
        </w:rPr>
        <w:t>和</w:t>
      </w:r>
      <w:r>
        <w:rPr>
          <w:sz w:val="24"/>
          <w:szCs w:val="21"/>
        </w:rPr>
        <w:t>Luo</w:t>
      </w:r>
      <w:r w:rsidR="00E76AE4" w:rsidRPr="00E76AE4">
        <w:rPr>
          <w:sz w:val="24"/>
          <w:szCs w:val="21"/>
          <w:vertAlign w:val="superscript"/>
        </w:rPr>
        <w:fldChar w:fldCharType="begin"/>
      </w:r>
      <w:r w:rsidR="00E76AE4" w:rsidRPr="00E76AE4">
        <w:rPr>
          <w:sz w:val="24"/>
          <w:szCs w:val="21"/>
          <w:vertAlign w:val="superscript"/>
        </w:rPr>
        <w:instrText xml:space="preserve"> ADDIN ZOTERO_ITEM CSL_CITATION {"citationID":"6LV1Itbi","properties":{"unsorted":false,"formattedCitation":"[32]","plainCitation":"[32]","noteIndex":0},"citationItems":[{"id":39,"uris":["http://zotero.org/users/local/iE1CvSmN/items/9W9LRPGP"],"itemData":{"id":39,"type":"article-journal","container-title":"IEEE Transactions on Neural Networks and Learning Systems","issue":"12","page":"1884–1895","publisher":"IEEE","title":"Neural Network Based Online Simultaneous Policy Update Algorithm for Solving the HJI Equation in Nonlinear H_ {$\\backslashinfty} $ Control","volume":"23","author":[{"family":"Wu","given":"Huai-Ning"},{"family":"Luo","given":"Biao"}],"issued":{"date-parts":[["2012"]]}}}],"schema":"https://github.com/citation-style-language/schema/raw/master/csl-citation.json"} </w:instrText>
      </w:r>
      <w:r w:rsidR="00E76AE4" w:rsidRPr="00E76AE4">
        <w:rPr>
          <w:sz w:val="24"/>
          <w:szCs w:val="21"/>
          <w:vertAlign w:val="superscript"/>
        </w:rPr>
        <w:fldChar w:fldCharType="separate"/>
      </w:r>
      <w:r w:rsidR="00E76AE4" w:rsidRPr="00E76AE4">
        <w:rPr>
          <w:sz w:val="24"/>
          <w:vertAlign w:val="superscript"/>
        </w:rPr>
        <w:t>[32]</w:t>
      </w:r>
      <w:r w:rsidR="00E76AE4" w:rsidRPr="00E76AE4">
        <w:rPr>
          <w:sz w:val="24"/>
          <w:szCs w:val="21"/>
          <w:vertAlign w:val="superscript"/>
        </w:rPr>
        <w:fldChar w:fldCharType="end"/>
      </w:r>
      <w:r>
        <w:rPr>
          <w:sz w:val="24"/>
          <w:szCs w:val="21"/>
        </w:rPr>
        <w:t>提出了基于神经网络的在线同时策略更新算法，用于求解非线性</w:t>
      </w:r>
      <w:r>
        <w:rPr>
          <w:sz w:val="24"/>
          <w:szCs w:val="21"/>
        </w:rPr>
        <w:t>H∞</w:t>
      </w:r>
      <w:r>
        <w:rPr>
          <w:sz w:val="24"/>
          <w:szCs w:val="21"/>
        </w:rPr>
        <w:t>控制中的</w:t>
      </w:r>
      <w:r>
        <w:rPr>
          <w:sz w:val="24"/>
          <w:szCs w:val="21"/>
        </w:rPr>
        <w:t>HJI</w:t>
      </w:r>
      <w:r>
        <w:rPr>
          <w:sz w:val="24"/>
          <w:szCs w:val="21"/>
        </w:rPr>
        <w:t>方程，为追逃博弈中</w:t>
      </w:r>
      <w:r>
        <w:rPr>
          <w:sz w:val="24"/>
          <w:szCs w:val="21"/>
        </w:rPr>
        <w:t>HJI</w:t>
      </w:r>
      <w:r>
        <w:rPr>
          <w:sz w:val="24"/>
          <w:szCs w:val="21"/>
        </w:rPr>
        <w:t>方程的近似求解提供了重要的方法论参考。</w:t>
      </w:r>
      <w:r>
        <w:rPr>
          <w:sz w:val="24"/>
          <w:szCs w:val="21"/>
        </w:rPr>
        <w:t>Xu</w:t>
      </w:r>
      <w:r>
        <w:rPr>
          <w:sz w:val="24"/>
          <w:szCs w:val="21"/>
        </w:rPr>
        <w:t>等人</w:t>
      </w:r>
      <w:r w:rsidR="00E76AE4" w:rsidRPr="00E76AE4">
        <w:rPr>
          <w:sz w:val="24"/>
          <w:szCs w:val="21"/>
          <w:vertAlign w:val="superscript"/>
        </w:rPr>
        <w:fldChar w:fldCharType="begin"/>
      </w:r>
      <w:r w:rsidR="00E76AE4" w:rsidRPr="00E76AE4">
        <w:rPr>
          <w:sz w:val="24"/>
          <w:szCs w:val="21"/>
          <w:vertAlign w:val="superscript"/>
        </w:rPr>
        <w:instrText xml:space="preserve"> ADDIN ZOTERO_ITEM CSL_CITATION {"citationID":"306VfVzF","properties":{"unsorted":false,"formattedCitation":"[34]","plainCitation":"[34]","noteIndex":0},"citationItems":[{"id":37,"uris":["http://zotero.org/users/local/iE1CvSmN/items/M9A2DEKF"],"itemData":{"id":37,"type":"article-journal","container-title":"IEEE Transactions on Systems, Man, and Cybernetics: Systems","issue":"9","page":"5567–5579","publisher":"IEEE","title":"Nonsingular predefined time adaptive dynamic surface control for quantized nonlinear systems","volume":"54","author":[{"family":"Xu","given":"Hao"},{"family":"Yu","given":"Dengxiu"},{"family":"Wang","given":"Zhen"},{"family":"Cheong","given":"Kang Hao"},{"family":"Chen","given":"CL Philip"}],"issued":{"date-parts":[["2024"]]}}}],"schema":"https://github.com/citation-style-language/schema/raw/master/csl-citation.json"} </w:instrText>
      </w:r>
      <w:r w:rsidR="00E76AE4" w:rsidRPr="00E76AE4">
        <w:rPr>
          <w:sz w:val="24"/>
          <w:szCs w:val="21"/>
          <w:vertAlign w:val="superscript"/>
        </w:rPr>
        <w:fldChar w:fldCharType="separate"/>
      </w:r>
      <w:r w:rsidR="00E76AE4" w:rsidRPr="00E76AE4">
        <w:rPr>
          <w:sz w:val="24"/>
          <w:vertAlign w:val="superscript"/>
        </w:rPr>
        <w:t>[34]</w:t>
      </w:r>
      <w:r w:rsidR="00E76AE4" w:rsidRPr="00E76AE4">
        <w:rPr>
          <w:sz w:val="24"/>
          <w:szCs w:val="21"/>
          <w:vertAlign w:val="superscript"/>
        </w:rPr>
        <w:fldChar w:fldCharType="end"/>
      </w:r>
      <w:r>
        <w:rPr>
          <w:sz w:val="24"/>
          <w:szCs w:val="21"/>
        </w:rPr>
        <w:t>提出了非奇异预定</w:t>
      </w:r>
      <w:proofErr w:type="gramStart"/>
      <w:r>
        <w:rPr>
          <w:sz w:val="24"/>
          <w:szCs w:val="21"/>
        </w:rPr>
        <w:t>义时间</w:t>
      </w:r>
      <w:proofErr w:type="gramEnd"/>
      <w:r>
        <w:rPr>
          <w:sz w:val="24"/>
          <w:szCs w:val="21"/>
        </w:rPr>
        <w:t>自适应动态</w:t>
      </w:r>
      <w:proofErr w:type="gramStart"/>
      <w:r>
        <w:rPr>
          <w:sz w:val="24"/>
          <w:szCs w:val="21"/>
        </w:rPr>
        <w:t>面控制</w:t>
      </w:r>
      <w:proofErr w:type="gramEnd"/>
      <w:r>
        <w:rPr>
          <w:sz w:val="24"/>
          <w:szCs w:val="21"/>
        </w:rPr>
        <w:t>方法，进一步丰富了</w:t>
      </w:r>
      <w:r>
        <w:rPr>
          <w:sz w:val="24"/>
          <w:szCs w:val="21"/>
        </w:rPr>
        <w:t>ADP</w:t>
      </w:r>
      <w:r>
        <w:rPr>
          <w:sz w:val="24"/>
          <w:szCs w:val="21"/>
        </w:rPr>
        <w:t>的应用范围。</w:t>
      </w:r>
    </w:p>
    <w:p w14:paraId="6E18F798" w14:textId="45E2AB0E" w:rsidR="00973815" w:rsidRDefault="00000000">
      <w:pPr>
        <w:spacing w:line="360" w:lineRule="auto"/>
        <w:ind w:firstLine="420"/>
        <w:rPr>
          <w:sz w:val="24"/>
          <w:szCs w:val="21"/>
        </w:rPr>
      </w:pPr>
      <w:r>
        <w:rPr>
          <w:sz w:val="24"/>
          <w:szCs w:val="21"/>
        </w:rPr>
        <w:t>在基于</w:t>
      </w:r>
      <w:r>
        <w:rPr>
          <w:sz w:val="24"/>
          <w:szCs w:val="21"/>
        </w:rPr>
        <w:t>Actor-Critic</w:t>
      </w:r>
      <w:r>
        <w:rPr>
          <w:sz w:val="24"/>
          <w:szCs w:val="21"/>
        </w:rPr>
        <w:t>架构的强化学习方法方面，</w:t>
      </w:r>
      <w:r>
        <w:rPr>
          <w:sz w:val="24"/>
          <w:szCs w:val="21"/>
        </w:rPr>
        <w:t>Song</w:t>
      </w:r>
      <w:r>
        <w:rPr>
          <w:sz w:val="24"/>
          <w:szCs w:val="21"/>
        </w:rPr>
        <w:t>等人</w:t>
      </w:r>
      <w:r w:rsidR="00E76AE4" w:rsidRPr="00E76AE4">
        <w:rPr>
          <w:sz w:val="24"/>
          <w:szCs w:val="21"/>
          <w:vertAlign w:val="superscript"/>
        </w:rPr>
        <w:fldChar w:fldCharType="begin"/>
      </w:r>
      <w:r w:rsidR="00E76AE4" w:rsidRPr="00E76AE4">
        <w:rPr>
          <w:sz w:val="24"/>
          <w:szCs w:val="21"/>
          <w:vertAlign w:val="superscript"/>
        </w:rPr>
        <w:instrText xml:space="preserve"> ADDIN ZOTERO_ITEM CSL_CITATION {"citationID":"iLjl7vDL","properties":{"unsorted":false,"formattedCitation":"[35]","plainCitation":"[35]","noteIndex":0},"citationItems":[{"id":40,"uris":["http://zotero.org/users/local/iE1CvSmN/items/S53JR99W"],"itemData":{"id":40,"type":"article-journal","container-title":"IEEE transactions on neural networks and learning systems","issue":"3","page":"704–713","publisher":"IEEE","title":"Off-policy integral reinforcement learning method to solve nonlinear continuous-time multiplayer nonzero-sum games","volume":"28","author":[{"family":"Song","given":"Ruizhuo"},{"family":"Lewis","given":"Frank L"},{"family":"Wei","given":"Qinglai"}],"issued":{"date-parts":[["2016"]]}}}],"schema":"https://github.com/citation-style-language/schema/raw/master/csl-citation.json"} </w:instrText>
      </w:r>
      <w:r w:rsidR="00E76AE4" w:rsidRPr="00E76AE4">
        <w:rPr>
          <w:sz w:val="24"/>
          <w:szCs w:val="21"/>
          <w:vertAlign w:val="superscript"/>
        </w:rPr>
        <w:fldChar w:fldCharType="separate"/>
      </w:r>
      <w:r w:rsidR="00E76AE4" w:rsidRPr="00E76AE4">
        <w:rPr>
          <w:sz w:val="24"/>
          <w:vertAlign w:val="superscript"/>
        </w:rPr>
        <w:t>[35]</w:t>
      </w:r>
      <w:r w:rsidR="00E76AE4" w:rsidRPr="00E76AE4">
        <w:rPr>
          <w:sz w:val="24"/>
          <w:szCs w:val="21"/>
          <w:vertAlign w:val="superscript"/>
        </w:rPr>
        <w:fldChar w:fldCharType="end"/>
      </w:r>
      <w:r>
        <w:rPr>
          <w:sz w:val="24"/>
          <w:szCs w:val="21"/>
        </w:rPr>
        <w:t>提出了离策略积分强化学习方法，用于求解非线性连续时间</w:t>
      </w:r>
      <w:proofErr w:type="gramStart"/>
      <w:r>
        <w:rPr>
          <w:sz w:val="24"/>
          <w:szCs w:val="21"/>
        </w:rPr>
        <w:t>多人非零和</w:t>
      </w:r>
      <w:proofErr w:type="gramEnd"/>
      <w:r>
        <w:rPr>
          <w:sz w:val="24"/>
          <w:szCs w:val="21"/>
        </w:rPr>
        <w:t>博弈，实现了在不需要系统漂移动力学知识的条件下学习最优策略。</w:t>
      </w:r>
      <w:r>
        <w:rPr>
          <w:sz w:val="24"/>
          <w:szCs w:val="21"/>
        </w:rPr>
        <w:t>Huo</w:t>
      </w:r>
      <w:r>
        <w:rPr>
          <w:sz w:val="24"/>
          <w:szCs w:val="21"/>
        </w:rPr>
        <w:t>等人</w:t>
      </w:r>
      <w:r w:rsidR="00E76AE4" w:rsidRPr="00E76AE4">
        <w:rPr>
          <w:sz w:val="24"/>
          <w:szCs w:val="21"/>
          <w:vertAlign w:val="superscript"/>
        </w:rPr>
        <w:fldChar w:fldCharType="begin"/>
      </w:r>
      <w:r w:rsidR="00E76AE4" w:rsidRPr="00E76AE4">
        <w:rPr>
          <w:sz w:val="24"/>
          <w:szCs w:val="21"/>
          <w:vertAlign w:val="superscript"/>
        </w:rPr>
        <w:instrText xml:space="preserve"> ADDIN ZOTERO_ITEM CSL_CITATION {"citationID":"4kVh2PCh","properties":{"unsorted":false,"formattedCitation":"[36]","plainCitation":"[36]","noteIndex":0},"citationItems":[{"id":41,"uris":["http://zotero.org/users/local/iE1CvSmN/items/KABGJSPN"],"itemData":{"id":41,"type":"article-journal","container-title":"IEEE Transactions on Circuits and Systems I: Regular Papers","issue":"2","page":"910–920","publisher":"IEEE","title":"Off-policy model-free learning for multi-player non-zero-sum games with constrained inputs","volume":"70","author":[{"family":"Huo","given":"Yu"},{"family":"Wang","given":"Ding"},{"family":"Qiao","given":"Junfei"},{"family":"Li","given":"Menghua"}],"issued":{"date-parts":[["2022"]]}}}],"schema":"https://github.com/citation-style-language/schema/raw/master/csl-citation.json"} </w:instrText>
      </w:r>
      <w:r w:rsidR="00E76AE4" w:rsidRPr="00E76AE4">
        <w:rPr>
          <w:sz w:val="24"/>
          <w:szCs w:val="21"/>
          <w:vertAlign w:val="superscript"/>
        </w:rPr>
        <w:fldChar w:fldCharType="separate"/>
      </w:r>
      <w:r w:rsidR="00E76AE4" w:rsidRPr="00E76AE4">
        <w:rPr>
          <w:sz w:val="24"/>
          <w:vertAlign w:val="superscript"/>
        </w:rPr>
        <w:t>[36]</w:t>
      </w:r>
      <w:r w:rsidR="00E76AE4" w:rsidRPr="00E76AE4">
        <w:rPr>
          <w:sz w:val="24"/>
          <w:szCs w:val="21"/>
          <w:vertAlign w:val="superscript"/>
        </w:rPr>
        <w:fldChar w:fldCharType="end"/>
      </w:r>
      <w:r>
        <w:rPr>
          <w:sz w:val="24"/>
          <w:szCs w:val="21"/>
        </w:rPr>
        <w:t>针对具有约束输入的</w:t>
      </w:r>
      <w:proofErr w:type="gramStart"/>
      <w:r>
        <w:rPr>
          <w:sz w:val="24"/>
          <w:szCs w:val="21"/>
        </w:rPr>
        <w:t>多人非零和</w:t>
      </w:r>
      <w:proofErr w:type="gramEnd"/>
      <w:r>
        <w:rPr>
          <w:sz w:val="24"/>
          <w:szCs w:val="21"/>
        </w:rPr>
        <w:t>博弈，提出了离策略无模型学习方法，在输入受限条件下实现了近似最优控制。</w:t>
      </w:r>
      <w:proofErr w:type="spellStart"/>
      <w:r>
        <w:rPr>
          <w:sz w:val="24"/>
          <w:szCs w:val="21"/>
        </w:rPr>
        <w:t>Modares</w:t>
      </w:r>
      <w:proofErr w:type="spellEnd"/>
      <w:r>
        <w:rPr>
          <w:sz w:val="24"/>
          <w:szCs w:val="21"/>
        </w:rPr>
        <w:t>等人</w:t>
      </w:r>
      <w:r w:rsidR="00E76AE4" w:rsidRPr="00E76AE4">
        <w:rPr>
          <w:sz w:val="24"/>
          <w:szCs w:val="21"/>
          <w:vertAlign w:val="superscript"/>
        </w:rPr>
        <w:fldChar w:fldCharType="begin"/>
      </w:r>
      <w:r w:rsidR="00E76AE4" w:rsidRPr="00E76AE4">
        <w:rPr>
          <w:sz w:val="24"/>
          <w:szCs w:val="21"/>
          <w:vertAlign w:val="superscript"/>
        </w:rPr>
        <w:instrText xml:space="preserve"> ADDIN ZOTERO_ITEM CSL_CITATION {"citationID":"y0yEXH0T","properties":{"unsorted":false,"formattedCitation":"[37]","plainCitation":"[37]","noteIndex":0},"citationItems":[{"id":47,"uris":["http://zotero.org/users/local/iE1CvSmN/items/ZPLC2UFN"],"itemData":{"id":47,"type":"article-journal","container-title":"IEEE transactions on neural networks and learning systems","issue":"10","page":"2550–2562","publisher":"IEEE","title":"${H} _ {{\\backslashinfty}} $ tracking control of completely unknown continuous-time systems via off-policy reinforcement learning","volume":"26","author":[{"family":"Modares","given":"Hamidreza"},{"family":"Lewis","given":"Frank L"},{"family":"Jiang","given":"Zhong-Ping"}],"issued":{"date-parts":[["2015"]]}}}],"schema":"https://github.com/citation-style-language/schema/raw/master/csl-citation.json"} </w:instrText>
      </w:r>
      <w:r w:rsidR="00E76AE4" w:rsidRPr="00E76AE4">
        <w:rPr>
          <w:sz w:val="24"/>
          <w:szCs w:val="21"/>
          <w:vertAlign w:val="superscript"/>
        </w:rPr>
        <w:fldChar w:fldCharType="separate"/>
      </w:r>
      <w:r w:rsidR="00E76AE4" w:rsidRPr="00E76AE4">
        <w:rPr>
          <w:sz w:val="24"/>
          <w:vertAlign w:val="superscript"/>
        </w:rPr>
        <w:t>[37]</w:t>
      </w:r>
      <w:r w:rsidR="00E76AE4" w:rsidRPr="00E76AE4">
        <w:rPr>
          <w:sz w:val="24"/>
          <w:szCs w:val="21"/>
          <w:vertAlign w:val="superscript"/>
        </w:rPr>
        <w:fldChar w:fldCharType="end"/>
      </w:r>
      <w:r>
        <w:rPr>
          <w:sz w:val="24"/>
          <w:szCs w:val="21"/>
        </w:rPr>
        <w:t>提出了完全未知连续时间系统的</w:t>
      </w:r>
      <w:r>
        <w:rPr>
          <w:sz w:val="24"/>
          <w:szCs w:val="21"/>
        </w:rPr>
        <w:t>H∞</w:t>
      </w:r>
      <w:r>
        <w:rPr>
          <w:sz w:val="24"/>
          <w:szCs w:val="21"/>
        </w:rPr>
        <w:t>跟踪控制方法，通过离策略强化学习实现了无需系统模型的控制器设计。然而，在多智能体场景中，传统</w:t>
      </w:r>
      <w:r>
        <w:rPr>
          <w:sz w:val="24"/>
          <w:szCs w:val="21"/>
        </w:rPr>
        <w:t>AC</w:t>
      </w:r>
      <w:r>
        <w:rPr>
          <w:sz w:val="24"/>
          <w:szCs w:val="21"/>
        </w:rPr>
        <w:t>架构要求每个智能体配备独立的</w:t>
      </w:r>
      <w:r>
        <w:rPr>
          <w:sz w:val="24"/>
          <w:szCs w:val="21"/>
        </w:rPr>
        <w:t>Actor</w:t>
      </w:r>
      <w:r>
        <w:rPr>
          <w:sz w:val="24"/>
          <w:szCs w:val="21"/>
        </w:rPr>
        <w:t>和</w:t>
      </w:r>
      <w:r>
        <w:rPr>
          <w:sz w:val="24"/>
          <w:szCs w:val="21"/>
        </w:rPr>
        <w:t>Critic</w:t>
      </w:r>
      <w:r>
        <w:rPr>
          <w:sz w:val="24"/>
          <w:szCs w:val="21"/>
        </w:rPr>
        <w:t>网络。</w:t>
      </w:r>
      <w:r>
        <w:rPr>
          <w:sz w:val="24"/>
          <w:szCs w:val="21"/>
        </w:rPr>
        <w:t>Lowe</w:t>
      </w:r>
      <w:r>
        <w:rPr>
          <w:sz w:val="24"/>
          <w:szCs w:val="21"/>
        </w:rPr>
        <w:t>等人</w:t>
      </w:r>
      <w:r w:rsidR="00E76AE4" w:rsidRPr="00E76AE4">
        <w:rPr>
          <w:sz w:val="24"/>
          <w:szCs w:val="21"/>
          <w:vertAlign w:val="superscript"/>
        </w:rPr>
        <w:fldChar w:fldCharType="begin"/>
      </w:r>
      <w:r w:rsidR="00E76AE4" w:rsidRPr="00E76AE4">
        <w:rPr>
          <w:sz w:val="24"/>
          <w:szCs w:val="21"/>
          <w:vertAlign w:val="superscript"/>
        </w:rPr>
        <w:instrText xml:space="preserve"> ADDIN ZOTERO_ITEM CSL_CITATION {"citationID":"jWquifGv","properties":{"unsorted":false,"formattedCitation":"[21]","plainCitation":"[21]","noteIndex":0},"citationItems":[{"id":26,"uris":["http://zotero.org/users/local/iE1CvSmN/items/AEK2D7JW"],"itemData":{"id":26,"type":"article-journal","container-title":"Advances in neural information processing systems","title":"Multi-agent actor-critic for mixed cooperative-competitive environments","volume":"30","author":[{"family":"Lowe","given":"Ryan"},{"family":"Wu","given":"Yi I"},{"family":"Tamar","given":"Aviv"},{"family":"Harb","given":"Jean"},{"family":"Pieter Abbeel","given":"OpenAI"},{"family":"Mordatch","given":"Igor"}],"issued":{"date-parts":[["2017"]]}}}],"schema":"https://github.com/citation-style-language/schema/raw/master/csl-citation.json"} </w:instrText>
      </w:r>
      <w:r w:rsidR="00E76AE4" w:rsidRPr="00E76AE4">
        <w:rPr>
          <w:sz w:val="24"/>
          <w:szCs w:val="21"/>
          <w:vertAlign w:val="superscript"/>
        </w:rPr>
        <w:fldChar w:fldCharType="separate"/>
      </w:r>
      <w:r w:rsidR="00E76AE4" w:rsidRPr="00E76AE4">
        <w:rPr>
          <w:sz w:val="24"/>
          <w:vertAlign w:val="superscript"/>
        </w:rPr>
        <w:t>[21]</w:t>
      </w:r>
      <w:r w:rsidR="00E76AE4" w:rsidRPr="00E76AE4">
        <w:rPr>
          <w:sz w:val="24"/>
          <w:szCs w:val="21"/>
          <w:vertAlign w:val="superscript"/>
        </w:rPr>
        <w:fldChar w:fldCharType="end"/>
      </w:r>
      <w:r>
        <w:rPr>
          <w:sz w:val="24"/>
          <w:szCs w:val="21"/>
        </w:rPr>
        <w:t>提出了混合合作</w:t>
      </w:r>
      <w:r>
        <w:rPr>
          <w:sz w:val="24"/>
          <w:szCs w:val="21"/>
        </w:rPr>
        <w:t>-</w:t>
      </w:r>
      <w:r>
        <w:rPr>
          <w:sz w:val="24"/>
          <w:szCs w:val="21"/>
        </w:rPr>
        <w:t>竞争环境下的多智能体</w:t>
      </w:r>
      <w:r>
        <w:rPr>
          <w:sz w:val="24"/>
          <w:szCs w:val="21"/>
        </w:rPr>
        <w:t>Actor-Critic</w:t>
      </w:r>
      <w:r>
        <w:rPr>
          <w:sz w:val="24"/>
          <w:szCs w:val="21"/>
        </w:rPr>
        <w:t>方法（</w:t>
      </w:r>
      <w:r>
        <w:rPr>
          <w:sz w:val="24"/>
          <w:szCs w:val="21"/>
        </w:rPr>
        <w:t>MADDPG</w:t>
      </w:r>
      <w:r>
        <w:rPr>
          <w:sz w:val="24"/>
          <w:szCs w:val="21"/>
        </w:rPr>
        <w:t>），虽然在策略学习上取得了显著进展，但计算复杂度随智能</w:t>
      </w:r>
      <w:proofErr w:type="gramStart"/>
      <w:r>
        <w:rPr>
          <w:sz w:val="24"/>
          <w:szCs w:val="21"/>
        </w:rPr>
        <w:t>体数量</w:t>
      </w:r>
      <w:proofErr w:type="gramEnd"/>
      <w:r>
        <w:rPr>
          <w:sz w:val="24"/>
          <w:szCs w:val="21"/>
        </w:rPr>
        <w:t>的增长而显著增加，限制了其在大规模</w:t>
      </w:r>
      <w:r>
        <w:rPr>
          <w:sz w:val="24"/>
          <w:szCs w:val="21"/>
        </w:rPr>
        <w:t>MPE</w:t>
      </w:r>
      <w:r>
        <w:rPr>
          <w:sz w:val="24"/>
          <w:szCs w:val="21"/>
        </w:rPr>
        <w:t>场景中的实时应用。</w:t>
      </w:r>
      <w:r>
        <w:rPr>
          <w:sz w:val="24"/>
          <w:szCs w:val="21"/>
        </w:rPr>
        <w:t>Zhang</w:t>
      </w:r>
      <w:r>
        <w:rPr>
          <w:sz w:val="24"/>
          <w:szCs w:val="21"/>
        </w:rPr>
        <w:t>等人</w:t>
      </w:r>
      <w:r w:rsidR="00E76AE4" w:rsidRPr="00E76AE4">
        <w:rPr>
          <w:sz w:val="24"/>
          <w:szCs w:val="21"/>
          <w:vertAlign w:val="superscript"/>
        </w:rPr>
        <w:fldChar w:fldCharType="begin"/>
      </w:r>
      <w:r w:rsidR="00E76AE4" w:rsidRPr="00E76AE4">
        <w:rPr>
          <w:sz w:val="24"/>
          <w:szCs w:val="21"/>
          <w:vertAlign w:val="superscript"/>
        </w:rPr>
        <w:instrText xml:space="preserve"> ADDIN ZOTERO_ITEM CSL_CITATION {"citationID":"SHQSggJn","properties":{"unsorted":false,"formattedCitation":"[5]","plainCitation":"[5]","noteIndex":0},"citationItems":[{"id":4,"uris":["http://zotero.org/users/local/iE1CvSmN/items/Z7HJVHTU"],"itemData":{"id":4,"type":"article-journal","container-title":"IEEE Transactions on Neural Networks and Learning Systems","issue":"10","page":"7900–7909","publisher":"IEEE","title":"Game of drones: Multi-UAV pursuit-evasion game with online motion planning by deep reinforcement learning","volume":"34","author":[{"family":"Zhang","given":"Ruilong"},{"family":"Zong","given":"Qun"},{"family":"Zhang","given":"Xiuyun"},{"family":"Dou","given":"Liqian"},{"family":"Tian","given":"Bailing"}],"issued":{"date-parts":[["2022"]]}}}],"schema":"https://github.com/citation-style-language/schema/raw/master/csl-citation.json"} </w:instrText>
      </w:r>
      <w:r w:rsidR="00E76AE4" w:rsidRPr="00E76AE4">
        <w:rPr>
          <w:sz w:val="24"/>
          <w:szCs w:val="21"/>
          <w:vertAlign w:val="superscript"/>
        </w:rPr>
        <w:fldChar w:fldCharType="separate"/>
      </w:r>
      <w:r w:rsidR="00E76AE4" w:rsidRPr="00E76AE4">
        <w:rPr>
          <w:sz w:val="24"/>
          <w:vertAlign w:val="superscript"/>
        </w:rPr>
        <w:t>[5]</w:t>
      </w:r>
      <w:r w:rsidR="00E76AE4" w:rsidRPr="00E76AE4">
        <w:rPr>
          <w:sz w:val="24"/>
          <w:szCs w:val="21"/>
          <w:vertAlign w:val="superscript"/>
        </w:rPr>
        <w:fldChar w:fldCharType="end"/>
      </w:r>
      <w:r>
        <w:rPr>
          <w:sz w:val="24"/>
          <w:szCs w:val="21"/>
        </w:rPr>
        <w:t>将深度强化学习应用于多无人机追逃博弈的在线运动规划，进一步验证了</w:t>
      </w:r>
      <w:r>
        <w:rPr>
          <w:sz w:val="24"/>
          <w:szCs w:val="21"/>
        </w:rPr>
        <w:t>AC</w:t>
      </w:r>
      <w:r>
        <w:rPr>
          <w:sz w:val="24"/>
          <w:szCs w:val="21"/>
        </w:rPr>
        <w:t>架构在</w:t>
      </w:r>
      <w:r>
        <w:rPr>
          <w:sz w:val="24"/>
          <w:szCs w:val="21"/>
        </w:rPr>
        <w:t>MPE</w:t>
      </w:r>
      <w:r>
        <w:rPr>
          <w:sz w:val="24"/>
          <w:szCs w:val="21"/>
        </w:rPr>
        <w:t>问题中的有效性，但也暴露了多网络结构带来的计算瓶颈。</w:t>
      </w:r>
    </w:p>
    <w:p w14:paraId="4EDF77A1" w14:textId="7BFC09F4" w:rsidR="00973815" w:rsidRDefault="00000000">
      <w:pPr>
        <w:spacing w:line="360" w:lineRule="auto"/>
        <w:ind w:firstLine="420"/>
        <w:rPr>
          <w:sz w:val="24"/>
          <w:szCs w:val="21"/>
        </w:rPr>
      </w:pPr>
      <w:r>
        <w:rPr>
          <w:sz w:val="24"/>
          <w:szCs w:val="21"/>
        </w:rPr>
        <w:t>为克服</w:t>
      </w:r>
      <w:r>
        <w:rPr>
          <w:sz w:val="24"/>
          <w:szCs w:val="21"/>
        </w:rPr>
        <w:t>AC</w:t>
      </w:r>
      <w:r>
        <w:rPr>
          <w:sz w:val="24"/>
          <w:szCs w:val="21"/>
        </w:rPr>
        <w:t>架构的计算效率问题，</w:t>
      </w:r>
      <w:proofErr w:type="gramStart"/>
      <w:r>
        <w:rPr>
          <w:sz w:val="24"/>
          <w:szCs w:val="21"/>
        </w:rPr>
        <w:t>单网络</w:t>
      </w:r>
      <w:proofErr w:type="gramEnd"/>
      <w:r>
        <w:rPr>
          <w:sz w:val="24"/>
          <w:szCs w:val="21"/>
        </w:rPr>
        <w:t>自适应评判（</w:t>
      </w:r>
      <w:r>
        <w:rPr>
          <w:sz w:val="24"/>
          <w:szCs w:val="21"/>
        </w:rPr>
        <w:t>SNAC</w:t>
      </w:r>
      <w:r>
        <w:rPr>
          <w:sz w:val="24"/>
          <w:szCs w:val="21"/>
        </w:rPr>
        <w:t>）结构应运而生。</w:t>
      </w:r>
      <w:r>
        <w:rPr>
          <w:sz w:val="24"/>
          <w:szCs w:val="21"/>
        </w:rPr>
        <w:t>Ding</w:t>
      </w:r>
      <w:r>
        <w:rPr>
          <w:sz w:val="24"/>
          <w:szCs w:val="21"/>
        </w:rPr>
        <w:t>和</w:t>
      </w:r>
      <w:r>
        <w:rPr>
          <w:sz w:val="24"/>
          <w:szCs w:val="21"/>
        </w:rPr>
        <w:t>Balakrishnan</w:t>
      </w:r>
      <w:r w:rsidR="00E76AE4" w:rsidRPr="00E76AE4">
        <w:rPr>
          <w:sz w:val="24"/>
          <w:szCs w:val="21"/>
          <w:vertAlign w:val="superscript"/>
        </w:rPr>
        <w:fldChar w:fldCharType="begin"/>
      </w:r>
      <w:r w:rsidR="00E76AE4" w:rsidRPr="00E76AE4">
        <w:rPr>
          <w:sz w:val="24"/>
          <w:szCs w:val="21"/>
          <w:vertAlign w:val="superscript"/>
        </w:rPr>
        <w:instrText xml:space="preserve"> ADDIN ZOTERO_ITEM CSL_CITATION {"citationID":"nsr8Qnd3","properties":{"unsorted":false,"formattedCitation":"[38]","plainCitation":"[38]","noteIndex":0},"citationItems":[{"id":42,"uris":["http://zotero.org/users/local/iE1CvSmN/items/4D7Z2FWY"],"itemData":{"id":42,"type":"paper-conference","container-title":"49th IEEE Conference on Decision and Control (CDC)","page":"3054–3059","publisher":"IEEE","title":"A single network approximate dynamic programming based constrained optimal controller for nonlinear systems with uncertainties","author":[{"family":"Ding","given":"Jie"},{"family":"Balakrishnan","given":"SN"}],"issued":{"date-parts":[["2010"]]}}}],"schema":"https://github.com/citation-style-language/schema/raw/master/csl-citation.json"} </w:instrText>
      </w:r>
      <w:r w:rsidR="00E76AE4" w:rsidRPr="00E76AE4">
        <w:rPr>
          <w:sz w:val="24"/>
          <w:szCs w:val="21"/>
          <w:vertAlign w:val="superscript"/>
        </w:rPr>
        <w:fldChar w:fldCharType="separate"/>
      </w:r>
      <w:r w:rsidR="00E76AE4" w:rsidRPr="00E76AE4">
        <w:rPr>
          <w:sz w:val="24"/>
          <w:vertAlign w:val="superscript"/>
        </w:rPr>
        <w:t>[38]</w:t>
      </w:r>
      <w:r w:rsidR="00E76AE4" w:rsidRPr="00E76AE4">
        <w:rPr>
          <w:sz w:val="24"/>
          <w:szCs w:val="21"/>
          <w:vertAlign w:val="superscript"/>
        </w:rPr>
        <w:fldChar w:fldCharType="end"/>
      </w:r>
      <w:r>
        <w:rPr>
          <w:sz w:val="24"/>
          <w:szCs w:val="21"/>
        </w:rPr>
        <w:t>首次提出了</w:t>
      </w:r>
      <w:r>
        <w:rPr>
          <w:sz w:val="24"/>
          <w:szCs w:val="21"/>
        </w:rPr>
        <w:t>SNAC</w:t>
      </w:r>
      <w:r>
        <w:rPr>
          <w:sz w:val="24"/>
          <w:szCs w:val="21"/>
        </w:rPr>
        <w:t>结构用于求解控制约束的最优控制问题，其核心思想是利用价值函数的梯度信息解析计算最优控制策略，从而消除对独立动作网络的需求。</w:t>
      </w:r>
      <w:r>
        <w:rPr>
          <w:sz w:val="24"/>
          <w:szCs w:val="21"/>
        </w:rPr>
        <w:t>Yuan</w:t>
      </w:r>
      <w:r>
        <w:rPr>
          <w:sz w:val="24"/>
          <w:szCs w:val="21"/>
        </w:rPr>
        <w:t>等人</w:t>
      </w:r>
      <w:r w:rsidR="00E76AE4" w:rsidRPr="00E76AE4">
        <w:rPr>
          <w:sz w:val="24"/>
          <w:szCs w:val="21"/>
          <w:vertAlign w:val="superscript"/>
        </w:rPr>
        <w:fldChar w:fldCharType="begin"/>
      </w:r>
      <w:r w:rsidR="00E76AE4" w:rsidRPr="00E76AE4">
        <w:rPr>
          <w:sz w:val="24"/>
          <w:szCs w:val="21"/>
          <w:vertAlign w:val="superscript"/>
        </w:rPr>
        <w:instrText xml:space="preserve"> ADDIN ZOTERO_ITEM CSL_CITATION {"citationID":"nqs7YFf4","properties":{"unsorted":false,"formattedCitation":"[39]","plainCitation":"[39]","noteIndex":0},"citationItems":[{"id":43,"uris":["http://zotero.org/users/local/iE1CvSmN/items/Y7LMD5RI"],"itemData":{"id":43,"type":"article-journal","container-title":"IEEE Transactions on Neural Networks and Learning Systems","issue":"10","page":"4432–4444","publisher":"IEEE","title":"Synchronous fault-tolerant near-optimal control for discrete-time nonlinear PE game","volume":"32","author":[{"family":"Yuan","given":"Yuan"},{"family":"Zhang","given":"Peng"},{"family":"Li","given":"Xuelong"}],"issued":{"date-parts":[["2020"]]}}}],"schema":"https://github.com/citation-style-language/schema/raw/master/csl-citation.json"} </w:instrText>
      </w:r>
      <w:r w:rsidR="00E76AE4" w:rsidRPr="00E76AE4">
        <w:rPr>
          <w:sz w:val="24"/>
          <w:szCs w:val="21"/>
          <w:vertAlign w:val="superscript"/>
        </w:rPr>
        <w:fldChar w:fldCharType="separate"/>
      </w:r>
      <w:r w:rsidR="00E76AE4" w:rsidRPr="00E76AE4">
        <w:rPr>
          <w:sz w:val="24"/>
          <w:vertAlign w:val="superscript"/>
        </w:rPr>
        <w:t>[39]</w:t>
      </w:r>
      <w:r w:rsidR="00E76AE4" w:rsidRPr="00E76AE4">
        <w:rPr>
          <w:sz w:val="24"/>
          <w:szCs w:val="21"/>
          <w:vertAlign w:val="superscript"/>
        </w:rPr>
        <w:fldChar w:fldCharType="end"/>
      </w:r>
      <w:r>
        <w:rPr>
          <w:sz w:val="24"/>
          <w:szCs w:val="21"/>
        </w:rPr>
        <w:t>将</w:t>
      </w:r>
      <w:r>
        <w:rPr>
          <w:sz w:val="24"/>
          <w:szCs w:val="21"/>
        </w:rPr>
        <w:t>SNAC</w:t>
      </w:r>
      <w:r>
        <w:rPr>
          <w:sz w:val="24"/>
          <w:szCs w:val="21"/>
        </w:rPr>
        <w:t>结构应用于容错控制框架下的单追捕者</w:t>
      </w:r>
      <w:r>
        <w:rPr>
          <w:sz w:val="24"/>
          <w:szCs w:val="21"/>
        </w:rPr>
        <w:t>-</w:t>
      </w:r>
      <w:r>
        <w:rPr>
          <w:sz w:val="24"/>
          <w:szCs w:val="21"/>
        </w:rPr>
        <w:t>单逃避者博弈，验证了该结构在追逃博弈中的有效性和计算效率优势。</w:t>
      </w:r>
      <w:r>
        <w:rPr>
          <w:sz w:val="24"/>
          <w:szCs w:val="21"/>
        </w:rPr>
        <w:t>Long</w:t>
      </w:r>
      <w:r>
        <w:rPr>
          <w:sz w:val="24"/>
          <w:szCs w:val="21"/>
        </w:rPr>
        <w:t>等人</w:t>
      </w:r>
      <w:r w:rsidR="00E76AE4" w:rsidRPr="00E76AE4">
        <w:rPr>
          <w:sz w:val="24"/>
          <w:szCs w:val="21"/>
          <w:vertAlign w:val="superscript"/>
        </w:rPr>
        <w:fldChar w:fldCharType="begin"/>
      </w:r>
      <w:r w:rsidR="00E76AE4" w:rsidRPr="00E76AE4">
        <w:rPr>
          <w:sz w:val="24"/>
          <w:szCs w:val="21"/>
          <w:vertAlign w:val="superscript"/>
        </w:rPr>
        <w:instrText xml:space="preserve"> ADDIN ZOTERO_ITEM CSL_CITATION {"citationID":"BrEVONxv","properties":{"unsorted":false,"formattedCitation":"[40]","plainCitation":"[40]","noteIndex":0},"citationItems":[{"id":44,"uris":["http://zotero.org/users/local/iE1CvSmN/items/DGPALNXI"],"itemData":{"id":44,"type":"article-journal","container-title":"IEEE Transactions on Neural Networks and Learning Systems","issue":"1","page":"817–830","publisher":"IEEE","title":"Game-based backstepping design for strict-feedback nonlinear multi-agent systems based on reinforcement learning","volume":"35","author":[{"family":"Long","given":"Jia"},{"family":"Yu","given":"Dengxiu"},{"family":"Wen","given":"Guoxing"},{"family":"Li","given":"Li"},{"family":"Wang","given":"Zhen"},{"family":"Chen","given":"CL Philip"}],"issued":{"date-parts":[["2022"]]}}}],"schema":"https://github.com/citation-style-language/schema/raw/master/csl-citation.json"} </w:instrText>
      </w:r>
      <w:r w:rsidR="00E76AE4" w:rsidRPr="00E76AE4">
        <w:rPr>
          <w:sz w:val="24"/>
          <w:szCs w:val="21"/>
          <w:vertAlign w:val="superscript"/>
        </w:rPr>
        <w:fldChar w:fldCharType="separate"/>
      </w:r>
      <w:r w:rsidR="00E76AE4" w:rsidRPr="00E76AE4">
        <w:rPr>
          <w:sz w:val="24"/>
          <w:vertAlign w:val="superscript"/>
        </w:rPr>
        <w:t>[40]</w:t>
      </w:r>
      <w:r w:rsidR="00E76AE4" w:rsidRPr="00E76AE4">
        <w:rPr>
          <w:sz w:val="24"/>
          <w:szCs w:val="21"/>
          <w:vertAlign w:val="superscript"/>
        </w:rPr>
        <w:fldChar w:fldCharType="end"/>
      </w:r>
      <w:r>
        <w:rPr>
          <w:sz w:val="24"/>
          <w:szCs w:val="21"/>
        </w:rPr>
        <w:t>将基于博弈的反步法设计应用于严格反馈非线性多智能体系统，结合强化学习方法实现了分布式控制。然而，现有研究主要在单智能体追逃博弈和多智能体对抗问题中实现了</w:t>
      </w:r>
      <w:r>
        <w:rPr>
          <w:sz w:val="24"/>
          <w:szCs w:val="21"/>
        </w:rPr>
        <w:t>SNAC</w:t>
      </w:r>
      <w:r>
        <w:rPr>
          <w:sz w:val="24"/>
          <w:szCs w:val="21"/>
        </w:rPr>
        <w:t>结构，尚未将该方法系统性地应用于涉及多个追捕者和多个逃避者的</w:t>
      </w:r>
      <w:r>
        <w:rPr>
          <w:sz w:val="24"/>
          <w:szCs w:val="21"/>
        </w:rPr>
        <w:t>MPE</w:t>
      </w:r>
      <w:r>
        <w:rPr>
          <w:sz w:val="24"/>
          <w:szCs w:val="21"/>
        </w:rPr>
        <w:t>系统。</w:t>
      </w:r>
    </w:p>
    <w:p w14:paraId="6DFD4D9A" w14:textId="77777777" w:rsidR="00973815" w:rsidRDefault="00000000">
      <w:pPr>
        <w:pStyle w:val="2"/>
        <w:spacing w:before="0" w:after="0" w:line="360" w:lineRule="auto"/>
        <w:rPr>
          <w:rFonts w:ascii="Times New Roman" w:hAnsi="Times New Roman"/>
          <w:color w:val="000000"/>
          <w:sz w:val="24"/>
          <w:szCs w:val="24"/>
        </w:rPr>
      </w:pPr>
      <w:r>
        <w:rPr>
          <w:rFonts w:ascii="Times New Roman" w:hAnsi="Times New Roman"/>
          <w:color w:val="000000"/>
          <w:sz w:val="24"/>
          <w:szCs w:val="24"/>
        </w:rPr>
        <w:t xml:space="preserve">2.4 </w:t>
      </w:r>
      <w:r>
        <w:rPr>
          <w:rFonts w:ascii="Times New Roman" w:hAnsi="Times New Roman"/>
          <w:color w:val="000000"/>
          <w:sz w:val="24"/>
          <w:szCs w:val="24"/>
        </w:rPr>
        <w:t>当前研究面临的主要挑战</w:t>
      </w:r>
    </w:p>
    <w:p w14:paraId="2996FF4A" w14:textId="77777777" w:rsidR="00973815" w:rsidRDefault="00000000">
      <w:pPr>
        <w:spacing w:line="360" w:lineRule="auto"/>
        <w:ind w:firstLine="420"/>
        <w:rPr>
          <w:sz w:val="24"/>
          <w:szCs w:val="21"/>
        </w:rPr>
      </w:pPr>
      <w:r>
        <w:rPr>
          <w:sz w:val="24"/>
          <w:szCs w:val="21"/>
        </w:rPr>
        <w:t>综合以上文献分析，当前多智能体追逃博弈的研究在理论方法和工程应用之间仍存在显著差距，主要面临以下四方面的技术挑战：</w:t>
      </w:r>
    </w:p>
    <w:p w14:paraId="20CC748E" w14:textId="164B5D46" w:rsidR="00973815" w:rsidRDefault="00000000">
      <w:pPr>
        <w:spacing w:line="360" w:lineRule="auto"/>
        <w:ind w:firstLine="420"/>
        <w:rPr>
          <w:sz w:val="24"/>
          <w:szCs w:val="21"/>
        </w:rPr>
      </w:pPr>
      <w:r>
        <w:rPr>
          <w:sz w:val="24"/>
          <w:szCs w:val="21"/>
        </w:rPr>
        <w:lastRenderedPageBreak/>
        <w:t>（</w:t>
      </w:r>
      <w:r>
        <w:rPr>
          <w:sz w:val="24"/>
          <w:szCs w:val="21"/>
        </w:rPr>
        <w:t>1</w:t>
      </w:r>
      <w:r>
        <w:rPr>
          <w:sz w:val="24"/>
          <w:szCs w:val="21"/>
        </w:rPr>
        <w:t>）动态协调与团队凝聚力的平衡。现有</w:t>
      </w:r>
      <w:r>
        <w:rPr>
          <w:sz w:val="24"/>
          <w:szCs w:val="21"/>
        </w:rPr>
        <w:t>MPE</w:t>
      </w:r>
      <w:r>
        <w:rPr>
          <w:sz w:val="24"/>
          <w:szCs w:val="21"/>
        </w:rPr>
        <w:t>博弈方法普遍采用固定通信</w:t>
      </w:r>
      <w:proofErr w:type="gramStart"/>
      <w:r>
        <w:rPr>
          <w:sz w:val="24"/>
          <w:szCs w:val="21"/>
        </w:rPr>
        <w:t>图结构</w:t>
      </w:r>
      <w:proofErr w:type="gramEnd"/>
      <w:r w:rsidR="00E76AE4" w:rsidRPr="00E76AE4">
        <w:rPr>
          <w:sz w:val="24"/>
          <w:szCs w:val="21"/>
          <w:vertAlign w:val="superscript"/>
        </w:rPr>
        <w:fldChar w:fldCharType="begin"/>
      </w:r>
      <w:r w:rsidR="00E76AE4" w:rsidRPr="00E76AE4">
        <w:rPr>
          <w:sz w:val="24"/>
          <w:szCs w:val="21"/>
          <w:vertAlign w:val="superscript"/>
        </w:rPr>
        <w:instrText xml:space="preserve"> ADDIN ZOTERO_ITEM CSL_CITATION {"citationID":"MOA0ISBo","properties":{"unsorted":false,"formattedCitation":"[29], [30], [31]","plainCitation":"[29], [30], [31]","noteIndex":0},"citationItems":[{"id":14,"uris":["http://zotero.org/users/local/iE1CvSmN/items/RU452YS7"],"itemData":{"id":14,"type":"article-journal","container-title":"IEEE Control Systems Letters","page":"962–967","publisher":"IEEE","title":"Finite-time consensus tracking of multi-agent systems using time-fuel optimal pursuit evasion","volume":"6","author":[{"family":"Sarkar","given":"Rajasree"},{"family":"Patil","given":"Deepak"},{"family":"Mulla","given":"Ameer K"},{"family":"Kar","given":"Indra Narayan"}],"issued":{"date-parts":[["2021"]]}}},{"id":13,"uris":["http://zotero.org/users/local/iE1CvSmN/items/9UH8SJ8I"],"itemData":{"id":13,"type":"article-journal","container-title":"IEEE Transactions on Network Science and Engineering","issue":"4","page":"3800–3811","publisher":"IEEE","title":"Distributed model-free optimal control for multiagent pursuit-evasion differential games","volume":"11","author":[{"family":"Zhang","given":"Huaipin"},{"family":"Zhao","given":"Wei"},{"family":"Ge","given":"Hui"},{"family":"Xie","given":"Xiangpeng"},{"family":"Yue","given":"Dong"}],"issued":{"date-parts":[["2024"]]}}},{"id":34,"uris":["http://zotero.org/users/local/iE1CvSmN/items/8JHWAXPV"],"itemData":{"id":34,"type":"article-journal","container-title":"IEEE Transactions on Circuits and Systems II: Express Briefs","issue":"6","page":"3056–3060","publisher":"IEEE","title":"Adaptive optimal control via Q-learning for multi-agent pursuit-evasion games","volume":"71","author":[{"family":"Dong","given":"Xu"},{"family":"Zhang","given":"Huaguang"},{"family":"Ming","given":"Zhongyang"}],"issued":{"date-parts":[["2024"]]}}}],"schema":"https://github.com/citation-style-language/schema/raw/master/csl-citation.json"} </w:instrText>
      </w:r>
      <w:r w:rsidR="00E76AE4" w:rsidRPr="00E76AE4">
        <w:rPr>
          <w:sz w:val="24"/>
          <w:szCs w:val="21"/>
          <w:vertAlign w:val="superscript"/>
        </w:rPr>
        <w:fldChar w:fldCharType="separate"/>
      </w:r>
      <w:r w:rsidR="00E76AE4" w:rsidRPr="00E76AE4">
        <w:rPr>
          <w:sz w:val="24"/>
          <w:vertAlign w:val="superscript"/>
        </w:rPr>
        <w:t>[29], [30], [31]</w:t>
      </w:r>
      <w:r w:rsidR="00E76AE4" w:rsidRPr="00E76AE4">
        <w:rPr>
          <w:sz w:val="24"/>
          <w:szCs w:val="21"/>
          <w:vertAlign w:val="superscript"/>
        </w:rPr>
        <w:fldChar w:fldCharType="end"/>
      </w:r>
      <w:r>
        <w:rPr>
          <w:sz w:val="24"/>
          <w:szCs w:val="21"/>
        </w:rPr>
        <w:t>，目标分配关系在博弈全过程中保持不变。然而，追逃博弈的态势是持续演化的</w:t>
      </w:r>
      <w:r>
        <w:rPr>
          <w:sz w:val="24"/>
          <w:szCs w:val="21"/>
        </w:rPr>
        <w:t>——</w:t>
      </w:r>
      <w:r>
        <w:rPr>
          <w:sz w:val="24"/>
          <w:szCs w:val="21"/>
        </w:rPr>
        <w:t>追捕者与逃避者的相对位置不断变化，初始时刻的最优目标分配可能在后续时刻变得低效。如何在保持分布式控制框架的前提下，设计一种既能动态调整目标分配又不引入过多通信开销和切换振荡的协调机制，是实现高效团队协作的核心挑战。此外，动态目标切换的频率与收益之间的权衡也需要精细设计，过于频繁的切换可能导致系统行为不稳定，而过于保守的切换则无法充分发挥动态协调的优势。</w:t>
      </w:r>
    </w:p>
    <w:p w14:paraId="5EA027AD" w14:textId="233A93E1" w:rsidR="00973815" w:rsidRDefault="00000000">
      <w:pPr>
        <w:spacing w:line="360" w:lineRule="auto"/>
        <w:ind w:firstLine="420"/>
        <w:rPr>
          <w:sz w:val="24"/>
          <w:szCs w:val="21"/>
        </w:rPr>
      </w:pPr>
      <w:r>
        <w:rPr>
          <w:sz w:val="24"/>
          <w:szCs w:val="21"/>
        </w:rPr>
        <w:t>（</w:t>
      </w:r>
      <w:r>
        <w:rPr>
          <w:sz w:val="24"/>
          <w:szCs w:val="21"/>
        </w:rPr>
        <w:t>2</w:t>
      </w:r>
      <w:r>
        <w:rPr>
          <w:sz w:val="24"/>
          <w:szCs w:val="21"/>
        </w:rPr>
        <w:t>）非线性系统下</w:t>
      </w:r>
      <w:r>
        <w:rPr>
          <w:sz w:val="24"/>
          <w:szCs w:val="21"/>
        </w:rPr>
        <w:t>HJI</w:t>
      </w:r>
      <w:r>
        <w:rPr>
          <w:sz w:val="24"/>
          <w:szCs w:val="21"/>
        </w:rPr>
        <w:t>方程的高效求解。虽然</w:t>
      </w:r>
      <w:r>
        <w:rPr>
          <w:sz w:val="24"/>
          <w:szCs w:val="21"/>
        </w:rPr>
        <w:t>ADP</w:t>
      </w:r>
      <w:r>
        <w:rPr>
          <w:sz w:val="24"/>
          <w:szCs w:val="21"/>
        </w:rPr>
        <w:t>和</w:t>
      </w:r>
      <w:r>
        <w:rPr>
          <w:sz w:val="24"/>
          <w:szCs w:val="21"/>
        </w:rPr>
        <w:t>RL</w:t>
      </w:r>
      <w:r>
        <w:rPr>
          <w:sz w:val="24"/>
          <w:szCs w:val="21"/>
        </w:rPr>
        <w:t>方法为</w:t>
      </w:r>
      <w:r>
        <w:rPr>
          <w:sz w:val="24"/>
          <w:szCs w:val="21"/>
        </w:rPr>
        <w:t>HJI</w:t>
      </w:r>
      <w:r>
        <w:rPr>
          <w:sz w:val="24"/>
          <w:szCs w:val="21"/>
        </w:rPr>
        <w:t>方程的近似求解提供了可行路径，但在</w:t>
      </w:r>
      <w:r>
        <w:rPr>
          <w:sz w:val="24"/>
          <w:szCs w:val="21"/>
        </w:rPr>
        <w:t>MPE</w:t>
      </w:r>
      <w:r>
        <w:rPr>
          <w:sz w:val="24"/>
          <w:szCs w:val="21"/>
        </w:rPr>
        <w:t>场景中，问题规模随智能</w:t>
      </w:r>
      <w:proofErr w:type="gramStart"/>
      <w:r>
        <w:rPr>
          <w:sz w:val="24"/>
          <w:szCs w:val="21"/>
        </w:rPr>
        <w:t>体数量</w:t>
      </w:r>
      <w:proofErr w:type="gramEnd"/>
      <w:r>
        <w:rPr>
          <w:sz w:val="24"/>
          <w:szCs w:val="21"/>
        </w:rPr>
        <w:t>的增加而急剧膨胀。每个目标逃避者对应一个</w:t>
      </w:r>
      <w:r>
        <w:rPr>
          <w:sz w:val="24"/>
          <w:szCs w:val="21"/>
        </w:rPr>
        <w:t>HJI</w:t>
      </w:r>
      <w:r>
        <w:rPr>
          <w:sz w:val="24"/>
          <w:szCs w:val="21"/>
        </w:rPr>
        <w:t>方程，且方程中耦合了多个追捕者和逃避者的状态与控制信息。如何在保证求解精度的同时控制计算复杂度，使算法能够适应不同规模的</w:t>
      </w:r>
      <w:r>
        <w:rPr>
          <w:sz w:val="24"/>
          <w:szCs w:val="21"/>
        </w:rPr>
        <w:t>MPE</w:t>
      </w:r>
      <w:r>
        <w:rPr>
          <w:sz w:val="24"/>
          <w:szCs w:val="21"/>
        </w:rPr>
        <w:t>场景（如追捕者多于逃避者、双方数量相等），是一个需要在算法架构层面进行创新的挑战。</w:t>
      </w:r>
    </w:p>
    <w:p w14:paraId="411F0B9D" w14:textId="77777777" w:rsidR="00973815" w:rsidRDefault="00000000">
      <w:pPr>
        <w:spacing w:line="360" w:lineRule="auto"/>
        <w:ind w:firstLine="420"/>
        <w:rPr>
          <w:sz w:val="24"/>
          <w:szCs w:val="21"/>
        </w:rPr>
      </w:pPr>
      <w:r>
        <w:rPr>
          <w:sz w:val="24"/>
          <w:szCs w:val="21"/>
        </w:rPr>
        <w:t>（</w:t>
      </w:r>
      <w:r>
        <w:rPr>
          <w:sz w:val="24"/>
          <w:szCs w:val="21"/>
        </w:rPr>
        <w:t>3</w:t>
      </w:r>
      <w:r>
        <w:rPr>
          <w:sz w:val="24"/>
          <w:szCs w:val="21"/>
        </w:rPr>
        <w:t>）执行器约束与最优性的兼顾。现有</w:t>
      </w:r>
      <w:r>
        <w:rPr>
          <w:sz w:val="24"/>
          <w:szCs w:val="21"/>
        </w:rPr>
        <w:t>MPE</w:t>
      </w:r>
      <w:r>
        <w:rPr>
          <w:sz w:val="24"/>
          <w:szCs w:val="21"/>
        </w:rPr>
        <w:t>博弈研究大多在无约束或线性约束条件下设计控制策略，而实际系统中执行器饱和约束的非线性特性使得传统的二次型代价函数不再适用。如何设计合理的非二次代价函数，使其既能自然地将控制输入约束在饱和范围内，又能保持代价函数的凸性和</w:t>
      </w:r>
      <w:proofErr w:type="gramStart"/>
      <w:r>
        <w:rPr>
          <w:sz w:val="24"/>
          <w:szCs w:val="21"/>
        </w:rPr>
        <w:t>可</w:t>
      </w:r>
      <w:proofErr w:type="gramEnd"/>
      <w:r>
        <w:rPr>
          <w:sz w:val="24"/>
          <w:szCs w:val="21"/>
        </w:rPr>
        <w:t>求解性，从而在满足物理约束的前提下实现近似最优控制，是将理论成果推向工程应用的关键技术难点。</w:t>
      </w:r>
    </w:p>
    <w:p w14:paraId="5F0D51DC" w14:textId="77777777" w:rsidR="00973815" w:rsidRDefault="00000000">
      <w:pPr>
        <w:spacing w:line="360" w:lineRule="auto"/>
        <w:ind w:firstLine="420"/>
        <w:rPr>
          <w:sz w:val="24"/>
          <w:szCs w:val="21"/>
        </w:rPr>
      </w:pPr>
      <w:r>
        <w:rPr>
          <w:sz w:val="24"/>
          <w:szCs w:val="21"/>
        </w:rPr>
        <w:t>（</w:t>
      </w:r>
      <w:r>
        <w:rPr>
          <w:sz w:val="24"/>
          <w:szCs w:val="21"/>
        </w:rPr>
        <w:t>4</w:t>
      </w:r>
      <w:r>
        <w:rPr>
          <w:sz w:val="24"/>
          <w:szCs w:val="21"/>
        </w:rPr>
        <w:t>）动态拓扑下的闭环系统稳定性保证。</w:t>
      </w:r>
      <w:r>
        <w:rPr>
          <w:sz w:val="24"/>
          <w:szCs w:val="21"/>
        </w:rPr>
        <w:t> </w:t>
      </w:r>
      <w:r>
        <w:rPr>
          <w:sz w:val="24"/>
          <w:szCs w:val="21"/>
        </w:rPr>
        <w:t>当目标拓扑随博弈态势动态变化时，系统的闭环稳定性分析变得更加复杂。传统的基于</w:t>
      </w:r>
      <w:proofErr w:type="gramStart"/>
      <w:r>
        <w:rPr>
          <w:sz w:val="24"/>
          <w:szCs w:val="21"/>
        </w:rPr>
        <w:t>固定图</w:t>
      </w:r>
      <w:proofErr w:type="gramEnd"/>
      <w:r>
        <w:rPr>
          <w:sz w:val="24"/>
          <w:szCs w:val="21"/>
        </w:rPr>
        <w:t>Laplacian</w:t>
      </w:r>
      <w:r>
        <w:rPr>
          <w:sz w:val="24"/>
          <w:szCs w:val="21"/>
        </w:rPr>
        <w:t>矩阵的稳定性分析方法</w:t>
      </w:r>
      <w:r>
        <w:rPr>
          <w:sz w:val="24"/>
          <w:szCs w:val="21"/>
          <w:vertAlign w:val="superscript"/>
        </w:rPr>
        <w:t>[44]</w:t>
      </w:r>
      <w:r>
        <w:rPr>
          <w:sz w:val="24"/>
          <w:szCs w:val="21"/>
        </w:rPr>
        <w:t>不再直接适用，需要建立能够涵盖拓扑切换、神经网络逼近误差以及探索噪声等多重不确定性因素的统一稳定性分析框架。如何在理论上严格证明所设计的控制策略在上述复杂条件下仍能保证系统状态的一致最终有界性（</w:t>
      </w:r>
      <w:r>
        <w:rPr>
          <w:sz w:val="24"/>
          <w:szCs w:val="21"/>
        </w:rPr>
        <w:t>UUB</w:t>
      </w:r>
      <w:r>
        <w:rPr>
          <w:sz w:val="24"/>
          <w:szCs w:val="21"/>
        </w:rPr>
        <w:t>），是确保算法可靠性的基础性挑战。</w:t>
      </w:r>
    </w:p>
    <w:p w14:paraId="1D0A5E3C" w14:textId="77777777" w:rsidR="00973815" w:rsidRDefault="00000000">
      <w:pPr>
        <w:spacing w:line="360" w:lineRule="auto"/>
        <w:ind w:firstLine="420"/>
        <w:rPr>
          <w:sz w:val="24"/>
          <w:szCs w:val="21"/>
        </w:rPr>
      </w:pPr>
      <w:r>
        <w:rPr>
          <w:sz w:val="24"/>
          <w:szCs w:val="21"/>
        </w:rPr>
        <w:t>本次毕业设计将</w:t>
      </w:r>
      <w:r>
        <w:rPr>
          <w:rFonts w:hint="eastAsia"/>
          <w:sz w:val="24"/>
          <w:szCs w:val="21"/>
        </w:rPr>
        <w:t>实现</w:t>
      </w:r>
      <w:r>
        <w:rPr>
          <w:sz w:val="24"/>
          <w:szCs w:val="21"/>
        </w:rPr>
        <w:t>的方法从动态目标图算法、</w:t>
      </w:r>
      <w:r>
        <w:rPr>
          <w:sz w:val="24"/>
          <w:szCs w:val="21"/>
        </w:rPr>
        <w:t>V-SNAC</w:t>
      </w:r>
      <w:r>
        <w:rPr>
          <w:sz w:val="24"/>
          <w:szCs w:val="21"/>
        </w:rPr>
        <w:t>网络架构、非二次代价函数设计以及基于</w:t>
      </w:r>
      <w:r>
        <w:rPr>
          <w:sz w:val="24"/>
          <w:szCs w:val="21"/>
        </w:rPr>
        <w:t>Lyapunov</w:t>
      </w:r>
      <w:r>
        <w:rPr>
          <w:sz w:val="24"/>
          <w:szCs w:val="21"/>
        </w:rPr>
        <w:t>理论的稳定性分析四个方面对上述挑战进行了系统性回应，为</w:t>
      </w:r>
      <w:r>
        <w:rPr>
          <w:sz w:val="24"/>
          <w:szCs w:val="21"/>
        </w:rPr>
        <w:t>MPE</w:t>
      </w:r>
      <w:r>
        <w:rPr>
          <w:sz w:val="24"/>
          <w:szCs w:val="21"/>
        </w:rPr>
        <w:t>博弈的近似最优控制提供了一套完整的解决方案。</w:t>
      </w:r>
    </w:p>
    <w:p w14:paraId="31CDDA32" w14:textId="77777777" w:rsidR="00973815" w:rsidRDefault="00973815">
      <w:pPr>
        <w:spacing w:line="360" w:lineRule="auto"/>
        <w:ind w:firstLine="420"/>
        <w:rPr>
          <w:sz w:val="24"/>
          <w:szCs w:val="21"/>
        </w:rPr>
      </w:pPr>
    </w:p>
    <w:p w14:paraId="4138850F" w14:textId="77777777" w:rsidR="00973815" w:rsidRDefault="00000000">
      <w:pPr>
        <w:pStyle w:val="1"/>
        <w:spacing w:before="0" w:after="0" w:line="360" w:lineRule="auto"/>
        <w:rPr>
          <w:rFonts w:eastAsia="黑体"/>
          <w:sz w:val="28"/>
          <w:szCs w:val="28"/>
        </w:rPr>
      </w:pPr>
      <w:r>
        <w:rPr>
          <w:rFonts w:eastAsia="黑体" w:hint="eastAsia"/>
          <w:sz w:val="28"/>
          <w:szCs w:val="28"/>
        </w:rPr>
        <w:lastRenderedPageBreak/>
        <w:t>3</w:t>
      </w:r>
      <w:r>
        <w:rPr>
          <w:rFonts w:eastAsia="黑体"/>
          <w:sz w:val="28"/>
          <w:szCs w:val="28"/>
        </w:rPr>
        <w:t>．研究方案</w:t>
      </w:r>
    </w:p>
    <w:p w14:paraId="30556292" w14:textId="77777777" w:rsidR="00973815" w:rsidRDefault="00000000">
      <w:pPr>
        <w:pStyle w:val="2"/>
        <w:spacing w:before="0" w:after="0" w:line="360" w:lineRule="auto"/>
        <w:rPr>
          <w:rFonts w:ascii="Times New Roman" w:hAnsi="Times New Roman"/>
          <w:color w:val="000000"/>
          <w:sz w:val="24"/>
          <w:szCs w:val="24"/>
        </w:rPr>
      </w:pPr>
      <w:r>
        <w:rPr>
          <w:rFonts w:ascii="Times New Roman" w:hAnsi="Times New Roman" w:hint="eastAsia"/>
          <w:color w:val="000000"/>
          <w:sz w:val="24"/>
          <w:szCs w:val="24"/>
        </w:rPr>
        <w:t>3</w:t>
      </w:r>
      <w:r>
        <w:rPr>
          <w:rFonts w:ascii="Times New Roman" w:hAnsi="Times New Roman"/>
          <w:color w:val="000000"/>
          <w:sz w:val="24"/>
          <w:szCs w:val="24"/>
        </w:rPr>
        <w:t>.1</w:t>
      </w:r>
      <w:r>
        <w:rPr>
          <w:rFonts w:ascii="Times New Roman" w:hAnsi="Times New Roman"/>
          <w:color w:val="000000"/>
          <w:sz w:val="24"/>
          <w:szCs w:val="24"/>
        </w:rPr>
        <w:t>研究目标及研究内容</w:t>
      </w:r>
    </w:p>
    <w:p w14:paraId="56B357E0" w14:textId="77777777" w:rsidR="00973815" w:rsidRDefault="00000000">
      <w:pPr>
        <w:spacing w:line="360" w:lineRule="auto"/>
        <w:ind w:firstLine="420"/>
        <w:rPr>
          <w:sz w:val="24"/>
          <w:szCs w:val="21"/>
        </w:rPr>
      </w:pPr>
      <w:r>
        <w:rPr>
          <w:sz w:val="24"/>
          <w:szCs w:val="21"/>
        </w:rPr>
        <w:t>本毕业设计的研究目标是实现并验证一种面向非线性多智能</w:t>
      </w:r>
      <w:proofErr w:type="gramStart"/>
      <w:r>
        <w:rPr>
          <w:sz w:val="24"/>
          <w:szCs w:val="21"/>
        </w:rPr>
        <w:t>体系统</w:t>
      </w:r>
      <w:proofErr w:type="gramEnd"/>
      <w:r>
        <w:rPr>
          <w:sz w:val="24"/>
          <w:szCs w:val="21"/>
        </w:rPr>
        <w:t>的追逃博弈近似最优控制策略，深入理解其理论基础和算法实现，并通过仿真实验验证算法的有效性。具体而言，本研究将完整实现从图论建模、动态目标分配、</w:t>
      </w:r>
      <w:r>
        <w:rPr>
          <w:sz w:val="24"/>
          <w:szCs w:val="21"/>
        </w:rPr>
        <w:t>HJI</w:t>
      </w:r>
      <w:r>
        <w:rPr>
          <w:sz w:val="24"/>
          <w:szCs w:val="21"/>
        </w:rPr>
        <w:t>方程求解到</w:t>
      </w:r>
      <w:r>
        <w:rPr>
          <w:sz w:val="24"/>
          <w:szCs w:val="21"/>
        </w:rPr>
        <w:t>V-SNAC</w:t>
      </w:r>
      <w:r>
        <w:rPr>
          <w:sz w:val="24"/>
          <w:szCs w:val="21"/>
        </w:rPr>
        <w:t>网络训练的全流程算法，并在非线性飞行器模型上进行多场景仿真验证。</w:t>
      </w:r>
    </w:p>
    <w:p w14:paraId="393F083D" w14:textId="77777777" w:rsidR="00973815" w:rsidRDefault="00000000">
      <w:pPr>
        <w:spacing w:line="360" w:lineRule="auto"/>
        <w:ind w:firstLine="420"/>
        <w:rPr>
          <w:sz w:val="24"/>
          <w:szCs w:val="21"/>
        </w:rPr>
      </w:pPr>
      <w:r>
        <w:rPr>
          <w:sz w:val="24"/>
          <w:szCs w:val="21"/>
        </w:rPr>
        <w:t>针对上述研究目标，有下列研究内容：</w:t>
      </w:r>
    </w:p>
    <w:p w14:paraId="422BDA29" w14:textId="77777777" w:rsidR="00973815" w:rsidRDefault="00000000">
      <w:pPr>
        <w:numPr>
          <w:ilvl w:val="0"/>
          <w:numId w:val="3"/>
        </w:numPr>
        <w:autoSpaceDE w:val="0"/>
        <w:autoSpaceDN w:val="0"/>
        <w:adjustRightInd w:val="0"/>
        <w:spacing w:line="360" w:lineRule="auto"/>
        <w:jc w:val="left"/>
        <w:rPr>
          <w:sz w:val="24"/>
          <w:szCs w:val="21"/>
        </w:rPr>
      </w:pPr>
      <w:r>
        <w:rPr>
          <w:rFonts w:hint="eastAsia"/>
          <w:sz w:val="24"/>
          <w:szCs w:val="21"/>
        </w:rPr>
        <w:t>图论模型与动态目标图算法</w:t>
      </w:r>
    </w:p>
    <w:p w14:paraId="275D341B" w14:textId="30F78A93" w:rsidR="00973815" w:rsidRDefault="00000000">
      <w:pPr>
        <w:spacing w:line="360" w:lineRule="auto"/>
        <w:ind w:firstLine="420"/>
        <w:rPr>
          <w:sz w:val="24"/>
          <w:szCs w:val="21"/>
        </w:rPr>
      </w:pPr>
      <w:r>
        <w:rPr>
          <w:sz w:val="24"/>
          <w:szCs w:val="21"/>
        </w:rPr>
        <w:t>目标：</w:t>
      </w:r>
      <w:r w:rsidR="003F1D6A" w:rsidRPr="003F1D6A">
        <w:rPr>
          <w:sz w:val="24"/>
          <w:szCs w:val="21"/>
        </w:rPr>
        <w:t>理解并实现基于图论的智能体关系建模和动态目标分配机制，增强追捕者团队的协调能力。</w:t>
      </w:r>
    </w:p>
    <w:p w14:paraId="647B78C4" w14:textId="2B9243BD" w:rsidR="0070063B" w:rsidRPr="0070063B" w:rsidRDefault="0070063B" w:rsidP="0070063B">
      <w:pPr>
        <w:spacing w:line="360" w:lineRule="auto"/>
        <w:ind w:firstLine="420"/>
        <w:rPr>
          <w:sz w:val="24"/>
          <w:szCs w:val="21"/>
        </w:rPr>
      </w:pPr>
      <w:r>
        <w:rPr>
          <w:sz w:val="24"/>
          <w:szCs w:val="21"/>
        </w:rPr>
        <w:t>研究内容：</w:t>
      </w:r>
      <w:r w:rsidRPr="0070063B">
        <w:rPr>
          <w:sz w:val="24"/>
          <w:szCs w:val="21"/>
        </w:rPr>
        <w:t>在多智能体追逃博弈中，智能体之间存在两类本质不同的交互关系：同一团队内部的通信协作关系和跨团队的对抗追逃关系。本部</w:t>
      </w:r>
      <w:proofErr w:type="gramStart"/>
      <w:r w:rsidRPr="0070063B">
        <w:rPr>
          <w:sz w:val="24"/>
          <w:szCs w:val="21"/>
        </w:rPr>
        <w:t>分需要</w:t>
      </w:r>
      <w:proofErr w:type="gramEnd"/>
      <w:r w:rsidRPr="0070063B">
        <w:rPr>
          <w:sz w:val="24"/>
          <w:szCs w:val="21"/>
        </w:rPr>
        <w:t>利用图论工具对这两类关系进行形式化建模。具体而言，需要构建追捕者通信图和逃避者通信图来描述团队内部的信息交换拓扑，并定义相应的邻接矩阵和</w:t>
      </w:r>
      <w:r w:rsidRPr="0070063B">
        <w:rPr>
          <w:sz w:val="24"/>
          <w:szCs w:val="21"/>
        </w:rPr>
        <w:t>Laplacian</w:t>
      </w:r>
      <w:r w:rsidRPr="0070063B">
        <w:rPr>
          <w:sz w:val="24"/>
          <w:szCs w:val="21"/>
        </w:rPr>
        <w:t>矩阵以支撑后续的分布式控制设计；同时构建目标二部图来描述追捕者与逃避者之间的目标追逐关系，其加权邻接矩阵</w:t>
      </w:r>
      <m:oMath>
        <m:sSub>
          <m:sSubPr>
            <m:ctrlPr>
              <w:rPr>
                <w:rFonts w:ascii="Cambria Math" w:hAnsi="Cambria Math"/>
                <w:i/>
                <w:sz w:val="24"/>
                <w:szCs w:val="21"/>
              </w:rPr>
            </m:ctrlPr>
          </m:sSubPr>
          <m:e>
            <m:r>
              <w:rPr>
                <w:rFonts w:ascii="Cambria Math" w:hAnsi="Cambria Math"/>
                <w:sz w:val="24"/>
                <w:szCs w:val="21"/>
              </w:rPr>
              <m:t>A</m:t>
            </m:r>
          </m:e>
          <m:sub>
            <m:r>
              <w:rPr>
                <w:rFonts w:ascii="Cambria Math" w:hAnsi="Cambria Math"/>
                <w:sz w:val="24"/>
                <w:szCs w:val="21"/>
              </w:rPr>
              <m:t>p</m:t>
            </m:r>
          </m:sub>
        </m:sSub>
      </m:oMath>
      <w:r w:rsidRPr="0070063B">
        <w:rPr>
          <w:sz w:val="24"/>
          <w:szCs w:val="21"/>
        </w:rPr>
        <w:t>和</w:t>
      </w:r>
      <m:oMath>
        <m:sSub>
          <m:sSubPr>
            <m:ctrlPr>
              <w:rPr>
                <w:rFonts w:ascii="Cambria Math" w:hAnsi="Cambria Math"/>
                <w:i/>
                <w:sz w:val="24"/>
                <w:szCs w:val="21"/>
              </w:rPr>
            </m:ctrlPr>
          </m:sSubPr>
          <m:e>
            <m:r>
              <w:rPr>
                <w:rFonts w:ascii="Cambria Math" w:hAnsi="Cambria Math"/>
                <w:sz w:val="24"/>
                <w:szCs w:val="21"/>
              </w:rPr>
              <m:t>A</m:t>
            </m:r>
          </m:e>
          <m:sub>
            <m:r>
              <w:rPr>
                <w:rFonts w:ascii="Cambria Math" w:hAnsi="Cambria Math"/>
                <w:sz w:val="24"/>
                <w:szCs w:val="21"/>
              </w:rPr>
              <m:t>p</m:t>
            </m:r>
          </m:sub>
        </m:sSub>
      </m:oMath>
      <w:r w:rsidRPr="0070063B">
        <w:rPr>
          <w:sz w:val="24"/>
          <w:szCs w:val="21"/>
        </w:rPr>
        <w:t>是连接图论建模与控制策略设计的核心数据结构。</w:t>
      </w:r>
    </w:p>
    <w:p w14:paraId="6FD4E1E6" w14:textId="7F71BD96" w:rsidR="0070063B" w:rsidRPr="0070063B" w:rsidRDefault="0070063B" w:rsidP="0070063B">
      <w:pPr>
        <w:spacing w:line="360" w:lineRule="auto"/>
        <w:ind w:firstLine="420"/>
        <w:rPr>
          <w:sz w:val="24"/>
          <w:szCs w:val="21"/>
        </w:rPr>
      </w:pPr>
      <w:r w:rsidRPr="0070063B">
        <w:rPr>
          <w:sz w:val="24"/>
          <w:szCs w:val="21"/>
        </w:rPr>
        <w:t>在此基础上，需要研究并实现动态目标图算法</w:t>
      </w:r>
      <w:r w:rsidRPr="00516721">
        <w:rPr>
          <w:sz w:val="24"/>
          <w:szCs w:val="21"/>
        </w:rPr>
        <w:t>（</w:t>
      </w:r>
      <w:r w:rsidRPr="00516721">
        <w:rPr>
          <w:sz w:val="24"/>
          <w:szCs w:val="21"/>
        </w:rPr>
        <w:t>Algorithm 1</w:t>
      </w:r>
      <w:r w:rsidRPr="00516721">
        <w:rPr>
          <w:sz w:val="24"/>
          <w:szCs w:val="21"/>
        </w:rPr>
        <w:t>）</w:t>
      </w:r>
      <w:r w:rsidRPr="0070063B">
        <w:rPr>
          <w:sz w:val="24"/>
          <w:szCs w:val="21"/>
        </w:rPr>
        <w:t>，解决现有方法中目标拓扑固定不变导致的团队协调效率低下问题。该算法的核心思想是根据博弈态势的实时演化，通过比较不同目标分配方案下追捕者与逃避者之间的加权距离，在满足交换条件时动态调整目标分配关系。交换阈值</w:t>
      </w:r>
      <m:oMath>
        <m:sSub>
          <m:sSubPr>
            <m:ctrlPr>
              <w:rPr>
                <w:rFonts w:ascii="Cambria Math" w:hAnsi="Cambria Math"/>
                <w:i/>
                <w:sz w:val="24"/>
                <w:szCs w:val="21"/>
              </w:rPr>
            </m:ctrlPr>
          </m:sSubPr>
          <m:e>
            <m:r>
              <w:rPr>
                <w:rFonts w:ascii="Cambria Math" w:hAnsi="Cambria Math"/>
                <w:sz w:val="24"/>
                <w:szCs w:val="21"/>
              </w:rPr>
              <m:t>ρ</m:t>
            </m:r>
          </m:e>
          <m:sub>
            <m:r>
              <w:rPr>
                <w:rFonts w:ascii="Cambria Math" w:hAnsi="Cambria Math"/>
                <w:sz w:val="24"/>
                <w:szCs w:val="21"/>
              </w:rPr>
              <m:t>1</m:t>
            </m:r>
          </m:sub>
        </m:sSub>
      </m:oMath>
      <w:r w:rsidRPr="0070063B">
        <w:rPr>
          <w:sz w:val="24"/>
          <w:szCs w:val="21"/>
        </w:rPr>
        <w:t>的设计是该算法的关键参数，它决定了目标切换的灵敏度</w:t>
      </w:r>
      <w:r w:rsidRPr="0070063B">
        <w:rPr>
          <w:sz w:val="24"/>
          <w:szCs w:val="21"/>
        </w:rPr>
        <w:t>——</w:t>
      </w:r>
      <w:r w:rsidRPr="0070063B">
        <w:rPr>
          <w:sz w:val="24"/>
          <w:szCs w:val="21"/>
        </w:rPr>
        <w:t>过大则退化为固定拓扑，过小则可能引发频繁的无意义切换。此外，需要定义团队状态误差</w:t>
      </w:r>
      <m:oMath>
        <m:sSub>
          <m:sSubPr>
            <m:ctrlPr>
              <w:rPr>
                <w:rFonts w:ascii="Cambria Math" w:hAnsi="Cambria Math"/>
                <w:i/>
                <w:sz w:val="24"/>
                <w:szCs w:val="21"/>
              </w:rPr>
            </m:ctrlPr>
          </m:sSubPr>
          <m:e>
            <m:r>
              <w:rPr>
                <w:rFonts w:ascii="Cambria Math" w:hAnsi="Cambria Math" w:hint="eastAsia"/>
                <w:sz w:val="24"/>
                <w:szCs w:val="21"/>
              </w:rPr>
              <m:t>E</m:t>
            </m:r>
            <m:ctrlPr>
              <w:rPr>
                <w:rFonts w:ascii="Cambria Math" w:hAnsi="Cambria Math" w:hint="eastAsia"/>
                <w:i/>
                <w:sz w:val="24"/>
                <w:szCs w:val="21"/>
              </w:rPr>
            </m:ctrlPr>
          </m:e>
          <m:sub>
            <m:r>
              <w:rPr>
                <w:rFonts w:ascii="Cambria Math" w:hAnsi="Cambria Math" w:hint="eastAsia"/>
                <w:sz w:val="24"/>
                <w:szCs w:val="21"/>
              </w:rPr>
              <m:t>Team</m:t>
            </m:r>
          </m:sub>
        </m:sSub>
      </m:oMath>
      <w:r w:rsidRPr="0070063B">
        <w:rPr>
          <w:sz w:val="24"/>
          <w:szCs w:val="21"/>
        </w:rPr>
        <w:t>作为团队凝聚力的量化指标，并从理论上</w:t>
      </w:r>
      <w:r>
        <w:rPr>
          <w:rFonts w:hint="eastAsia"/>
          <w:sz w:val="24"/>
          <w:szCs w:val="21"/>
        </w:rPr>
        <w:t>证明</w:t>
      </w:r>
      <w:r w:rsidRPr="0070063B">
        <w:rPr>
          <w:sz w:val="24"/>
          <w:szCs w:val="21"/>
        </w:rPr>
        <w:t>动态目标分配相比固定拓扑能够严格减少该误差</w:t>
      </w:r>
      <w:r w:rsidR="00912D89">
        <w:rPr>
          <w:rFonts w:hint="eastAsia"/>
          <w:sz w:val="24"/>
          <w:szCs w:val="21"/>
        </w:rPr>
        <w:t>（</w:t>
      </w:r>
      <w:r w:rsidR="00912D89" w:rsidRPr="009B160D">
        <w:rPr>
          <w:sz w:val="24"/>
          <w:szCs w:val="21"/>
        </w:rPr>
        <w:t>Theorem 1</w:t>
      </w:r>
      <w:r w:rsidR="00912D89">
        <w:rPr>
          <w:rFonts w:hint="eastAsia"/>
          <w:sz w:val="24"/>
          <w:szCs w:val="21"/>
        </w:rPr>
        <w:t>）</w:t>
      </w:r>
      <w:r w:rsidRPr="0070063B">
        <w:rPr>
          <w:sz w:val="24"/>
          <w:szCs w:val="21"/>
        </w:rPr>
        <w:t>，从而为算法的有效性提供理论保障。</w:t>
      </w:r>
    </w:p>
    <w:p w14:paraId="73F36776" w14:textId="77777777" w:rsidR="00973815" w:rsidRDefault="00000000">
      <w:pPr>
        <w:numPr>
          <w:ilvl w:val="0"/>
          <w:numId w:val="3"/>
        </w:numPr>
        <w:autoSpaceDE w:val="0"/>
        <w:autoSpaceDN w:val="0"/>
        <w:adjustRightInd w:val="0"/>
        <w:spacing w:line="360" w:lineRule="auto"/>
        <w:jc w:val="left"/>
        <w:rPr>
          <w:sz w:val="24"/>
          <w:szCs w:val="21"/>
        </w:rPr>
      </w:pPr>
      <w:r>
        <w:rPr>
          <w:rFonts w:hint="eastAsia"/>
          <w:sz w:val="24"/>
          <w:szCs w:val="21"/>
        </w:rPr>
        <w:t>HJI</w:t>
      </w:r>
      <w:r>
        <w:rPr>
          <w:rFonts w:hint="eastAsia"/>
          <w:sz w:val="24"/>
          <w:szCs w:val="21"/>
        </w:rPr>
        <w:t>方程求解与策略迭代算法</w:t>
      </w:r>
    </w:p>
    <w:p w14:paraId="5BD50F94" w14:textId="02A3B0F1" w:rsidR="00973815" w:rsidRDefault="00000000">
      <w:pPr>
        <w:spacing w:line="360" w:lineRule="auto"/>
        <w:ind w:firstLine="420"/>
        <w:rPr>
          <w:sz w:val="24"/>
          <w:szCs w:val="21"/>
        </w:rPr>
      </w:pPr>
      <w:r>
        <w:rPr>
          <w:sz w:val="24"/>
          <w:szCs w:val="21"/>
        </w:rPr>
        <w:t>目标：</w:t>
      </w:r>
      <w:r>
        <w:rPr>
          <w:sz w:val="24"/>
          <w:szCs w:val="21"/>
        </w:rPr>
        <w:t> </w:t>
      </w:r>
      <w:r w:rsidR="00647245" w:rsidRPr="00647245">
        <w:rPr>
          <w:sz w:val="24"/>
          <w:szCs w:val="21"/>
        </w:rPr>
        <w:t>理解并实现基于</w:t>
      </w:r>
      <w:r w:rsidR="00647245" w:rsidRPr="00647245">
        <w:rPr>
          <w:sz w:val="24"/>
          <w:szCs w:val="21"/>
        </w:rPr>
        <w:t>HJI</w:t>
      </w:r>
      <w:r w:rsidR="00647245" w:rsidRPr="00647245">
        <w:rPr>
          <w:sz w:val="24"/>
          <w:szCs w:val="21"/>
        </w:rPr>
        <w:t>方程的最优控制策略求解方法，建立非线性多智能</w:t>
      </w:r>
      <w:proofErr w:type="gramStart"/>
      <w:r w:rsidR="00647245" w:rsidRPr="00647245">
        <w:rPr>
          <w:sz w:val="24"/>
          <w:szCs w:val="21"/>
        </w:rPr>
        <w:t>体系统</w:t>
      </w:r>
      <w:proofErr w:type="gramEnd"/>
      <w:r w:rsidR="00647245" w:rsidRPr="00647245">
        <w:rPr>
          <w:sz w:val="24"/>
          <w:szCs w:val="21"/>
        </w:rPr>
        <w:t>的博弈均衡理论框架。</w:t>
      </w:r>
    </w:p>
    <w:p w14:paraId="1917D9A4" w14:textId="77777777" w:rsidR="0070063B" w:rsidRPr="0070063B" w:rsidRDefault="0070063B" w:rsidP="0070063B">
      <w:pPr>
        <w:spacing w:line="360" w:lineRule="auto"/>
        <w:ind w:firstLine="420"/>
        <w:rPr>
          <w:sz w:val="24"/>
          <w:szCs w:val="21"/>
        </w:rPr>
      </w:pPr>
      <w:r>
        <w:rPr>
          <w:rFonts w:hint="eastAsia"/>
          <w:sz w:val="24"/>
          <w:szCs w:val="21"/>
        </w:rPr>
        <w:t>研究内容：</w:t>
      </w:r>
      <w:r w:rsidRPr="0070063B">
        <w:rPr>
          <w:sz w:val="24"/>
          <w:szCs w:val="21"/>
        </w:rPr>
        <w:t>追逃博弈的本质是一个极小极大优化问题</w:t>
      </w:r>
      <w:r w:rsidRPr="0070063B">
        <w:rPr>
          <w:sz w:val="24"/>
          <w:szCs w:val="21"/>
        </w:rPr>
        <w:t>——</w:t>
      </w:r>
      <w:r w:rsidRPr="0070063B">
        <w:rPr>
          <w:sz w:val="24"/>
          <w:szCs w:val="21"/>
        </w:rPr>
        <w:t>追捕者旨在最小化代价函数，逃避者旨在最大化同一代价函数，博弈的均衡点对应于鞍点均衡（</w:t>
      </w:r>
      <w:r w:rsidRPr="0070063B">
        <w:rPr>
          <w:sz w:val="24"/>
          <w:szCs w:val="21"/>
        </w:rPr>
        <w:t>SPE</w:t>
      </w:r>
      <w:r w:rsidRPr="0070063B">
        <w:rPr>
          <w:sz w:val="24"/>
          <w:szCs w:val="21"/>
        </w:rPr>
        <w:t>）。求解该</w:t>
      </w:r>
      <w:r w:rsidRPr="0070063B">
        <w:rPr>
          <w:sz w:val="24"/>
          <w:szCs w:val="21"/>
        </w:rPr>
        <w:lastRenderedPageBreak/>
        <w:t>均衡需要处理非线性</w:t>
      </w:r>
      <w:r w:rsidRPr="0070063B">
        <w:rPr>
          <w:sz w:val="24"/>
          <w:szCs w:val="21"/>
        </w:rPr>
        <w:t>Hamilton-Jacobi-Isaacs</w:t>
      </w:r>
      <w:r w:rsidRPr="0070063B">
        <w:rPr>
          <w:sz w:val="24"/>
          <w:szCs w:val="21"/>
        </w:rPr>
        <w:t>（</w:t>
      </w:r>
      <w:r w:rsidRPr="0070063B">
        <w:rPr>
          <w:sz w:val="24"/>
          <w:szCs w:val="21"/>
        </w:rPr>
        <w:t>HJI</w:t>
      </w:r>
      <w:r w:rsidRPr="0070063B">
        <w:rPr>
          <w:sz w:val="24"/>
          <w:szCs w:val="21"/>
        </w:rPr>
        <w:t>）方程，而该方程通常没有解析解，这是追逃博弈控制策略设计面临的核心理论困难。</w:t>
      </w:r>
    </w:p>
    <w:p w14:paraId="4305227F" w14:textId="379D6779" w:rsidR="0070063B" w:rsidRPr="0070063B" w:rsidRDefault="0070063B" w:rsidP="0070063B">
      <w:pPr>
        <w:spacing w:line="360" w:lineRule="auto"/>
        <w:ind w:firstLine="420"/>
        <w:rPr>
          <w:sz w:val="24"/>
          <w:szCs w:val="21"/>
        </w:rPr>
      </w:pPr>
      <w:r w:rsidRPr="0070063B">
        <w:rPr>
          <w:sz w:val="24"/>
          <w:szCs w:val="21"/>
        </w:rPr>
        <w:t>本部分首先需要建立非线性多智能</w:t>
      </w:r>
      <w:proofErr w:type="gramStart"/>
      <w:r w:rsidRPr="0070063B">
        <w:rPr>
          <w:sz w:val="24"/>
          <w:szCs w:val="21"/>
        </w:rPr>
        <w:t>体系统</w:t>
      </w:r>
      <w:proofErr w:type="gramEnd"/>
      <w:r w:rsidRPr="0070063B">
        <w:rPr>
          <w:sz w:val="24"/>
          <w:szCs w:val="21"/>
        </w:rPr>
        <w:t>的动力学模型，根据动态目标图确定的拓扑关系定义状态误差变量，并建立将多个智能体耦合在一起的增广系统模型。在代价函数设计方面，需要研究如何处理实际系统中普遍存在的执行器饱和约束问题。传统的二次型代价函数无法自然地处理控制输入的幅值限制，本研究采用基于</w:t>
      </w:r>
      <m:oMath>
        <m:func>
          <m:funcPr>
            <m:ctrlPr>
              <w:rPr>
                <w:rFonts w:ascii="Cambria Math" w:hAnsi="Cambria Math"/>
                <w:sz w:val="24"/>
                <w:szCs w:val="21"/>
              </w:rPr>
            </m:ctrlPr>
          </m:funcPr>
          <m:fName>
            <m:sSup>
              <m:sSupPr>
                <m:ctrlPr>
                  <w:rPr>
                    <w:rFonts w:ascii="Cambria Math" w:hAnsi="Cambria Math"/>
                    <w:sz w:val="24"/>
                    <w:szCs w:val="21"/>
                  </w:rPr>
                </m:ctrlPr>
              </m:sSupPr>
              <m:e>
                <m:r>
                  <m:rPr>
                    <m:sty m:val="p"/>
                  </m:rPr>
                  <w:rPr>
                    <w:rFonts w:ascii="Cambria Math" w:hAnsi="Cambria Math"/>
                    <w:sz w:val="24"/>
                    <w:szCs w:val="21"/>
                  </w:rPr>
                  <m:t>tanh</m:t>
                </m:r>
                <m:ctrlPr>
                  <w:rPr>
                    <w:rFonts w:ascii="Cambria Math" w:hAnsi="Cambria Math"/>
                    <w:i/>
                    <w:sz w:val="24"/>
                    <w:szCs w:val="21"/>
                  </w:rPr>
                </m:ctrlPr>
              </m:e>
              <m:sup>
                <m:r>
                  <m:rPr>
                    <m:sty m:val="p"/>
                  </m:rPr>
                  <w:rPr>
                    <w:rFonts w:ascii="Cambria Math" w:hAnsi="Cambria Math"/>
                    <w:sz w:val="24"/>
                    <w:szCs w:val="21"/>
                  </w:rPr>
                  <m:t>-1</m:t>
                </m:r>
              </m:sup>
            </m:sSup>
            <m:ctrlPr>
              <w:rPr>
                <w:rFonts w:ascii="Cambria Math" w:hAnsi="Cambria Math"/>
                <w:i/>
                <w:sz w:val="24"/>
                <w:szCs w:val="21"/>
              </w:rPr>
            </m:ctrlPr>
          </m:fName>
          <m:e>
            <m:r>
              <w:rPr>
                <w:rFonts w:ascii="Cambria Math" w:hAnsi="Cambria Math"/>
                <w:sz w:val="24"/>
                <w:szCs w:val="21"/>
              </w:rPr>
              <m:t>x</m:t>
            </m:r>
          </m:e>
        </m:func>
      </m:oMath>
      <w:r w:rsidRPr="0070063B">
        <w:rPr>
          <w:sz w:val="24"/>
          <w:szCs w:val="21"/>
        </w:rPr>
        <w:t>函数的非二次代价函数，利用该函数在控制输入接近饱和边界时代价趋于无穷的特性，将带约束优化问题转化为无约束问题。在此代价函数下，根据</w:t>
      </w:r>
      <w:r w:rsidRPr="0070063B">
        <w:rPr>
          <w:sz w:val="24"/>
          <w:szCs w:val="21"/>
        </w:rPr>
        <w:t>Nash-</w:t>
      </w:r>
      <w:proofErr w:type="spellStart"/>
      <w:r w:rsidRPr="0070063B">
        <w:rPr>
          <w:sz w:val="24"/>
          <w:szCs w:val="21"/>
        </w:rPr>
        <w:t>Pontryagin</w:t>
      </w:r>
      <w:proofErr w:type="spellEnd"/>
      <w:r w:rsidRPr="0070063B">
        <w:rPr>
          <w:sz w:val="24"/>
          <w:szCs w:val="21"/>
        </w:rPr>
        <w:t>极大极小原理可以推导出鞍点均衡条件下的最优控制策略：</w:t>
      </w:r>
    </w:p>
    <w:p w14:paraId="63A52471" w14:textId="4CD55F67" w:rsidR="0070063B" w:rsidRPr="0070063B" w:rsidRDefault="0070063B" w:rsidP="00B50220">
      <w:pPr>
        <w:pStyle w:val="a3"/>
        <w:jc w:val="center"/>
        <w:rPr>
          <w:rFonts w:hint="eastAsia"/>
          <w:sz w:val="24"/>
          <w:szCs w:val="21"/>
        </w:rPr>
      </w:pPr>
      <m:oMath>
        <m:sSubSup>
          <m:sSubSupPr>
            <m:ctrlPr>
              <w:rPr>
                <w:rFonts w:ascii="Cambria Math" w:hAnsi="Cambria Math"/>
                <w:i/>
                <w:sz w:val="24"/>
                <w:szCs w:val="21"/>
              </w:rPr>
            </m:ctrlPr>
          </m:sSubSupPr>
          <m:e>
            <m:r>
              <w:rPr>
                <w:rFonts w:ascii="Cambria Math" w:hAnsi="Cambria Math"/>
                <w:sz w:val="24"/>
                <w:szCs w:val="21"/>
              </w:rPr>
              <m:t>u</m:t>
            </m:r>
          </m:e>
          <m:sub>
            <m:r>
              <w:rPr>
                <w:rFonts w:ascii="Cambria Math" w:hAnsi="Cambria Math"/>
                <w:sz w:val="24"/>
                <w:szCs w:val="21"/>
              </w:rPr>
              <m:t>j</m:t>
            </m:r>
          </m:sub>
          <m:sup>
            <m:r>
              <w:rPr>
                <w:rFonts w:ascii="Cambria Math" w:hAnsi="Cambria Math"/>
                <w:sz w:val="24"/>
                <w:szCs w:val="21"/>
              </w:rPr>
              <m:t>p*</m:t>
            </m:r>
          </m:sup>
        </m:sSubSup>
        <m:r>
          <w:rPr>
            <w:rFonts w:ascii="Cambria Math" w:hAnsi="Cambria Math"/>
            <w:sz w:val="24"/>
            <w:szCs w:val="21"/>
          </w:rPr>
          <m:t>=-</m:t>
        </m:r>
        <m:sSub>
          <m:sSubPr>
            <m:ctrlPr>
              <w:rPr>
                <w:rFonts w:ascii="Cambria Math" w:hAnsi="Cambria Math"/>
                <w:i/>
                <w:sz w:val="24"/>
                <w:szCs w:val="21"/>
              </w:rPr>
            </m:ctrlPr>
          </m:sSubPr>
          <m:e>
            <m:r>
              <w:rPr>
                <w:rFonts w:ascii="Cambria Math" w:hAnsi="Cambria Math"/>
                <w:sz w:val="24"/>
                <w:szCs w:val="21"/>
              </w:rPr>
              <m:t>ū</m:t>
            </m:r>
          </m:e>
          <m:sub>
            <m:r>
              <w:rPr>
                <w:rFonts w:ascii="Cambria Math" w:hAnsi="Cambria Math"/>
                <w:sz w:val="24"/>
                <w:szCs w:val="21"/>
              </w:rPr>
              <m:t>p</m:t>
            </m:r>
          </m:sub>
        </m:sSub>
        <m:func>
          <m:funcPr>
            <m:ctrlPr>
              <w:rPr>
                <w:rFonts w:ascii="Cambria Math" w:hAnsi="Cambria Math"/>
                <w:i/>
                <w:sz w:val="24"/>
                <w:szCs w:val="21"/>
              </w:rPr>
            </m:ctrlPr>
          </m:funcPr>
          <m:fName>
            <m:r>
              <m:rPr>
                <m:sty m:val="p"/>
              </m:rPr>
              <w:rPr>
                <w:rFonts w:ascii="Cambria Math" w:hAnsi="Cambria Math"/>
                <w:sz w:val="24"/>
                <w:szCs w:val="21"/>
              </w:rPr>
              <m:t>tanh</m:t>
            </m:r>
            <m:ctrlPr>
              <w:rPr>
                <w:rFonts w:ascii="Cambria Math" w:hAnsi="Cambria Math"/>
                <w:sz w:val="24"/>
                <w:szCs w:val="21"/>
              </w:rPr>
            </m:ctrlPr>
          </m:fName>
          <m:e>
            <m:d>
              <m:dPr>
                <m:ctrlPr>
                  <w:rPr>
                    <w:rFonts w:ascii="Cambria Math" w:hAnsi="Cambria Math"/>
                    <w:i/>
                    <w:sz w:val="24"/>
                    <w:szCs w:val="21"/>
                  </w:rPr>
                </m:ctrlPr>
              </m:dPr>
              <m:e>
                <m:f>
                  <m:fPr>
                    <m:ctrlPr>
                      <w:rPr>
                        <w:rFonts w:ascii="Cambria Math" w:hAnsi="Cambria Math"/>
                        <w:i/>
                        <w:sz w:val="24"/>
                        <w:szCs w:val="21"/>
                      </w:rPr>
                    </m:ctrlPr>
                  </m:fPr>
                  <m:num>
                    <m:r>
                      <w:rPr>
                        <w:rFonts w:ascii="Cambria Math" w:hAnsi="Cambria Math"/>
                        <w:sz w:val="24"/>
                        <w:szCs w:val="21"/>
                      </w:rPr>
                      <m:t>1</m:t>
                    </m:r>
                  </m:num>
                  <m:den>
                    <m:r>
                      <w:rPr>
                        <w:rFonts w:ascii="Cambria Math" w:hAnsi="Cambria Math"/>
                        <w:sz w:val="24"/>
                        <w:szCs w:val="21"/>
                      </w:rPr>
                      <m:t>2</m:t>
                    </m:r>
                    <m:sSub>
                      <m:sSubPr>
                        <m:ctrlPr>
                          <w:rPr>
                            <w:rFonts w:ascii="Cambria Math" w:hAnsi="Cambria Math"/>
                            <w:i/>
                            <w:sz w:val="24"/>
                            <w:szCs w:val="21"/>
                          </w:rPr>
                        </m:ctrlPr>
                      </m:sSubPr>
                      <m:e>
                        <m:r>
                          <w:rPr>
                            <w:rFonts w:ascii="Cambria Math" w:hAnsi="Cambria Math"/>
                            <w:sz w:val="24"/>
                            <w:szCs w:val="21"/>
                          </w:rPr>
                          <m:t>ū</m:t>
                        </m:r>
                      </m:e>
                      <m:sub>
                        <m:r>
                          <w:rPr>
                            <w:rFonts w:ascii="Cambria Math" w:hAnsi="Cambria Math"/>
                            <w:sz w:val="24"/>
                            <w:szCs w:val="21"/>
                          </w:rPr>
                          <m:t>p</m:t>
                        </m:r>
                      </m:sub>
                    </m:sSub>
                  </m:den>
                </m:f>
                <m:sSubSup>
                  <m:sSubSupPr>
                    <m:ctrlPr>
                      <w:rPr>
                        <w:rFonts w:ascii="Cambria Math" w:hAnsi="Cambria Math"/>
                        <w:i/>
                        <w:sz w:val="24"/>
                        <w:szCs w:val="21"/>
                      </w:rPr>
                    </m:ctrlPr>
                  </m:sSubSupPr>
                  <m:e>
                    <m:r>
                      <w:rPr>
                        <w:rFonts w:ascii="Cambria Math" w:hAnsi="Cambria Math"/>
                        <w:sz w:val="24"/>
                        <w:szCs w:val="21"/>
                      </w:rPr>
                      <m:t>R</m:t>
                    </m:r>
                  </m:e>
                  <m:sub>
                    <m:r>
                      <w:rPr>
                        <w:rFonts w:ascii="Cambria Math" w:hAnsi="Cambria Math"/>
                        <w:sz w:val="24"/>
                        <w:szCs w:val="21"/>
                      </w:rPr>
                      <m:t>1</m:t>
                    </m:r>
                  </m:sub>
                  <m:sup>
                    <m:r>
                      <w:rPr>
                        <w:rFonts w:ascii="Cambria Math" w:hAnsi="Cambria Math"/>
                        <w:sz w:val="24"/>
                        <w:szCs w:val="21"/>
                      </w:rPr>
                      <m:t>-1</m:t>
                    </m:r>
                  </m:sup>
                </m:sSubSup>
                <m:sSup>
                  <m:sSupPr>
                    <m:ctrlPr>
                      <w:rPr>
                        <w:rFonts w:ascii="Cambria Math" w:hAnsi="Cambria Math"/>
                        <w:i/>
                        <w:sz w:val="24"/>
                        <w:szCs w:val="21"/>
                      </w:rPr>
                    </m:ctrlPr>
                  </m:sSupPr>
                  <m:e>
                    <m:d>
                      <m:dPr>
                        <m:ctrlPr>
                          <w:rPr>
                            <w:rFonts w:ascii="Cambria Math" w:hAnsi="Cambria Math"/>
                            <w:i/>
                            <w:sz w:val="24"/>
                            <w:szCs w:val="21"/>
                          </w:rPr>
                        </m:ctrlPr>
                      </m:dPr>
                      <m:e>
                        <m:sSubSup>
                          <m:sSubSupPr>
                            <m:ctrlPr>
                              <w:rPr>
                                <w:rFonts w:ascii="Cambria Math" w:hAnsi="Cambria Math"/>
                                <w:i/>
                                <w:sz w:val="24"/>
                                <w:szCs w:val="21"/>
                              </w:rPr>
                            </m:ctrlPr>
                          </m:sSubSupPr>
                          <m:e>
                            <m:r>
                              <w:rPr>
                                <w:rFonts w:ascii="Cambria Math" w:hAnsi="Cambria Math"/>
                                <w:sz w:val="24"/>
                                <w:szCs w:val="21"/>
                              </w:rPr>
                              <m:t>g</m:t>
                            </m:r>
                          </m:e>
                          <m:sub>
                            <m:r>
                              <w:rPr>
                                <w:rFonts w:ascii="Cambria Math" w:hAnsi="Cambria Math"/>
                                <w:sz w:val="24"/>
                                <w:szCs w:val="21"/>
                              </w:rPr>
                              <m:t>j</m:t>
                            </m:r>
                          </m:sub>
                          <m:sup>
                            <m:r>
                              <w:rPr>
                                <w:rFonts w:ascii="Cambria Math" w:hAnsi="Cambria Math"/>
                                <w:sz w:val="24"/>
                                <w:szCs w:val="21"/>
                              </w:rPr>
                              <m:t>p</m:t>
                            </m:r>
                          </m:sup>
                        </m:sSubSup>
                      </m:e>
                    </m:d>
                  </m:e>
                  <m:sup>
                    <m:r>
                      <w:rPr>
                        <w:rFonts w:ascii="Cambria Math" w:hAnsi="Cambria Math"/>
                        <w:sz w:val="24"/>
                        <w:szCs w:val="21"/>
                      </w:rPr>
                      <m:t>T</m:t>
                    </m:r>
                  </m:sup>
                </m:sSup>
                <m:r>
                  <w:rPr>
                    <w:rFonts w:ascii="Cambria Math" w:hAnsi="Cambria Math"/>
                    <w:sz w:val="24"/>
                    <w:szCs w:val="21"/>
                  </w:rPr>
                  <m:t>∇</m:t>
                </m:r>
                <m:sSubSup>
                  <m:sSubSupPr>
                    <m:ctrlPr>
                      <w:rPr>
                        <w:rFonts w:ascii="Cambria Math" w:hAnsi="Cambria Math"/>
                        <w:i/>
                        <w:sz w:val="24"/>
                        <w:szCs w:val="21"/>
                      </w:rPr>
                    </m:ctrlPr>
                  </m:sSubSupPr>
                  <m:e>
                    <m:r>
                      <w:rPr>
                        <w:rFonts w:ascii="Cambria Math" w:hAnsi="Cambria Math"/>
                        <w:sz w:val="24"/>
                        <w:szCs w:val="21"/>
                      </w:rPr>
                      <m:t>V</m:t>
                    </m:r>
                  </m:e>
                  <m:sub>
                    <m:r>
                      <w:rPr>
                        <w:rFonts w:ascii="Cambria Math" w:hAnsi="Cambria Math"/>
                        <w:sz w:val="24"/>
                        <w:szCs w:val="21"/>
                      </w:rPr>
                      <m:t>i</m:t>
                    </m:r>
                  </m:sub>
                  <m:sup>
                    <m:r>
                      <w:rPr>
                        <w:rFonts w:ascii="Cambria Math" w:hAnsi="Cambria Math"/>
                        <w:sz w:val="24"/>
                        <w:szCs w:val="21"/>
                      </w:rPr>
                      <m:t>*</m:t>
                    </m:r>
                  </m:sup>
                </m:sSubSup>
                <m:d>
                  <m:dPr>
                    <m:ctrlPr>
                      <w:rPr>
                        <w:rFonts w:ascii="Cambria Math" w:hAnsi="Cambria Math"/>
                        <w:i/>
                        <w:sz w:val="24"/>
                        <w:szCs w:val="21"/>
                      </w:rPr>
                    </m:ctrlPr>
                  </m:dPr>
                  <m:e>
                    <m:r>
                      <w:rPr>
                        <w:rFonts w:ascii="Cambria Math" w:hAnsi="Cambria Math"/>
                        <w:sz w:val="24"/>
                        <w:szCs w:val="21"/>
                      </w:rPr>
                      <m:t>x</m:t>
                    </m:r>
                  </m:e>
                </m:d>
              </m:e>
            </m:d>
          </m:e>
        </m:func>
      </m:oMath>
      <w:r w:rsidR="00B50220">
        <w:rPr>
          <w:rFonts w:hint="eastAsia"/>
          <w:sz w:val="24"/>
          <w:szCs w:val="21"/>
        </w:rPr>
        <w:t xml:space="preserve">    </w:t>
      </w:r>
      <w:r w:rsidR="00B50220" w:rsidRPr="00912D89">
        <w:rPr>
          <w:rFonts w:ascii="Times New Roman" w:eastAsia="宋体" w:hAnsi="Times New Roman" w:hint="eastAsia"/>
          <w:sz w:val="24"/>
          <w:szCs w:val="21"/>
        </w:rPr>
        <w:t xml:space="preserve"> </w:t>
      </w:r>
      <w:r w:rsidR="00912D89" w:rsidRPr="00912D89">
        <w:rPr>
          <w:rFonts w:ascii="Times New Roman" w:eastAsia="宋体" w:hAnsi="Times New Roman" w:hint="eastAsia"/>
          <w:sz w:val="24"/>
          <w:szCs w:val="21"/>
        </w:rPr>
        <w:t>(</w:t>
      </w:r>
      <w:r w:rsidR="00B50220" w:rsidRPr="00912D89">
        <w:rPr>
          <w:rFonts w:ascii="Times New Roman" w:eastAsia="宋体" w:hAnsi="Times New Roman"/>
          <w:sz w:val="24"/>
          <w:szCs w:val="21"/>
        </w:rPr>
        <w:fldChar w:fldCharType="begin"/>
      </w:r>
      <w:r w:rsidR="00B50220" w:rsidRPr="00912D89">
        <w:rPr>
          <w:rFonts w:ascii="Times New Roman" w:eastAsia="宋体" w:hAnsi="Times New Roman"/>
          <w:sz w:val="24"/>
          <w:szCs w:val="21"/>
        </w:rPr>
        <w:instrText xml:space="preserve"> </w:instrText>
      </w:r>
      <w:r w:rsidR="00B50220" w:rsidRPr="00912D89">
        <w:rPr>
          <w:rFonts w:ascii="Times New Roman" w:eastAsia="宋体" w:hAnsi="Times New Roman" w:hint="eastAsia"/>
          <w:sz w:val="24"/>
          <w:szCs w:val="21"/>
        </w:rPr>
        <w:instrText xml:space="preserve">SEQ </w:instrText>
      </w:r>
      <w:r w:rsidR="00B50220" w:rsidRPr="00912D89">
        <w:rPr>
          <w:rFonts w:ascii="Times New Roman" w:eastAsia="宋体" w:hAnsi="Times New Roman" w:hint="eastAsia"/>
          <w:sz w:val="24"/>
          <w:szCs w:val="21"/>
        </w:rPr>
        <w:instrText>公式</w:instrText>
      </w:r>
      <w:r w:rsidR="00B50220" w:rsidRPr="00912D89">
        <w:rPr>
          <w:rFonts w:ascii="Times New Roman" w:eastAsia="宋体" w:hAnsi="Times New Roman" w:hint="eastAsia"/>
          <w:sz w:val="24"/>
          <w:szCs w:val="21"/>
        </w:rPr>
        <w:instrText xml:space="preserve"> \* ARABIC</w:instrText>
      </w:r>
      <w:r w:rsidR="00B50220" w:rsidRPr="00912D89">
        <w:rPr>
          <w:rFonts w:ascii="Times New Roman" w:eastAsia="宋体" w:hAnsi="Times New Roman"/>
          <w:sz w:val="24"/>
          <w:szCs w:val="21"/>
        </w:rPr>
        <w:instrText xml:space="preserve"> </w:instrText>
      </w:r>
      <w:r w:rsidR="00B50220" w:rsidRPr="00912D89">
        <w:rPr>
          <w:rFonts w:ascii="Times New Roman" w:eastAsia="宋体" w:hAnsi="Times New Roman"/>
          <w:sz w:val="24"/>
          <w:szCs w:val="21"/>
        </w:rPr>
        <w:fldChar w:fldCharType="separate"/>
      </w:r>
      <w:r w:rsidR="00912D89">
        <w:rPr>
          <w:rFonts w:ascii="Times New Roman" w:eastAsia="宋体" w:hAnsi="Times New Roman"/>
          <w:noProof/>
          <w:sz w:val="24"/>
          <w:szCs w:val="21"/>
        </w:rPr>
        <w:t>1</w:t>
      </w:r>
      <w:r w:rsidR="00B50220" w:rsidRPr="00912D89">
        <w:rPr>
          <w:rFonts w:ascii="Times New Roman" w:eastAsia="宋体" w:hAnsi="Times New Roman"/>
          <w:sz w:val="24"/>
          <w:szCs w:val="21"/>
        </w:rPr>
        <w:fldChar w:fldCharType="end"/>
      </w:r>
      <w:r w:rsidR="00912D89" w:rsidRPr="00912D89">
        <w:rPr>
          <w:rFonts w:ascii="Times New Roman" w:eastAsia="宋体" w:hAnsi="Times New Roman" w:hint="eastAsia"/>
          <w:sz w:val="24"/>
          <w:szCs w:val="21"/>
        </w:rPr>
        <w:t>)</w:t>
      </w:r>
    </w:p>
    <w:p w14:paraId="582D09D6" w14:textId="46E467A3" w:rsidR="0070063B" w:rsidRPr="00912D89" w:rsidRDefault="0070063B" w:rsidP="00912D89">
      <w:pPr>
        <w:pStyle w:val="a3"/>
        <w:jc w:val="center"/>
        <w:rPr>
          <w:rFonts w:hint="eastAsia"/>
          <w:sz w:val="24"/>
          <w:szCs w:val="21"/>
        </w:rPr>
      </w:pPr>
      <m:oMath>
        <m:sSubSup>
          <m:sSubSupPr>
            <m:ctrlPr>
              <w:rPr>
                <w:rFonts w:ascii="Cambria Math" w:hAnsi="Cambria Math"/>
                <w:i/>
                <w:sz w:val="24"/>
                <w:szCs w:val="21"/>
              </w:rPr>
            </m:ctrlPr>
          </m:sSubSupPr>
          <m:e>
            <m:r>
              <w:rPr>
                <w:rFonts w:ascii="Cambria Math" w:hAnsi="Cambria Math"/>
                <w:sz w:val="24"/>
                <w:szCs w:val="21"/>
              </w:rPr>
              <m:t>u</m:t>
            </m:r>
          </m:e>
          <m:sub>
            <m:r>
              <w:rPr>
                <w:rFonts w:ascii="Cambria Math" w:hAnsi="Cambria Math"/>
                <w:sz w:val="24"/>
                <w:szCs w:val="21"/>
              </w:rPr>
              <m:t>i</m:t>
            </m:r>
          </m:sub>
          <m:sup>
            <m:r>
              <w:rPr>
                <w:rFonts w:ascii="Cambria Math" w:hAnsi="Cambria Math"/>
                <w:sz w:val="24"/>
                <w:szCs w:val="21"/>
              </w:rPr>
              <m:t>e*</m:t>
            </m:r>
          </m:sup>
        </m:sSubSup>
        <m:r>
          <w:rPr>
            <w:rFonts w:ascii="Cambria Math" w:hAnsi="Cambria Math"/>
            <w:sz w:val="24"/>
            <w:szCs w:val="21"/>
          </w:rPr>
          <m:t>=-</m:t>
        </m:r>
        <m:sSub>
          <m:sSubPr>
            <m:ctrlPr>
              <w:rPr>
                <w:rFonts w:ascii="Cambria Math" w:hAnsi="Cambria Math"/>
                <w:i/>
                <w:sz w:val="24"/>
                <w:szCs w:val="21"/>
              </w:rPr>
            </m:ctrlPr>
          </m:sSubPr>
          <m:e>
            <m:r>
              <w:rPr>
                <w:rFonts w:ascii="Cambria Math" w:hAnsi="Cambria Math"/>
                <w:sz w:val="24"/>
                <w:szCs w:val="21"/>
              </w:rPr>
              <m:t>ū</m:t>
            </m:r>
          </m:e>
          <m:sub>
            <m:r>
              <w:rPr>
                <w:rFonts w:ascii="Cambria Math" w:hAnsi="Cambria Math"/>
                <w:sz w:val="24"/>
                <w:szCs w:val="21"/>
              </w:rPr>
              <m:t>e</m:t>
            </m:r>
          </m:sub>
        </m:sSub>
        <m:func>
          <m:funcPr>
            <m:ctrlPr>
              <w:rPr>
                <w:rFonts w:ascii="Cambria Math" w:hAnsi="Cambria Math"/>
                <w:i/>
                <w:sz w:val="24"/>
                <w:szCs w:val="21"/>
              </w:rPr>
            </m:ctrlPr>
          </m:funcPr>
          <m:fName>
            <m:r>
              <m:rPr>
                <m:sty m:val="p"/>
              </m:rPr>
              <w:rPr>
                <w:rFonts w:ascii="Cambria Math" w:hAnsi="Cambria Math"/>
                <w:sz w:val="24"/>
                <w:szCs w:val="21"/>
              </w:rPr>
              <m:t>tanh</m:t>
            </m:r>
            <m:ctrlPr>
              <w:rPr>
                <w:rFonts w:ascii="Cambria Math" w:hAnsi="Cambria Math"/>
                <w:sz w:val="24"/>
                <w:szCs w:val="21"/>
              </w:rPr>
            </m:ctrlPr>
          </m:fName>
          <m:e>
            <m:d>
              <m:dPr>
                <m:ctrlPr>
                  <w:rPr>
                    <w:rFonts w:ascii="Cambria Math" w:hAnsi="Cambria Math"/>
                    <w:i/>
                    <w:sz w:val="24"/>
                    <w:szCs w:val="21"/>
                  </w:rPr>
                </m:ctrlPr>
              </m:dPr>
              <m:e>
                <m:f>
                  <m:fPr>
                    <m:ctrlPr>
                      <w:rPr>
                        <w:rFonts w:ascii="Cambria Math" w:hAnsi="Cambria Math"/>
                        <w:i/>
                        <w:sz w:val="24"/>
                        <w:szCs w:val="21"/>
                      </w:rPr>
                    </m:ctrlPr>
                  </m:fPr>
                  <m:num>
                    <m:r>
                      <w:rPr>
                        <w:rFonts w:ascii="Cambria Math" w:hAnsi="Cambria Math"/>
                        <w:sz w:val="24"/>
                        <w:szCs w:val="21"/>
                      </w:rPr>
                      <m:t>1</m:t>
                    </m:r>
                  </m:num>
                  <m:den>
                    <m:r>
                      <w:rPr>
                        <w:rFonts w:ascii="Cambria Math" w:hAnsi="Cambria Math"/>
                        <w:sz w:val="24"/>
                        <w:szCs w:val="21"/>
                      </w:rPr>
                      <m:t>2</m:t>
                    </m:r>
                    <m:sSub>
                      <m:sSubPr>
                        <m:ctrlPr>
                          <w:rPr>
                            <w:rFonts w:ascii="Cambria Math" w:hAnsi="Cambria Math"/>
                            <w:i/>
                            <w:sz w:val="24"/>
                            <w:szCs w:val="21"/>
                          </w:rPr>
                        </m:ctrlPr>
                      </m:sSubPr>
                      <m:e>
                        <m:r>
                          <w:rPr>
                            <w:rFonts w:ascii="Cambria Math" w:hAnsi="Cambria Math"/>
                            <w:sz w:val="24"/>
                            <w:szCs w:val="21"/>
                          </w:rPr>
                          <m:t>ū</m:t>
                        </m:r>
                      </m:e>
                      <m:sub>
                        <m:r>
                          <w:rPr>
                            <w:rFonts w:ascii="Cambria Math" w:hAnsi="Cambria Math"/>
                            <w:sz w:val="24"/>
                            <w:szCs w:val="21"/>
                          </w:rPr>
                          <m:t>e</m:t>
                        </m:r>
                      </m:sub>
                    </m:sSub>
                  </m:den>
                </m:f>
                <m:sSubSup>
                  <m:sSubSupPr>
                    <m:ctrlPr>
                      <w:rPr>
                        <w:rFonts w:ascii="Cambria Math" w:hAnsi="Cambria Math"/>
                        <w:i/>
                        <w:sz w:val="24"/>
                        <w:szCs w:val="21"/>
                      </w:rPr>
                    </m:ctrlPr>
                  </m:sSubSupPr>
                  <m:e>
                    <m:r>
                      <w:rPr>
                        <w:rFonts w:ascii="Cambria Math" w:hAnsi="Cambria Math"/>
                        <w:sz w:val="24"/>
                        <w:szCs w:val="21"/>
                      </w:rPr>
                      <m:t>R</m:t>
                    </m:r>
                  </m:e>
                  <m:sub>
                    <m:r>
                      <w:rPr>
                        <w:rFonts w:ascii="Cambria Math" w:hAnsi="Cambria Math"/>
                        <w:sz w:val="24"/>
                        <w:szCs w:val="21"/>
                      </w:rPr>
                      <m:t>2</m:t>
                    </m:r>
                  </m:sub>
                  <m:sup>
                    <m:r>
                      <w:rPr>
                        <w:rFonts w:ascii="Cambria Math" w:hAnsi="Cambria Math"/>
                        <w:sz w:val="24"/>
                        <w:szCs w:val="21"/>
                      </w:rPr>
                      <m:t>-1</m:t>
                    </m:r>
                  </m:sup>
                </m:sSubSup>
                <m:sSup>
                  <m:sSupPr>
                    <m:ctrlPr>
                      <w:rPr>
                        <w:rFonts w:ascii="Cambria Math" w:hAnsi="Cambria Math"/>
                        <w:i/>
                        <w:sz w:val="24"/>
                        <w:szCs w:val="21"/>
                      </w:rPr>
                    </m:ctrlPr>
                  </m:sSupPr>
                  <m:e>
                    <m:d>
                      <m:dPr>
                        <m:ctrlPr>
                          <w:rPr>
                            <w:rFonts w:ascii="Cambria Math" w:hAnsi="Cambria Math"/>
                            <w:i/>
                            <w:sz w:val="24"/>
                            <w:szCs w:val="21"/>
                          </w:rPr>
                        </m:ctrlPr>
                      </m:dPr>
                      <m:e>
                        <m:sSubSup>
                          <m:sSubSupPr>
                            <m:ctrlPr>
                              <w:rPr>
                                <w:rFonts w:ascii="Cambria Math" w:hAnsi="Cambria Math"/>
                                <w:i/>
                                <w:sz w:val="24"/>
                                <w:szCs w:val="21"/>
                              </w:rPr>
                            </m:ctrlPr>
                          </m:sSubSupPr>
                          <m:e>
                            <m:r>
                              <w:rPr>
                                <w:rFonts w:ascii="Cambria Math" w:hAnsi="Cambria Math"/>
                                <w:sz w:val="24"/>
                                <w:szCs w:val="21"/>
                              </w:rPr>
                              <m:t>g</m:t>
                            </m:r>
                          </m:e>
                          <m:sub>
                            <m:r>
                              <w:rPr>
                                <w:rFonts w:ascii="Cambria Math" w:hAnsi="Cambria Math"/>
                                <w:sz w:val="24"/>
                                <w:szCs w:val="21"/>
                              </w:rPr>
                              <m:t>i</m:t>
                            </m:r>
                          </m:sub>
                          <m:sup>
                            <m:r>
                              <w:rPr>
                                <w:rFonts w:ascii="Cambria Math" w:hAnsi="Cambria Math"/>
                                <w:sz w:val="24"/>
                                <w:szCs w:val="21"/>
                              </w:rPr>
                              <m:t>e</m:t>
                            </m:r>
                          </m:sup>
                        </m:sSubSup>
                      </m:e>
                    </m:d>
                  </m:e>
                  <m:sup>
                    <m:r>
                      <w:rPr>
                        <w:rFonts w:ascii="Cambria Math" w:hAnsi="Cambria Math"/>
                        <w:sz w:val="24"/>
                        <w:szCs w:val="21"/>
                      </w:rPr>
                      <m:t>T</m:t>
                    </m:r>
                  </m:sup>
                </m:sSup>
                <m:r>
                  <w:rPr>
                    <w:rFonts w:ascii="Cambria Math" w:hAnsi="Cambria Math"/>
                    <w:sz w:val="24"/>
                    <w:szCs w:val="21"/>
                  </w:rPr>
                  <m:t>∇</m:t>
                </m:r>
                <m:sSubSup>
                  <m:sSubSupPr>
                    <m:ctrlPr>
                      <w:rPr>
                        <w:rFonts w:ascii="Cambria Math" w:hAnsi="Cambria Math"/>
                        <w:i/>
                        <w:sz w:val="24"/>
                        <w:szCs w:val="21"/>
                      </w:rPr>
                    </m:ctrlPr>
                  </m:sSubSupPr>
                  <m:e>
                    <m:r>
                      <w:rPr>
                        <w:rFonts w:ascii="Cambria Math" w:hAnsi="Cambria Math"/>
                        <w:sz w:val="24"/>
                        <w:szCs w:val="21"/>
                      </w:rPr>
                      <m:t>V</m:t>
                    </m:r>
                  </m:e>
                  <m:sub>
                    <m:r>
                      <w:rPr>
                        <w:rFonts w:ascii="Cambria Math" w:hAnsi="Cambria Math"/>
                        <w:sz w:val="24"/>
                        <w:szCs w:val="21"/>
                      </w:rPr>
                      <m:t>i</m:t>
                    </m:r>
                  </m:sub>
                  <m:sup>
                    <m:r>
                      <w:rPr>
                        <w:rFonts w:ascii="Cambria Math" w:hAnsi="Cambria Math"/>
                        <w:sz w:val="24"/>
                        <w:szCs w:val="21"/>
                      </w:rPr>
                      <m:t>*</m:t>
                    </m:r>
                  </m:sup>
                </m:sSubSup>
                <m:d>
                  <m:dPr>
                    <m:ctrlPr>
                      <w:rPr>
                        <w:rFonts w:ascii="Cambria Math" w:hAnsi="Cambria Math"/>
                        <w:i/>
                        <w:sz w:val="24"/>
                        <w:szCs w:val="21"/>
                      </w:rPr>
                    </m:ctrlPr>
                  </m:dPr>
                  <m:e>
                    <m:r>
                      <w:rPr>
                        <w:rFonts w:ascii="Cambria Math" w:hAnsi="Cambria Math"/>
                        <w:sz w:val="24"/>
                        <w:szCs w:val="21"/>
                      </w:rPr>
                      <m:t>x</m:t>
                    </m:r>
                  </m:e>
                </m:d>
              </m:e>
            </m:d>
          </m:e>
        </m:func>
      </m:oMath>
      <w:r w:rsidR="00912D89">
        <w:rPr>
          <w:rFonts w:hint="eastAsia"/>
          <w:sz w:val="24"/>
          <w:szCs w:val="21"/>
        </w:rPr>
        <w:t xml:space="preserve">    </w:t>
      </w:r>
      <w:r w:rsidR="00912D89" w:rsidRPr="00912D89">
        <w:rPr>
          <w:rFonts w:ascii="Times New Roman" w:eastAsia="宋体" w:hAnsi="Times New Roman" w:hint="eastAsia"/>
          <w:sz w:val="24"/>
          <w:szCs w:val="21"/>
        </w:rPr>
        <w:t xml:space="preserve"> (</w:t>
      </w:r>
      <w:r w:rsidR="00912D89">
        <w:rPr>
          <w:rFonts w:ascii="Times New Roman" w:eastAsia="宋体" w:hAnsi="Times New Roman"/>
          <w:sz w:val="24"/>
          <w:szCs w:val="21"/>
        </w:rPr>
        <w:fldChar w:fldCharType="begin"/>
      </w:r>
      <w:r w:rsidR="00912D89">
        <w:rPr>
          <w:rFonts w:ascii="Times New Roman" w:eastAsia="宋体" w:hAnsi="Times New Roman"/>
          <w:sz w:val="24"/>
          <w:szCs w:val="21"/>
        </w:rPr>
        <w:instrText xml:space="preserve"> </w:instrText>
      </w:r>
      <w:r w:rsidR="00912D89">
        <w:rPr>
          <w:rFonts w:ascii="Times New Roman" w:eastAsia="宋体" w:hAnsi="Times New Roman" w:hint="eastAsia"/>
          <w:sz w:val="24"/>
          <w:szCs w:val="21"/>
        </w:rPr>
        <w:instrText xml:space="preserve">SEQ </w:instrText>
      </w:r>
      <w:r w:rsidR="00912D89">
        <w:rPr>
          <w:rFonts w:ascii="Times New Roman" w:eastAsia="宋体" w:hAnsi="Times New Roman" w:hint="eastAsia"/>
          <w:sz w:val="24"/>
          <w:szCs w:val="21"/>
        </w:rPr>
        <w:instrText>公式</w:instrText>
      </w:r>
      <w:r w:rsidR="00912D89">
        <w:rPr>
          <w:rFonts w:ascii="Times New Roman" w:eastAsia="宋体" w:hAnsi="Times New Roman" w:hint="eastAsia"/>
          <w:sz w:val="24"/>
          <w:szCs w:val="21"/>
        </w:rPr>
        <w:instrText xml:space="preserve"> \* ARABIC</w:instrText>
      </w:r>
      <w:r w:rsidR="00912D89">
        <w:rPr>
          <w:rFonts w:ascii="Times New Roman" w:eastAsia="宋体" w:hAnsi="Times New Roman"/>
          <w:sz w:val="24"/>
          <w:szCs w:val="21"/>
        </w:rPr>
        <w:instrText xml:space="preserve"> </w:instrText>
      </w:r>
      <w:r w:rsidR="00912D89">
        <w:rPr>
          <w:rFonts w:ascii="Times New Roman" w:eastAsia="宋体" w:hAnsi="Times New Roman"/>
          <w:sz w:val="24"/>
          <w:szCs w:val="21"/>
        </w:rPr>
        <w:fldChar w:fldCharType="separate"/>
      </w:r>
      <w:r w:rsidR="00912D89">
        <w:rPr>
          <w:rFonts w:ascii="Times New Roman" w:eastAsia="宋体" w:hAnsi="Times New Roman"/>
          <w:noProof/>
          <w:sz w:val="24"/>
          <w:szCs w:val="21"/>
        </w:rPr>
        <w:t>2</w:t>
      </w:r>
      <w:r w:rsidR="00912D89">
        <w:rPr>
          <w:rFonts w:ascii="Times New Roman" w:eastAsia="宋体" w:hAnsi="Times New Roman"/>
          <w:sz w:val="24"/>
          <w:szCs w:val="21"/>
        </w:rPr>
        <w:fldChar w:fldCharType="end"/>
      </w:r>
      <w:r w:rsidR="00912D89" w:rsidRPr="00912D89">
        <w:rPr>
          <w:rFonts w:ascii="Times New Roman" w:eastAsia="宋体" w:hAnsi="Times New Roman" w:hint="eastAsia"/>
          <w:sz w:val="24"/>
          <w:szCs w:val="21"/>
        </w:rPr>
        <w:t>)</w:t>
      </w:r>
    </w:p>
    <w:p w14:paraId="5B8D74FB" w14:textId="4C52DB19" w:rsidR="00B50220" w:rsidRPr="00B50220" w:rsidRDefault="00B50220" w:rsidP="00B50220">
      <w:pPr>
        <w:spacing w:line="360" w:lineRule="auto"/>
        <w:ind w:firstLine="420"/>
        <w:rPr>
          <w:sz w:val="24"/>
          <w:szCs w:val="21"/>
        </w:rPr>
      </w:pPr>
      <w:r w:rsidRPr="00B50220">
        <w:rPr>
          <w:sz w:val="24"/>
          <w:szCs w:val="21"/>
        </w:rPr>
        <w:t>值得注意的是，最优控制策略被表示为价值函数梯度</w:t>
      </w:r>
      <m:oMath>
        <m:r>
          <w:rPr>
            <w:rFonts w:ascii="Cambria Math" w:hAnsi="Cambria Math"/>
            <w:sz w:val="24"/>
            <w:szCs w:val="21"/>
          </w:rPr>
          <m:t>∇</m:t>
        </m:r>
        <m:sSubSup>
          <m:sSubSupPr>
            <m:ctrlPr>
              <w:rPr>
                <w:rFonts w:ascii="Cambria Math" w:hAnsi="Cambria Math"/>
                <w:i/>
                <w:sz w:val="24"/>
                <w:szCs w:val="21"/>
              </w:rPr>
            </m:ctrlPr>
          </m:sSubSupPr>
          <m:e>
            <m:r>
              <w:rPr>
                <w:rFonts w:ascii="Cambria Math" w:hAnsi="Cambria Math"/>
                <w:sz w:val="24"/>
                <w:szCs w:val="21"/>
              </w:rPr>
              <m:t>V</m:t>
            </m:r>
          </m:e>
          <m:sub>
            <m:r>
              <w:rPr>
                <w:rFonts w:ascii="Cambria Math" w:hAnsi="Cambria Math"/>
                <w:sz w:val="24"/>
                <w:szCs w:val="21"/>
              </w:rPr>
              <m:t>i</m:t>
            </m:r>
          </m:sub>
          <m:sup>
            <m:r>
              <w:rPr>
                <w:rFonts w:ascii="Cambria Math" w:hAnsi="Cambria Math"/>
                <w:sz w:val="24"/>
                <w:szCs w:val="21"/>
              </w:rPr>
              <m:t>*</m:t>
            </m:r>
          </m:sup>
        </m:sSubSup>
        <m:d>
          <m:dPr>
            <m:ctrlPr>
              <w:rPr>
                <w:rFonts w:ascii="Cambria Math" w:hAnsi="Cambria Math"/>
                <w:i/>
                <w:sz w:val="24"/>
                <w:szCs w:val="21"/>
              </w:rPr>
            </m:ctrlPr>
          </m:dPr>
          <m:e>
            <m:r>
              <w:rPr>
                <w:rFonts w:ascii="Cambria Math" w:hAnsi="Cambria Math"/>
                <w:sz w:val="24"/>
                <w:szCs w:val="21"/>
              </w:rPr>
              <m:t>x</m:t>
            </m:r>
          </m:e>
        </m:d>
      </m:oMath>
      <w:r w:rsidRPr="00B50220">
        <w:rPr>
          <w:sz w:val="24"/>
          <w:szCs w:val="21"/>
        </w:rPr>
        <w:t>的显式函数，这一性质是后续</w:t>
      </w:r>
      <w:r w:rsidRPr="00B50220">
        <w:rPr>
          <w:sz w:val="24"/>
          <w:szCs w:val="21"/>
        </w:rPr>
        <w:t>V-SNAC</w:t>
      </w:r>
      <w:r w:rsidRPr="00B50220">
        <w:rPr>
          <w:sz w:val="24"/>
          <w:szCs w:val="21"/>
        </w:rPr>
        <w:t>网络架构得以成立的理论基础。</w:t>
      </w:r>
    </w:p>
    <w:p w14:paraId="5CCDA2D0" w14:textId="5DFC8919" w:rsidR="00B50220" w:rsidRPr="00B50220" w:rsidRDefault="00B50220" w:rsidP="00B50220">
      <w:pPr>
        <w:spacing w:line="360" w:lineRule="auto"/>
        <w:ind w:firstLine="420"/>
        <w:rPr>
          <w:sz w:val="24"/>
          <w:szCs w:val="21"/>
        </w:rPr>
      </w:pPr>
      <w:r w:rsidRPr="00B50220">
        <w:rPr>
          <w:sz w:val="24"/>
          <w:szCs w:val="21"/>
        </w:rPr>
        <w:t>将最优控制策略代入</w:t>
      </w:r>
      <w:r w:rsidRPr="00B50220">
        <w:rPr>
          <w:sz w:val="24"/>
          <w:szCs w:val="21"/>
        </w:rPr>
        <w:t>Hamiltonian</w:t>
      </w:r>
      <w:r w:rsidRPr="00B50220">
        <w:rPr>
          <w:sz w:val="24"/>
          <w:szCs w:val="21"/>
        </w:rPr>
        <w:t>方程可得到近似</w:t>
      </w:r>
      <w:r w:rsidRPr="00B50220">
        <w:rPr>
          <w:sz w:val="24"/>
          <w:szCs w:val="21"/>
        </w:rPr>
        <w:t>HJI</w:t>
      </w:r>
      <w:r w:rsidRPr="00B50220">
        <w:rPr>
          <w:sz w:val="24"/>
          <w:szCs w:val="21"/>
        </w:rPr>
        <w:t>方程，作为后续神经网络求解的目标方程。为求解该方程，需要实现策略迭代（</w:t>
      </w:r>
      <w:r w:rsidRPr="00B50220">
        <w:rPr>
          <w:sz w:val="24"/>
          <w:szCs w:val="21"/>
        </w:rPr>
        <w:t>PI</w:t>
      </w:r>
      <w:r w:rsidRPr="00B50220">
        <w:rPr>
          <w:sz w:val="24"/>
          <w:szCs w:val="21"/>
        </w:rPr>
        <w:t>）算法</w:t>
      </w:r>
      <w:r w:rsidRPr="00F41B29">
        <w:rPr>
          <w:sz w:val="24"/>
          <w:szCs w:val="21"/>
        </w:rPr>
        <w:t>（</w:t>
      </w:r>
      <w:r w:rsidRPr="00F41B29">
        <w:rPr>
          <w:sz w:val="24"/>
          <w:szCs w:val="21"/>
        </w:rPr>
        <w:t>Algorithm 2</w:t>
      </w:r>
      <w:r w:rsidRPr="00F41B29">
        <w:rPr>
          <w:sz w:val="24"/>
          <w:szCs w:val="21"/>
        </w:rPr>
        <w:t>）</w:t>
      </w:r>
      <w:r w:rsidRPr="00B50220">
        <w:rPr>
          <w:sz w:val="24"/>
          <w:szCs w:val="21"/>
        </w:rPr>
        <w:t>，该算法通过策略评估和策略改进两个阶段的交替迭代逐步逼近最优解。本部分还需要理解</w:t>
      </w:r>
      <w:r w:rsidRPr="00B50220">
        <w:rPr>
          <w:sz w:val="24"/>
          <w:szCs w:val="21"/>
        </w:rPr>
        <w:t>PI</w:t>
      </w:r>
      <w:r w:rsidRPr="00B50220">
        <w:rPr>
          <w:sz w:val="24"/>
          <w:szCs w:val="21"/>
        </w:rPr>
        <w:t>算法在</w:t>
      </w:r>
      <w:r w:rsidRPr="00B50220">
        <w:rPr>
          <w:sz w:val="24"/>
          <w:szCs w:val="21"/>
        </w:rPr>
        <w:t>Banach</w:t>
      </w:r>
      <w:r w:rsidRPr="00B50220">
        <w:rPr>
          <w:sz w:val="24"/>
          <w:szCs w:val="21"/>
        </w:rPr>
        <w:t>空间中</w:t>
      </w:r>
      <w:proofErr w:type="gramStart"/>
      <w:r w:rsidRPr="00B50220">
        <w:rPr>
          <w:sz w:val="24"/>
          <w:szCs w:val="21"/>
        </w:rPr>
        <w:t>等价于拟</w:t>
      </w:r>
      <w:proofErr w:type="gramEnd"/>
      <w:r w:rsidRPr="00B50220">
        <w:rPr>
          <w:sz w:val="24"/>
          <w:szCs w:val="21"/>
        </w:rPr>
        <w:t>Newton</w:t>
      </w:r>
      <w:r w:rsidRPr="00B50220">
        <w:rPr>
          <w:sz w:val="24"/>
          <w:szCs w:val="21"/>
        </w:rPr>
        <w:t>迭代的收敛性证明，这为算法的理论可靠性提供了数学保障。在多智能体场景下，每个目标逃避者对应一个独立的</w:t>
      </w:r>
      <w:r w:rsidRPr="00B50220">
        <w:rPr>
          <w:sz w:val="24"/>
          <w:szCs w:val="21"/>
        </w:rPr>
        <w:t>HJI</w:t>
      </w:r>
      <w:r w:rsidRPr="00B50220">
        <w:rPr>
          <w:sz w:val="24"/>
          <w:szCs w:val="21"/>
        </w:rPr>
        <w:t>方程，方程中耦合了多个追捕者和逃避者的状态与控制信息，问题规模随智能</w:t>
      </w:r>
      <w:proofErr w:type="gramStart"/>
      <w:r w:rsidRPr="00B50220">
        <w:rPr>
          <w:sz w:val="24"/>
          <w:szCs w:val="21"/>
        </w:rPr>
        <w:t>体数量</w:t>
      </w:r>
      <w:proofErr w:type="gramEnd"/>
      <w:r w:rsidRPr="00B50220">
        <w:rPr>
          <w:sz w:val="24"/>
          <w:szCs w:val="21"/>
        </w:rPr>
        <w:t>增加而显著膨胀，如何在保证求解精度的同时控制计算复杂度是需要重点关注的问题。</w:t>
      </w:r>
    </w:p>
    <w:p w14:paraId="7EF90DCD" w14:textId="77777777" w:rsidR="00973815" w:rsidRDefault="00000000">
      <w:pPr>
        <w:numPr>
          <w:ilvl w:val="0"/>
          <w:numId w:val="3"/>
        </w:numPr>
        <w:autoSpaceDE w:val="0"/>
        <w:autoSpaceDN w:val="0"/>
        <w:adjustRightInd w:val="0"/>
        <w:spacing w:line="360" w:lineRule="auto"/>
        <w:jc w:val="left"/>
        <w:rPr>
          <w:sz w:val="24"/>
          <w:szCs w:val="21"/>
        </w:rPr>
      </w:pPr>
      <w:r>
        <w:rPr>
          <w:rFonts w:hint="eastAsia"/>
          <w:sz w:val="24"/>
          <w:szCs w:val="21"/>
        </w:rPr>
        <w:t>V-SNAC</w:t>
      </w:r>
      <w:r>
        <w:rPr>
          <w:rFonts w:hint="eastAsia"/>
          <w:sz w:val="24"/>
          <w:szCs w:val="21"/>
        </w:rPr>
        <w:t>网络架构设计与实现</w:t>
      </w:r>
    </w:p>
    <w:p w14:paraId="12902B76" w14:textId="77777777" w:rsidR="00F41B29" w:rsidRDefault="00000000">
      <w:pPr>
        <w:spacing w:line="360" w:lineRule="auto"/>
        <w:ind w:firstLine="420"/>
        <w:rPr>
          <w:sz w:val="24"/>
          <w:szCs w:val="21"/>
        </w:rPr>
      </w:pPr>
      <w:r>
        <w:rPr>
          <w:sz w:val="24"/>
          <w:szCs w:val="21"/>
        </w:rPr>
        <w:t>目标：</w:t>
      </w:r>
      <w:r>
        <w:rPr>
          <w:sz w:val="24"/>
          <w:szCs w:val="21"/>
        </w:rPr>
        <w:t> </w:t>
      </w:r>
      <w:r w:rsidR="00F41B29" w:rsidRPr="00F41B29">
        <w:rPr>
          <w:sz w:val="24"/>
          <w:szCs w:val="21"/>
        </w:rPr>
        <w:t>实现价值基</w:t>
      </w:r>
      <w:proofErr w:type="gramStart"/>
      <w:r w:rsidR="00F41B29" w:rsidRPr="00F41B29">
        <w:rPr>
          <w:sz w:val="24"/>
          <w:szCs w:val="21"/>
        </w:rPr>
        <w:t>单网络</w:t>
      </w:r>
      <w:proofErr w:type="gramEnd"/>
      <w:r w:rsidR="00F41B29" w:rsidRPr="00F41B29">
        <w:rPr>
          <w:sz w:val="24"/>
          <w:szCs w:val="21"/>
        </w:rPr>
        <w:t>自适应评判（</w:t>
      </w:r>
      <w:r w:rsidR="00F41B29" w:rsidRPr="00F41B29">
        <w:rPr>
          <w:sz w:val="24"/>
          <w:szCs w:val="21"/>
        </w:rPr>
        <w:t>V-SNAC</w:t>
      </w:r>
      <w:r w:rsidR="00F41B29" w:rsidRPr="00F41B29">
        <w:rPr>
          <w:sz w:val="24"/>
          <w:szCs w:val="21"/>
        </w:rPr>
        <w:t>）结构，在降低计算负担的同时保证控制策略的近似最优性。</w:t>
      </w:r>
    </w:p>
    <w:p w14:paraId="320E73DC" w14:textId="6E8B1738" w:rsidR="00795CA8" w:rsidRDefault="00000000" w:rsidP="00912D89">
      <w:pPr>
        <w:spacing w:line="360" w:lineRule="auto"/>
        <w:ind w:firstLine="420"/>
        <w:rPr>
          <w:sz w:val="24"/>
          <w:szCs w:val="21"/>
        </w:rPr>
      </w:pPr>
      <w:r>
        <w:rPr>
          <w:sz w:val="24"/>
          <w:szCs w:val="21"/>
        </w:rPr>
        <w:t>研究内容：</w:t>
      </w:r>
      <w:r w:rsidR="00912D89" w:rsidRPr="00912D89">
        <w:rPr>
          <w:sz w:val="24"/>
          <w:szCs w:val="21"/>
        </w:rPr>
        <w:t>传统</w:t>
      </w:r>
      <w:r w:rsidR="00912D89" w:rsidRPr="00912D89">
        <w:rPr>
          <w:sz w:val="24"/>
          <w:szCs w:val="21"/>
        </w:rPr>
        <w:t>Actor-Critic</w:t>
      </w:r>
      <w:r w:rsidR="00912D89" w:rsidRPr="00912D89">
        <w:rPr>
          <w:sz w:val="24"/>
          <w:szCs w:val="21"/>
        </w:rPr>
        <w:t>（</w:t>
      </w:r>
      <w:r w:rsidR="00912D89" w:rsidRPr="00912D89">
        <w:rPr>
          <w:sz w:val="24"/>
          <w:szCs w:val="21"/>
        </w:rPr>
        <w:t>AC</w:t>
      </w:r>
      <w:r w:rsidR="00912D89" w:rsidRPr="00912D89">
        <w:rPr>
          <w:sz w:val="24"/>
          <w:szCs w:val="21"/>
        </w:rPr>
        <w:t>）架构中，每个智能</w:t>
      </w:r>
      <w:proofErr w:type="gramStart"/>
      <w:r w:rsidR="00912D89" w:rsidRPr="00912D89">
        <w:rPr>
          <w:sz w:val="24"/>
          <w:szCs w:val="21"/>
        </w:rPr>
        <w:t>体需要</w:t>
      </w:r>
      <w:proofErr w:type="gramEnd"/>
      <w:r w:rsidR="00912D89" w:rsidRPr="00912D89">
        <w:rPr>
          <w:sz w:val="24"/>
          <w:szCs w:val="21"/>
        </w:rPr>
        <w:t>配备独立的</w:t>
      </w:r>
      <w:r w:rsidR="00912D89" w:rsidRPr="00912D89">
        <w:rPr>
          <w:sz w:val="24"/>
          <w:szCs w:val="21"/>
        </w:rPr>
        <w:t>Actor</w:t>
      </w:r>
      <w:r w:rsidR="00912D89" w:rsidRPr="00912D89">
        <w:rPr>
          <w:sz w:val="24"/>
          <w:szCs w:val="21"/>
        </w:rPr>
        <w:t>网络和</w:t>
      </w:r>
      <w:r w:rsidR="00912D89" w:rsidRPr="00912D89">
        <w:rPr>
          <w:sz w:val="24"/>
          <w:szCs w:val="21"/>
        </w:rPr>
        <w:t>Critic</w:t>
      </w:r>
      <w:r w:rsidR="00912D89" w:rsidRPr="00912D89">
        <w:rPr>
          <w:sz w:val="24"/>
          <w:szCs w:val="21"/>
        </w:rPr>
        <w:t>网络，在多智能体追逃博弈中，每个博弈对需要</w:t>
      </w:r>
      <w:r w:rsidR="00912D89" w:rsidRPr="00912D89">
        <w:rPr>
          <w:sz w:val="24"/>
          <w:szCs w:val="21"/>
        </w:rPr>
        <w:t>1</w:t>
      </w:r>
      <w:r w:rsidR="00912D89" w:rsidRPr="00912D89">
        <w:rPr>
          <w:sz w:val="24"/>
          <w:szCs w:val="21"/>
        </w:rPr>
        <w:t>个</w:t>
      </w:r>
      <w:r w:rsidR="00912D89" w:rsidRPr="00912D89">
        <w:rPr>
          <w:sz w:val="24"/>
          <w:szCs w:val="21"/>
        </w:rPr>
        <w:t>Critic</w:t>
      </w:r>
      <w:r w:rsidR="00912D89" w:rsidRPr="00912D89">
        <w:rPr>
          <w:sz w:val="24"/>
          <w:szCs w:val="21"/>
        </w:rPr>
        <w:t>网络和</w:t>
      </w:r>
      <w:r w:rsidR="00912D89" w:rsidRPr="00912D89">
        <w:rPr>
          <w:sz w:val="24"/>
          <w:szCs w:val="21"/>
        </w:rPr>
        <w:t>2</w:t>
      </w:r>
      <w:r w:rsidR="00912D89" w:rsidRPr="00912D89">
        <w:rPr>
          <w:sz w:val="24"/>
          <w:szCs w:val="21"/>
        </w:rPr>
        <w:t>个</w:t>
      </w:r>
      <w:r w:rsidR="00912D89" w:rsidRPr="00912D89">
        <w:rPr>
          <w:sz w:val="24"/>
          <w:szCs w:val="21"/>
        </w:rPr>
        <w:t>Actor</w:t>
      </w:r>
      <w:r w:rsidR="00912D89" w:rsidRPr="00912D89">
        <w:rPr>
          <w:sz w:val="24"/>
          <w:szCs w:val="21"/>
        </w:rPr>
        <w:t>网络（分别对应追捕者和逃避者），网络总数随智能</w:t>
      </w:r>
      <w:proofErr w:type="gramStart"/>
      <w:r w:rsidR="00912D89" w:rsidRPr="00912D89">
        <w:rPr>
          <w:sz w:val="24"/>
          <w:szCs w:val="21"/>
        </w:rPr>
        <w:t>体数量</w:t>
      </w:r>
      <w:proofErr w:type="gramEnd"/>
      <w:r w:rsidR="00912D89" w:rsidRPr="00912D89">
        <w:rPr>
          <w:sz w:val="24"/>
          <w:szCs w:val="21"/>
        </w:rPr>
        <w:t>线性增长，带来显著的计算负担。</w:t>
      </w:r>
      <w:r w:rsidR="00912D89">
        <w:rPr>
          <w:rFonts w:hint="eastAsia"/>
          <w:sz w:val="24"/>
          <w:szCs w:val="21"/>
        </w:rPr>
        <w:t>而</w:t>
      </w:r>
      <w:r w:rsidR="00795CA8" w:rsidRPr="00795CA8">
        <w:rPr>
          <w:sz w:val="24"/>
          <w:szCs w:val="21"/>
        </w:rPr>
        <w:t>V-SNAC</w:t>
      </w:r>
      <w:r w:rsidR="00795CA8" w:rsidRPr="00795CA8">
        <w:rPr>
          <w:sz w:val="24"/>
          <w:szCs w:val="21"/>
        </w:rPr>
        <w:t>结构的核心优势在于：对于每个目标逃避者，仅使用一个</w:t>
      </w:r>
      <w:r w:rsidR="00795CA8" w:rsidRPr="00795CA8">
        <w:rPr>
          <w:sz w:val="24"/>
          <w:szCs w:val="21"/>
        </w:rPr>
        <w:t>Critic</w:t>
      </w:r>
      <w:r w:rsidR="00795CA8" w:rsidRPr="00795CA8">
        <w:rPr>
          <w:sz w:val="24"/>
          <w:szCs w:val="21"/>
        </w:rPr>
        <w:t>网络即</w:t>
      </w:r>
      <w:r w:rsidR="00795CA8" w:rsidRPr="00795CA8">
        <w:rPr>
          <w:sz w:val="24"/>
          <w:szCs w:val="21"/>
        </w:rPr>
        <w:lastRenderedPageBreak/>
        <w:t>可同时获得追捕者和逃避者的最优控制策略。这是因为最优控制策略可以直接通过价值函数的梯度</w:t>
      </w:r>
      <m:oMath>
        <m:r>
          <w:rPr>
            <w:rFonts w:ascii="Cambria Math" w:hAnsi="Cambria Math"/>
            <w:sz w:val="24"/>
            <w:szCs w:val="21"/>
          </w:rPr>
          <m:t xml:space="preserve"> </m:t>
        </m:r>
        <m:r>
          <w:rPr>
            <w:rFonts w:ascii="Cambria Math" w:hAnsi="Cambria Math" w:cs="Cambria Math"/>
            <w:sz w:val="24"/>
            <w:szCs w:val="21"/>
          </w:rPr>
          <m:t>∇</m:t>
        </m:r>
        <m:sSubSup>
          <m:sSubSupPr>
            <m:ctrlPr>
              <w:rPr>
                <w:rFonts w:ascii="Cambria Math" w:hAnsi="Cambria Math"/>
                <w:i/>
                <w:sz w:val="24"/>
                <w:szCs w:val="21"/>
              </w:rPr>
            </m:ctrlPr>
          </m:sSubSupPr>
          <m:e>
            <m:r>
              <w:rPr>
                <w:rFonts w:ascii="Cambria Math" w:hAnsi="Cambria Math"/>
                <w:sz w:val="24"/>
                <w:szCs w:val="21"/>
              </w:rPr>
              <m:t>V</m:t>
            </m:r>
          </m:e>
          <m:sub>
            <m:r>
              <w:rPr>
                <w:rFonts w:ascii="Cambria Math" w:hAnsi="Cambria Math"/>
                <w:sz w:val="24"/>
                <w:szCs w:val="21"/>
              </w:rPr>
              <m:t>i</m:t>
            </m:r>
          </m:sub>
          <m:sup>
            <m:r>
              <w:rPr>
                <w:rFonts w:ascii="Cambria Math" w:hAnsi="Cambria Math"/>
                <w:sz w:val="24"/>
                <w:szCs w:val="21"/>
              </w:rPr>
              <m:t>*</m:t>
            </m:r>
          </m:sup>
        </m:sSubSup>
        <m:d>
          <m:dPr>
            <m:ctrlPr>
              <w:rPr>
                <w:rFonts w:ascii="Cambria Math" w:hAnsi="Cambria Math"/>
                <w:i/>
                <w:sz w:val="24"/>
                <w:szCs w:val="21"/>
              </w:rPr>
            </m:ctrlPr>
          </m:dPr>
          <m:e>
            <m:r>
              <w:rPr>
                <w:rFonts w:ascii="Cambria Math" w:hAnsi="Cambria Math"/>
                <w:sz w:val="24"/>
                <w:szCs w:val="21"/>
              </w:rPr>
              <m:t>x</m:t>
            </m:r>
          </m:e>
        </m:d>
      </m:oMath>
      <w:r w:rsidR="00795CA8" w:rsidRPr="00795CA8">
        <w:rPr>
          <w:sz w:val="24"/>
          <w:szCs w:val="21"/>
        </w:rPr>
        <w:t>解析表达，无需额外的</w:t>
      </w:r>
      <w:r w:rsidR="00795CA8" w:rsidRPr="00795CA8">
        <w:rPr>
          <w:sz w:val="24"/>
          <w:szCs w:val="21"/>
        </w:rPr>
        <w:t>Actor</w:t>
      </w:r>
      <w:r w:rsidR="00795CA8" w:rsidRPr="00795CA8">
        <w:rPr>
          <w:sz w:val="24"/>
          <w:szCs w:val="21"/>
        </w:rPr>
        <w:t>网络进行策略逼近。</w:t>
      </w:r>
      <w:r w:rsidR="00D420EB" w:rsidRPr="00D420EB">
        <w:rPr>
          <w:sz w:val="24"/>
          <w:szCs w:val="21"/>
        </w:rPr>
        <w:t>本部</w:t>
      </w:r>
      <w:proofErr w:type="gramStart"/>
      <w:r w:rsidR="00D420EB" w:rsidRPr="00D420EB">
        <w:rPr>
          <w:sz w:val="24"/>
          <w:szCs w:val="21"/>
        </w:rPr>
        <w:t>分需要</w:t>
      </w:r>
      <w:proofErr w:type="gramEnd"/>
      <w:r w:rsidR="00D420EB" w:rsidRPr="00D420EB">
        <w:rPr>
          <w:sz w:val="24"/>
          <w:szCs w:val="21"/>
        </w:rPr>
        <w:t>深入理解这一架构简化的理论依据，并完成网络结构的具体实现。</w:t>
      </w:r>
    </w:p>
    <w:p w14:paraId="4638D6E9" w14:textId="6B056C4F" w:rsidR="00D420EB" w:rsidRPr="00D420EB" w:rsidRDefault="00D420EB" w:rsidP="00D420EB">
      <w:pPr>
        <w:spacing w:line="360" w:lineRule="auto"/>
        <w:ind w:firstLine="420"/>
        <w:rPr>
          <w:sz w:val="24"/>
          <w:szCs w:val="21"/>
        </w:rPr>
      </w:pPr>
      <w:r w:rsidRPr="00D420EB">
        <w:rPr>
          <w:sz w:val="24"/>
          <w:szCs w:val="21"/>
        </w:rPr>
        <w:t>在网络训练方面，需要研究基于离策略积分强化学习的权重更新方法。该方法的基本流程是：在当前控制策略上叠加探索噪声作为行为策略运行系统，</w:t>
      </w:r>
      <w:proofErr w:type="gramStart"/>
      <w:r w:rsidRPr="00D420EB">
        <w:rPr>
          <w:sz w:val="24"/>
          <w:szCs w:val="21"/>
        </w:rPr>
        <w:t>沿系统</w:t>
      </w:r>
      <w:proofErr w:type="gramEnd"/>
      <w:r w:rsidRPr="00D420EB">
        <w:rPr>
          <w:sz w:val="24"/>
          <w:szCs w:val="21"/>
        </w:rPr>
        <w:t>轨迹收集状态和控制数据；当积累的样本数量满足求解条件后，将神经网络逼近的价值函数代入</w:t>
      </w:r>
      <w:r w:rsidRPr="00D420EB">
        <w:rPr>
          <w:sz w:val="24"/>
          <w:szCs w:val="21"/>
        </w:rPr>
        <w:t>HJI</w:t>
      </w:r>
      <w:r w:rsidRPr="00D420EB">
        <w:rPr>
          <w:sz w:val="24"/>
          <w:szCs w:val="21"/>
        </w:rPr>
        <w:t>方程构造离策略</w:t>
      </w:r>
      <w:r w:rsidRPr="00D420EB">
        <w:rPr>
          <w:sz w:val="24"/>
          <w:szCs w:val="21"/>
        </w:rPr>
        <w:t>Bellman</w:t>
      </w:r>
      <w:r w:rsidRPr="00D420EB">
        <w:rPr>
          <w:sz w:val="24"/>
          <w:szCs w:val="21"/>
        </w:rPr>
        <w:t>方程，利用最小二乘法批量求解</w:t>
      </w:r>
      <w:r w:rsidRPr="00D420EB">
        <w:rPr>
          <w:sz w:val="24"/>
          <w:szCs w:val="21"/>
        </w:rPr>
        <w:t>Critic</w:t>
      </w:r>
      <w:r w:rsidRPr="00D420EB">
        <w:rPr>
          <w:sz w:val="24"/>
          <w:szCs w:val="21"/>
        </w:rPr>
        <w:t>网络的权重；随后根据更新后的权重通过解析公式计算新的控制策略，替换旧策略继续运行系统并收集新</w:t>
      </w:r>
      <w:proofErr w:type="gramStart"/>
      <w:r w:rsidRPr="00D420EB">
        <w:rPr>
          <w:sz w:val="24"/>
          <w:szCs w:val="21"/>
        </w:rPr>
        <w:t>一</w:t>
      </w:r>
      <w:proofErr w:type="gramEnd"/>
      <w:r w:rsidRPr="00D420EB">
        <w:rPr>
          <w:sz w:val="24"/>
          <w:szCs w:val="21"/>
        </w:rPr>
        <w:t>轮数据，如此迭代直至权重收敛。这里</w:t>
      </w:r>
      <w:r w:rsidRPr="00D420EB">
        <w:rPr>
          <w:sz w:val="24"/>
          <w:szCs w:val="21"/>
        </w:rPr>
        <w:t>"</w:t>
      </w:r>
      <w:r w:rsidRPr="00D420EB">
        <w:rPr>
          <w:sz w:val="24"/>
          <w:szCs w:val="21"/>
        </w:rPr>
        <w:t>离策略</w:t>
      </w:r>
      <w:r w:rsidRPr="00D420EB">
        <w:rPr>
          <w:sz w:val="24"/>
          <w:szCs w:val="21"/>
        </w:rPr>
        <w:t>"</w:t>
      </w:r>
      <w:r w:rsidRPr="00D420EB">
        <w:rPr>
          <w:sz w:val="24"/>
          <w:szCs w:val="21"/>
        </w:rPr>
        <w:t>的含义在于，用于求解</w:t>
      </w:r>
      <w:r w:rsidRPr="00D420EB">
        <w:rPr>
          <w:sz w:val="24"/>
          <w:szCs w:val="21"/>
        </w:rPr>
        <w:t>Bellman</w:t>
      </w:r>
      <w:r w:rsidRPr="00D420EB">
        <w:rPr>
          <w:sz w:val="24"/>
          <w:szCs w:val="21"/>
        </w:rPr>
        <w:t>方程的数据来自叠加了探索噪声的行为策略，而非当前正在优化的目标策略本身，这使得探索与利用能够解耦。</w:t>
      </w:r>
    </w:p>
    <w:p w14:paraId="17D46647" w14:textId="4A18FFB8" w:rsidR="00D420EB" w:rsidRPr="00D420EB" w:rsidRDefault="00D420EB" w:rsidP="00D420EB">
      <w:pPr>
        <w:spacing w:line="360" w:lineRule="auto"/>
        <w:ind w:firstLine="420"/>
        <w:rPr>
          <w:rFonts w:hint="eastAsia"/>
          <w:sz w:val="24"/>
          <w:szCs w:val="21"/>
        </w:rPr>
      </w:pPr>
      <w:r w:rsidRPr="00D420EB">
        <w:rPr>
          <w:sz w:val="24"/>
          <w:szCs w:val="21"/>
        </w:rPr>
        <w:t>在稳定性分析方面，需要理解基于</w:t>
      </w:r>
      <w:r w:rsidRPr="00D420EB">
        <w:rPr>
          <w:sz w:val="24"/>
          <w:szCs w:val="21"/>
        </w:rPr>
        <w:t>Lyapunov</w:t>
      </w:r>
      <w:r w:rsidRPr="00D420EB">
        <w:rPr>
          <w:sz w:val="24"/>
          <w:szCs w:val="21"/>
        </w:rPr>
        <w:t>方法的权重估计误差一致最终有界性（</w:t>
      </w:r>
      <w:r w:rsidRPr="00D420EB">
        <w:rPr>
          <w:sz w:val="24"/>
          <w:szCs w:val="21"/>
        </w:rPr>
        <w:t>UUB</w:t>
      </w:r>
      <w:r w:rsidRPr="00D420EB">
        <w:rPr>
          <w:sz w:val="24"/>
          <w:szCs w:val="21"/>
        </w:rPr>
        <w:t>）分析。该分析通过构造合适的</w:t>
      </w:r>
      <w:r w:rsidRPr="00D420EB">
        <w:rPr>
          <w:sz w:val="24"/>
          <w:szCs w:val="21"/>
        </w:rPr>
        <w:t>Lyapunov</w:t>
      </w:r>
      <w:r w:rsidRPr="00D420EB">
        <w:rPr>
          <w:sz w:val="24"/>
          <w:szCs w:val="21"/>
        </w:rPr>
        <w:t>函数并分析其时间导数的上界，证明网络权重估计误差的范数有界于一个与逼近误差和残差相关的小邻域内，从而确保</w:t>
      </w:r>
      <w:r w:rsidRPr="00D420EB">
        <w:rPr>
          <w:sz w:val="24"/>
          <w:szCs w:val="21"/>
        </w:rPr>
        <w:t>V-SNAC</w:t>
      </w:r>
      <w:r w:rsidRPr="00D420EB">
        <w:rPr>
          <w:sz w:val="24"/>
          <w:szCs w:val="21"/>
        </w:rPr>
        <w:t>网络在训练过程中的稳定性和可靠性。此外，当动态目标图算法触发目标切换时，</w:t>
      </w:r>
      <w:r w:rsidRPr="00D420EB">
        <w:rPr>
          <w:sz w:val="24"/>
          <w:szCs w:val="21"/>
        </w:rPr>
        <w:t>HJI</w:t>
      </w:r>
      <w:r w:rsidRPr="00D420EB">
        <w:rPr>
          <w:sz w:val="24"/>
          <w:szCs w:val="21"/>
        </w:rPr>
        <w:t>方程中的拓扑信息随之变化，网络需要适应新的目标关系进行权重调整，这种动态拓扑下的网络适应性也是需要关注的实现问题。</w:t>
      </w:r>
    </w:p>
    <w:p w14:paraId="491217C4" w14:textId="77777777" w:rsidR="00973815" w:rsidRDefault="00000000">
      <w:pPr>
        <w:numPr>
          <w:ilvl w:val="0"/>
          <w:numId w:val="3"/>
        </w:numPr>
        <w:autoSpaceDE w:val="0"/>
        <w:autoSpaceDN w:val="0"/>
        <w:adjustRightInd w:val="0"/>
        <w:spacing w:line="360" w:lineRule="auto"/>
        <w:jc w:val="left"/>
        <w:rPr>
          <w:sz w:val="24"/>
          <w:szCs w:val="21"/>
        </w:rPr>
      </w:pPr>
      <w:r>
        <w:rPr>
          <w:rFonts w:hint="eastAsia"/>
          <w:sz w:val="24"/>
          <w:szCs w:val="21"/>
        </w:rPr>
        <w:t>仿真验证与性能分析</w:t>
      </w:r>
    </w:p>
    <w:p w14:paraId="5626A75F" w14:textId="3A35BB60" w:rsidR="00973815" w:rsidRDefault="00000000">
      <w:pPr>
        <w:spacing w:line="360" w:lineRule="auto"/>
        <w:ind w:firstLine="420"/>
        <w:rPr>
          <w:sz w:val="24"/>
          <w:szCs w:val="21"/>
        </w:rPr>
      </w:pPr>
      <w:r>
        <w:rPr>
          <w:sz w:val="24"/>
          <w:szCs w:val="21"/>
        </w:rPr>
        <w:t>目标：</w:t>
      </w:r>
      <w:r>
        <w:rPr>
          <w:sz w:val="24"/>
          <w:szCs w:val="21"/>
        </w:rPr>
        <w:t> </w:t>
      </w:r>
      <w:r w:rsidR="009B160D" w:rsidRPr="009B160D">
        <w:rPr>
          <w:sz w:val="24"/>
          <w:szCs w:val="21"/>
        </w:rPr>
        <w:t>在典型场景下验证算法有效性，分析各项性能指标，并与现有方法进行对比。</w:t>
      </w:r>
    </w:p>
    <w:p w14:paraId="35E597FE" w14:textId="44C5CFAD" w:rsidR="009B160D" w:rsidRDefault="00000000" w:rsidP="009B160D">
      <w:pPr>
        <w:spacing w:line="360" w:lineRule="auto"/>
        <w:ind w:firstLine="420"/>
        <w:rPr>
          <w:sz w:val="24"/>
          <w:szCs w:val="21"/>
        </w:rPr>
      </w:pPr>
      <w:r>
        <w:rPr>
          <w:sz w:val="24"/>
          <w:szCs w:val="21"/>
        </w:rPr>
        <w:t>研究内容：</w:t>
      </w:r>
      <w:r w:rsidR="008619AB" w:rsidRPr="008619AB">
        <w:rPr>
          <w:sz w:val="24"/>
          <w:szCs w:val="21"/>
        </w:rPr>
        <w:t>为验证所实现算法在具有工程代表性的非线性系统上的有效性，采用简化的非线性飞行器动力学模型作为仿真平台。该模型的系统状态包含三维位置和速度信息，动力学函数涵盖推力、阻力、升力和俯仰力矩等气动力学特性，控制增益函数包含非线性耦合项，能够体现大气密度随高度指数衰减、气动系数非线性等实际飞行特性。</w:t>
      </w:r>
    </w:p>
    <w:p w14:paraId="0C055478" w14:textId="77777777" w:rsidR="00D420EB" w:rsidRPr="00D420EB" w:rsidRDefault="00D420EB" w:rsidP="00D420EB">
      <w:pPr>
        <w:spacing w:line="360" w:lineRule="auto"/>
        <w:ind w:firstLine="420"/>
        <w:rPr>
          <w:sz w:val="24"/>
          <w:szCs w:val="21"/>
        </w:rPr>
      </w:pPr>
      <w:r w:rsidRPr="00D420EB">
        <w:rPr>
          <w:sz w:val="24"/>
          <w:szCs w:val="21"/>
        </w:rPr>
        <w:t>在此模型上设计两类仿真场景。场景一为</w:t>
      </w:r>
      <w:r w:rsidRPr="00D420EB">
        <w:rPr>
          <w:sz w:val="24"/>
          <w:szCs w:val="21"/>
        </w:rPr>
        <w:t>3</w:t>
      </w:r>
      <w:r w:rsidRPr="00D420EB">
        <w:rPr>
          <w:sz w:val="24"/>
          <w:szCs w:val="21"/>
        </w:rPr>
        <w:t>追捕者</w:t>
      </w:r>
      <w:r w:rsidRPr="00D420EB">
        <w:rPr>
          <w:sz w:val="24"/>
          <w:szCs w:val="21"/>
        </w:rPr>
        <w:t>-1</w:t>
      </w:r>
      <w:r w:rsidRPr="00D420EB">
        <w:rPr>
          <w:sz w:val="24"/>
          <w:szCs w:val="21"/>
        </w:rPr>
        <w:t>逃避者场景，追捕者通过设置不同的期望位移实现对逃避者的包围编队控制，主要验证追逃轨迹的合理性、状态误差的收敛性、控制输入是否满足饱和约束以及</w:t>
      </w:r>
      <w:r w:rsidRPr="00D420EB">
        <w:rPr>
          <w:sz w:val="24"/>
          <w:szCs w:val="21"/>
        </w:rPr>
        <w:t>Critic</w:t>
      </w:r>
      <w:r w:rsidRPr="00D420EB">
        <w:rPr>
          <w:sz w:val="24"/>
          <w:szCs w:val="21"/>
        </w:rPr>
        <w:t>网络权重的收敛过程。场景二为</w:t>
      </w:r>
      <w:r w:rsidRPr="00D420EB">
        <w:rPr>
          <w:sz w:val="24"/>
          <w:szCs w:val="21"/>
        </w:rPr>
        <w:t>3</w:t>
      </w:r>
      <w:r w:rsidRPr="00D420EB">
        <w:rPr>
          <w:sz w:val="24"/>
          <w:szCs w:val="21"/>
        </w:rPr>
        <w:t>追捕者</w:t>
      </w:r>
      <w:r w:rsidRPr="00D420EB">
        <w:rPr>
          <w:sz w:val="24"/>
          <w:szCs w:val="21"/>
        </w:rPr>
        <w:t>-3</w:t>
      </w:r>
      <w:r w:rsidRPr="00D420EB">
        <w:rPr>
          <w:sz w:val="24"/>
          <w:szCs w:val="21"/>
        </w:rPr>
        <w:t>逃避者场景，重点验证动态目标图算法的目标切换功能，观察博弈过程中追捕者目标分配的动态变化过程以及切换前后加权邻接矩阵的变化情况。</w:t>
      </w:r>
    </w:p>
    <w:p w14:paraId="438641FB" w14:textId="7C427AE1" w:rsidR="00D420EB" w:rsidRPr="00D420EB" w:rsidRDefault="00D420EB" w:rsidP="00D420EB">
      <w:pPr>
        <w:spacing w:line="360" w:lineRule="auto"/>
        <w:ind w:firstLine="420"/>
        <w:rPr>
          <w:sz w:val="24"/>
          <w:szCs w:val="21"/>
        </w:rPr>
      </w:pPr>
      <w:r w:rsidRPr="00D420EB">
        <w:rPr>
          <w:sz w:val="24"/>
          <w:szCs w:val="21"/>
        </w:rPr>
        <w:t>此外，设计三组对比实验以分析各设计要素的贡献。第一组为饱和约束对比，分别</w:t>
      </w:r>
      <w:r w:rsidRPr="00D420EB">
        <w:rPr>
          <w:sz w:val="24"/>
          <w:szCs w:val="21"/>
        </w:rPr>
        <w:lastRenderedPageBreak/>
        <w:t>设置追捕者饱和上限大于、等于和小于逃避者的三种条件，对比分析不同约束下的状态收敛速度差异，揭示饱和约束对追逃博弈结果的影响。第二组为团队凝聚力对比，在相同条件下分别使用动态目标图算法和固定目标拓扑方法，通过团队状态误差</w:t>
      </w:r>
      <m:oMath>
        <m:sSub>
          <m:sSubPr>
            <m:ctrlPr>
              <w:rPr>
                <w:rFonts w:ascii="Cambria Math" w:hAnsi="Cambria Math"/>
                <w:i/>
                <w:sz w:val="24"/>
                <w:szCs w:val="21"/>
              </w:rPr>
            </m:ctrlPr>
          </m:sSubPr>
          <m:e>
            <m:r>
              <w:rPr>
                <w:rFonts w:ascii="Cambria Math" w:hAnsi="Cambria Math"/>
                <w:sz w:val="24"/>
                <w:szCs w:val="21"/>
              </w:rPr>
              <m:t>E</m:t>
            </m:r>
          </m:e>
          <m:sub>
            <m:r>
              <w:rPr>
                <w:rFonts w:ascii="Cambria Math" w:hAnsi="Cambria Math"/>
                <w:sz w:val="24"/>
                <w:szCs w:val="21"/>
              </w:rPr>
              <m:t>Team</m:t>
            </m:r>
          </m:sub>
        </m:sSub>
      </m:oMath>
      <w:r w:rsidRPr="00D420EB">
        <w:rPr>
          <w:sz w:val="24"/>
          <w:szCs w:val="21"/>
        </w:rPr>
        <w:t>的变化曲线对比两种方法的团队凝聚力表现，验证动态目标分配的优越性。第三组为计算效率对比，记录</w:t>
      </w:r>
      <w:r w:rsidRPr="00D420EB">
        <w:rPr>
          <w:sz w:val="24"/>
          <w:szCs w:val="21"/>
        </w:rPr>
        <w:t>V-SNAC</w:t>
      </w:r>
      <w:r w:rsidRPr="00D420EB">
        <w:rPr>
          <w:sz w:val="24"/>
          <w:szCs w:val="21"/>
        </w:rPr>
        <w:t>结构和传统</w:t>
      </w:r>
      <w:r w:rsidRPr="00D420EB">
        <w:rPr>
          <w:sz w:val="24"/>
          <w:szCs w:val="21"/>
        </w:rPr>
        <w:t>AC</w:t>
      </w:r>
      <w:r w:rsidRPr="00D420EB">
        <w:rPr>
          <w:sz w:val="24"/>
          <w:szCs w:val="21"/>
        </w:rPr>
        <w:t>结构在单</w:t>
      </w:r>
      <w:proofErr w:type="gramStart"/>
      <w:r w:rsidRPr="00D420EB">
        <w:rPr>
          <w:sz w:val="24"/>
          <w:szCs w:val="21"/>
        </w:rPr>
        <w:t>步控制</w:t>
      </w:r>
      <w:proofErr w:type="gramEnd"/>
      <w:r w:rsidRPr="00D420EB">
        <w:rPr>
          <w:sz w:val="24"/>
          <w:szCs w:val="21"/>
        </w:rPr>
        <w:t>计算中所需的时间，量化</w:t>
      </w:r>
      <w:r w:rsidRPr="00D420EB">
        <w:rPr>
          <w:sz w:val="24"/>
          <w:szCs w:val="21"/>
        </w:rPr>
        <w:t>V-SNAC</w:t>
      </w:r>
      <w:r w:rsidRPr="00D420EB">
        <w:rPr>
          <w:sz w:val="24"/>
          <w:szCs w:val="21"/>
        </w:rPr>
        <w:t>结构的计算效率提升比例。仿真过程中，权重矩阵、学习率、交换阈值等关键参数的选取需要通过系统的参数敏感性实验进行标定。</w:t>
      </w:r>
    </w:p>
    <w:p w14:paraId="03A9BF30" w14:textId="77777777" w:rsidR="00973815" w:rsidRDefault="00000000">
      <w:pPr>
        <w:pStyle w:val="2"/>
        <w:spacing w:before="0" w:after="0" w:line="360" w:lineRule="auto"/>
        <w:rPr>
          <w:rFonts w:ascii="Times New Roman" w:hAnsi="Times New Roman"/>
          <w:color w:val="000000"/>
          <w:sz w:val="24"/>
          <w:szCs w:val="24"/>
        </w:rPr>
      </w:pPr>
      <w:r>
        <w:rPr>
          <w:rFonts w:ascii="Times New Roman" w:hAnsi="Times New Roman" w:hint="eastAsia"/>
          <w:color w:val="000000"/>
          <w:sz w:val="24"/>
          <w:szCs w:val="24"/>
        </w:rPr>
        <w:t>3</w:t>
      </w:r>
      <w:r>
        <w:rPr>
          <w:rFonts w:ascii="Times New Roman" w:hAnsi="Times New Roman"/>
          <w:color w:val="000000"/>
          <w:sz w:val="24"/>
          <w:szCs w:val="24"/>
        </w:rPr>
        <w:t xml:space="preserve">.2 </w:t>
      </w:r>
      <w:r>
        <w:rPr>
          <w:rFonts w:ascii="Times New Roman" w:hAnsi="Times New Roman"/>
          <w:color w:val="000000"/>
          <w:sz w:val="24"/>
          <w:szCs w:val="24"/>
        </w:rPr>
        <w:t>拟采用的技术路线</w:t>
      </w:r>
    </w:p>
    <w:p w14:paraId="164427F0" w14:textId="77777777" w:rsidR="00973815" w:rsidRDefault="00000000">
      <w:pPr>
        <w:numPr>
          <w:ilvl w:val="0"/>
          <w:numId w:val="5"/>
        </w:numPr>
        <w:spacing w:line="360" w:lineRule="auto"/>
        <w:outlineLvl w:val="2"/>
        <w:rPr>
          <w:sz w:val="24"/>
          <w:szCs w:val="21"/>
        </w:rPr>
      </w:pPr>
      <w:r>
        <w:rPr>
          <w:rFonts w:hint="eastAsia"/>
          <w:sz w:val="24"/>
          <w:szCs w:val="21"/>
        </w:rPr>
        <w:t>整体架构</w:t>
      </w:r>
    </w:p>
    <w:p w14:paraId="4FBCCDCC" w14:textId="75DD1A57" w:rsidR="00973815" w:rsidRDefault="0009349E" w:rsidP="0009349E">
      <w:pPr>
        <w:autoSpaceDE w:val="0"/>
        <w:autoSpaceDN w:val="0"/>
        <w:adjustRightInd w:val="0"/>
        <w:spacing w:line="360" w:lineRule="auto"/>
        <w:ind w:firstLine="418"/>
        <w:jc w:val="left"/>
      </w:pPr>
      <w:r w:rsidRPr="0009349E">
        <w:rPr>
          <w:sz w:val="24"/>
          <w:szCs w:val="21"/>
        </w:rPr>
        <w:t>本毕业设计的整体架构如图</w:t>
      </w:r>
      <w:r w:rsidRPr="0009349E">
        <w:rPr>
          <w:sz w:val="24"/>
          <w:szCs w:val="21"/>
        </w:rPr>
        <w:t>1</w:t>
      </w:r>
      <w:r w:rsidRPr="0009349E">
        <w:rPr>
          <w:sz w:val="24"/>
          <w:szCs w:val="21"/>
        </w:rPr>
        <w:t>所示。整体系统由四个核心模块组成：图论建模与动态目标分配模块、</w:t>
      </w:r>
      <w:r w:rsidRPr="0009349E">
        <w:rPr>
          <w:sz w:val="24"/>
          <w:szCs w:val="21"/>
        </w:rPr>
        <w:t>HJI</w:t>
      </w:r>
      <w:r w:rsidRPr="0009349E">
        <w:rPr>
          <w:sz w:val="24"/>
          <w:szCs w:val="21"/>
        </w:rPr>
        <w:t>方程求解模块、</w:t>
      </w:r>
      <w:r w:rsidRPr="0009349E">
        <w:rPr>
          <w:sz w:val="24"/>
          <w:szCs w:val="21"/>
        </w:rPr>
        <w:t>V-SNAC</w:t>
      </w:r>
      <w:r w:rsidRPr="0009349E">
        <w:rPr>
          <w:sz w:val="24"/>
          <w:szCs w:val="21"/>
        </w:rPr>
        <w:t>网络训练模块和仿真验证模块。输入层接收多智能</w:t>
      </w:r>
      <w:proofErr w:type="gramStart"/>
      <w:r w:rsidRPr="0009349E">
        <w:rPr>
          <w:sz w:val="24"/>
          <w:szCs w:val="21"/>
        </w:rPr>
        <w:t>体系统</w:t>
      </w:r>
      <w:proofErr w:type="gramEnd"/>
      <w:r w:rsidRPr="0009349E">
        <w:rPr>
          <w:sz w:val="24"/>
          <w:szCs w:val="21"/>
        </w:rPr>
        <w:t>的初始状态信息和系统动力学参数，经过图论建模建立智能体之间的通信和目标拓扑关系。在每个控制周期中，动态目标图算法根据当前状态更新目标分配，</w:t>
      </w:r>
      <w:r w:rsidRPr="0009349E">
        <w:rPr>
          <w:sz w:val="24"/>
          <w:szCs w:val="21"/>
        </w:rPr>
        <w:t>V-SNAC</w:t>
      </w:r>
      <w:r w:rsidRPr="0009349E">
        <w:rPr>
          <w:sz w:val="24"/>
          <w:szCs w:val="21"/>
        </w:rPr>
        <w:t>网络基于更新后的拓扑关系求解近似</w:t>
      </w:r>
      <w:r w:rsidRPr="0009349E">
        <w:rPr>
          <w:sz w:val="24"/>
          <w:szCs w:val="21"/>
        </w:rPr>
        <w:t>HJI</w:t>
      </w:r>
      <w:r w:rsidRPr="0009349E">
        <w:rPr>
          <w:sz w:val="24"/>
          <w:szCs w:val="21"/>
        </w:rPr>
        <w:t>方程，输出各智能体的近似最优控制策略。控制策略作用于非线性飞行器动力学模型，产生新的系统状态，形成闭环控制回路。</w:t>
      </w:r>
      <w:r>
        <w:rPr>
          <w:noProof/>
        </w:rPr>
        <w:drawing>
          <wp:inline distT="0" distB="0" distL="0" distR="0" wp14:anchorId="35909ED1" wp14:editId="127DC4D2">
            <wp:extent cx="5760085" cy="2928637"/>
            <wp:effectExtent l="0" t="0" r="0" b="5080"/>
            <wp:docPr id="1771358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6809"/>
                    <a:stretch>
                      <a:fillRect/>
                    </a:stretch>
                  </pic:blipFill>
                  <pic:spPr bwMode="auto">
                    <a:xfrm>
                      <a:off x="0" y="0"/>
                      <a:ext cx="5760085" cy="2928637"/>
                    </a:xfrm>
                    <a:prstGeom prst="rect">
                      <a:avLst/>
                    </a:prstGeom>
                    <a:noFill/>
                    <a:ln>
                      <a:noFill/>
                    </a:ln>
                    <a:extLst>
                      <a:ext uri="{53640926-AAD7-44D8-BBD7-CCE9431645EC}">
                        <a14:shadowObscured xmlns:a14="http://schemas.microsoft.com/office/drawing/2010/main"/>
                      </a:ext>
                    </a:extLst>
                  </pic:spPr>
                </pic:pic>
              </a:graphicData>
            </a:graphic>
          </wp:inline>
        </w:drawing>
      </w:r>
    </w:p>
    <w:p w14:paraId="7CBA11D7" w14:textId="5891BE2B" w:rsidR="0009349E" w:rsidRDefault="00000000" w:rsidP="00D35B0D">
      <w:pPr>
        <w:pStyle w:val="a3"/>
        <w:jc w:val="center"/>
        <w:rPr>
          <w:rFonts w:hint="eastAsia"/>
        </w:rPr>
      </w:pPr>
      <w:bookmarkStart w:id="0" w:name="_Ref19027"/>
      <w:r>
        <w:t>图</w:t>
      </w:r>
      <w:r>
        <w:t xml:space="preserve"> </w:t>
      </w:r>
      <w:r>
        <w:fldChar w:fldCharType="begin"/>
      </w:r>
      <w:r>
        <w:instrText xml:space="preserve"> SEQ </w:instrText>
      </w:r>
      <w:r>
        <w:instrText>图</w:instrText>
      </w:r>
      <w:r>
        <w:instrText xml:space="preserve"> \* ARABIC </w:instrText>
      </w:r>
      <w:r>
        <w:fldChar w:fldCharType="separate"/>
      </w:r>
      <w:r>
        <w:t>1</w:t>
      </w:r>
      <w:r>
        <w:fldChar w:fldCharType="end"/>
      </w:r>
      <w:bookmarkEnd w:id="0"/>
      <w:r>
        <w:rPr>
          <w:rFonts w:hint="eastAsia"/>
        </w:rPr>
        <w:t xml:space="preserve"> </w:t>
      </w:r>
      <w:r>
        <w:rPr>
          <w:rFonts w:hint="eastAsia"/>
        </w:rPr>
        <w:t>整体架构图</w:t>
      </w:r>
    </w:p>
    <w:p w14:paraId="2CC7F608" w14:textId="77777777" w:rsidR="0009349E" w:rsidRDefault="0009349E" w:rsidP="0009349E"/>
    <w:p w14:paraId="7F1879E0" w14:textId="77777777" w:rsidR="008619AB" w:rsidRDefault="008619AB" w:rsidP="0009349E"/>
    <w:p w14:paraId="17D6E2B5" w14:textId="77777777" w:rsidR="008619AB" w:rsidRPr="0009349E" w:rsidRDefault="008619AB" w:rsidP="0009349E">
      <w:pPr>
        <w:rPr>
          <w:rFonts w:hint="eastAsia"/>
        </w:rPr>
      </w:pPr>
    </w:p>
    <w:p w14:paraId="5BCB62D4" w14:textId="444898C0" w:rsidR="00973815" w:rsidRDefault="00000000">
      <w:pPr>
        <w:numPr>
          <w:ilvl w:val="0"/>
          <w:numId w:val="5"/>
        </w:numPr>
        <w:spacing w:line="360" w:lineRule="auto"/>
        <w:outlineLvl w:val="2"/>
        <w:rPr>
          <w:sz w:val="24"/>
          <w:szCs w:val="21"/>
        </w:rPr>
      </w:pPr>
      <w:r>
        <w:rPr>
          <w:sz w:val="24"/>
          <w:szCs w:val="21"/>
        </w:rPr>
        <w:lastRenderedPageBreak/>
        <w:t>图论建模与动态目标分配</w:t>
      </w:r>
    </w:p>
    <w:p w14:paraId="350174D2" w14:textId="2A15928F" w:rsidR="0009349E" w:rsidRDefault="0009349E" w:rsidP="00023A9C">
      <w:pPr>
        <w:spacing w:line="360" w:lineRule="auto"/>
        <w:ind w:firstLine="420"/>
        <w:rPr>
          <w:sz w:val="24"/>
          <w:szCs w:val="21"/>
        </w:rPr>
      </w:pPr>
      <w:r w:rsidRPr="0009349E">
        <w:rPr>
          <w:sz w:val="24"/>
          <w:szCs w:val="21"/>
        </w:rPr>
        <w:t>图论建模与动态目标分配模块的技术路线如图</w:t>
      </w:r>
      <w:r w:rsidR="00323749">
        <w:rPr>
          <w:rFonts w:hint="eastAsia"/>
          <w:sz w:val="24"/>
          <w:szCs w:val="21"/>
        </w:rPr>
        <w:t>2</w:t>
      </w:r>
      <w:r w:rsidRPr="0009349E">
        <w:rPr>
          <w:sz w:val="24"/>
          <w:szCs w:val="21"/>
        </w:rPr>
        <w:t>所示。该模块的核心任务是建立智能体之间的关系模型，并通过动态目标图算法实现追捕者目标的实时优化分配。</w:t>
      </w:r>
      <w:r>
        <w:rPr>
          <w:noProof/>
        </w:rPr>
        <w:drawing>
          <wp:inline distT="0" distB="0" distL="0" distR="0" wp14:anchorId="445A7DEE" wp14:editId="31A6D705">
            <wp:extent cx="5760085" cy="2979793"/>
            <wp:effectExtent l="0" t="0" r="0" b="0"/>
            <wp:docPr id="17131890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5181"/>
                    <a:stretch>
                      <a:fillRect/>
                    </a:stretch>
                  </pic:blipFill>
                  <pic:spPr bwMode="auto">
                    <a:xfrm>
                      <a:off x="0" y="0"/>
                      <a:ext cx="5760085" cy="2979793"/>
                    </a:xfrm>
                    <a:prstGeom prst="rect">
                      <a:avLst/>
                    </a:prstGeom>
                    <a:noFill/>
                    <a:ln>
                      <a:noFill/>
                    </a:ln>
                    <a:extLst>
                      <a:ext uri="{53640926-AAD7-44D8-BBD7-CCE9431645EC}">
                        <a14:shadowObscured xmlns:a14="http://schemas.microsoft.com/office/drawing/2010/main"/>
                      </a:ext>
                    </a:extLst>
                  </pic:spPr>
                </pic:pic>
              </a:graphicData>
            </a:graphic>
          </wp:inline>
        </w:drawing>
      </w:r>
    </w:p>
    <w:p w14:paraId="22EAEED8" w14:textId="7F40447E" w:rsidR="0009349E" w:rsidRPr="00E4274F" w:rsidRDefault="0009349E" w:rsidP="00E4274F">
      <w:pPr>
        <w:pStyle w:val="a3"/>
        <w:ind w:left="1140"/>
        <w:jc w:val="center"/>
        <w:rPr>
          <w:rFonts w:hint="eastAsia"/>
        </w:rPr>
      </w:pPr>
      <w:r>
        <w:t>图</w:t>
      </w:r>
      <w:r>
        <w:t xml:space="preserve"> </w:t>
      </w:r>
      <w:r>
        <w:rPr>
          <w:rFonts w:hint="eastAsia"/>
        </w:rPr>
        <w:t xml:space="preserve">2 </w:t>
      </w:r>
      <w:r w:rsidR="00E4274F" w:rsidRPr="00E4274F">
        <w:t>图论建模与动态目标分配技术路线图</w:t>
      </w:r>
    </w:p>
    <w:p w14:paraId="2CF23592" w14:textId="77777777" w:rsidR="00E4274F" w:rsidRPr="00E4274F" w:rsidRDefault="00E4274F" w:rsidP="00E4274F">
      <w:pPr>
        <w:spacing w:line="360" w:lineRule="auto"/>
        <w:ind w:firstLine="420"/>
        <w:rPr>
          <w:sz w:val="24"/>
          <w:szCs w:val="21"/>
        </w:rPr>
      </w:pPr>
      <w:r w:rsidRPr="00E4274F">
        <w:rPr>
          <w:sz w:val="24"/>
          <w:szCs w:val="21"/>
        </w:rPr>
        <w:t>该模块的实现分为</w:t>
      </w:r>
      <w:proofErr w:type="gramStart"/>
      <w:r w:rsidRPr="00E4274F">
        <w:rPr>
          <w:sz w:val="24"/>
          <w:szCs w:val="21"/>
        </w:rPr>
        <w:t>图结构</w:t>
      </w:r>
      <w:proofErr w:type="gramEnd"/>
      <w:r w:rsidRPr="00E4274F">
        <w:rPr>
          <w:sz w:val="24"/>
          <w:szCs w:val="21"/>
        </w:rPr>
        <w:t>构建和动态目标分配两个阶段。</w:t>
      </w:r>
    </w:p>
    <w:p w14:paraId="62FDE8FF" w14:textId="7C056345" w:rsidR="00E4274F" w:rsidRPr="00E4274F" w:rsidRDefault="00E4274F" w:rsidP="00E4274F">
      <w:pPr>
        <w:spacing w:line="360" w:lineRule="auto"/>
        <w:ind w:firstLine="420"/>
        <w:rPr>
          <w:sz w:val="24"/>
          <w:szCs w:val="21"/>
        </w:rPr>
      </w:pPr>
      <w:r w:rsidRPr="00E4274F">
        <w:rPr>
          <w:sz w:val="24"/>
          <w:szCs w:val="21"/>
        </w:rPr>
        <w:t>在</w:t>
      </w:r>
      <w:proofErr w:type="gramStart"/>
      <w:r w:rsidRPr="00E4274F">
        <w:rPr>
          <w:sz w:val="24"/>
          <w:szCs w:val="21"/>
        </w:rPr>
        <w:t>图结构</w:t>
      </w:r>
      <w:proofErr w:type="gramEnd"/>
      <w:r w:rsidRPr="00E4274F">
        <w:rPr>
          <w:sz w:val="24"/>
          <w:szCs w:val="21"/>
        </w:rPr>
        <w:t>构建阶段，需要建立三类图模型。第一类是追捕者通信图</w:t>
      </w:r>
      <m:oMath>
        <m:r>
          <w:rPr>
            <w:rFonts w:ascii="Cambria Math" w:hAnsi="Cambria Math"/>
            <w:sz w:val="24"/>
            <w:szCs w:val="21"/>
          </w:rPr>
          <m:t xml:space="preserve"> </m:t>
        </m:r>
        <m:sSub>
          <m:sSubPr>
            <m:ctrlPr>
              <w:rPr>
                <w:rFonts w:ascii="Cambria Math" w:hAnsi="Cambria Math"/>
                <w:i/>
                <w:sz w:val="24"/>
                <w:szCs w:val="21"/>
              </w:rPr>
            </m:ctrlPr>
          </m:sSubPr>
          <m:e>
            <m:r>
              <m:rPr>
                <m:scr m:val="script"/>
              </m:rPr>
              <w:rPr>
                <w:rFonts w:ascii="Cambria Math" w:hAnsi="Cambria Math" w:cs="Cambria Math"/>
                <w:sz w:val="24"/>
                <w:szCs w:val="21"/>
              </w:rPr>
              <m:t>G</m:t>
            </m:r>
          </m:e>
          <m:sub>
            <m:r>
              <w:rPr>
                <w:rFonts w:ascii="Cambria Math" w:hAnsi="Cambria Math"/>
                <w:sz w:val="24"/>
                <w:szCs w:val="21"/>
              </w:rPr>
              <m:t>p</m:t>
            </m:r>
          </m:sub>
        </m:sSub>
      </m:oMath>
      <w:r w:rsidRPr="00E4274F">
        <w:rPr>
          <w:sz w:val="24"/>
          <w:szCs w:val="21"/>
        </w:rPr>
        <w:t>，用于描述追捕者团队内部的信息交换关系，其邻接矩阵</w:t>
      </w:r>
      <m:oMath>
        <m:r>
          <w:rPr>
            <w:rFonts w:ascii="Cambria Math" w:hAnsi="Cambria Math"/>
            <w:sz w:val="24"/>
            <w:szCs w:val="21"/>
          </w:rPr>
          <m:t xml:space="preserve"> </m:t>
        </m:r>
        <m:sSub>
          <m:sSubPr>
            <m:ctrlPr>
              <w:rPr>
                <w:rFonts w:ascii="Cambria Math" w:hAnsi="Cambria Math"/>
                <w:i/>
                <w:sz w:val="24"/>
                <w:szCs w:val="21"/>
              </w:rPr>
            </m:ctrlPr>
          </m:sSubPr>
          <m:e>
            <m:r>
              <w:rPr>
                <w:rFonts w:ascii="Cambria Math" w:hAnsi="Cambria Math"/>
                <w:sz w:val="24"/>
                <w:szCs w:val="21"/>
              </w:rPr>
              <m:t>A</m:t>
            </m:r>
          </m:e>
          <m:sub>
            <m:r>
              <w:rPr>
                <w:rFonts w:ascii="Cambria Math" w:hAnsi="Cambria Math"/>
                <w:sz w:val="24"/>
                <w:szCs w:val="21"/>
              </w:rPr>
              <m:t>p</m:t>
            </m:r>
          </m:sub>
        </m:sSub>
      </m:oMath>
      <w:r w:rsidRPr="00E4274F">
        <w:rPr>
          <w:sz w:val="24"/>
          <w:szCs w:val="21"/>
        </w:rPr>
        <w:t>和</w:t>
      </w:r>
      <w:r w:rsidRPr="00E4274F">
        <w:rPr>
          <w:sz w:val="24"/>
          <w:szCs w:val="21"/>
        </w:rPr>
        <w:t>Laplacian</w:t>
      </w:r>
      <w:r w:rsidRPr="00E4274F">
        <w:rPr>
          <w:sz w:val="24"/>
          <w:szCs w:val="21"/>
        </w:rPr>
        <w:t>矩阵</w:t>
      </w:r>
      <m:oMath>
        <m:r>
          <w:rPr>
            <w:rFonts w:ascii="Cambria Math" w:hAnsi="Cambria Math"/>
            <w:sz w:val="24"/>
            <w:szCs w:val="21"/>
          </w:rPr>
          <m:t xml:space="preserve"> </m:t>
        </m:r>
        <m:sSub>
          <m:sSubPr>
            <m:ctrlPr>
              <w:rPr>
                <w:rFonts w:ascii="Cambria Math" w:hAnsi="Cambria Math"/>
                <w:i/>
                <w:sz w:val="24"/>
                <w:szCs w:val="21"/>
              </w:rPr>
            </m:ctrlPr>
          </m:sSubPr>
          <m:e>
            <m:r>
              <w:rPr>
                <w:rFonts w:ascii="Cambria Math" w:hAnsi="Cambria Math"/>
                <w:sz w:val="24"/>
                <w:szCs w:val="21"/>
              </w:rPr>
              <m:t>L</m:t>
            </m:r>
          </m:e>
          <m:sub>
            <m:r>
              <w:rPr>
                <w:rFonts w:ascii="Cambria Math" w:hAnsi="Cambria Math"/>
                <w:sz w:val="24"/>
                <w:szCs w:val="21"/>
              </w:rPr>
              <m:t>p</m:t>
            </m:r>
          </m:sub>
        </m:sSub>
      </m:oMath>
      <w:r w:rsidRPr="00E4274F">
        <w:rPr>
          <w:sz w:val="24"/>
          <w:szCs w:val="21"/>
        </w:rPr>
        <w:t>反映了追捕者之间的通信拓扑。第二类是逃避者通信图</w:t>
      </w:r>
      <m:oMath>
        <m:r>
          <w:rPr>
            <w:rFonts w:ascii="Cambria Math" w:hAnsi="Cambria Math"/>
            <w:sz w:val="24"/>
            <w:szCs w:val="21"/>
          </w:rPr>
          <m:t xml:space="preserve"> </m:t>
        </m:r>
        <m:sSub>
          <m:sSubPr>
            <m:ctrlPr>
              <w:rPr>
                <w:rFonts w:ascii="Cambria Math" w:hAnsi="Cambria Math"/>
                <w:i/>
                <w:sz w:val="24"/>
                <w:szCs w:val="21"/>
              </w:rPr>
            </m:ctrlPr>
          </m:sSubPr>
          <m:e>
            <m:r>
              <m:rPr>
                <m:scr m:val="script"/>
              </m:rPr>
              <w:rPr>
                <w:rFonts w:ascii="Cambria Math" w:hAnsi="Cambria Math" w:cs="Cambria Math"/>
                <w:sz w:val="24"/>
                <w:szCs w:val="21"/>
              </w:rPr>
              <m:t>G</m:t>
            </m:r>
          </m:e>
          <m:sub>
            <m:r>
              <w:rPr>
                <w:rFonts w:ascii="Cambria Math" w:hAnsi="Cambria Math"/>
                <w:sz w:val="24"/>
                <w:szCs w:val="21"/>
              </w:rPr>
              <m:t>e</m:t>
            </m:r>
          </m:sub>
        </m:sSub>
      </m:oMath>
      <w:r w:rsidRPr="00E4274F">
        <w:rPr>
          <w:sz w:val="24"/>
          <w:szCs w:val="21"/>
        </w:rPr>
        <w:t>，用于描述逃避者团队内部的信息交换关系，其结构定义与追捕者通信图类似。第三类是目标二部图</w:t>
      </w:r>
      <m:oMath>
        <m:r>
          <w:rPr>
            <w:rFonts w:ascii="Cambria Math" w:hAnsi="Cambria Math"/>
            <w:sz w:val="24"/>
            <w:szCs w:val="21"/>
          </w:rPr>
          <m:t xml:space="preserve"> </m:t>
        </m:r>
        <m:r>
          <m:rPr>
            <m:scr m:val="script"/>
          </m:rPr>
          <w:rPr>
            <w:rFonts w:ascii="Cambria Math" w:hAnsi="Cambria Math" w:cs="Cambria Math"/>
            <w:sz w:val="24"/>
            <w:szCs w:val="21"/>
          </w:rPr>
          <m:t>G</m:t>
        </m:r>
      </m:oMath>
      <w:r w:rsidRPr="00E4274F">
        <w:rPr>
          <w:sz w:val="24"/>
          <w:szCs w:val="21"/>
        </w:rPr>
        <w:t>，这是本模块</w:t>
      </w:r>
      <w:proofErr w:type="gramStart"/>
      <w:r w:rsidRPr="00E4274F">
        <w:rPr>
          <w:sz w:val="24"/>
          <w:szCs w:val="21"/>
        </w:rPr>
        <w:t>最</w:t>
      </w:r>
      <w:proofErr w:type="gramEnd"/>
      <w:r w:rsidRPr="00E4274F">
        <w:rPr>
          <w:sz w:val="24"/>
          <w:szCs w:val="21"/>
        </w:rPr>
        <w:t>关键的图结构，用于描述追捕者与逃避者之间的目标追逐关系。二部图的边权重矩阵</w:t>
      </w:r>
      <m:oMath>
        <m:r>
          <w:rPr>
            <w:rFonts w:ascii="Cambria Math" w:hAnsi="Cambria Math"/>
            <w:sz w:val="24"/>
            <w:szCs w:val="21"/>
          </w:rPr>
          <m:t xml:space="preserve"> </m:t>
        </m:r>
        <m:sSub>
          <m:sSubPr>
            <m:ctrlPr>
              <w:rPr>
                <w:rFonts w:ascii="Cambria Math" w:hAnsi="Cambria Math"/>
                <w:i/>
                <w:sz w:val="24"/>
                <w:szCs w:val="21"/>
              </w:rPr>
            </m:ctrlPr>
          </m:sSubPr>
          <m:e>
            <m:r>
              <w:rPr>
                <w:rFonts w:ascii="Cambria Math" w:hAnsi="Cambria Math"/>
                <w:sz w:val="24"/>
                <w:szCs w:val="21"/>
              </w:rPr>
              <m:t>A</m:t>
            </m:r>
          </m:e>
          <m:sub>
            <m:r>
              <w:rPr>
                <w:rFonts w:ascii="Cambria Math" w:hAnsi="Cambria Math"/>
                <w:sz w:val="24"/>
                <w:szCs w:val="21"/>
              </w:rPr>
              <m:t>pe</m:t>
            </m:r>
          </m:sub>
        </m:sSub>
      </m:oMath>
      <w:r w:rsidRPr="00E4274F">
        <w:rPr>
          <w:sz w:val="24"/>
          <w:szCs w:val="21"/>
        </w:rPr>
        <w:t>和</w:t>
      </w:r>
      <m:oMath>
        <m:r>
          <w:rPr>
            <w:rFonts w:ascii="Cambria Math" w:hAnsi="Cambria Math"/>
            <w:sz w:val="24"/>
            <w:szCs w:val="21"/>
          </w:rPr>
          <m:t xml:space="preserve"> </m:t>
        </m:r>
        <m:sSub>
          <m:sSubPr>
            <m:ctrlPr>
              <w:rPr>
                <w:rFonts w:ascii="Cambria Math" w:hAnsi="Cambria Math"/>
                <w:i/>
                <w:sz w:val="24"/>
                <w:szCs w:val="21"/>
              </w:rPr>
            </m:ctrlPr>
          </m:sSubPr>
          <m:e>
            <m:r>
              <w:rPr>
                <w:rFonts w:ascii="Cambria Math" w:hAnsi="Cambria Math"/>
                <w:sz w:val="24"/>
                <w:szCs w:val="21"/>
              </w:rPr>
              <m:t>A</m:t>
            </m:r>
          </m:e>
          <m:sub>
            <m:r>
              <w:rPr>
                <w:rFonts w:ascii="Cambria Math" w:hAnsi="Cambria Math"/>
                <w:sz w:val="24"/>
                <w:szCs w:val="21"/>
              </w:rPr>
              <m:t>ep</m:t>
            </m:r>
          </m:sub>
        </m:sSub>
      </m:oMath>
      <w:r w:rsidRPr="00E4274F">
        <w:rPr>
          <w:sz w:val="24"/>
          <w:szCs w:val="21"/>
        </w:rPr>
        <w:t>记录了每个追捕者当前追逐的目标逃避者以及每个逃避者当前需要规避的追捕者。在实现中，三类图的邻接矩阵均采用稀疏矩阵存储，以便在智能</w:t>
      </w:r>
      <w:proofErr w:type="gramStart"/>
      <w:r w:rsidRPr="00E4274F">
        <w:rPr>
          <w:sz w:val="24"/>
          <w:szCs w:val="21"/>
        </w:rPr>
        <w:t>体数量</w:t>
      </w:r>
      <w:proofErr w:type="gramEnd"/>
      <w:r w:rsidRPr="00E4274F">
        <w:rPr>
          <w:sz w:val="24"/>
          <w:szCs w:val="21"/>
        </w:rPr>
        <w:t>较多时提高内存效率。同时，需要确保追捕者通信图和逃避者通信图均为连通图，保证同一团队内的智能体能够相互通信和交换信息。</w:t>
      </w:r>
    </w:p>
    <w:p w14:paraId="41E05900" w14:textId="67CC3D78" w:rsidR="00E4274F" w:rsidRPr="00E4274F" w:rsidRDefault="00E4274F" w:rsidP="00E4274F">
      <w:pPr>
        <w:spacing w:line="360" w:lineRule="auto"/>
        <w:ind w:firstLine="420"/>
        <w:rPr>
          <w:sz w:val="24"/>
          <w:szCs w:val="21"/>
        </w:rPr>
      </w:pPr>
      <w:r w:rsidRPr="00E4274F">
        <w:rPr>
          <w:sz w:val="24"/>
          <w:szCs w:val="21"/>
        </w:rPr>
        <w:t>在动态目标分配阶段，实现</w:t>
      </w:r>
      <w:r w:rsidRPr="00E4274F">
        <w:rPr>
          <w:sz w:val="24"/>
          <w:szCs w:val="21"/>
        </w:rPr>
        <w:t>Algorithm 1</w:t>
      </w:r>
      <w:r w:rsidRPr="00E4274F">
        <w:rPr>
          <w:sz w:val="24"/>
          <w:szCs w:val="21"/>
        </w:rPr>
        <w:t>的完整流程。该算法在每个控制周期中执行以下操作：首先，计算所有追捕者与所有逃避者之间的加权</w:t>
      </w:r>
      <w:r w:rsidRPr="00E4274F">
        <w:rPr>
          <w:sz w:val="24"/>
          <w:szCs w:val="21"/>
        </w:rPr>
        <w:t>2-</w:t>
      </w:r>
      <w:r w:rsidRPr="00E4274F">
        <w:rPr>
          <w:sz w:val="24"/>
          <w:szCs w:val="21"/>
        </w:rPr>
        <w:t>范数距离，该距离同时包含位置和速度信息，通过元素权重向量</w:t>
      </w:r>
      <m:oMath>
        <m:r>
          <w:rPr>
            <w:rFonts w:ascii="Cambria Math" w:hAnsi="Cambria Math"/>
            <w:sz w:val="24"/>
            <w:szCs w:val="21"/>
          </w:rPr>
          <m:t xml:space="preserve"> ν </m:t>
        </m:r>
      </m:oMath>
      <w:r w:rsidRPr="00E4274F">
        <w:rPr>
          <w:sz w:val="24"/>
          <w:szCs w:val="21"/>
        </w:rPr>
        <w:t>对不同状态分量赋予不同的重要性；然后，遍历所有可能的追捕者</w:t>
      </w:r>
      <w:r w:rsidRPr="00E4274F">
        <w:rPr>
          <w:sz w:val="24"/>
          <w:szCs w:val="21"/>
        </w:rPr>
        <w:t>-</w:t>
      </w:r>
      <w:r w:rsidRPr="00E4274F">
        <w:rPr>
          <w:sz w:val="24"/>
          <w:szCs w:val="21"/>
        </w:rPr>
        <w:t>逃避者配对组合，对于每一对当前存在目标关系的追捕者及其目</w:t>
      </w:r>
      <w:r w:rsidRPr="00E4274F">
        <w:rPr>
          <w:sz w:val="24"/>
          <w:szCs w:val="21"/>
        </w:rPr>
        <w:lastRenderedPageBreak/>
        <w:t>标逃避者，与另一对进行比较，检查是否满足目标交换条件；若交换后两对追捕者</w:t>
      </w:r>
      <w:r w:rsidRPr="00E4274F">
        <w:rPr>
          <w:sz w:val="24"/>
          <w:szCs w:val="21"/>
        </w:rPr>
        <w:t>-</w:t>
      </w:r>
      <w:r w:rsidRPr="00E4274F">
        <w:rPr>
          <w:sz w:val="24"/>
          <w:szCs w:val="21"/>
        </w:rPr>
        <w:t>逃避者的总加权距离减少量超过交换阈值</w:t>
      </w:r>
      <m:oMath>
        <m:r>
          <w:rPr>
            <w:rFonts w:ascii="Cambria Math" w:hAnsi="Cambria Math"/>
            <w:sz w:val="24"/>
            <w:szCs w:val="21"/>
          </w:rPr>
          <m:t xml:space="preserve"> </m:t>
        </m:r>
        <m:sSub>
          <m:sSubPr>
            <m:ctrlPr>
              <w:rPr>
                <w:rFonts w:ascii="Cambria Math" w:hAnsi="Cambria Math"/>
                <w:i/>
                <w:sz w:val="24"/>
                <w:szCs w:val="21"/>
              </w:rPr>
            </m:ctrlPr>
          </m:sSubPr>
          <m:e>
            <m:r>
              <w:rPr>
                <w:rFonts w:ascii="Cambria Math" w:hAnsi="Cambria Math"/>
                <w:sz w:val="24"/>
                <w:szCs w:val="21"/>
              </w:rPr>
              <m:t>ρ</m:t>
            </m:r>
          </m:e>
          <m:sub>
            <m:r>
              <w:rPr>
                <w:rFonts w:ascii="Cambria Math" w:hAnsi="Cambria Math"/>
                <w:sz w:val="24"/>
                <w:szCs w:val="21"/>
              </w:rPr>
              <m:t>1</m:t>
            </m:r>
          </m:sub>
        </m:sSub>
      </m:oMath>
      <w:r w:rsidRPr="00E4274F">
        <w:rPr>
          <w:sz w:val="24"/>
          <w:szCs w:val="21"/>
        </w:rPr>
        <w:t>，则执行目标交换，同步更新</w:t>
      </w:r>
      <m:oMath>
        <m:r>
          <w:rPr>
            <w:rFonts w:ascii="Cambria Math" w:hAnsi="Cambria Math"/>
            <w:sz w:val="24"/>
            <w:szCs w:val="21"/>
          </w:rPr>
          <m:t xml:space="preserve"> </m:t>
        </m:r>
        <m:sSub>
          <m:sSubPr>
            <m:ctrlPr>
              <w:rPr>
                <w:rFonts w:ascii="Cambria Math" w:hAnsi="Cambria Math"/>
                <w:i/>
                <w:sz w:val="24"/>
                <w:szCs w:val="21"/>
              </w:rPr>
            </m:ctrlPr>
          </m:sSubPr>
          <m:e>
            <m:r>
              <w:rPr>
                <w:rFonts w:ascii="Cambria Math" w:hAnsi="Cambria Math"/>
                <w:sz w:val="24"/>
                <w:szCs w:val="21"/>
              </w:rPr>
              <m:t>A</m:t>
            </m:r>
          </m:e>
          <m:sub>
            <m:r>
              <w:rPr>
                <w:rFonts w:ascii="Cambria Math" w:hAnsi="Cambria Math"/>
                <w:sz w:val="24"/>
                <w:szCs w:val="21"/>
              </w:rPr>
              <m:t>pe</m:t>
            </m:r>
          </m:sub>
        </m:sSub>
      </m:oMath>
      <w:r w:rsidRPr="00E4274F">
        <w:rPr>
          <w:sz w:val="24"/>
          <w:szCs w:val="21"/>
        </w:rPr>
        <w:t>和</w:t>
      </w:r>
      <m:oMath>
        <m:r>
          <w:rPr>
            <w:rFonts w:ascii="Cambria Math" w:hAnsi="Cambria Math"/>
            <w:sz w:val="24"/>
            <w:szCs w:val="21"/>
          </w:rPr>
          <m:t xml:space="preserve"> </m:t>
        </m:r>
        <m:sSub>
          <m:sSubPr>
            <m:ctrlPr>
              <w:rPr>
                <w:rFonts w:ascii="Cambria Math" w:hAnsi="Cambria Math"/>
                <w:i/>
                <w:sz w:val="24"/>
                <w:szCs w:val="21"/>
              </w:rPr>
            </m:ctrlPr>
          </m:sSubPr>
          <m:e>
            <m:r>
              <w:rPr>
                <w:rFonts w:ascii="Cambria Math" w:hAnsi="Cambria Math"/>
                <w:sz w:val="24"/>
                <w:szCs w:val="21"/>
              </w:rPr>
              <m:t>A</m:t>
            </m:r>
          </m:e>
          <m:sub>
            <m:r>
              <w:rPr>
                <w:rFonts w:ascii="Cambria Math" w:hAnsi="Cambria Math"/>
                <w:sz w:val="24"/>
                <w:szCs w:val="21"/>
              </w:rPr>
              <m:t>ep</m:t>
            </m:r>
          </m:sub>
        </m:sSub>
      </m:oMath>
      <w:r w:rsidRPr="00E4274F">
        <w:rPr>
          <w:sz w:val="24"/>
          <w:szCs w:val="21"/>
        </w:rPr>
        <w:t>中的相应边权重；最后，根据更新后的目标拓扑计算团队状态误差</w:t>
      </w:r>
      <m:oMath>
        <m:r>
          <w:rPr>
            <w:rFonts w:ascii="Cambria Math" w:hAnsi="Cambria Math"/>
            <w:sz w:val="24"/>
            <w:szCs w:val="21"/>
          </w:rPr>
          <m:t xml:space="preserve"> </m:t>
        </m:r>
        <m:sSub>
          <m:sSubPr>
            <m:ctrlPr>
              <w:rPr>
                <w:rFonts w:ascii="Cambria Math" w:hAnsi="Cambria Math"/>
                <w:i/>
                <w:sz w:val="24"/>
                <w:szCs w:val="21"/>
              </w:rPr>
            </m:ctrlPr>
          </m:sSubPr>
          <m:e>
            <m:r>
              <w:rPr>
                <w:rFonts w:ascii="Cambria Math" w:hAnsi="Cambria Math"/>
                <w:sz w:val="24"/>
                <w:szCs w:val="21"/>
              </w:rPr>
              <m:t>E</m:t>
            </m:r>
          </m:e>
          <m:sub>
            <m:r>
              <w:rPr>
                <w:rFonts w:ascii="Cambria Math" w:hAnsi="Cambria Math"/>
                <w:sz w:val="24"/>
                <w:szCs w:val="21"/>
              </w:rPr>
              <m:t>Team</m:t>
            </m:r>
          </m:sub>
        </m:sSub>
      </m:oMath>
      <w:r w:rsidRPr="00E4274F">
        <w:rPr>
          <w:sz w:val="24"/>
          <w:szCs w:val="21"/>
        </w:rPr>
        <w:t>，用于评估当前目标分配方案下的团队凝聚力水平。</w:t>
      </w:r>
    </w:p>
    <w:p w14:paraId="2DD00493" w14:textId="15ECAA7F" w:rsidR="00E4274F" w:rsidRDefault="00E4274F" w:rsidP="00E8575E">
      <w:pPr>
        <w:spacing w:line="360" w:lineRule="auto"/>
        <w:ind w:firstLine="420"/>
        <w:rPr>
          <w:sz w:val="24"/>
          <w:szCs w:val="21"/>
        </w:rPr>
      </w:pPr>
      <w:r w:rsidRPr="00E4274F">
        <w:rPr>
          <w:sz w:val="24"/>
          <w:szCs w:val="21"/>
        </w:rPr>
        <w:t>在实现过程中，交换阈值</w:t>
      </w:r>
      <m:oMath>
        <m:r>
          <w:rPr>
            <w:rFonts w:ascii="Cambria Math" w:hAnsi="Cambria Math"/>
            <w:sz w:val="24"/>
            <w:szCs w:val="21"/>
          </w:rPr>
          <m:t xml:space="preserve"> </m:t>
        </m:r>
        <m:sSub>
          <m:sSubPr>
            <m:ctrlPr>
              <w:rPr>
                <w:rFonts w:ascii="Cambria Math" w:hAnsi="Cambria Math"/>
                <w:i/>
                <w:sz w:val="24"/>
                <w:szCs w:val="21"/>
              </w:rPr>
            </m:ctrlPr>
          </m:sSubPr>
          <m:e>
            <m:r>
              <w:rPr>
                <w:rFonts w:ascii="Cambria Math" w:hAnsi="Cambria Math"/>
                <w:sz w:val="24"/>
                <w:szCs w:val="21"/>
              </w:rPr>
              <m:t>ρ</m:t>
            </m:r>
          </m:e>
          <m:sub>
            <m:r>
              <w:rPr>
                <w:rFonts w:ascii="Cambria Math" w:hAnsi="Cambria Math"/>
                <w:sz w:val="24"/>
                <w:szCs w:val="21"/>
              </w:rPr>
              <m:t>1</m:t>
            </m:r>
          </m:sub>
        </m:sSub>
      </m:oMath>
      <w:r w:rsidRPr="00E4274F">
        <w:rPr>
          <w:sz w:val="24"/>
          <w:szCs w:val="21"/>
        </w:rPr>
        <w:t>的选取需要通过仿真实验进行标定。过大的</w:t>
      </w:r>
      <m:oMath>
        <m:r>
          <w:rPr>
            <w:rFonts w:ascii="Cambria Math" w:hAnsi="Cambria Math"/>
            <w:sz w:val="24"/>
            <w:szCs w:val="21"/>
          </w:rPr>
          <m:t xml:space="preserve"> </m:t>
        </m:r>
        <m:sSub>
          <m:sSubPr>
            <m:ctrlPr>
              <w:rPr>
                <w:rFonts w:ascii="Cambria Math" w:hAnsi="Cambria Math"/>
                <w:i/>
                <w:sz w:val="24"/>
                <w:szCs w:val="21"/>
              </w:rPr>
            </m:ctrlPr>
          </m:sSubPr>
          <m:e>
            <m:r>
              <w:rPr>
                <w:rFonts w:ascii="Cambria Math" w:hAnsi="Cambria Math"/>
                <w:sz w:val="24"/>
                <w:szCs w:val="21"/>
              </w:rPr>
              <m:t>ρ</m:t>
            </m:r>
          </m:e>
          <m:sub>
            <m:r>
              <w:rPr>
                <w:rFonts w:ascii="Cambria Math" w:hAnsi="Cambria Math"/>
                <w:sz w:val="24"/>
                <w:szCs w:val="21"/>
              </w:rPr>
              <m:t>1</m:t>
            </m:r>
          </m:sub>
        </m:sSub>
      </m:oMath>
      <w:r w:rsidRPr="00E4274F">
        <w:rPr>
          <w:sz w:val="24"/>
          <w:szCs w:val="21"/>
        </w:rPr>
        <w:t>会使目标切换几乎不发生，退化为固定拓扑方法；过小的</w:t>
      </w:r>
      <m:oMath>
        <m:r>
          <w:rPr>
            <w:rFonts w:ascii="Cambria Math" w:hAnsi="Cambria Math"/>
            <w:sz w:val="24"/>
            <w:szCs w:val="21"/>
          </w:rPr>
          <m:t xml:space="preserve"> </m:t>
        </m:r>
        <m:sSub>
          <m:sSubPr>
            <m:ctrlPr>
              <w:rPr>
                <w:rFonts w:ascii="Cambria Math" w:hAnsi="Cambria Math"/>
                <w:i/>
                <w:sz w:val="24"/>
                <w:szCs w:val="21"/>
              </w:rPr>
            </m:ctrlPr>
          </m:sSubPr>
          <m:e>
            <m:r>
              <w:rPr>
                <w:rFonts w:ascii="Cambria Math" w:hAnsi="Cambria Math"/>
                <w:sz w:val="24"/>
                <w:szCs w:val="21"/>
              </w:rPr>
              <m:t>ρ</m:t>
            </m:r>
          </m:e>
          <m:sub>
            <m:r>
              <w:rPr>
                <w:rFonts w:ascii="Cambria Math" w:hAnsi="Cambria Math"/>
                <w:sz w:val="24"/>
                <w:szCs w:val="21"/>
              </w:rPr>
              <m:t>1</m:t>
            </m:r>
          </m:sub>
        </m:sSub>
      </m:oMath>
      <w:r w:rsidRPr="00E4274F">
        <w:rPr>
          <w:sz w:val="24"/>
          <w:szCs w:val="21"/>
        </w:rPr>
        <w:t>会导致频繁切换，在工程中不具有实际意义且可能引入不必要的控制扰动。此外，需要验证</w:t>
      </w:r>
      <w:r w:rsidRPr="00E4274F">
        <w:rPr>
          <w:sz w:val="24"/>
          <w:szCs w:val="21"/>
        </w:rPr>
        <w:t>Theorem 1</w:t>
      </w:r>
      <w:r w:rsidRPr="00E4274F">
        <w:rPr>
          <w:sz w:val="24"/>
          <w:szCs w:val="21"/>
        </w:rPr>
        <w:t>的理论结论，即每次目标交换后团队状态误差严格递减，从而从数学上保证动态目标分配方法相比固定拓扑方法具有更强的团队凝聚力。整个动态目标分配过程的计算复杂度为</w:t>
      </w:r>
      <m:oMath>
        <m:r>
          <w:rPr>
            <w:rFonts w:ascii="Cambria Math" w:hAnsi="Cambria Math"/>
            <w:sz w:val="24"/>
            <w:szCs w:val="21"/>
          </w:rPr>
          <m:t xml:space="preserve"> O</m:t>
        </m:r>
        <m:d>
          <m:dPr>
            <m:ctrlPr>
              <w:rPr>
                <w:rFonts w:ascii="Cambria Math" w:hAnsi="Cambria Math"/>
                <w:i/>
                <w:sz w:val="24"/>
                <w:szCs w:val="21"/>
              </w:rPr>
            </m:ctrlPr>
          </m:dPr>
          <m:e>
            <m:sSubSup>
              <m:sSubSupPr>
                <m:ctrlPr>
                  <w:rPr>
                    <w:rFonts w:ascii="Cambria Math" w:hAnsi="Cambria Math"/>
                    <w:i/>
                    <w:sz w:val="24"/>
                    <w:szCs w:val="21"/>
                  </w:rPr>
                </m:ctrlPr>
              </m:sSubSupPr>
              <m:e>
                <m:r>
                  <w:rPr>
                    <w:rFonts w:ascii="Cambria Math" w:hAnsi="Cambria Math"/>
                    <w:sz w:val="24"/>
                    <w:szCs w:val="21"/>
                  </w:rPr>
                  <m:t>N</m:t>
                </m:r>
              </m:e>
              <m:sub>
                <m:r>
                  <w:rPr>
                    <w:rFonts w:ascii="Cambria Math" w:hAnsi="Cambria Math"/>
                    <w:sz w:val="24"/>
                    <w:szCs w:val="21"/>
                  </w:rPr>
                  <m:t>p</m:t>
                </m:r>
              </m:sub>
              <m:sup>
                <m:r>
                  <w:rPr>
                    <w:rFonts w:ascii="Cambria Math" w:hAnsi="Cambria Math"/>
                    <w:sz w:val="24"/>
                    <w:szCs w:val="21"/>
                  </w:rPr>
                  <m:t>2</m:t>
                </m:r>
              </m:sup>
            </m:sSubSup>
            <m:r>
              <w:rPr>
                <w:rFonts w:ascii="Cambria Math" w:hAnsi="Cambria Math" w:cs="Cambria Math"/>
                <w:sz w:val="24"/>
                <w:szCs w:val="21"/>
              </w:rPr>
              <m:t>⋅</m:t>
            </m:r>
            <m:sSubSup>
              <m:sSubSupPr>
                <m:ctrlPr>
                  <w:rPr>
                    <w:rFonts w:ascii="Cambria Math" w:hAnsi="Cambria Math"/>
                    <w:i/>
                    <w:sz w:val="24"/>
                    <w:szCs w:val="21"/>
                  </w:rPr>
                </m:ctrlPr>
              </m:sSubSupPr>
              <m:e>
                <m:r>
                  <w:rPr>
                    <w:rFonts w:ascii="Cambria Math" w:hAnsi="Cambria Math"/>
                    <w:sz w:val="24"/>
                    <w:szCs w:val="21"/>
                  </w:rPr>
                  <m:t>N</m:t>
                </m:r>
                <m:ctrlPr>
                  <w:rPr>
                    <w:rFonts w:ascii="Cambria Math" w:hAnsi="Cambria Math" w:cs="Cambria Math"/>
                    <w:i/>
                    <w:sz w:val="24"/>
                    <w:szCs w:val="21"/>
                  </w:rPr>
                </m:ctrlPr>
              </m:e>
              <m:sub>
                <m:r>
                  <w:rPr>
                    <w:rFonts w:ascii="Cambria Math" w:hAnsi="Cambria Math"/>
                    <w:sz w:val="24"/>
                    <w:szCs w:val="21"/>
                  </w:rPr>
                  <m:t>e</m:t>
                </m:r>
              </m:sub>
              <m:sup>
                <m:r>
                  <w:rPr>
                    <w:rFonts w:ascii="Cambria Math" w:hAnsi="Cambria Math"/>
                    <w:sz w:val="24"/>
                    <w:szCs w:val="21"/>
                  </w:rPr>
                  <m:t>2</m:t>
                </m:r>
              </m:sup>
            </m:sSubSup>
          </m:e>
        </m:d>
      </m:oMath>
      <w:r w:rsidRPr="00E4274F">
        <w:rPr>
          <w:sz w:val="24"/>
          <w:szCs w:val="21"/>
        </w:rPr>
        <w:t>，在智能</w:t>
      </w:r>
      <w:proofErr w:type="gramStart"/>
      <w:r w:rsidRPr="00E4274F">
        <w:rPr>
          <w:sz w:val="24"/>
          <w:szCs w:val="21"/>
        </w:rPr>
        <w:t>体数量</w:t>
      </w:r>
      <w:proofErr w:type="gramEnd"/>
      <w:r w:rsidRPr="00E4274F">
        <w:rPr>
          <w:sz w:val="24"/>
          <w:szCs w:val="21"/>
        </w:rPr>
        <w:t>适中的场景下可以满足实时运行的需求。</w:t>
      </w:r>
    </w:p>
    <w:p w14:paraId="249B52A2" w14:textId="77777777" w:rsidR="00973815" w:rsidRDefault="00000000">
      <w:pPr>
        <w:numPr>
          <w:ilvl w:val="0"/>
          <w:numId w:val="5"/>
        </w:numPr>
        <w:spacing w:line="360" w:lineRule="auto"/>
        <w:outlineLvl w:val="2"/>
        <w:rPr>
          <w:sz w:val="24"/>
          <w:szCs w:val="21"/>
        </w:rPr>
      </w:pPr>
      <w:r>
        <w:rPr>
          <w:sz w:val="24"/>
          <w:szCs w:val="21"/>
        </w:rPr>
        <w:t>HJI</w:t>
      </w:r>
      <w:r>
        <w:rPr>
          <w:sz w:val="24"/>
          <w:szCs w:val="21"/>
        </w:rPr>
        <w:t>方程求解与</w:t>
      </w:r>
      <w:r>
        <w:rPr>
          <w:sz w:val="24"/>
          <w:szCs w:val="21"/>
        </w:rPr>
        <w:t>V-SNAC</w:t>
      </w:r>
      <w:r>
        <w:rPr>
          <w:sz w:val="24"/>
          <w:szCs w:val="21"/>
        </w:rPr>
        <w:t>网络</w:t>
      </w:r>
    </w:p>
    <w:p w14:paraId="4C83D654" w14:textId="4FC88CAE" w:rsidR="00323749" w:rsidRDefault="00323749" w:rsidP="00323749">
      <w:pPr>
        <w:spacing w:line="360" w:lineRule="auto"/>
        <w:ind w:firstLine="420"/>
        <w:rPr>
          <w:sz w:val="24"/>
          <w:szCs w:val="21"/>
        </w:rPr>
      </w:pPr>
      <w:r w:rsidRPr="00323749">
        <w:rPr>
          <w:sz w:val="24"/>
          <w:szCs w:val="21"/>
        </w:rPr>
        <w:t>HJI</w:t>
      </w:r>
      <w:r w:rsidRPr="00323749">
        <w:rPr>
          <w:sz w:val="24"/>
          <w:szCs w:val="21"/>
        </w:rPr>
        <w:t>方程求解与</w:t>
      </w:r>
      <w:r w:rsidRPr="00323749">
        <w:rPr>
          <w:sz w:val="24"/>
          <w:szCs w:val="21"/>
        </w:rPr>
        <w:t>V-SNAC</w:t>
      </w:r>
      <w:r w:rsidRPr="00323749">
        <w:rPr>
          <w:sz w:val="24"/>
          <w:szCs w:val="21"/>
        </w:rPr>
        <w:t>网络模块的技术路线如图</w:t>
      </w:r>
      <w:r>
        <w:rPr>
          <w:rFonts w:hint="eastAsia"/>
          <w:sz w:val="24"/>
          <w:szCs w:val="21"/>
        </w:rPr>
        <w:t>3</w:t>
      </w:r>
      <w:r w:rsidRPr="00323749">
        <w:rPr>
          <w:sz w:val="24"/>
          <w:szCs w:val="21"/>
        </w:rPr>
        <w:t>所示。该模块是整个算法的核心计算引擎，负责将博弈理论问题转化为可计算的神经网络优化问题。</w:t>
      </w:r>
    </w:p>
    <w:p w14:paraId="5561F09B" w14:textId="70B9BC2E" w:rsidR="00E4274F" w:rsidRDefault="00E4274F" w:rsidP="00323749">
      <w:pPr>
        <w:spacing w:line="360" w:lineRule="auto"/>
        <w:ind w:firstLine="420"/>
        <w:rPr>
          <w:sz w:val="24"/>
          <w:szCs w:val="21"/>
        </w:rPr>
      </w:pPr>
    </w:p>
    <w:p w14:paraId="66E52CE2" w14:textId="145DD6E6" w:rsidR="00323749" w:rsidRDefault="002034FA" w:rsidP="00323749">
      <w:pPr>
        <w:spacing w:line="360" w:lineRule="auto"/>
        <w:ind w:firstLine="420"/>
        <w:rPr>
          <w:sz w:val="24"/>
          <w:szCs w:val="21"/>
        </w:rPr>
      </w:pPr>
      <w:r>
        <w:rPr>
          <w:noProof/>
        </w:rPr>
        <w:drawing>
          <wp:inline distT="0" distB="0" distL="0" distR="0" wp14:anchorId="343D1F45" wp14:editId="12E68C73">
            <wp:extent cx="5760085" cy="2922244"/>
            <wp:effectExtent l="0" t="0" r="0" b="0"/>
            <wp:docPr id="15168660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7013"/>
                    <a:stretch>
                      <a:fillRect/>
                    </a:stretch>
                  </pic:blipFill>
                  <pic:spPr bwMode="auto">
                    <a:xfrm>
                      <a:off x="0" y="0"/>
                      <a:ext cx="5760085" cy="2922244"/>
                    </a:xfrm>
                    <a:prstGeom prst="rect">
                      <a:avLst/>
                    </a:prstGeom>
                    <a:noFill/>
                    <a:ln>
                      <a:noFill/>
                    </a:ln>
                    <a:extLst>
                      <a:ext uri="{53640926-AAD7-44D8-BBD7-CCE9431645EC}">
                        <a14:shadowObscured xmlns:a14="http://schemas.microsoft.com/office/drawing/2010/main"/>
                      </a:ext>
                    </a:extLst>
                  </pic:spPr>
                </pic:pic>
              </a:graphicData>
            </a:graphic>
          </wp:inline>
        </w:drawing>
      </w:r>
    </w:p>
    <w:p w14:paraId="4D087520" w14:textId="77777777" w:rsidR="00E4274F" w:rsidRDefault="00E4274F" w:rsidP="00E4274F">
      <w:pPr>
        <w:pStyle w:val="a3"/>
        <w:ind w:left="1140"/>
        <w:jc w:val="center"/>
        <w:rPr>
          <w:rFonts w:hint="eastAsia"/>
        </w:rPr>
      </w:pPr>
      <w:r>
        <w:t>图</w:t>
      </w:r>
      <w:r>
        <w:t xml:space="preserve"> </w:t>
      </w:r>
      <w:r>
        <w:rPr>
          <w:rFonts w:hint="eastAsia"/>
        </w:rPr>
        <w:t xml:space="preserve">3 </w:t>
      </w:r>
      <w:r w:rsidRPr="00E4274F">
        <w:t>HJI</w:t>
      </w:r>
      <w:r w:rsidRPr="00E4274F">
        <w:t>方程求解与</w:t>
      </w:r>
      <w:r w:rsidRPr="00E4274F">
        <w:t>V-SNAC</w:t>
      </w:r>
      <w:r w:rsidRPr="00E4274F">
        <w:t>网络技术路线图</w:t>
      </w:r>
    </w:p>
    <w:p w14:paraId="0E1169A5" w14:textId="77777777" w:rsidR="00E8575E" w:rsidRPr="00E8575E" w:rsidRDefault="00E8575E" w:rsidP="00E8575E">
      <w:pPr>
        <w:spacing w:line="360" w:lineRule="auto"/>
        <w:ind w:firstLine="420"/>
        <w:rPr>
          <w:sz w:val="24"/>
          <w:szCs w:val="21"/>
        </w:rPr>
      </w:pPr>
      <w:r w:rsidRPr="00E8575E">
        <w:rPr>
          <w:sz w:val="24"/>
          <w:szCs w:val="21"/>
        </w:rPr>
        <w:t>该模块的实现分为理论框架建立、网络架构设计和训练算法实现三个层次。</w:t>
      </w:r>
    </w:p>
    <w:p w14:paraId="4D0E9809" w14:textId="18801115" w:rsidR="00E8575E" w:rsidRPr="00E8575E" w:rsidRDefault="00E8575E" w:rsidP="00E8575E">
      <w:pPr>
        <w:spacing w:line="360" w:lineRule="auto"/>
        <w:ind w:firstLine="420"/>
        <w:rPr>
          <w:sz w:val="24"/>
          <w:szCs w:val="21"/>
        </w:rPr>
      </w:pPr>
      <w:r w:rsidRPr="00E8575E">
        <w:rPr>
          <w:sz w:val="24"/>
          <w:szCs w:val="21"/>
        </w:rPr>
        <w:t>在理论框架建立层面，首先需要根据图论模块输出的目标拓扑关系，为每个目标逃避者建立对应的代价函数和</w:t>
      </w:r>
      <w:r w:rsidRPr="00E8575E">
        <w:rPr>
          <w:sz w:val="24"/>
          <w:szCs w:val="21"/>
        </w:rPr>
        <w:t>HJI</w:t>
      </w:r>
      <w:r w:rsidRPr="00E8575E">
        <w:rPr>
          <w:sz w:val="24"/>
          <w:szCs w:val="21"/>
        </w:rPr>
        <w:t>方程。代价函数的设计是整个框架的基础，其中状态误差惩罚项通过正定矩阵</w:t>
      </w:r>
      <m:oMath>
        <m:r>
          <w:rPr>
            <w:rFonts w:ascii="Cambria Math" w:hAnsi="Cambria Math"/>
            <w:sz w:val="24"/>
            <w:szCs w:val="21"/>
          </w:rPr>
          <m:t xml:space="preserve"> Q </m:t>
        </m:r>
      </m:oMath>
      <w:r w:rsidRPr="00E8575E">
        <w:rPr>
          <w:sz w:val="24"/>
          <w:szCs w:val="21"/>
        </w:rPr>
        <w:t>对状态误差进行加权，反映了追捕者逼近逃避者的核心目标；</w:t>
      </w:r>
      <w:r w:rsidRPr="00E8575E">
        <w:rPr>
          <w:sz w:val="24"/>
          <w:szCs w:val="21"/>
        </w:rPr>
        <w:lastRenderedPageBreak/>
        <w:t>非二次控制代价函数</w:t>
      </w:r>
      <m:oMath>
        <m:r>
          <w:rPr>
            <w:rFonts w:ascii="Cambria Math" w:hAnsi="Cambria Math"/>
            <w:sz w:val="24"/>
            <w:szCs w:val="21"/>
          </w:rPr>
          <m:t xml:space="preserve"> U </m:t>
        </m:r>
      </m:oMath>
      <w:r w:rsidRPr="00E8575E">
        <w:rPr>
          <w:sz w:val="24"/>
          <w:szCs w:val="21"/>
        </w:rPr>
        <w:t>和</w:t>
      </w:r>
      <m:oMath>
        <m:r>
          <w:rPr>
            <w:rFonts w:ascii="Cambria Math" w:hAnsi="Cambria Math"/>
            <w:sz w:val="24"/>
            <w:szCs w:val="21"/>
          </w:rPr>
          <m:t xml:space="preserve"> W </m:t>
        </m:r>
      </m:oMath>
      <w:r w:rsidRPr="00E8575E">
        <w:rPr>
          <w:sz w:val="24"/>
          <w:szCs w:val="21"/>
        </w:rPr>
        <w:t>则利用</w:t>
      </w:r>
      <m:oMath>
        <m:func>
          <m:funcPr>
            <m:ctrlPr>
              <w:rPr>
                <w:rFonts w:ascii="Cambria Math" w:hAnsi="Cambria Math"/>
                <w:sz w:val="24"/>
                <w:szCs w:val="21"/>
              </w:rPr>
            </m:ctrlPr>
          </m:funcPr>
          <m:fName>
            <m:sSup>
              <m:sSupPr>
                <m:ctrlPr>
                  <w:rPr>
                    <w:rFonts w:ascii="Cambria Math" w:hAnsi="Cambria Math"/>
                    <w:sz w:val="24"/>
                    <w:szCs w:val="21"/>
                  </w:rPr>
                </m:ctrlPr>
              </m:sSupPr>
              <m:e>
                <m:r>
                  <m:rPr>
                    <m:sty m:val="p"/>
                  </m:rPr>
                  <w:rPr>
                    <w:rFonts w:ascii="Cambria Math" w:hAnsi="Cambria Math"/>
                    <w:sz w:val="24"/>
                    <w:szCs w:val="21"/>
                  </w:rPr>
                  <m:t>tanh</m:t>
                </m:r>
                <m:ctrlPr>
                  <w:rPr>
                    <w:rFonts w:ascii="Cambria Math" w:hAnsi="Cambria Math"/>
                    <w:i/>
                    <w:sz w:val="24"/>
                    <w:szCs w:val="21"/>
                  </w:rPr>
                </m:ctrlPr>
              </m:e>
              <m:sup>
                <m:r>
                  <m:rPr>
                    <m:sty m:val="p"/>
                  </m:rPr>
                  <w:rPr>
                    <w:rFonts w:ascii="Cambria Math" w:hAnsi="Cambria Math"/>
                    <w:sz w:val="24"/>
                    <w:szCs w:val="21"/>
                  </w:rPr>
                  <m:t>-1</m:t>
                </m:r>
              </m:sup>
            </m:sSup>
            <m:ctrlPr>
              <w:rPr>
                <w:rFonts w:ascii="Cambria Math" w:hAnsi="Cambria Math"/>
                <w:i/>
                <w:sz w:val="24"/>
                <w:szCs w:val="21"/>
              </w:rPr>
            </m:ctrlPr>
          </m:fName>
          <m:e>
            <m:r>
              <w:rPr>
                <w:rFonts w:ascii="Cambria Math" w:hAnsi="Cambria Math"/>
                <w:sz w:val="24"/>
                <w:szCs w:val="21"/>
              </w:rPr>
              <m:t>x</m:t>
            </m:r>
          </m:e>
        </m:func>
        <m:r>
          <w:rPr>
            <w:rFonts w:ascii="Cambria Math" w:hAnsi="Cambria Math"/>
            <w:sz w:val="24"/>
            <w:szCs w:val="21"/>
          </w:rPr>
          <m:t xml:space="preserve"> </m:t>
        </m:r>
      </m:oMath>
      <w:r w:rsidRPr="00E8575E">
        <w:rPr>
          <w:sz w:val="24"/>
          <w:szCs w:val="21"/>
        </w:rPr>
        <w:t>函数的性质处理执行器饱和约束，使得控制输入在接近饱和边界时代价急剧增大，从而在优化过程中自然地将控制输入约束在物理可行范围内。在此基础上，通过</w:t>
      </w:r>
      <w:r w:rsidRPr="00E8575E">
        <w:rPr>
          <w:sz w:val="24"/>
          <w:szCs w:val="21"/>
        </w:rPr>
        <w:t>Hamiltonian</w:t>
      </w:r>
      <w:r w:rsidRPr="00E8575E">
        <w:rPr>
          <w:sz w:val="24"/>
          <w:szCs w:val="21"/>
        </w:rPr>
        <w:t>方程的一阶最优性条件推导出最优控制策略的解析表达式，该表达式将最优控制策略表示为价值函数梯度的显式函数。这一性质是</w:t>
      </w:r>
      <w:r w:rsidRPr="00E8575E">
        <w:rPr>
          <w:sz w:val="24"/>
          <w:szCs w:val="21"/>
        </w:rPr>
        <w:t>V-SNAC</w:t>
      </w:r>
      <w:r w:rsidRPr="00E8575E">
        <w:rPr>
          <w:sz w:val="24"/>
          <w:szCs w:val="21"/>
        </w:rPr>
        <w:t>结构得以成立的理论基础</w:t>
      </w:r>
      <w:r w:rsidRPr="00E8575E">
        <w:rPr>
          <w:sz w:val="24"/>
          <w:szCs w:val="21"/>
        </w:rPr>
        <w:t>——</w:t>
      </w:r>
      <w:r w:rsidRPr="00E8575E">
        <w:rPr>
          <w:sz w:val="24"/>
          <w:szCs w:val="21"/>
        </w:rPr>
        <w:t>由于最优控制策略可以直接从价值函数的梯度解析计算得到，因此不需要额外的</w:t>
      </w:r>
      <w:r w:rsidRPr="00E8575E">
        <w:rPr>
          <w:sz w:val="24"/>
          <w:szCs w:val="21"/>
        </w:rPr>
        <w:t>Actor</w:t>
      </w:r>
      <w:r w:rsidRPr="00E8575E">
        <w:rPr>
          <w:sz w:val="24"/>
          <w:szCs w:val="21"/>
        </w:rPr>
        <w:t>网络来逼近控制策略。将最优控制</w:t>
      </w:r>
      <w:proofErr w:type="gramStart"/>
      <w:r w:rsidRPr="00E8575E">
        <w:rPr>
          <w:sz w:val="24"/>
          <w:szCs w:val="21"/>
        </w:rPr>
        <w:t>策略代回</w:t>
      </w:r>
      <w:proofErr w:type="gramEnd"/>
      <w:r w:rsidRPr="00E8575E">
        <w:rPr>
          <w:sz w:val="24"/>
          <w:szCs w:val="21"/>
        </w:rPr>
        <w:t>Hamiltonian</w:t>
      </w:r>
      <w:r w:rsidRPr="00E8575E">
        <w:rPr>
          <w:sz w:val="24"/>
          <w:szCs w:val="21"/>
        </w:rPr>
        <w:t>方程并令其等于零，即得到近似</w:t>
      </w:r>
      <w:r w:rsidRPr="00E8575E">
        <w:rPr>
          <w:sz w:val="24"/>
          <w:szCs w:val="21"/>
        </w:rPr>
        <w:t>HJI</w:t>
      </w:r>
      <w:r w:rsidRPr="00E8575E">
        <w:rPr>
          <w:sz w:val="24"/>
          <w:szCs w:val="21"/>
        </w:rPr>
        <w:t>方程，该方程是后续神经网络求解的目标方程。</w:t>
      </w:r>
    </w:p>
    <w:p w14:paraId="43EB7AD8" w14:textId="75BE4F2A" w:rsidR="00E8575E" w:rsidRPr="00E8575E" w:rsidRDefault="00E8575E" w:rsidP="00E8575E">
      <w:pPr>
        <w:spacing w:line="360" w:lineRule="auto"/>
        <w:ind w:firstLine="420"/>
        <w:rPr>
          <w:sz w:val="24"/>
          <w:szCs w:val="21"/>
        </w:rPr>
      </w:pPr>
      <w:r w:rsidRPr="00E8575E">
        <w:rPr>
          <w:sz w:val="24"/>
          <w:szCs w:val="21"/>
        </w:rPr>
        <w:t>在网络架构设计层面，对于每个目标逃避者，设计一个</w:t>
      </w:r>
      <w:r w:rsidRPr="00E8575E">
        <w:rPr>
          <w:sz w:val="24"/>
          <w:szCs w:val="21"/>
        </w:rPr>
        <w:t>Critic</w:t>
      </w:r>
      <w:r w:rsidRPr="00E8575E">
        <w:rPr>
          <w:sz w:val="24"/>
          <w:szCs w:val="21"/>
        </w:rPr>
        <w:t>神经网络用于逼近对应的最优价值函数。网络采用单隐藏层前馈结构，输入为状态误差变量，隐藏层使用</w:t>
      </w:r>
      <w:r w:rsidRPr="00E8575E">
        <w:rPr>
          <w:sz w:val="24"/>
          <w:szCs w:val="21"/>
        </w:rPr>
        <w:t>sigmoid</w:t>
      </w:r>
      <w:r w:rsidRPr="00E8575E">
        <w:rPr>
          <w:sz w:val="24"/>
          <w:szCs w:val="21"/>
        </w:rPr>
        <w:t>激活函数以满足激活函数有界性和</w:t>
      </w:r>
      <w:proofErr w:type="gramStart"/>
      <w:r w:rsidRPr="00E8575E">
        <w:rPr>
          <w:sz w:val="24"/>
          <w:szCs w:val="21"/>
        </w:rPr>
        <w:t>可微性</w:t>
      </w:r>
      <w:proofErr w:type="gramEnd"/>
      <w:r w:rsidRPr="00E8575E">
        <w:rPr>
          <w:sz w:val="24"/>
          <w:szCs w:val="21"/>
        </w:rPr>
        <w:t>的要求，输出为标量价值函数估计值。网络的关键输出不仅是价值函数本身，还包括价值函数相对于状态误差的梯度，该梯度通过激活函数梯度与网络权重的乘积计算得到。利用该梯度，可以直接通过解析公式计算追捕者和逃避者的近似最优控制策略，无需额外的</w:t>
      </w:r>
      <w:r w:rsidRPr="00E8575E">
        <w:rPr>
          <w:sz w:val="24"/>
          <w:szCs w:val="21"/>
        </w:rPr>
        <w:t>Actor</w:t>
      </w:r>
      <w:r w:rsidRPr="00E8575E">
        <w:rPr>
          <w:sz w:val="24"/>
          <w:szCs w:val="21"/>
        </w:rPr>
        <w:t>网络。与传统</w:t>
      </w:r>
      <w:r w:rsidRPr="00E8575E">
        <w:rPr>
          <w:sz w:val="24"/>
          <w:szCs w:val="21"/>
        </w:rPr>
        <w:t>AC</w:t>
      </w:r>
      <w:r w:rsidRPr="00E8575E">
        <w:rPr>
          <w:sz w:val="24"/>
          <w:szCs w:val="21"/>
        </w:rPr>
        <w:t>架构中每个博弈对需要</w:t>
      </w:r>
      <w:r w:rsidRPr="00E8575E">
        <w:rPr>
          <w:sz w:val="24"/>
          <w:szCs w:val="21"/>
        </w:rPr>
        <w:t>3</w:t>
      </w:r>
      <w:r w:rsidRPr="00E8575E">
        <w:rPr>
          <w:sz w:val="24"/>
          <w:szCs w:val="21"/>
        </w:rPr>
        <w:t>个网络（</w:t>
      </w:r>
      <w:r w:rsidRPr="00E8575E">
        <w:rPr>
          <w:sz w:val="24"/>
          <w:szCs w:val="21"/>
        </w:rPr>
        <w:t>1</w:t>
      </w:r>
      <w:r w:rsidRPr="00E8575E">
        <w:rPr>
          <w:sz w:val="24"/>
          <w:szCs w:val="21"/>
        </w:rPr>
        <w:t>个</w:t>
      </w:r>
      <w:r w:rsidRPr="00E8575E">
        <w:rPr>
          <w:sz w:val="24"/>
          <w:szCs w:val="21"/>
        </w:rPr>
        <w:t>Critic + 2</w:t>
      </w:r>
      <w:r w:rsidRPr="00E8575E">
        <w:rPr>
          <w:sz w:val="24"/>
          <w:szCs w:val="21"/>
        </w:rPr>
        <w:t>个</w:t>
      </w:r>
      <w:r w:rsidRPr="00E8575E">
        <w:rPr>
          <w:sz w:val="24"/>
          <w:szCs w:val="21"/>
        </w:rPr>
        <w:t>Actor</w:t>
      </w:r>
      <w:r w:rsidRPr="00E8575E">
        <w:rPr>
          <w:sz w:val="24"/>
          <w:szCs w:val="21"/>
        </w:rPr>
        <w:t>）相比，</w:t>
      </w:r>
      <w:r w:rsidRPr="00E8575E">
        <w:rPr>
          <w:sz w:val="24"/>
          <w:szCs w:val="21"/>
        </w:rPr>
        <w:t>V-SNAC</w:t>
      </w:r>
      <w:r w:rsidRPr="00E8575E">
        <w:rPr>
          <w:sz w:val="24"/>
          <w:szCs w:val="21"/>
        </w:rPr>
        <w:t>结构仅需</w:t>
      </w:r>
      <w:r w:rsidRPr="00E8575E">
        <w:rPr>
          <w:sz w:val="24"/>
          <w:szCs w:val="21"/>
        </w:rPr>
        <w:t>1</w:t>
      </w:r>
      <w:r w:rsidRPr="00E8575E">
        <w:rPr>
          <w:sz w:val="24"/>
          <w:szCs w:val="21"/>
        </w:rPr>
        <w:t>个</w:t>
      </w:r>
      <w:r w:rsidRPr="00E8575E">
        <w:rPr>
          <w:sz w:val="24"/>
          <w:szCs w:val="21"/>
        </w:rPr>
        <w:t>Critic</w:t>
      </w:r>
      <w:r w:rsidRPr="00E8575E">
        <w:rPr>
          <w:sz w:val="24"/>
          <w:szCs w:val="21"/>
        </w:rPr>
        <w:t>网络，在多智能体场景中可显著减少网络总数和参数量。</w:t>
      </w:r>
    </w:p>
    <w:p w14:paraId="577BEEA1" w14:textId="13869027" w:rsidR="00023A9C" w:rsidRPr="00E8575E" w:rsidRDefault="0000556A" w:rsidP="0000556A">
      <w:pPr>
        <w:spacing w:line="360" w:lineRule="auto"/>
        <w:ind w:firstLine="420"/>
        <w:rPr>
          <w:rFonts w:hint="eastAsia"/>
          <w:sz w:val="24"/>
          <w:szCs w:val="21"/>
        </w:rPr>
      </w:pPr>
      <w:r w:rsidRPr="0000556A">
        <w:rPr>
          <w:sz w:val="24"/>
          <w:szCs w:val="21"/>
        </w:rPr>
        <w:t>在训练算法实现层面，采用离策略强化学习方法（</w:t>
      </w:r>
      <w:r w:rsidRPr="0000556A">
        <w:rPr>
          <w:sz w:val="24"/>
          <w:szCs w:val="21"/>
        </w:rPr>
        <w:t>Algorithm 3</w:t>
      </w:r>
      <w:r w:rsidRPr="0000556A">
        <w:rPr>
          <w:sz w:val="24"/>
          <w:szCs w:val="21"/>
        </w:rPr>
        <w:t>）更新</w:t>
      </w:r>
      <w:r w:rsidRPr="0000556A">
        <w:rPr>
          <w:sz w:val="24"/>
          <w:szCs w:val="21"/>
        </w:rPr>
        <w:t>Critic</w:t>
      </w:r>
      <w:r w:rsidRPr="0000556A">
        <w:rPr>
          <w:sz w:val="24"/>
          <w:szCs w:val="21"/>
        </w:rPr>
        <w:t>网络权重。具体而言，在当前控制策略上叠加探索噪声作为行为策略运行系统，沿轨迹收集状态和控制数据。将神经网络逼近的价值函数及其梯度代入近似</w:t>
      </w:r>
      <w:r w:rsidRPr="0000556A">
        <w:rPr>
          <w:sz w:val="24"/>
          <w:szCs w:val="21"/>
        </w:rPr>
        <w:t>HJI</w:t>
      </w:r>
      <w:r w:rsidRPr="0000556A">
        <w:rPr>
          <w:sz w:val="24"/>
          <w:szCs w:val="21"/>
        </w:rPr>
        <w:t>方程，构造残差误差作为网络训练的监督信号。残差误差由两部分组成：一部分包含状态误差惩罚和非二次控制代价，另一部分包含系统动力学信息与网络权重的耦合项。当积累的样本满足求解条件后，基于该残差误差定义最小二乘优化目标，批量求解</w:t>
      </w:r>
      <w:r w:rsidRPr="0000556A">
        <w:rPr>
          <w:sz w:val="24"/>
          <w:szCs w:val="21"/>
        </w:rPr>
        <w:t>Critic</w:t>
      </w:r>
      <w:r w:rsidRPr="0000556A">
        <w:rPr>
          <w:sz w:val="24"/>
          <w:szCs w:val="21"/>
        </w:rPr>
        <w:t>网络权重，使残差误差趋近于零，从而</w:t>
      </w:r>
      <w:proofErr w:type="gramStart"/>
      <w:r w:rsidRPr="0000556A">
        <w:rPr>
          <w:sz w:val="24"/>
          <w:szCs w:val="21"/>
        </w:rPr>
        <w:t>使估计</w:t>
      </w:r>
      <w:proofErr w:type="gramEnd"/>
      <w:r w:rsidRPr="0000556A">
        <w:rPr>
          <w:sz w:val="24"/>
          <w:szCs w:val="21"/>
        </w:rPr>
        <w:t>的价值函数逼近真实的最优价值函数。随后根据更新后的权重通过解析公式计算新的控制策略，替换旧策略继续运行系统并收集新</w:t>
      </w:r>
      <w:proofErr w:type="gramStart"/>
      <w:r w:rsidRPr="0000556A">
        <w:rPr>
          <w:sz w:val="24"/>
          <w:szCs w:val="21"/>
        </w:rPr>
        <w:t>一</w:t>
      </w:r>
      <w:proofErr w:type="gramEnd"/>
      <w:r w:rsidRPr="0000556A">
        <w:rPr>
          <w:sz w:val="24"/>
          <w:szCs w:val="21"/>
        </w:rPr>
        <w:t>轮数据，如此迭代直至权重收敛。在每次权重更新后，同步调用</w:t>
      </w:r>
      <w:r w:rsidRPr="0000556A">
        <w:rPr>
          <w:sz w:val="24"/>
          <w:szCs w:val="21"/>
        </w:rPr>
        <w:t>Algorithm 1</w:t>
      </w:r>
      <w:r w:rsidRPr="0000556A">
        <w:rPr>
          <w:sz w:val="24"/>
          <w:szCs w:val="21"/>
        </w:rPr>
        <w:t>更新目标拓扑，实现图论模块与网络训练模块的协同工作。当邻接矩阵发生变化时，</w:t>
      </w:r>
      <w:r w:rsidRPr="0000556A">
        <w:rPr>
          <w:sz w:val="24"/>
          <w:szCs w:val="21"/>
        </w:rPr>
        <w:t>HJI</w:t>
      </w:r>
      <w:r w:rsidRPr="0000556A">
        <w:rPr>
          <w:sz w:val="24"/>
          <w:szCs w:val="21"/>
        </w:rPr>
        <w:t>方程中的相应边权重也随之更新，确保控制策略始终基于最新的目标分配关系进行优化。</w:t>
      </w:r>
    </w:p>
    <w:p w14:paraId="75BDCEBD" w14:textId="77777777" w:rsidR="00973815" w:rsidRDefault="00000000">
      <w:pPr>
        <w:numPr>
          <w:ilvl w:val="0"/>
          <w:numId w:val="5"/>
        </w:numPr>
        <w:spacing w:line="360" w:lineRule="auto"/>
        <w:outlineLvl w:val="2"/>
        <w:rPr>
          <w:sz w:val="24"/>
          <w:szCs w:val="21"/>
        </w:rPr>
      </w:pPr>
      <w:r>
        <w:rPr>
          <w:sz w:val="24"/>
          <w:szCs w:val="21"/>
        </w:rPr>
        <w:t>仿真验证</w:t>
      </w:r>
    </w:p>
    <w:p w14:paraId="276C4CEF" w14:textId="0499675A" w:rsidR="00E8575E" w:rsidRDefault="00E8575E" w:rsidP="00E8575E">
      <w:pPr>
        <w:spacing w:line="360" w:lineRule="auto"/>
        <w:ind w:firstLine="420"/>
        <w:rPr>
          <w:sz w:val="24"/>
          <w:szCs w:val="21"/>
        </w:rPr>
      </w:pPr>
      <w:r w:rsidRPr="00E8575E">
        <w:rPr>
          <w:sz w:val="24"/>
          <w:szCs w:val="21"/>
        </w:rPr>
        <w:t>仿真验证模块的技术路线如图</w:t>
      </w:r>
      <w:r w:rsidRPr="00E8575E">
        <w:rPr>
          <w:sz w:val="24"/>
          <w:szCs w:val="21"/>
        </w:rPr>
        <w:t>4</w:t>
      </w:r>
      <w:r w:rsidRPr="00E8575E">
        <w:rPr>
          <w:sz w:val="24"/>
          <w:szCs w:val="21"/>
        </w:rPr>
        <w:t>所示。该模块基于</w:t>
      </w:r>
      <w:r>
        <w:rPr>
          <w:rFonts w:hint="eastAsia"/>
          <w:sz w:val="24"/>
          <w:szCs w:val="21"/>
        </w:rPr>
        <w:t>Python</w:t>
      </w:r>
      <w:r w:rsidRPr="00E8575E">
        <w:rPr>
          <w:sz w:val="24"/>
          <w:szCs w:val="21"/>
        </w:rPr>
        <w:t>实现，采用非线性飞行器</w:t>
      </w:r>
      <w:r w:rsidRPr="00E8575E">
        <w:rPr>
          <w:sz w:val="24"/>
          <w:szCs w:val="21"/>
        </w:rPr>
        <w:lastRenderedPageBreak/>
        <w:t>动力学模型作为仿真对象，在两种典型场景下验证算法的有效性。</w:t>
      </w:r>
    </w:p>
    <w:p w14:paraId="0DB12A37" w14:textId="7B103DC4" w:rsidR="00973815" w:rsidRDefault="00E8575E">
      <w:pPr>
        <w:autoSpaceDE w:val="0"/>
        <w:autoSpaceDN w:val="0"/>
        <w:adjustRightInd w:val="0"/>
        <w:spacing w:line="360" w:lineRule="auto"/>
        <w:ind w:firstLine="418"/>
      </w:pPr>
      <w:r>
        <w:rPr>
          <w:noProof/>
        </w:rPr>
        <w:drawing>
          <wp:inline distT="0" distB="0" distL="0" distR="0" wp14:anchorId="177C78B1" wp14:editId="675715A7">
            <wp:extent cx="5760085" cy="2771739"/>
            <wp:effectExtent l="0" t="0" r="0" b="0"/>
            <wp:docPr id="2205040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1801"/>
                    <a:stretch>
                      <a:fillRect/>
                    </a:stretch>
                  </pic:blipFill>
                  <pic:spPr bwMode="auto">
                    <a:xfrm>
                      <a:off x="0" y="0"/>
                      <a:ext cx="5760085" cy="2771739"/>
                    </a:xfrm>
                    <a:prstGeom prst="rect">
                      <a:avLst/>
                    </a:prstGeom>
                    <a:noFill/>
                    <a:ln>
                      <a:noFill/>
                    </a:ln>
                    <a:extLst>
                      <a:ext uri="{53640926-AAD7-44D8-BBD7-CCE9431645EC}">
                        <a14:shadowObscured xmlns:a14="http://schemas.microsoft.com/office/drawing/2010/main"/>
                      </a:ext>
                    </a:extLst>
                  </pic:spPr>
                </pic:pic>
              </a:graphicData>
            </a:graphic>
          </wp:inline>
        </w:drawing>
      </w:r>
    </w:p>
    <w:p w14:paraId="4AEE8E53" w14:textId="51BF20CF" w:rsidR="00E8575E" w:rsidRDefault="00E8575E" w:rsidP="00E8575E">
      <w:pPr>
        <w:pStyle w:val="a3"/>
        <w:ind w:left="1140"/>
        <w:jc w:val="center"/>
        <w:rPr>
          <w:rFonts w:hint="eastAsia"/>
        </w:rPr>
      </w:pPr>
      <w:r>
        <w:t>图</w:t>
      </w:r>
      <w:r>
        <w:t xml:space="preserve"> </w:t>
      </w:r>
      <w:r>
        <w:rPr>
          <w:rFonts w:hint="eastAsia"/>
        </w:rPr>
        <w:t xml:space="preserve">4 </w:t>
      </w:r>
      <w:r>
        <w:rPr>
          <w:rFonts w:hint="eastAsia"/>
        </w:rPr>
        <w:t>仿真验证</w:t>
      </w:r>
      <w:r w:rsidRPr="00E4274F">
        <w:t>技术路线图</w:t>
      </w:r>
    </w:p>
    <w:p w14:paraId="38DEE206" w14:textId="77777777" w:rsidR="00E8575E" w:rsidRPr="00E8575E" w:rsidRDefault="00E8575E" w:rsidP="00E8575E">
      <w:pPr>
        <w:spacing w:line="360" w:lineRule="auto"/>
        <w:ind w:firstLine="420"/>
        <w:rPr>
          <w:sz w:val="24"/>
          <w:szCs w:val="21"/>
        </w:rPr>
      </w:pPr>
      <w:r w:rsidRPr="00E8575E">
        <w:rPr>
          <w:sz w:val="24"/>
          <w:szCs w:val="21"/>
        </w:rPr>
        <w:t>仿真验证分为模型建立、场景仿真和对比分析三个阶段。</w:t>
      </w:r>
    </w:p>
    <w:p w14:paraId="5991DD77" w14:textId="4EDE0303" w:rsidR="00E8575E" w:rsidRPr="00E8575E" w:rsidRDefault="00E8575E" w:rsidP="00E8575E">
      <w:pPr>
        <w:spacing w:line="360" w:lineRule="auto"/>
        <w:ind w:firstLine="420"/>
        <w:rPr>
          <w:sz w:val="24"/>
          <w:szCs w:val="21"/>
        </w:rPr>
      </w:pPr>
      <w:r w:rsidRPr="00E8575E">
        <w:rPr>
          <w:sz w:val="24"/>
          <w:szCs w:val="21"/>
        </w:rPr>
        <w:t>在模型建立阶段，</w:t>
      </w:r>
      <w:r w:rsidR="00D35B0D">
        <w:rPr>
          <w:rFonts w:hint="eastAsia"/>
          <w:sz w:val="24"/>
          <w:szCs w:val="21"/>
        </w:rPr>
        <w:t>非线性飞行器动力学模型</w:t>
      </w:r>
      <w:r w:rsidRPr="00E8575E">
        <w:rPr>
          <w:sz w:val="24"/>
          <w:szCs w:val="21"/>
        </w:rPr>
        <w:t>系统状态为六维向量，包含三维位置信息和三维速度信息，控制输入为三维向量。非线性动力学函数涵盖了推力、阻力、升力和俯仰力矩等气动力学特性，控制增益函数包含非线性耦合项。</w:t>
      </w:r>
    </w:p>
    <w:p w14:paraId="4BE9FD8A" w14:textId="77777777" w:rsidR="00E8575E" w:rsidRPr="00E8575E" w:rsidRDefault="00E8575E" w:rsidP="00E8575E">
      <w:pPr>
        <w:spacing w:line="360" w:lineRule="auto"/>
        <w:ind w:firstLine="420"/>
        <w:rPr>
          <w:sz w:val="24"/>
          <w:szCs w:val="21"/>
        </w:rPr>
      </w:pPr>
      <w:r w:rsidRPr="00E8575E">
        <w:rPr>
          <w:sz w:val="24"/>
          <w:szCs w:val="21"/>
        </w:rPr>
        <w:t>在场景仿真阶段，分别进行两种典型场景的实验。场景</w:t>
      </w:r>
      <w:r w:rsidRPr="00E8575E">
        <w:rPr>
          <w:sz w:val="24"/>
          <w:szCs w:val="21"/>
        </w:rPr>
        <w:t>1</w:t>
      </w:r>
      <w:r w:rsidRPr="00E8575E">
        <w:rPr>
          <w:sz w:val="24"/>
          <w:szCs w:val="21"/>
        </w:rPr>
        <w:t>为</w:t>
      </w:r>
      <w:r w:rsidRPr="00E8575E">
        <w:rPr>
          <w:sz w:val="24"/>
          <w:szCs w:val="21"/>
        </w:rPr>
        <w:t>3</w:t>
      </w:r>
      <w:r w:rsidRPr="00E8575E">
        <w:rPr>
          <w:sz w:val="24"/>
          <w:szCs w:val="21"/>
        </w:rPr>
        <w:t>追捕者</w:t>
      </w:r>
      <w:r w:rsidRPr="00E8575E">
        <w:rPr>
          <w:sz w:val="24"/>
          <w:szCs w:val="21"/>
        </w:rPr>
        <w:t>-1</w:t>
      </w:r>
      <w:r w:rsidRPr="00E8575E">
        <w:rPr>
          <w:sz w:val="24"/>
          <w:szCs w:val="21"/>
        </w:rPr>
        <w:t>逃避者场景，通过设置不同的期望位移向量使追捕者形成包围编队，主要验证追逃轨迹的合理性、状态误差的收敛性、控制输入的饱和约束满足情况以及</w:t>
      </w:r>
      <w:r w:rsidRPr="00E8575E">
        <w:rPr>
          <w:sz w:val="24"/>
          <w:szCs w:val="21"/>
        </w:rPr>
        <w:t>Critic</w:t>
      </w:r>
      <w:r w:rsidRPr="00E8575E">
        <w:rPr>
          <w:sz w:val="24"/>
          <w:szCs w:val="21"/>
        </w:rPr>
        <w:t>网络权重的收敛过程。场景</w:t>
      </w:r>
      <w:r w:rsidRPr="00E8575E">
        <w:rPr>
          <w:sz w:val="24"/>
          <w:szCs w:val="21"/>
        </w:rPr>
        <w:t>2</w:t>
      </w:r>
      <w:r w:rsidRPr="00E8575E">
        <w:rPr>
          <w:sz w:val="24"/>
          <w:szCs w:val="21"/>
        </w:rPr>
        <w:t>为</w:t>
      </w:r>
      <w:r w:rsidRPr="00E8575E">
        <w:rPr>
          <w:sz w:val="24"/>
          <w:szCs w:val="21"/>
        </w:rPr>
        <w:t>3</w:t>
      </w:r>
      <w:r w:rsidRPr="00E8575E">
        <w:rPr>
          <w:sz w:val="24"/>
          <w:szCs w:val="21"/>
        </w:rPr>
        <w:t>追捕者</w:t>
      </w:r>
      <w:r w:rsidRPr="00E8575E">
        <w:rPr>
          <w:sz w:val="24"/>
          <w:szCs w:val="21"/>
        </w:rPr>
        <w:t>-3</w:t>
      </w:r>
      <w:r w:rsidRPr="00E8575E">
        <w:rPr>
          <w:sz w:val="24"/>
          <w:szCs w:val="21"/>
        </w:rPr>
        <w:t>逃避者场景，重点验证动态目标图算法的目标切换功能，观察博弈过程中追捕者目标分配的动态变化以及切换前后加权邻接矩阵的变化情况。</w:t>
      </w:r>
    </w:p>
    <w:p w14:paraId="2846C568" w14:textId="30CEE207" w:rsidR="00973815" w:rsidRDefault="00E8575E" w:rsidP="00D35B0D">
      <w:pPr>
        <w:spacing w:line="360" w:lineRule="auto"/>
        <w:ind w:firstLine="420"/>
        <w:rPr>
          <w:sz w:val="24"/>
          <w:szCs w:val="21"/>
        </w:rPr>
      </w:pPr>
      <w:r w:rsidRPr="00E8575E">
        <w:rPr>
          <w:sz w:val="24"/>
          <w:szCs w:val="21"/>
        </w:rPr>
        <w:t>在对比分析阶段，进行三组对比实验。第一组为饱和约束对比，分别设置</w:t>
      </w:r>
      <m:oMath>
        <m:r>
          <w:rPr>
            <w:rFonts w:ascii="Cambria Math" w:hAnsi="Cambria Math"/>
            <w:sz w:val="24"/>
            <w:szCs w:val="21"/>
          </w:rPr>
          <m:t xml:space="preserve"> </m:t>
        </m:r>
        <m:sSub>
          <m:sSubPr>
            <m:ctrlPr>
              <w:rPr>
                <w:rFonts w:ascii="Cambria Math" w:hAnsi="Cambria Math"/>
                <w:i/>
                <w:sz w:val="24"/>
                <w:szCs w:val="21"/>
              </w:rPr>
            </m:ctrlPr>
          </m:sSubPr>
          <m:e>
            <m:r>
              <w:rPr>
                <w:rFonts w:ascii="Cambria Math" w:hAnsi="Cambria Math"/>
                <w:sz w:val="24"/>
                <w:szCs w:val="21"/>
              </w:rPr>
              <m:t>ū</m:t>
            </m:r>
          </m:e>
          <m:sub>
            <m:r>
              <w:rPr>
                <w:rFonts w:ascii="Cambria Math" w:hAnsi="Cambria Math"/>
                <w:sz w:val="24"/>
                <w:szCs w:val="21"/>
              </w:rPr>
              <m:t>p</m:t>
            </m:r>
          </m:sub>
        </m:sSub>
        <m:r>
          <w:rPr>
            <w:rFonts w:ascii="Cambria Math" w:hAnsi="Cambria Math"/>
            <w:sz w:val="24"/>
            <w:szCs w:val="21"/>
          </w:rPr>
          <m:t>&gt;</m:t>
        </m:r>
        <m:sSub>
          <m:sSubPr>
            <m:ctrlPr>
              <w:rPr>
                <w:rFonts w:ascii="Cambria Math" w:hAnsi="Cambria Math"/>
                <w:i/>
                <w:sz w:val="24"/>
                <w:szCs w:val="21"/>
              </w:rPr>
            </m:ctrlPr>
          </m:sSubPr>
          <m:e>
            <m:r>
              <w:rPr>
                <w:rFonts w:ascii="Cambria Math" w:hAnsi="Cambria Math"/>
                <w:sz w:val="24"/>
                <w:szCs w:val="21"/>
              </w:rPr>
              <m:t>ū</m:t>
            </m:r>
          </m:e>
          <m:sub>
            <m:r>
              <w:rPr>
                <w:rFonts w:ascii="Cambria Math" w:hAnsi="Cambria Math"/>
                <w:sz w:val="24"/>
                <w:szCs w:val="21"/>
              </w:rPr>
              <m:t>e</m:t>
            </m:r>
          </m:sub>
        </m:sSub>
        <m:sSub>
          <m:sSubPr>
            <m:ctrlPr>
              <w:rPr>
                <w:rFonts w:ascii="Cambria Math" w:hAnsi="Cambria Math"/>
                <w:i/>
                <w:sz w:val="24"/>
                <w:szCs w:val="21"/>
              </w:rPr>
            </m:ctrlPr>
          </m:sSubPr>
          <m:e>
            <m:r>
              <w:rPr>
                <w:rFonts w:ascii="Cambria Math" w:hAnsi="Cambria Math"/>
                <w:sz w:val="24"/>
                <w:szCs w:val="21"/>
              </w:rPr>
              <m:t>ū</m:t>
            </m:r>
          </m:e>
          <m:sub>
            <m:r>
              <w:rPr>
                <w:rFonts w:ascii="Cambria Math" w:hAnsi="Cambria Math"/>
                <w:sz w:val="24"/>
                <w:szCs w:val="21"/>
              </w:rPr>
              <m:t>p</m:t>
            </m:r>
          </m:sub>
        </m:sSub>
        <m:r>
          <w:rPr>
            <w:rFonts w:ascii="Cambria Math" w:hAnsi="Cambria Math"/>
            <w:sz w:val="24"/>
            <w:szCs w:val="21"/>
          </w:rPr>
          <m:t>=</m:t>
        </m:r>
        <m:sSub>
          <m:sSubPr>
            <m:ctrlPr>
              <w:rPr>
                <w:rFonts w:ascii="Cambria Math" w:hAnsi="Cambria Math"/>
                <w:i/>
                <w:sz w:val="24"/>
                <w:szCs w:val="21"/>
              </w:rPr>
            </m:ctrlPr>
          </m:sSubPr>
          <m:e>
            <m:r>
              <w:rPr>
                <w:rFonts w:ascii="Cambria Math" w:hAnsi="Cambria Math"/>
                <w:sz w:val="24"/>
                <w:szCs w:val="21"/>
              </w:rPr>
              <m:t>ū</m:t>
            </m:r>
          </m:e>
          <m:sub>
            <m:r>
              <w:rPr>
                <w:rFonts w:ascii="Cambria Math" w:hAnsi="Cambria Math"/>
                <w:sz w:val="24"/>
                <w:szCs w:val="21"/>
              </w:rPr>
              <m:t>e</m:t>
            </m:r>
          </m:sub>
        </m:sSub>
      </m:oMath>
      <w:r w:rsidRPr="00E8575E">
        <w:rPr>
          <w:sz w:val="24"/>
          <w:szCs w:val="21"/>
        </w:rPr>
        <w:t>和</w:t>
      </w:r>
      <m:oMath>
        <m:r>
          <w:rPr>
            <w:rFonts w:ascii="Cambria Math" w:hAnsi="Cambria Math"/>
            <w:sz w:val="24"/>
            <w:szCs w:val="21"/>
          </w:rPr>
          <m:t xml:space="preserve"> </m:t>
        </m:r>
        <m:sSub>
          <m:sSubPr>
            <m:ctrlPr>
              <w:rPr>
                <w:rFonts w:ascii="Cambria Math" w:hAnsi="Cambria Math"/>
                <w:i/>
                <w:sz w:val="24"/>
                <w:szCs w:val="21"/>
              </w:rPr>
            </m:ctrlPr>
          </m:sSubPr>
          <m:e>
            <m:r>
              <w:rPr>
                <w:rFonts w:ascii="Cambria Math" w:hAnsi="Cambria Math"/>
                <w:sz w:val="24"/>
                <w:szCs w:val="21"/>
              </w:rPr>
              <m:t>ū</m:t>
            </m:r>
          </m:e>
          <m:sub>
            <m:r>
              <w:rPr>
                <w:rFonts w:ascii="Cambria Math" w:hAnsi="Cambria Math"/>
                <w:sz w:val="24"/>
                <w:szCs w:val="21"/>
              </w:rPr>
              <m:t>p</m:t>
            </m:r>
          </m:sub>
        </m:sSub>
        <m:r>
          <w:rPr>
            <w:rFonts w:ascii="Cambria Math" w:hAnsi="Cambria Math"/>
            <w:sz w:val="24"/>
            <w:szCs w:val="21"/>
          </w:rPr>
          <m:t>&lt;</m:t>
        </m:r>
        <m:sSub>
          <m:sSubPr>
            <m:ctrlPr>
              <w:rPr>
                <w:rFonts w:ascii="Cambria Math" w:hAnsi="Cambria Math"/>
                <w:i/>
                <w:sz w:val="24"/>
                <w:szCs w:val="21"/>
              </w:rPr>
            </m:ctrlPr>
          </m:sSubPr>
          <m:e>
            <m:r>
              <w:rPr>
                <w:rFonts w:ascii="Cambria Math" w:hAnsi="Cambria Math"/>
                <w:sz w:val="24"/>
                <w:szCs w:val="21"/>
              </w:rPr>
              <m:t>ū</m:t>
            </m:r>
          </m:e>
          <m:sub>
            <m:r>
              <w:rPr>
                <w:rFonts w:ascii="Cambria Math" w:hAnsi="Cambria Math"/>
                <w:sz w:val="24"/>
                <w:szCs w:val="21"/>
              </w:rPr>
              <m:t>e</m:t>
            </m:r>
          </m:sub>
        </m:sSub>
      </m:oMath>
      <w:r w:rsidRPr="00E8575E">
        <w:rPr>
          <w:sz w:val="24"/>
          <w:szCs w:val="21"/>
        </w:rPr>
        <w:t>三种情况，对比不同约束下的状态收敛速度差异。第二组为团队凝聚力对比，在相同条件下分别使用动态目标图算法和固定目标拓扑方法，通过团队状态误差曲线对比两种方法的凝聚力表现。第三组为计算负担对比，记录</w:t>
      </w:r>
      <w:r w:rsidRPr="00E8575E">
        <w:rPr>
          <w:sz w:val="24"/>
          <w:szCs w:val="21"/>
        </w:rPr>
        <w:t>V-SNAC</w:t>
      </w:r>
      <w:r w:rsidRPr="00E8575E">
        <w:rPr>
          <w:sz w:val="24"/>
          <w:szCs w:val="21"/>
        </w:rPr>
        <w:t>结构和传统</w:t>
      </w:r>
      <w:r w:rsidRPr="00E8575E">
        <w:rPr>
          <w:sz w:val="24"/>
          <w:szCs w:val="21"/>
        </w:rPr>
        <w:t>AC</w:t>
      </w:r>
      <w:r w:rsidRPr="00E8575E">
        <w:rPr>
          <w:sz w:val="24"/>
          <w:szCs w:val="21"/>
        </w:rPr>
        <w:t>结构的单步计算时间，验证</w:t>
      </w:r>
      <w:r w:rsidRPr="00E8575E">
        <w:rPr>
          <w:sz w:val="24"/>
          <w:szCs w:val="21"/>
        </w:rPr>
        <w:t>V-SNAC</w:t>
      </w:r>
      <w:r w:rsidRPr="00E8575E">
        <w:rPr>
          <w:sz w:val="24"/>
          <w:szCs w:val="21"/>
        </w:rPr>
        <w:t>结构的计算效率优势。</w:t>
      </w:r>
    </w:p>
    <w:p w14:paraId="6AE4E89D" w14:textId="77777777" w:rsidR="008619AB" w:rsidRDefault="008619AB" w:rsidP="00D35B0D">
      <w:pPr>
        <w:spacing w:line="360" w:lineRule="auto"/>
        <w:ind w:firstLine="420"/>
        <w:rPr>
          <w:sz w:val="24"/>
          <w:szCs w:val="21"/>
        </w:rPr>
      </w:pPr>
    </w:p>
    <w:p w14:paraId="638D60C6" w14:textId="77777777" w:rsidR="008619AB" w:rsidRPr="00D35B0D" w:rsidRDefault="008619AB" w:rsidP="00D35B0D">
      <w:pPr>
        <w:spacing w:line="360" w:lineRule="auto"/>
        <w:ind w:firstLine="420"/>
        <w:rPr>
          <w:rFonts w:hint="eastAsia"/>
          <w:sz w:val="24"/>
          <w:szCs w:val="21"/>
        </w:rPr>
      </w:pPr>
    </w:p>
    <w:p w14:paraId="3E0FF382" w14:textId="77777777" w:rsidR="00973815" w:rsidRDefault="00000000">
      <w:pPr>
        <w:pStyle w:val="1"/>
        <w:spacing w:before="0" w:after="0" w:line="360" w:lineRule="auto"/>
        <w:rPr>
          <w:rFonts w:eastAsia="黑体"/>
          <w:sz w:val="28"/>
          <w:szCs w:val="28"/>
        </w:rPr>
      </w:pPr>
      <w:r>
        <w:rPr>
          <w:rFonts w:eastAsia="黑体" w:hint="eastAsia"/>
          <w:sz w:val="28"/>
          <w:szCs w:val="28"/>
        </w:rPr>
        <w:lastRenderedPageBreak/>
        <w:t>4</w:t>
      </w:r>
      <w:r>
        <w:rPr>
          <w:rFonts w:eastAsia="黑体"/>
          <w:sz w:val="28"/>
          <w:szCs w:val="28"/>
        </w:rPr>
        <w:t>．</w:t>
      </w:r>
      <w:r>
        <w:rPr>
          <w:rFonts w:eastAsia="黑体" w:hint="eastAsia"/>
          <w:sz w:val="28"/>
          <w:szCs w:val="28"/>
        </w:rPr>
        <w:t>研究计划</w:t>
      </w:r>
    </w:p>
    <w:p w14:paraId="04FD9C12" w14:textId="77777777" w:rsidR="00973815" w:rsidRDefault="00000000">
      <w:pPr>
        <w:pStyle w:val="a3"/>
        <w:jc w:val="center"/>
        <w:rPr>
          <w:rFonts w:hint="eastAsia"/>
        </w:rPr>
      </w:pPr>
      <w:r>
        <w:t>表</w:t>
      </w:r>
      <w:r>
        <w:t xml:space="preserve"> </w:t>
      </w:r>
      <w:r>
        <w:rPr>
          <w:rFonts w:hint="eastAsia"/>
        </w:rPr>
        <w:t xml:space="preserve">1 </w:t>
      </w:r>
      <w:r>
        <w:rPr>
          <w:rFonts w:hint="eastAsia"/>
        </w:rPr>
        <w:t>研究计划</w:t>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3"/>
        <w:gridCol w:w="6294"/>
      </w:tblGrid>
      <w:tr w:rsidR="00973815" w14:paraId="7F118FEE" w14:textId="77777777">
        <w:tc>
          <w:tcPr>
            <w:tcW w:w="2268" w:type="dxa"/>
            <w:shd w:val="clear" w:color="auto" w:fill="AEAAAA"/>
          </w:tcPr>
          <w:p w14:paraId="105909DA" w14:textId="77777777" w:rsidR="00973815" w:rsidRDefault="00000000">
            <w:pPr>
              <w:autoSpaceDE w:val="0"/>
              <w:autoSpaceDN w:val="0"/>
              <w:adjustRightInd w:val="0"/>
              <w:spacing w:line="360" w:lineRule="auto"/>
              <w:jc w:val="center"/>
              <w:rPr>
                <w:kern w:val="0"/>
                <w:sz w:val="24"/>
                <w:szCs w:val="24"/>
              </w:rPr>
            </w:pPr>
            <w:r>
              <w:rPr>
                <w:rFonts w:hint="eastAsia"/>
                <w:kern w:val="0"/>
                <w:sz w:val="24"/>
                <w:szCs w:val="24"/>
              </w:rPr>
              <w:t>时间</w:t>
            </w:r>
          </w:p>
        </w:tc>
        <w:tc>
          <w:tcPr>
            <w:tcW w:w="6400" w:type="dxa"/>
            <w:shd w:val="clear" w:color="auto" w:fill="AEAAAA"/>
          </w:tcPr>
          <w:p w14:paraId="42DBA339" w14:textId="77777777" w:rsidR="00973815" w:rsidRDefault="00000000">
            <w:pPr>
              <w:autoSpaceDE w:val="0"/>
              <w:autoSpaceDN w:val="0"/>
              <w:adjustRightInd w:val="0"/>
              <w:spacing w:line="360" w:lineRule="auto"/>
              <w:jc w:val="center"/>
              <w:rPr>
                <w:kern w:val="0"/>
                <w:sz w:val="24"/>
                <w:szCs w:val="24"/>
              </w:rPr>
            </w:pPr>
            <w:r>
              <w:rPr>
                <w:rFonts w:hint="eastAsia"/>
                <w:kern w:val="0"/>
                <w:sz w:val="24"/>
                <w:szCs w:val="24"/>
              </w:rPr>
              <w:t>工作计划</w:t>
            </w:r>
          </w:p>
        </w:tc>
      </w:tr>
      <w:tr w:rsidR="00973815" w14:paraId="583CF5C6" w14:textId="77777777">
        <w:tc>
          <w:tcPr>
            <w:tcW w:w="2268" w:type="dxa"/>
            <w:shd w:val="clear" w:color="auto" w:fill="FFFFFF"/>
          </w:tcPr>
          <w:p w14:paraId="5FCB8F93" w14:textId="77777777" w:rsidR="00973815" w:rsidRDefault="00000000">
            <w:pPr>
              <w:autoSpaceDE w:val="0"/>
              <w:autoSpaceDN w:val="0"/>
              <w:adjustRightInd w:val="0"/>
              <w:spacing w:line="360" w:lineRule="auto"/>
              <w:jc w:val="center"/>
              <w:rPr>
                <w:kern w:val="0"/>
                <w:sz w:val="24"/>
                <w:szCs w:val="24"/>
              </w:rPr>
            </w:pPr>
            <w:r>
              <w:rPr>
                <w:rFonts w:hint="eastAsia"/>
                <w:kern w:val="0"/>
                <w:sz w:val="24"/>
                <w:szCs w:val="24"/>
              </w:rPr>
              <w:t>第一周</w:t>
            </w:r>
            <w:r>
              <w:rPr>
                <w:rFonts w:hint="eastAsia"/>
                <w:kern w:val="0"/>
                <w:sz w:val="24"/>
                <w:szCs w:val="24"/>
              </w:rPr>
              <w:t>-</w:t>
            </w:r>
            <w:r>
              <w:rPr>
                <w:rFonts w:hint="eastAsia"/>
                <w:kern w:val="0"/>
                <w:sz w:val="24"/>
                <w:szCs w:val="24"/>
              </w:rPr>
              <w:t>第三周</w:t>
            </w:r>
          </w:p>
        </w:tc>
        <w:tc>
          <w:tcPr>
            <w:tcW w:w="6400" w:type="dxa"/>
            <w:shd w:val="clear" w:color="auto" w:fill="FFFFFF"/>
          </w:tcPr>
          <w:p w14:paraId="1F4FECD2" w14:textId="77777777" w:rsidR="00973815" w:rsidRDefault="00000000">
            <w:pPr>
              <w:autoSpaceDE w:val="0"/>
              <w:autoSpaceDN w:val="0"/>
              <w:adjustRightInd w:val="0"/>
              <w:spacing w:line="360" w:lineRule="auto"/>
              <w:jc w:val="center"/>
              <w:rPr>
                <w:kern w:val="0"/>
                <w:sz w:val="24"/>
                <w:szCs w:val="24"/>
              </w:rPr>
            </w:pPr>
            <w:r>
              <w:rPr>
                <w:rFonts w:hint="eastAsia"/>
                <w:kern w:val="0"/>
                <w:sz w:val="24"/>
                <w:szCs w:val="24"/>
              </w:rPr>
              <w:t>查阅相关文献，深入理解论文理论基础，撰写开题报告</w:t>
            </w:r>
          </w:p>
        </w:tc>
      </w:tr>
      <w:tr w:rsidR="00973815" w14:paraId="43B97858" w14:textId="77777777">
        <w:tc>
          <w:tcPr>
            <w:tcW w:w="2268" w:type="dxa"/>
            <w:shd w:val="clear" w:color="auto" w:fill="FFFFFF"/>
          </w:tcPr>
          <w:p w14:paraId="35ADA3B1" w14:textId="77777777" w:rsidR="00973815" w:rsidRDefault="00000000">
            <w:pPr>
              <w:autoSpaceDE w:val="0"/>
              <w:autoSpaceDN w:val="0"/>
              <w:adjustRightInd w:val="0"/>
              <w:spacing w:line="360" w:lineRule="auto"/>
              <w:jc w:val="center"/>
              <w:rPr>
                <w:kern w:val="0"/>
                <w:sz w:val="24"/>
                <w:szCs w:val="24"/>
              </w:rPr>
            </w:pPr>
            <w:r>
              <w:rPr>
                <w:rFonts w:hint="eastAsia"/>
                <w:kern w:val="0"/>
                <w:sz w:val="24"/>
                <w:szCs w:val="24"/>
              </w:rPr>
              <w:t>第四周</w:t>
            </w:r>
            <w:r>
              <w:rPr>
                <w:rFonts w:hint="eastAsia"/>
                <w:kern w:val="0"/>
                <w:sz w:val="24"/>
                <w:szCs w:val="24"/>
              </w:rPr>
              <w:t>-</w:t>
            </w:r>
            <w:r>
              <w:rPr>
                <w:rFonts w:hint="eastAsia"/>
                <w:kern w:val="0"/>
                <w:sz w:val="24"/>
                <w:szCs w:val="24"/>
              </w:rPr>
              <w:t>第五周</w:t>
            </w:r>
          </w:p>
        </w:tc>
        <w:tc>
          <w:tcPr>
            <w:tcW w:w="6400" w:type="dxa"/>
            <w:shd w:val="clear" w:color="auto" w:fill="FFFFFF"/>
          </w:tcPr>
          <w:p w14:paraId="616D9351" w14:textId="77777777" w:rsidR="00973815" w:rsidRDefault="00000000">
            <w:pPr>
              <w:autoSpaceDE w:val="0"/>
              <w:autoSpaceDN w:val="0"/>
              <w:adjustRightInd w:val="0"/>
              <w:spacing w:line="360" w:lineRule="auto"/>
              <w:jc w:val="center"/>
              <w:rPr>
                <w:kern w:val="0"/>
                <w:sz w:val="24"/>
                <w:szCs w:val="24"/>
              </w:rPr>
            </w:pPr>
            <w:r>
              <w:rPr>
                <w:rFonts w:hint="eastAsia"/>
                <w:kern w:val="0"/>
                <w:sz w:val="24"/>
                <w:szCs w:val="24"/>
              </w:rPr>
              <w:t>搭建仿真环境，实现图论建模模块和动态目标图算法</w:t>
            </w:r>
          </w:p>
        </w:tc>
      </w:tr>
      <w:tr w:rsidR="00973815" w14:paraId="47114745" w14:textId="77777777">
        <w:tc>
          <w:tcPr>
            <w:tcW w:w="2268" w:type="dxa"/>
            <w:shd w:val="clear" w:color="auto" w:fill="FFFFFF"/>
          </w:tcPr>
          <w:p w14:paraId="3D4AB3B7" w14:textId="77777777" w:rsidR="00973815" w:rsidRDefault="00000000">
            <w:pPr>
              <w:autoSpaceDE w:val="0"/>
              <w:autoSpaceDN w:val="0"/>
              <w:adjustRightInd w:val="0"/>
              <w:spacing w:line="360" w:lineRule="auto"/>
              <w:jc w:val="center"/>
              <w:rPr>
                <w:kern w:val="0"/>
                <w:sz w:val="24"/>
                <w:szCs w:val="24"/>
              </w:rPr>
            </w:pPr>
            <w:r>
              <w:rPr>
                <w:rFonts w:hint="eastAsia"/>
                <w:kern w:val="0"/>
                <w:sz w:val="24"/>
                <w:szCs w:val="24"/>
              </w:rPr>
              <w:t>第六周</w:t>
            </w:r>
            <w:r>
              <w:rPr>
                <w:rFonts w:hint="eastAsia"/>
                <w:kern w:val="0"/>
                <w:sz w:val="24"/>
                <w:szCs w:val="24"/>
              </w:rPr>
              <w:t>-</w:t>
            </w:r>
            <w:r>
              <w:rPr>
                <w:rFonts w:hint="eastAsia"/>
                <w:kern w:val="0"/>
                <w:sz w:val="24"/>
                <w:szCs w:val="24"/>
              </w:rPr>
              <w:t>第七周</w:t>
            </w:r>
          </w:p>
        </w:tc>
        <w:tc>
          <w:tcPr>
            <w:tcW w:w="6400" w:type="dxa"/>
            <w:shd w:val="clear" w:color="auto" w:fill="FFFFFF"/>
          </w:tcPr>
          <w:p w14:paraId="75DD54F6" w14:textId="77777777" w:rsidR="00973815" w:rsidRDefault="00000000">
            <w:pPr>
              <w:autoSpaceDE w:val="0"/>
              <w:autoSpaceDN w:val="0"/>
              <w:adjustRightInd w:val="0"/>
              <w:spacing w:line="360" w:lineRule="auto"/>
              <w:jc w:val="center"/>
              <w:rPr>
                <w:kern w:val="0"/>
                <w:sz w:val="24"/>
                <w:szCs w:val="24"/>
              </w:rPr>
            </w:pPr>
            <w:r>
              <w:rPr>
                <w:rFonts w:hint="eastAsia"/>
                <w:kern w:val="0"/>
                <w:sz w:val="24"/>
                <w:szCs w:val="24"/>
              </w:rPr>
              <w:t>实现</w:t>
            </w:r>
            <w:r>
              <w:rPr>
                <w:rFonts w:hint="eastAsia"/>
                <w:kern w:val="0"/>
                <w:sz w:val="24"/>
                <w:szCs w:val="24"/>
              </w:rPr>
              <w:t>HJI</w:t>
            </w:r>
            <w:r>
              <w:rPr>
                <w:rFonts w:hint="eastAsia"/>
                <w:kern w:val="0"/>
                <w:sz w:val="24"/>
                <w:szCs w:val="24"/>
              </w:rPr>
              <w:t>方程求解模块和策略迭代算法</w:t>
            </w:r>
          </w:p>
        </w:tc>
      </w:tr>
      <w:tr w:rsidR="00973815" w14:paraId="0B723C6F" w14:textId="77777777">
        <w:tc>
          <w:tcPr>
            <w:tcW w:w="2268" w:type="dxa"/>
            <w:shd w:val="clear" w:color="auto" w:fill="FFFFFF"/>
          </w:tcPr>
          <w:p w14:paraId="7CE7FD1A" w14:textId="77777777" w:rsidR="00973815" w:rsidRDefault="00000000">
            <w:pPr>
              <w:autoSpaceDE w:val="0"/>
              <w:autoSpaceDN w:val="0"/>
              <w:adjustRightInd w:val="0"/>
              <w:spacing w:line="360" w:lineRule="auto"/>
              <w:jc w:val="center"/>
              <w:rPr>
                <w:kern w:val="0"/>
                <w:sz w:val="24"/>
                <w:szCs w:val="24"/>
              </w:rPr>
            </w:pPr>
            <w:r>
              <w:rPr>
                <w:rFonts w:hint="eastAsia"/>
                <w:kern w:val="0"/>
                <w:sz w:val="24"/>
                <w:szCs w:val="24"/>
              </w:rPr>
              <w:t>第八周</w:t>
            </w:r>
            <w:r>
              <w:rPr>
                <w:rFonts w:hint="eastAsia"/>
                <w:kern w:val="0"/>
                <w:sz w:val="24"/>
                <w:szCs w:val="24"/>
              </w:rPr>
              <w:t>-</w:t>
            </w:r>
            <w:r>
              <w:rPr>
                <w:rFonts w:hint="eastAsia"/>
                <w:kern w:val="0"/>
                <w:sz w:val="24"/>
                <w:szCs w:val="24"/>
              </w:rPr>
              <w:t>第九周</w:t>
            </w:r>
          </w:p>
        </w:tc>
        <w:tc>
          <w:tcPr>
            <w:tcW w:w="6400" w:type="dxa"/>
            <w:shd w:val="clear" w:color="auto" w:fill="FFFFFF"/>
          </w:tcPr>
          <w:p w14:paraId="6AE5C2E2" w14:textId="77777777" w:rsidR="00973815" w:rsidRDefault="00000000">
            <w:pPr>
              <w:autoSpaceDE w:val="0"/>
              <w:autoSpaceDN w:val="0"/>
              <w:adjustRightInd w:val="0"/>
              <w:spacing w:line="360" w:lineRule="auto"/>
              <w:jc w:val="center"/>
              <w:rPr>
                <w:kern w:val="0"/>
                <w:sz w:val="24"/>
                <w:szCs w:val="24"/>
              </w:rPr>
            </w:pPr>
            <w:r>
              <w:rPr>
                <w:rFonts w:hint="eastAsia"/>
                <w:kern w:val="0"/>
                <w:sz w:val="24"/>
                <w:szCs w:val="24"/>
              </w:rPr>
              <w:t>实现</w:t>
            </w:r>
            <w:r>
              <w:rPr>
                <w:rFonts w:hint="eastAsia"/>
                <w:kern w:val="0"/>
                <w:sz w:val="24"/>
                <w:szCs w:val="24"/>
              </w:rPr>
              <w:t>V-SNAC</w:t>
            </w:r>
            <w:r>
              <w:rPr>
                <w:rFonts w:hint="eastAsia"/>
                <w:kern w:val="0"/>
                <w:sz w:val="24"/>
                <w:szCs w:val="24"/>
              </w:rPr>
              <w:t>网络架构，完成离策略</w:t>
            </w:r>
            <w:r>
              <w:rPr>
                <w:rFonts w:hint="eastAsia"/>
                <w:kern w:val="0"/>
                <w:sz w:val="24"/>
                <w:szCs w:val="24"/>
              </w:rPr>
              <w:t>RL</w:t>
            </w:r>
            <w:r>
              <w:rPr>
                <w:rFonts w:hint="eastAsia"/>
                <w:kern w:val="0"/>
                <w:sz w:val="24"/>
                <w:szCs w:val="24"/>
              </w:rPr>
              <w:t>算法，准备中期检查</w:t>
            </w:r>
          </w:p>
        </w:tc>
      </w:tr>
      <w:tr w:rsidR="00973815" w14:paraId="7811C395" w14:textId="77777777">
        <w:tc>
          <w:tcPr>
            <w:tcW w:w="0" w:type="auto"/>
            <w:shd w:val="clear" w:color="auto" w:fill="FFFFFF"/>
          </w:tcPr>
          <w:p w14:paraId="38852A31" w14:textId="77777777" w:rsidR="00973815" w:rsidRDefault="00000000">
            <w:pPr>
              <w:autoSpaceDE w:val="0"/>
              <w:autoSpaceDN w:val="0"/>
              <w:adjustRightInd w:val="0"/>
              <w:spacing w:line="360" w:lineRule="auto"/>
              <w:jc w:val="center"/>
              <w:rPr>
                <w:kern w:val="0"/>
                <w:sz w:val="24"/>
                <w:szCs w:val="24"/>
              </w:rPr>
            </w:pPr>
            <w:r>
              <w:rPr>
                <w:rFonts w:hint="eastAsia"/>
                <w:kern w:val="0"/>
                <w:sz w:val="24"/>
                <w:szCs w:val="24"/>
              </w:rPr>
              <w:t>第十周</w:t>
            </w:r>
            <w:r>
              <w:rPr>
                <w:rFonts w:hint="eastAsia"/>
                <w:kern w:val="0"/>
                <w:sz w:val="24"/>
                <w:szCs w:val="24"/>
              </w:rPr>
              <w:t>-</w:t>
            </w:r>
            <w:r>
              <w:rPr>
                <w:rFonts w:hint="eastAsia"/>
                <w:kern w:val="0"/>
                <w:sz w:val="24"/>
                <w:szCs w:val="24"/>
              </w:rPr>
              <w:t>第十一周</w:t>
            </w:r>
          </w:p>
        </w:tc>
        <w:tc>
          <w:tcPr>
            <w:tcW w:w="6400" w:type="dxa"/>
            <w:shd w:val="clear" w:color="auto" w:fill="FFFFFF"/>
          </w:tcPr>
          <w:p w14:paraId="67B078A8" w14:textId="77777777" w:rsidR="00973815" w:rsidRDefault="00000000">
            <w:pPr>
              <w:autoSpaceDE w:val="0"/>
              <w:autoSpaceDN w:val="0"/>
              <w:adjustRightInd w:val="0"/>
              <w:spacing w:line="360" w:lineRule="auto"/>
              <w:jc w:val="center"/>
              <w:rPr>
                <w:kern w:val="0"/>
                <w:sz w:val="24"/>
                <w:szCs w:val="24"/>
              </w:rPr>
            </w:pPr>
            <w:r>
              <w:rPr>
                <w:rFonts w:hint="eastAsia"/>
                <w:kern w:val="0"/>
                <w:sz w:val="24"/>
                <w:szCs w:val="24"/>
              </w:rPr>
              <w:t>场景</w:t>
            </w:r>
            <w:r>
              <w:rPr>
                <w:rFonts w:hint="eastAsia"/>
                <w:kern w:val="0"/>
                <w:sz w:val="24"/>
                <w:szCs w:val="24"/>
              </w:rPr>
              <w:t>1</w:t>
            </w:r>
            <w:r>
              <w:rPr>
                <w:rFonts w:hint="eastAsia"/>
                <w:kern w:val="0"/>
                <w:sz w:val="24"/>
                <w:szCs w:val="24"/>
              </w:rPr>
              <w:t>（多追捕者</w:t>
            </w:r>
            <w:r>
              <w:rPr>
                <w:rFonts w:hint="eastAsia"/>
                <w:kern w:val="0"/>
                <w:sz w:val="24"/>
                <w:szCs w:val="24"/>
              </w:rPr>
              <w:t>-</w:t>
            </w:r>
            <w:r>
              <w:rPr>
                <w:rFonts w:hint="eastAsia"/>
                <w:kern w:val="0"/>
                <w:sz w:val="24"/>
                <w:szCs w:val="24"/>
              </w:rPr>
              <w:t>单逃避者）仿真验证与调试</w:t>
            </w:r>
          </w:p>
        </w:tc>
      </w:tr>
      <w:tr w:rsidR="00973815" w14:paraId="28821150" w14:textId="77777777">
        <w:tc>
          <w:tcPr>
            <w:tcW w:w="0" w:type="auto"/>
            <w:shd w:val="clear" w:color="auto" w:fill="FFFFFF"/>
          </w:tcPr>
          <w:p w14:paraId="5C892350" w14:textId="77777777" w:rsidR="00973815" w:rsidRDefault="00000000">
            <w:pPr>
              <w:autoSpaceDE w:val="0"/>
              <w:autoSpaceDN w:val="0"/>
              <w:adjustRightInd w:val="0"/>
              <w:spacing w:line="360" w:lineRule="auto"/>
              <w:jc w:val="center"/>
              <w:rPr>
                <w:kern w:val="0"/>
                <w:sz w:val="24"/>
                <w:szCs w:val="24"/>
              </w:rPr>
            </w:pPr>
            <w:r>
              <w:rPr>
                <w:rFonts w:hint="eastAsia"/>
                <w:kern w:val="0"/>
                <w:sz w:val="24"/>
                <w:szCs w:val="24"/>
              </w:rPr>
              <w:t>第十二周</w:t>
            </w:r>
            <w:r>
              <w:rPr>
                <w:rFonts w:hint="eastAsia"/>
                <w:kern w:val="0"/>
                <w:sz w:val="24"/>
                <w:szCs w:val="24"/>
              </w:rPr>
              <w:t>-</w:t>
            </w:r>
            <w:r>
              <w:rPr>
                <w:rFonts w:hint="eastAsia"/>
                <w:kern w:val="0"/>
                <w:sz w:val="24"/>
                <w:szCs w:val="24"/>
              </w:rPr>
              <w:t>第十四周</w:t>
            </w:r>
          </w:p>
        </w:tc>
        <w:tc>
          <w:tcPr>
            <w:tcW w:w="6400" w:type="dxa"/>
            <w:shd w:val="clear" w:color="auto" w:fill="FFFFFF"/>
          </w:tcPr>
          <w:p w14:paraId="141C9B64" w14:textId="77777777" w:rsidR="00973815" w:rsidRDefault="00000000">
            <w:pPr>
              <w:autoSpaceDE w:val="0"/>
              <w:autoSpaceDN w:val="0"/>
              <w:adjustRightInd w:val="0"/>
              <w:spacing w:line="360" w:lineRule="auto"/>
              <w:jc w:val="center"/>
              <w:rPr>
                <w:kern w:val="0"/>
                <w:sz w:val="24"/>
                <w:szCs w:val="24"/>
              </w:rPr>
            </w:pPr>
            <w:r>
              <w:rPr>
                <w:rFonts w:hint="eastAsia"/>
                <w:kern w:val="0"/>
                <w:sz w:val="24"/>
                <w:szCs w:val="24"/>
              </w:rPr>
              <w:t>场景</w:t>
            </w:r>
            <w:r>
              <w:rPr>
                <w:rFonts w:hint="eastAsia"/>
                <w:kern w:val="0"/>
                <w:sz w:val="24"/>
                <w:szCs w:val="24"/>
              </w:rPr>
              <w:t>2</w:t>
            </w:r>
            <w:r>
              <w:rPr>
                <w:rFonts w:hint="eastAsia"/>
                <w:kern w:val="0"/>
                <w:sz w:val="24"/>
                <w:szCs w:val="24"/>
              </w:rPr>
              <w:t>（多追捕者</w:t>
            </w:r>
            <w:r>
              <w:rPr>
                <w:rFonts w:hint="eastAsia"/>
                <w:kern w:val="0"/>
                <w:sz w:val="24"/>
                <w:szCs w:val="24"/>
              </w:rPr>
              <w:t>-</w:t>
            </w:r>
            <w:r>
              <w:rPr>
                <w:rFonts w:hint="eastAsia"/>
                <w:kern w:val="0"/>
                <w:sz w:val="24"/>
                <w:szCs w:val="24"/>
              </w:rPr>
              <w:t>多逃避者）仿真验证，对比实验</w:t>
            </w:r>
          </w:p>
        </w:tc>
      </w:tr>
      <w:tr w:rsidR="00973815" w14:paraId="0A3387B6" w14:textId="77777777">
        <w:tc>
          <w:tcPr>
            <w:tcW w:w="0" w:type="auto"/>
            <w:shd w:val="clear" w:color="auto" w:fill="FFFFFF"/>
          </w:tcPr>
          <w:p w14:paraId="20DEF691" w14:textId="77777777" w:rsidR="00973815" w:rsidRDefault="00000000">
            <w:pPr>
              <w:autoSpaceDE w:val="0"/>
              <w:autoSpaceDN w:val="0"/>
              <w:adjustRightInd w:val="0"/>
              <w:spacing w:line="360" w:lineRule="auto"/>
              <w:jc w:val="center"/>
              <w:rPr>
                <w:kern w:val="0"/>
                <w:sz w:val="24"/>
                <w:szCs w:val="24"/>
              </w:rPr>
            </w:pPr>
            <w:r>
              <w:rPr>
                <w:rFonts w:hint="eastAsia"/>
                <w:kern w:val="0"/>
                <w:sz w:val="24"/>
                <w:szCs w:val="24"/>
              </w:rPr>
              <w:t>第十五周</w:t>
            </w:r>
            <w:r>
              <w:rPr>
                <w:rFonts w:hint="eastAsia"/>
                <w:kern w:val="0"/>
                <w:sz w:val="24"/>
                <w:szCs w:val="24"/>
              </w:rPr>
              <w:t>-</w:t>
            </w:r>
            <w:r>
              <w:rPr>
                <w:rFonts w:hint="eastAsia"/>
                <w:kern w:val="0"/>
                <w:sz w:val="24"/>
                <w:szCs w:val="24"/>
              </w:rPr>
              <w:t>第十六周</w:t>
            </w:r>
          </w:p>
        </w:tc>
        <w:tc>
          <w:tcPr>
            <w:tcW w:w="6400" w:type="dxa"/>
            <w:shd w:val="clear" w:color="auto" w:fill="FFFFFF"/>
          </w:tcPr>
          <w:p w14:paraId="24A5DD9D" w14:textId="77777777" w:rsidR="00973815" w:rsidRDefault="00000000">
            <w:pPr>
              <w:autoSpaceDE w:val="0"/>
              <w:autoSpaceDN w:val="0"/>
              <w:adjustRightInd w:val="0"/>
              <w:spacing w:line="360" w:lineRule="auto"/>
              <w:jc w:val="center"/>
              <w:rPr>
                <w:kern w:val="0"/>
                <w:sz w:val="24"/>
                <w:szCs w:val="24"/>
              </w:rPr>
            </w:pPr>
            <w:r>
              <w:rPr>
                <w:rFonts w:hint="eastAsia"/>
                <w:kern w:val="0"/>
                <w:sz w:val="24"/>
                <w:szCs w:val="24"/>
              </w:rPr>
              <w:t>整理实验结果，撰写论文，准备答辩</w:t>
            </w:r>
          </w:p>
        </w:tc>
      </w:tr>
    </w:tbl>
    <w:p w14:paraId="75EA0304" w14:textId="77777777" w:rsidR="00973815" w:rsidRDefault="00973815">
      <w:pPr>
        <w:autoSpaceDE w:val="0"/>
        <w:autoSpaceDN w:val="0"/>
        <w:adjustRightInd w:val="0"/>
        <w:spacing w:line="360" w:lineRule="auto"/>
        <w:jc w:val="left"/>
        <w:rPr>
          <w:kern w:val="0"/>
          <w:sz w:val="24"/>
          <w:szCs w:val="24"/>
        </w:rPr>
      </w:pPr>
    </w:p>
    <w:p w14:paraId="14B28913" w14:textId="72808631" w:rsidR="00973815" w:rsidRDefault="00000000" w:rsidP="00CD7575">
      <w:pPr>
        <w:pStyle w:val="1"/>
        <w:spacing w:before="0" w:after="0" w:line="360" w:lineRule="auto"/>
        <w:rPr>
          <w:rFonts w:eastAsia="黑体"/>
          <w:sz w:val="28"/>
          <w:szCs w:val="28"/>
        </w:rPr>
      </w:pPr>
      <w:r>
        <w:rPr>
          <w:rFonts w:eastAsia="黑体" w:hint="eastAsia"/>
          <w:sz w:val="28"/>
          <w:szCs w:val="28"/>
        </w:rPr>
        <w:t>5</w:t>
      </w:r>
      <w:r>
        <w:rPr>
          <w:rFonts w:eastAsia="黑体"/>
          <w:sz w:val="28"/>
          <w:szCs w:val="28"/>
        </w:rPr>
        <w:t>．</w:t>
      </w:r>
      <w:r>
        <w:rPr>
          <w:rFonts w:eastAsia="黑体" w:hint="eastAsia"/>
          <w:sz w:val="28"/>
          <w:szCs w:val="28"/>
        </w:rPr>
        <w:t>参考文献</w:t>
      </w:r>
    </w:p>
    <w:p w14:paraId="492CB193" w14:textId="77777777" w:rsidR="00E76AE4" w:rsidRPr="00E76AE4" w:rsidRDefault="007B4E9F" w:rsidP="00E76AE4">
      <w:pPr>
        <w:pStyle w:val="af8"/>
      </w:pPr>
      <w:r>
        <w:fldChar w:fldCharType="begin"/>
      </w:r>
      <w:r>
        <w:instrText xml:space="preserve"> ADDIN ZOTERO_BIBL {"uncited":[],"omitted":[],"custom":[]} CSL_BIBLIOGRAPHY </w:instrText>
      </w:r>
      <w:r>
        <w:fldChar w:fldCharType="separate"/>
      </w:r>
      <w:r w:rsidR="00E76AE4" w:rsidRPr="00E76AE4">
        <w:t>[1]</w:t>
      </w:r>
      <w:r w:rsidR="00E76AE4" w:rsidRPr="00E76AE4">
        <w:tab/>
        <w:t xml:space="preserve">Z. Xu, D. Yu, Y.-J. Liu, and Z. Wang, “Approximate optimal strategy for multiagent system pursuit–evasion game,” </w:t>
      </w:r>
      <w:r w:rsidR="00E76AE4" w:rsidRPr="00E76AE4">
        <w:rPr>
          <w:i/>
          <w:iCs/>
        </w:rPr>
        <w:t>IEEE Syst. J.</w:t>
      </w:r>
      <w:r w:rsidR="00E76AE4" w:rsidRPr="00E76AE4">
        <w:t>, vol. 18, no. 3, pp. 1669–1680, 2024.</w:t>
      </w:r>
    </w:p>
    <w:p w14:paraId="52A535E2" w14:textId="77777777" w:rsidR="00E76AE4" w:rsidRPr="00E76AE4" w:rsidRDefault="00E76AE4" w:rsidP="00E76AE4">
      <w:pPr>
        <w:pStyle w:val="af8"/>
      </w:pPr>
      <w:r w:rsidRPr="00E76AE4">
        <w:t>[2]</w:t>
      </w:r>
      <w:r w:rsidRPr="00E76AE4">
        <w:tab/>
        <w:t xml:space="preserve">R. Isaacs, </w:t>
      </w:r>
      <w:r w:rsidRPr="00E76AE4">
        <w:rPr>
          <w:i/>
          <w:iCs/>
        </w:rPr>
        <w:t>Differential games: a mathematical theory with applications to warfare and pursuit, control and optimization</w:t>
      </w:r>
      <w:r w:rsidRPr="00E76AE4">
        <w:t>. Courier Corporation, 1999.</w:t>
      </w:r>
    </w:p>
    <w:p w14:paraId="27110502" w14:textId="77777777" w:rsidR="00E76AE4" w:rsidRPr="00E76AE4" w:rsidRDefault="00E76AE4" w:rsidP="00E76AE4">
      <w:pPr>
        <w:pStyle w:val="af8"/>
      </w:pPr>
      <w:r w:rsidRPr="00E76AE4">
        <w:t>[3]</w:t>
      </w:r>
      <w:r w:rsidRPr="00E76AE4">
        <w:tab/>
        <w:t xml:space="preserve">J. S. Jang and C. Tomlin, “Control strategies in multi-player pursuit and evasion game,” in </w:t>
      </w:r>
      <w:r w:rsidRPr="00E76AE4">
        <w:rPr>
          <w:i/>
          <w:iCs/>
        </w:rPr>
        <w:t>AIAA guidance, navigation, and control conference and exhibit</w:t>
      </w:r>
      <w:r w:rsidRPr="00E76AE4">
        <w:t>, 2005, p. 6239.</w:t>
      </w:r>
    </w:p>
    <w:p w14:paraId="52F9D266" w14:textId="77777777" w:rsidR="00E76AE4" w:rsidRPr="00E76AE4" w:rsidRDefault="00E76AE4" w:rsidP="00E76AE4">
      <w:pPr>
        <w:pStyle w:val="af8"/>
      </w:pPr>
      <w:r w:rsidRPr="00E76AE4">
        <w:t>[4]</w:t>
      </w:r>
      <w:r w:rsidRPr="00E76AE4">
        <w:tab/>
        <w:t xml:space="preserve">A. Jagat and A. J. Sinclair, “Nonlinear control for spacecraft pursuit-evasion game using the state-dependent Riccati equation method,” </w:t>
      </w:r>
      <w:r w:rsidRPr="00E76AE4">
        <w:rPr>
          <w:i/>
          <w:iCs/>
        </w:rPr>
        <w:t>IEEE Trans. Aerosp. Electron. Syst.</w:t>
      </w:r>
      <w:r w:rsidRPr="00E76AE4">
        <w:t>, vol. 53, no. 6, pp. 3032–3042, 2017.</w:t>
      </w:r>
    </w:p>
    <w:p w14:paraId="5509877E" w14:textId="77777777" w:rsidR="00E76AE4" w:rsidRPr="00E76AE4" w:rsidRDefault="00E76AE4" w:rsidP="00E76AE4">
      <w:pPr>
        <w:pStyle w:val="af8"/>
      </w:pPr>
      <w:r w:rsidRPr="00E76AE4">
        <w:t>[5]</w:t>
      </w:r>
      <w:r w:rsidRPr="00E76AE4">
        <w:tab/>
        <w:t xml:space="preserve">R. Zhang, Q. Zong, X. Zhang, L. Dou, and B. Tian, “Game of drones: Multi-UAV pursuit-evasion game with online motion planning by deep reinforcement learning,” </w:t>
      </w:r>
      <w:r w:rsidRPr="00E76AE4">
        <w:rPr>
          <w:i/>
          <w:iCs/>
        </w:rPr>
        <w:t>IEEE Trans. Neural Netw. Learn. Syst.</w:t>
      </w:r>
      <w:r w:rsidRPr="00E76AE4">
        <w:t>, vol. 34, no. 10, pp. 7900–7909, 2022.</w:t>
      </w:r>
    </w:p>
    <w:p w14:paraId="699FD0F3" w14:textId="77777777" w:rsidR="00E76AE4" w:rsidRPr="00E76AE4" w:rsidRDefault="00E76AE4" w:rsidP="00E76AE4">
      <w:pPr>
        <w:pStyle w:val="af8"/>
      </w:pPr>
      <w:r w:rsidRPr="00E76AE4">
        <w:t>[6]</w:t>
      </w:r>
      <w:r w:rsidRPr="00E76AE4">
        <w:tab/>
        <w:t xml:space="preserve">H. Gong, S. Gong, and J. Li, “Pursuit–evasion game for satellites based on continuous thrust reachable domain,” </w:t>
      </w:r>
      <w:r w:rsidRPr="00E76AE4">
        <w:rPr>
          <w:i/>
          <w:iCs/>
        </w:rPr>
        <w:t>IEEE Trans. Aerosp. Electron. Syst.</w:t>
      </w:r>
      <w:r w:rsidRPr="00E76AE4">
        <w:t>, vol. 56, no. 6, pp. 4626–4637, 2020.</w:t>
      </w:r>
    </w:p>
    <w:p w14:paraId="331FF4DC" w14:textId="77777777" w:rsidR="00E76AE4" w:rsidRPr="00E76AE4" w:rsidRDefault="00E76AE4" w:rsidP="00E76AE4">
      <w:pPr>
        <w:pStyle w:val="af8"/>
      </w:pPr>
      <w:r w:rsidRPr="00E76AE4">
        <w:t>[7]</w:t>
      </w:r>
      <w:r w:rsidRPr="00E76AE4">
        <w:tab/>
        <w:t xml:space="preserve">J. Wang, C. Wang, Y. Wei, and C. Zhang, “Neuroadaptive sliding mode formation control of autonomous underwater vehicles with uncertain dynamics,” </w:t>
      </w:r>
      <w:r w:rsidRPr="00E76AE4">
        <w:rPr>
          <w:i/>
          <w:iCs/>
        </w:rPr>
        <w:t>IEEE Syst. J.</w:t>
      </w:r>
      <w:r w:rsidRPr="00E76AE4">
        <w:t>, vol. 14, no. 3, pp. 3325–3333, 2019.</w:t>
      </w:r>
    </w:p>
    <w:p w14:paraId="6C017C0D" w14:textId="77777777" w:rsidR="00E76AE4" w:rsidRPr="00E76AE4" w:rsidRDefault="00E76AE4" w:rsidP="00E76AE4">
      <w:pPr>
        <w:pStyle w:val="af8"/>
      </w:pPr>
      <w:r w:rsidRPr="00E76AE4">
        <w:t>[8]</w:t>
      </w:r>
      <w:r w:rsidRPr="00E76AE4">
        <w:tab/>
        <w:t xml:space="preserve">C. Hong, I. Jeong, L. F. Vecchietti, D. Har, and J.-H. Kim, “AI world cup: robot-soccer-based competitions,” </w:t>
      </w:r>
      <w:r w:rsidRPr="00E76AE4">
        <w:rPr>
          <w:i/>
          <w:iCs/>
        </w:rPr>
        <w:t>IEEE Trans. Games</w:t>
      </w:r>
      <w:r w:rsidRPr="00E76AE4">
        <w:t>, vol. 13, no. 4, pp. 330–341, 2021.</w:t>
      </w:r>
    </w:p>
    <w:p w14:paraId="100100A7" w14:textId="77777777" w:rsidR="00E76AE4" w:rsidRPr="00E76AE4" w:rsidRDefault="00E76AE4" w:rsidP="00E76AE4">
      <w:pPr>
        <w:pStyle w:val="af8"/>
      </w:pPr>
      <w:r w:rsidRPr="00E76AE4">
        <w:t>[9]</w:t>
      </w:r>
      <w:r w:rsidRPr="00E76AE4">
        <w:tab/>
        <w:t xml:space="preserve">A. Jenabzadeh and B. Safarinejadian, “Distributed tracking of nonholonomic targets over multiagent systems,” </w:t>
      </w:r>
      <w:r w:rsidRPr="00E76AE4">
        <w:rPr>
          <w:i/>
          <w:iCs/>
        </w:rPr>
        <w:t>IEEE Syst. J.</w:t>
      </w:r>
      <w:r w:rsidRPr="00E76AE4">
        <w:t>, vol. 13, no. 2, pp. 1678–1681, 2019.</w:t>
      </w:r>
    </w:p>
    <w:p w14:paraId="1182B8F3" w14:textId="77777777" w:rsidR="00E76AE4" w:rsidRPr="00E76AE4" w:rsidRDefault="00E76AE4" w:rsidP="00E76AE4">
      <w:pPr>
        <w:pStyle w:val="af8"/>
      </w:pPr>
      <w:r w:rsidRPr="00E76AE4">
        <w:t>[10]</w:t>
      </w:r>
      <w:r w:rsidRPr="00E76AE4">
        <w:tab/>
        <w:t xml:space="preserve">D. K. Kim </w:t>
      </w:r>
      <w:r w:rsidRPr="00E76AE4">
        <w:rPr>
          <w:i/>
          <w:iCs/>
        </w:rPr>
        <w:t>et al.</w:t>
      </w:r>
      <w:r w:rsidRPr="00E76AE4">
        <w:t xml:space="preserve">, “A policy gradient algorithm for learning to learn in multiagent reinforcement learning,” in </w:t>
      </w:r>
      <w:r w:rsidRPr="00E76AE4">
        <w:rPr>
          <w:i/>
          <w:iCs/>
        </w:rPr>
        <w:t>International Conference on Machine Learning</w:t>
      </w:r>
      <w:r w:rsidRPr="00E76AE4">
        <w:t>, PMLR, 2021, pp. 5541–5550.</w:t>
      </w:r>
    </w:p>
    <w:p w14:paraId="5EFDF12E" w14:textId="77777777" w:rsidR="00E76AE4" w:rsidRPr="00E76AE4" w:rsidRDefault="00E76AE4" w:rsidP="00E76AE4">
      <w:pPr>
        <w:pStyle w:val="af8"/>
      </w:pPr>
      <w:r w:rsidRPr="00E76AE4">
        <w:t>[11]</w:t>
      </w:r>
      <w:r w:rsidRPr="00E76AE4">
        <w:tab/>
        <w:t xml:space="preserve">T. T. Nguyen, N. D. Nguyen, and S. Nahavandi, “Deep reinforcement learning for multiagent systems: </w:t>
      </w:r>
      <w:r w:rsidRPr="00E76AE4">
        <w:lastRenderedPageBreak/>
        <w:t xml:space="preserve">A review of challenges, solutions, and applications,” </w:t>
      </w:r>
      <w:r w:rsidRPr="00E76AE4">
        <w:rPr>
          <w:i/>
          <w:iCs/>
        </w:rPr>
        <w:t>IEEE Trans. Cybern.</w:t>
      </w:r>
      <w:r w:rsidRPr="00E76AE4">
        <w:t>, vol. 50, no. 9, pp. 3826–3839, 2020.</w:t>
      </w:r>
    </w:p>
    <w:p w14:paraId="4F1A66AC" w14:textId="77777777" w:rsidR="00E76AE4" w:rsidRPr="00E76AE4" w:rsidRDefault="00E76AE4" w:rsidP="00E76AE4">
      <w:pPr>
        <w:pStyle w:val="af8"/>
      </w:pPr>
      <w:r w:rsidRPr="00E76AE4">
        <w:t>[12]</w:t>
      </w:r>
      <w:r w:rsidRPr="00E76AE4">
        <w:tab/>
        <w:t xml:space="preserve">W. Lin, Z. Qu, and M. A. Simaan, “Nash strategies for pursuit-evasion differential games involving limited observations,” </w:t>
      </w:r>
      <w:r w:rsidRPr="00E76AE4">
        <w:rPr>
          <w:i/>
          <w:iCs/>
        </w:rPr>
        <w:t>IEEE Trans. Aerosp. Electron. Syst.</w:t>
      </w:r>
      <w:r w:rsidRPr="00E76AE4">
        <w:t>, vol. 51, no. 2, pp. 1347–1356, 2015.</w:t>
      </w:r>
    </w:p>
    <w:p w14:paraId="42E1C314" w14:textId="77777777" w:rsidR="00E76AE4" w:rsidRPr="00E76AE4" w:rsidRDefault="00E76AE4" w:rsidP="00E76AE4">
      <w:pPr>
        <w:pStyle w:val="af8"/>
      </w:pPr>
      <w:r w:rsidRPr="00E76AE4">
        <w:t>[13]</w:t>
      </w:r>
      <w:r w:rsidRPr="00E76AE4">
        <w:tab/>
        <w:t xml:space="preserve">V. G. Lopez, F. L. Lewis, Y. Wan, E. N. Sanchez, and L. Fan, “Solutions for multiagent pursuit-evasion games on communication graphs: Finite-time capture and asymptotic behaviors,” </w:t>
      </w:r>
      <w:r w:rsidRPr="00E76AE4">
        <w:rPr>
          <w:i/>
          <w:iCs/>
        </w:rPr>
        <w:t>IEEE Trans. Autom. Control</w:t>
      </w:r>
      <w:r w:rsidRPr="00E76AE4">
        <w:t>, vol. 65, no. 5, pp. 1911–1923, 2019.</w:t>
      </w:r>
    </w:p>
    <w:p w14:paraId="6A05B400" w14:textId="77777777" w:rsidR="00E76AE4" w:rsidRPr="00E76AE4" w:rsidRDefault="00E76AE4" w:rsidP="00E76AE4">
      <w:pPr>
        <w:pStyle w:val="af8"/>
      </w:pPr>
      <w:r w:rsidRPr="00E76AE4">
        <w:t>[14]</w:t>
      </w:r>
      <w:r w:rsidRPr="00E76AE4">
        <w:tab/>
        <w:t xml:space="preserve">D. Yu, C. P. Chen, C.-E. Ren, and S. Sui, “Swarm control for self-organized system with fixed and switching topology,” </w:t>
      </w:r>
      <w:r w:rsidRPr="00E76AE4">
        <w:rPr>
          <w:i/>
          <w:iCs/>
        </w:rPr>
        <w:t>IEEE Trans. Cybern.</w:t>
      </w:r>
      <w:r w:rsidRPr="00E76AE4">
        <w:t>, vol. 50, no. 10, pp. 4481–4494, 2019.</w:t>
      </w:r>
    </w:p>
    <w:p w14:paraId="77D746C1" w14:textId="77777777" w:rsidR="00E76AE4" w:rsidRPr="00E76AE4" w:rsidRDefault="00E76AE4" w:rsidP="00E76AE4">
      <w:pPr>
        <w:pStyle w:val="af8"/>
      </w:pPr>
      <w:r w:rsidRPr="00E76AE4">
        <w:t>[15]</w:t>
      </w:r>
      <w:r w:rsidRPr="00E76AE4">
        <w:tab/>
        <w:t xml:space="preserve">M. Liu, Y. Wan, V. G. Lopez, F. L. Lewis, G. A. Hewer, and K. Estabridis, “Differential graphical game with distributed global Nash solution,” </w:t>
      </w:r>
      <w:r w:rsidRPr="00E76AE4">
        <w:rPr>
          <w:i/>
          <w:iCs/>
        </w:rPr>
        <w:t>IEEE Trans. Control Netw. Syst.</w:t>
      </w:r>
      <w:r w:rsidRPr="00E76AE4">
        <w:t>, vol. 8, no. 3, pp. 1371–1382, 2021.</w:t>
      </w:r>
    </w:p>
    <w:p w14:paraId="18C24364" w14:textId="77777777" w:rsidR="00E76AE4" w:rsidRPr="00E76AE4" w:rsidRDefault="00E76AE4" w:rsidP="00E76AE4">
      <w:pPr>
        <w:pStyle w:val="af8"/>
      </w:pPr>
      <w:r w:rsidRPr="00E76AE4">
        <w:t>[16]</w:t>
      </w:r>
      <w:r w:rsidRPr="00E76AE4">
        <w:tab/>
        <w:t xml:space="preserve">D. Cappello and T. Mylvaganam, “Distributed differential games for control of multi-agent systems,” </w:t>
      </w:r>
      <w:r w:rsidRPr="00E76AE4">
        <w:rPr>
          <w:i/>
          <w:iCs/>
        </w:rPr>
        <w:t>IEEE Trans. Control Netw. Syst.</w:t>
      </w:r>
      <w:r w:rsidRPr="00E76AE4">
        <w:t>, vol. 9, no. 2, pp. 635–646, 2021.</w:t>
      </w:r>
    </w:p>
    <w:p w14:paraId="6FA00EBE" w14:textId="77777777" w:rsidR="00E76AE4" w:rsidRPr="00E76AE4" w:rsidRDefault="00E76AE4" w:rsidP="00E76AE4">
      <w:pPr>
        <w:pStyle w:val="af8"/>
      </w:pPr>
      <w:r w:rsidRPr="00E76AE4">
        <w:t>[17]</w:t>
      </w:r>
      <w:r w:rsidRPr="00E76AE4">
        <w:tab/>
        <w:t xml:space="preserve">J. Zhuang, S. Peng, and Y. Wang, “Leader-following consensus of discrete-time stochastic nonlinear multiagent systems under fixed and switching topologies via impulsive control,” </w:t>
      </w:r>
      <w:r w:rsidRPr="00E76AE4">
        <w:rPr>
          <w:i/>
          <w:iCs/>
        </w:rPr>
        <w:t>IEEE Syst. J.</w:t>
      </w:r>
      <w:r w:rsidRPr="00E76AE4">
        <w:t>, vol. 16, no. 4, pp. 6021–6030, 2022.</w:t>
      </w:r>
    </w:p>
    <w:p w14:paraId="6A6290CC" w14:textId="77777777" w:rsidR="00E76AE4" w:rsidRPr="00E76AE4" w:rsidRDefault="00E76AE4" w:rsidP="00E76AE4">
      <w:pPr>
        <w:pStyle w:val="af8"/>
      </w:pPr>
      <w:r w:rsidRPr="00E76AE4">
        <w:t>[18]</w:t>
      </w:r>
      <w:r w:rsidRPr="00E76AE4">
        <w:tab/>
        <w:t xml:space="preserve">D. Liu, H. Li, and D. Wang, “Online synchronous approximate optimal learning algorithm for multi-player non-zero-sum games with unknown dynamics,” </w:t>
      </w:r>
      <w:r w:rsidRPr="00E76AE4">
        <w:rPr>
          <w:i/>
          <w:iCs/>
        </w:rPr>
        <w:t>IEEE Trans. Syst. Man Cybern. Syst.</w:t>
      </w:r>
      <w:r w:rsidRPr="00E76AE4">
        <w:t>, vol. 44, no. 8, pp. 1015–1027, 2014.</w:t>
      </w:r>
    </w:p>
    <w:p w14:paraId="6259D306" w14:textId="77777777" w:rsidR="00E76AE4" w:rsidRPr="00E76AE4" w:rsidRDefault="00E76AE4" w:rsidP="00E76AE4">
      <w:pPr>
        <w:pStyle w:val="af8"/>
      </w:pPr>
      <w:r w:rsidRPr="00E76AE4">
        <w:t>[19]</w:t>
      </w:r>
      <w:r w:rsidRPr="00E76AE4">
        <w:tab/>
        <w:t xml:space="preserve">J. Chen, W. Zha, Z. Peng, and D. Gu, “Multi-player pursuit–evasion games with one superior evader,” </w:t>
      </w:r>
      <w:r w:rsidRPr="00E76AE4">
        <w:rPr>
          <w:i/>
          <w:iCs/>
        </w:rPr>
        <w:t>Automatica</w:t>
      </w:r>
      <w:r w:rsidRPr="00E76AE4">
        <w:t>, vol. 71, pp. 24–32, 2016.</w:t>
      </w:r>
    </w:p>
    <w:p w14:paraId="2B01831E" w14:textId="77777777" w:rsidR="00E76AE4" w:rsidRPr="00E76AE4" w:rsidRDefault="00E76AE4" w:rsidP="00E76AE4">
      <w:pPr>
        <w:pStyle w:val="af8"/>
      </w:pPr>
      <w:r w:rsidRPr="00E76AE4">
        <w:t>[20]</w:t>
      </w:r>
      <w:r w:rsidRPr="00E76AE4">
        <w:tab/>
        <w:t xml:space="preserve">D. Yu, J. Long, C. P. Chen, and Z. Wang, “Adaptive swarm control within saturated input based on nonlinear coupling degree,” </w:t>
      </w:r>
      <w:r w:rsidRPr="00E76AE4">
        <w:rPr>
          <w:i/>
          <w:iCs/>
        </w:rPr>
        <w:t>IEEE Trans. Syst. Man Cybern. Syst.</w:t>
      </w:r>
      <w:r w:rsidRPr="00E76AE4">
        <w:t>, vol. 52, no. 8, pp. 4900–4911, 2021.</w:t>
      </w:r>
    </w:p>
    <w:p w14:paraId="740FEBFD" w14:textId="77777777" w:rsidR="00E76AE4" w:rsidRPr="00E76AE4" w:rsidRDefault="00E76AE4" w:rsidP="00E76AE4">
      <w:pPr>
        <w:pStyle w:val="af8"/>
      </w:pPr>
      <w:r w:rsidRPr="00E76AE4">
        <w:t>[21]</w:t>
      </w:r>
      <w:r w:rsidRPr="00E76AE4">
        <w:tab/>
        <w:t xml:space="preserve">R. Lowe, Y. I. Wu, A. Tamar, J. Harb, O. Pieter Abbeel, and I. Mordatch, “Multi-agent actor-critic for mixed cooperative-competitive environments,” </w:t>
      </w:r>
      <w:r w:rsidRPr="00E76AE4">
        <w:rPr>
          <w:i/>
          <w:iCs/>
        </w:rPr>
        <w:t>Adv. Neural Inf. Process. Syst.</w:t>
      </w:r>
      <w:r w:rsidRPr="00E76AE4">
        <w:t>, vol. 30, 2017.</w:t>
      </w:r>
    </w:p>
    <w:p w14:paraId="21DD3DCD" w14:textId="77777777" w:rsidR="00E76AE4" w:rsidRPr="00E76AE4" w:rsidRDefault="00E76AE4" w:rsidP="00E76AE4">
      <w:pPr>
        <w:pStyle w:val="af8"/>
      </w:pPr>
      <w:r w:rsidRPr="00E76AE4">
        <w:t>[22]</w:t>
      </w:r>
      <w:r w:rsidRPr="00E76AE4">
        <w:tab/>
        <w:t xml:space="preserve">Y. Xu, H. Yang, B. Jiang, and M. M. Polycarpou, “Multiplayer pursuit-evasion differential games with malicious pursuers,” </w:t>
      </w:r>
      <w:r w:rsidRPr="00E76AE4">
        <w:rPr>
          <w:i/>
          <w:iCs/>
        </w:rPr>
        <w:t>IEEE Trans. Autom. Control</w:t>
      </w:r>
      <w:r w:rsidRPr="00E76AE4">
        <w:t>, vol. 67, no. 9, pp. 4939–4946, 2022.</w:t>
      </w:r>
    </w:p>
    <w:p w14:paraId="3F98A2BC" w14:textId="77777777" w:rsidR="00E76AE4" w:rsidRPr="00E76AE4" w:rsidRDefault="00E76AE4" w:rsidP="00E76AE4">
      <w:pPr>
        <w:pStyle w:val="af8"/>
      </w:pPr>
      <w:r w:rsidRPr="00E76AE4">
        <w:t>[23]</w:t>
      </w:r>
      <w:r w:rsidRPr="00E76AE4">
        <w:tab/>
        <w:t xml:space="preserve">P. Zhou and B. M. Chen, “Distributed optimal solutions for multiagent pursuit-evasion games for capture and formation control,” </w:t>
      </w:r>
      <w:r w:rsidRPr="00E76AE4">
        <w:rPr>
          <w:i/>
          <w:iCs/>
        </w:rPr>
        <w:t>IEEE Trans. Ind. Electron.</w:t>
      </w:r>
      <w:r w:rsidRPr="00E76AE4">
        <w:t>, vol. 71, no. 5, pp. 5224–5234, 2023.</w:t>
      </w:r>
    </w:p>
    <w:p w14:paraId="5DA7E827" w14:textId="77777777" w:rsidR="00E76AE4" w:rsidRPr="00E76AE4" w:rsidRDefault="00E76AE4" w:rsidP="00E76AE4">
      <w:pPr>
        <w:pStyle w:val="af8"/>
      </w:pPr>
      <w:r w:rsidRPr="00E76AE4">
        <w:t>[24]</w:t>
      </w:r>
      <w:r w:rsidRPr="00E76AE4">
        <w:tab/>
        <w:t xml:space="preserve">H. Xiong and Y. Zhang, “Reinforcement learning-based formation-surrounding control for multiple quadrotor UAVs pursuit-evasion games,” </w:t>
      </w:r>
      <w:r w:rsidRPr="00E76AE4">
        <w:rPr>
          <w:i/>
          <w:iCs/>
        </w:rPr>
        <w:t>ISA Trans.</w:t>
      </w:r>
      <w:r w:rsidRPr="00E76AE4">
        <w:t>, vol. 145, pp. 205–224, 2024.</w:t>
      </w:r>
    </w:p>
    <w:p w14:paraId="0D82028D" w14:textId="77777777" w:rsidR="00E76AE4" w:rsidRPr="00E76AE4" w:rsidRDefault="00E76AE4" w:rsidP="00E76AE4">
      <w:pPr>
        <w:pStyle w:val="af8"/>
      </w:pPr>
      <w:r w:rsidRPr="00E76AE4">
        <w:t>[25]</w:t>
      </w:r>
      <w:r w:rsidRPr="00E76AE4">
        <w:tab/>
        <w:t xml:space="preserve">K. G. Vamvoudakis, F. L. Lewis, and G. R. Hudas, “Multi-agent differential graphical games: Online adaptive learning solution for synchronization with optimality,” </w:t>
      </w:r>
      <w:r w:rsidRPr="00E76AE4">
        <w:rPr>
          <w:i/>
          <w:iCs/>
        </w:rPr>
        <w:t>Automatica</w:t>
      </w:r>
      <w:r w:rsidRPr="00E76AE4">
        <w:t>, vol. 48, no. 8, pp. 1598–1611, 2012.</w:t>
      </w:r>
    </w:p>
    <w:p w14:paraId="4FA8A1A8" w14:textId="77777777" w:rsidR="00E76AE4" w:rsidRPr="00E76AE4" w:rsidRDefault="00E76AE4" w:rsidP="00E76AE4">
      <w:pPr>
        <w:pStyle w:val="af8"/>
      </w:pPr>
      <w:r w:rsidRPr="00E76AE4">
        <w:t>[26]</w:t>
      </w:r>
      <w:r w:rsidRPr="00E76AE4">
        <w:tab/>
        <w:t xml:space="preserve">X. Liu, X. Wu, Y. Xie, and B. Guo, “Time-varying formation control with transient performance for multiagent systems under jointly connected topologies,” </w:t>
      </w:r>
      <w:r w:rsidRPr="00E76AE4">
        <w:rPr>
          <w:i/>
          <w:iCs/>
        </w:rPr>
        <w:t>IEEE Syst. J.</w:t>
      </w:r>
      <w:r w:rsidRPr="00E76AE4">
        <w:t>, vol. 18, no. 1, pp. 497–500, 2023.</w:t>
      </w:r>
    </w:p>
    <w:p w14:paraId="134E79FC" w14:textId="77777777" w:rsidR="00E76AE4" w:rsidRPr="00E76AE4" w:rsidRDefault="00E76AE4" w:rsidP="00E76AE4">
      <w:pPr>
        <w:pStyle w:val="af8"/>
      </w:pPr>
      <w:r w:rsidRPr="00E76AE4">
        <w:t>[27]</w:t>
      </w:r>
      <w:r w:rsidRPr="00E76AE4">
        <w:tab/>
        <w:t xml:space="preserve">W. Zou, C. K. Ahn, and Z. Xiang, “Event-triggered consensus tracking control of stochastic nonlinear multiagent systems,” </w:t>
      </w:r>
      <w:r w:rsidRPr="00E76AE4">
        <w:rPr>
          <w:i/>
          <w:iCs/>
        </w:rPr>
        <w:t>IEEE Syst. J.</w:t>
      </w:r>
      <w:r w:rsidRPr="00E76AE4">
        <w:t>, vol. 13, no. 4, pp. 4051–4059, 2019.</w:t>
      </w:r>
    </w:p>
    <w:p w14:paraId="44AA64C1" w14:textId="77777777" w:rsidR="00E76AE4" w:rsidRPr="00E76AE4" w:rsidRDefault="00E76AE4" w:rsidP="00E76AE4">
      <w:pPr>
        <w:pStyle w:val="af8"/>
      </w:pPr>
      <w:r w:rsidRPr="00E76AE4">
        <w:t>[28]</w:t>
      </w:r>
      <w:r w:rsidRPr="00E76AE4">
        <w:tab/>
        <w:t xml:space="preserve">H. Zhang, Z. Li, Z. Qu, and F. L. Lewis, “On constructing Lyapunov functions for multi-agent systems,” </w:t>
      </w:r>
      <w:r w:rsidRPr="00E76AE4">
        <w:rPr>
          <w:i/>
          <w:iCs/>
        </w:rPr>
        <w:t>Automatica</w:t>
      </w:r>
      <w:r w:rsidRPr="00E76AE4">
        <w:t>, vol. 58, pp. 39–42, 2015.</w:t>
      </w:r>
    </w:p>
    <w:p w14:paraId="57E82065" w14:textId="77777777" w:rsidR="00E76AE4" w:rsidRPr="00E76AE4" w:rsidRDefault="00E76AE4" w:rsidP="00E76AE4">
      <w:pPr>
        <w:pStyle w:val="af8"/>
      </w:pPr>
      <w:r w:rsidRPr="00E76AE4">
        <w:t>[29]</w:t>
      </w:r>
      <w:r w:rsidRPr="00E76AE4">
        <w:tab/>
        <w:t xml:space="preserve">R. Sarkar, D. Patil, A. K. Mulla, and I. N. Kar, “Finite-time consensus tracking of multi-agent systems using time-fuel optimal pursuit evasion,” </w:t>
      </w:r>
      <w:r w:rsidRPr="00E76AE4">
        <w:rPr>
          <w:i/>
          <w:iCs/>
        </w:rPr>
        <w:t>IEEE Control Syst. Lett.</w:t>
      </w:r>
      <w:r w:rsidRPr="00E76AE4">
        <w:t>, vol. 6, pp. 962–967, 2021.</w:t>
      </w:r>
    </w:p>
    <w:p w14:paraId="7F2FAC30" w14:textId="77777777" w:rsidR="00E76AE4" w:rsidRPr="00E76AE4" w:rsidRDefault="00E76AE4" w:rsidP="00E76AE4">
      <w:pPr>
        <w:pStyle w:val="af8"/>
      </w:pPr>
      <w:r w:rsidRPr="00E76AE4">
        <w:t>[30]</w:t>
      </w:r>
      <w:r w:rsidRPr="00E76AE4">
        <w:tab/>
        <w:t xml:space="preserve">H. Zhang, W. Zhao, H. Ge, X. Xie, and D. Yue, “Distributed model-free optimal control for multiagent pursuit-evasion differential games,” </w:t>
      </w:r>
      <w:r w:rsidRPr="00E76AE4">
        <w:rPr>
          <w:i/>
          <w:iCs/>
        </w:rPr>
        <w:t>IEEE Trans. Netw. Sci. Eng.</w:t>
      </w:r>
      <w:r w:rsidRPr="00E76AE4">
        <w:t>, vol. 11, no. 4, pp. 3800–3811, 2024.</w:t>
      </w:r>
    </w:p>
    <w:p w14:paraId="62EDA40C" w14:textId="77777777" w:rsidR="00E76AE4" w:rsidRPr="00E76AE4" w:rsidRDefault="00E76AE4" w:rsidP="00E76AE4">
      <w:pPr>
        <w:pStyle w:val="af8"/>
      </w:pPr>
      <w:r w:rsidRPr="00E76AE4">
        <w:lastRenderedPageBreak/>
        <w:t>[31]</w:t>
      </w:r>
      <w:r w:rsidRPr="00E76AE4">
        <w:tab/>
        <w:t xml:space="preserve">X. Dong, H. Zhang, and Z. Ming, “Adaptive optimal control via Q-learning for multi-agent pursuit-evasion games,” </w:t>
      </w:r>
      <w:r w:rsidRPr="00E76AE4">
        <w:rPr>
          <w:i/>
          <w:iCs/>
        </w:rPr>
        <w:t>IEEE Trans. Circuits Syst. II Express Briefs</w:t>
      </w:r>
      <w:r w:rsidRPr="00E76AE4">
        <w:t>, vol. 71, no. 6, pp. 3056–3060, 2024.</w:t>
      </w:r>
    </w:p>
    <w:p w14:paraId="51BB4EE1" w14:textId="77777777" w:rsidR="00E76AE4" w:rsidRPr="00E76AE4" w:rsidRDefault="00E76AE4" w:rsidP="00E76AE4">
      <w:pPr>
        <w:pStyle w:val="af8"/>
      </w:pPr>
      <w:r w:rsidRPr="00E76AE4">
        <w:t>[32]</w:t>
      </w:r>
      <w:r w:rsidRPr="00E76AE4">
        <w:tab/>
        <w:t xml:space="preserve">H.-N. Wu and B. Luo, “Neural Network Based Online Simultaneous Policy Update Algorithm for Solving the HJI Equation in Nonlinear H_ {$\backslashinfty} $ Control,” </w:t>
      </w:r>
      <w:r w:rsidRPr="00E76AE4">
        <w:rPr>
          <w:i/>
          <w:iCs/>
        </w:rPr>
        <w:t>IEEE Trans. Neural Netw. Learn. Syst.</w:t>
      </w:r>
      <w:r w:rsidRPr="00E76AE4">
        <w:t>, vol. 23, no. 12, pp. 1884–1895, 2012.</w:t>
      </w:r>
    </w:p>
    <w:p w14:paraId="19CDE482" w14:textId="77777777" w:rsidR="00E76AE4" w:rsidRPr="00E76AE4" w:rsidRDefault="00E76AE4" w:rsidP="00E76AE4">
      <w:pPr>
        <w:pStyle w:val="af8"/>
      </w:pPr>
      <w:r w:rsidRPr="00E76AE4">
        <w:t>[33]</w:t>
      </w:r>
      <w:r w:rsidRPr="00E76AE4">
        <w:tab/>
        <w:t xml:space="preserve">Q. Wei, D. Liu, Q. Lin, and R. Song, “Discrete-time optimal control via local policy iteration adaptive dynamic programming,” </w:t>
      </w:r>
      <w:r w:rsidRPr="00E76AE4">
        <w:rPr>
          <w:i/>
          <w:iCs/>
        </w:rPr>
        <w:t>IEEE Trans. Cybern.</w:t>
      </w:r>
      <w:r w:rsidRPr="00E76AE4">
        <w:t>, vol. 47, no. 10, pp. 3367–3379, 2016.</w:t>
      </w:r>
    </w:p>
    <w:p w14:paraId="0AC40FBE" w14:textId="77777777" w:rsidR="00E76AE4" w:rsidRPr="00E76AE4" w:rsidRDefault="00E76AE4" w:rsidP="00E76AE4">
      <w:pPr>
        <w:pStyle w:val="af8"/>
      </w:pPr>
      <w:r w:rsidRPr="00E76AE4">
        <w:t>[34]</w:t>
      </w:r>
      <w:r w:rsidRPr="00E76AE4">
        <w:tab/>
        <w:t xml:space="preserve">H. Xu, D. Yu, Z. Wang, K. H. Cheong, and C. P. Chen, “Nonsingular predefined time adaptive dynamic surface control for quantized nonlinear systems,” </w:t>
      </w:r>
      <w:r w:rsidRPr="00E76AE4">
        <w:rPr>
          <w:i/>
          <w:iCs/>
        </w:rPr>
        <w:t>IEEE Trans. Syst. Man Cybern. Syst.</w:t>
      </w:r>
      <w:r w:rsidRPr="00E76AE4">
        <w:t>, vol. 54, no. 9, pp. 5567–5579, 2024.</w:t>
      </w:r>
    </w:p>
    <w:p w14:paraId="1E9CAE90" w14:textId="77777777" w:rsidR="00E76AE4" w:rsidRPr="00E76AE4" w:rsidRDefault="00E76AE4" w:rsidP="00E76AE4">
      <w:pPr>
        <w:pStyle w:val="af8"/>
      </w:pPr>
      <w:r w:rsidRPr="00E76AE4">
        <w:t>[35]</w:t>
      </w:r>
      <w:r w:rsidRPr="00E76AE4">
        <w:tab/>
        <w:t xml:space="preserve">R. Song, F. L. Lewis, and Q. Wei, “Off-policy integral reinforcement learning method to solve nonlinear continuous-time multiplayer nonzero-sum games,” </w:t>
      </w:r>
      <w:r w:rsidRPr="00E76AE4">
        <w:rPr>
          <w:i/>
          <w:iCs/>
        </w:rPr>
        <w:t>IEEE Trans. Neural Netw. Learn. Syst.</w:t>
      </w:r>
      <w:r w:rsidRPr="00E76AE4">
        <w:t>, vol. 28, no. 3, pp. 704–713, 2016.</w:t>
      </w:r>
    </w:p>
    <w:p w14:paraId="7BE1892D" w14:textId="77777777" w:rsidR="00E76AE4" w:rsidRPr="00E76AE4" w:rsidRDefault="00E76AE4" w:rsidP="00E76AE4">
      <w:pPr>
        <w:pStyle w:val="af8"/>
      </w:pPr>
      <w:r w:rsidRPr="00E76AE4">
        <w:t>[36]</w:t>
      </w:r>
      <w:r w:rsidRPr="00E76AE4">
        <w:tab/>
        <w:t xml:space="preserve">Y. Huo, D. Wang, J. Qiao, and M. Li, “Off-policy model-free learning for multi-player non-zero-sum games with constrained inputs,” </w:t>
      </w:r>
      <w:r w:rsidRPr="00E76AE4">
        <w:rPr>
          <w:i/>
          <w:iCs/>
        </w:rPr>
        <w:t>IEEE Trans. Circuits Syst. Regul. Pap.</w:t>
      </w:r>
      <w:r w:rsidRPr="00E76AE4">
        <w:t>, vol. 70, no. 2, pp. 910–920, 2022.</w:t>
      </w:r>
    </w:p>
    <w:p w14:paraId="16586C66" w14:textId="77777777" w:rsidR="00E76AE4" w:rsidRPr="00E76AE4" w:rsidRDefault="00E76AE4" w:rsidP="00E76AE4">
      <w:pPr>
        <w:pStyle w:val="af8"/>
      </w:pPr>
      <w:r w:rsidRPr="00E76AE4">
        <w:t>[37]</w:t>
      </w:r>
      <w:r w:rsidRPr="00E76AE4">
        <w:tab/>
        <w:t xml:space="preserve">H. Modares, F. L. Lewis, and Z.-P. Jiang, “${H} _ {{\backslashinfty}} $ tracking control of completely unknown continuous-time systems via off-policy reinforcement learning,” </w:t>
      </w:r>
      <w:r w:rsidRPr="00E76AE4">
        <w:rPr>
          <w:i/>
          <w:iCs/>
        </w:rPr>
        <w:t>IEEE Trans. Neural Netw. Learn. Syst.</w:t>
      </w:r>
      <w:r w:rsidRPr="00E76AE4">
        <w:t>, vol. 26, no. 10, pp. 2550–2562, 2015.</w:t>
      </w:r>
    </w:p>
    <w:p w14:paraId="59435201" w14:textId="77777777" w:rsidR="00E76AE4" w:rsidRPr="00E76AE4" w:rsidRDefault="00E76AE4" w:rsidP="00E76AE4">
      <w:pPr>
        <w:pStyle w:val="af8"/>
      </w:pPr>
      <w:r w:rsidRPr="00E76AE4">
        <w:t>[38]</w:t>
      </w:r>
      <w:r w:rsidRPr="00E76AE4">
        <w:tab/>
        <w:t xml:space="preserve">J. Ding and S. Balakrishnan, “A single network approximate dynamic programming based constrained optimal controller for nonlinear systems with uncertainties,” in </w:t>
      </w:r>
      <w:r w:rsidRPr="00E76AE4">
        <w:rPr>
          <w:i/>
          <w:iCs/>
        </w:rPr>
        <w:t>49th IEEE Conference on Decision and Control (CDC)</w:t>
      </w:r>
      <w:r w:rsidRPr="00E76AE4">
        <w:t>, IEEE, 2010, pp. 3054–3059.</w:t>
      </w:r>
    </w:p>
    <w:p w14:paraId="06ADDF1C" w14:textId="77777777" w:rsidR="00E76AE4" w:rsidRPr="00E76AE4" w:rsidRDefault="00E76AE4" w:rsidP="00E76AE4">
      <w:pPr>
        <w:pStyle w:val="af8"/>
      </w:pPr>
      <w:r w:rsidRPr="00E76AE4">
        <w:t>[39]</w:t>
      </w:r>
      <w:r w:rsidRPr="00E76AE4">
        <w:tab/>
        <w:t xml:space="preserve">Y. Yuan, P. Zhang, and X. Li, “Synchronous fault-tolerant near-optimal control for discrete-time nonlinear PE game,” </w:t>
      </w:r>
      <w:r w:rsidRPr="00E76AE4">
        <w:rPr>
          <w:i/>
          <w:iCs/>
        </w:rPr>
        <w:t>IEEE Trans. Neural Netw. Learn. Syst.</w:t>
      </w:r>
      <w:r w:rsidRPr="00E76AE4">
        <w:t>, vol. 32, no. 10, pp. 4432–4444, 2020.</w:t>
      </w:r>
    </w:p>
    <w:p w14:paraId="5754FA7B" w14:textId="77777777" w:rsidR="00E76AE4" w:rsidRPr="00E76AE4" w:rsidRDefault="00E76AE4" w:rsidP="00E76AE4">
      <w:pPr>
        <w:pStyle w:val="af8"/>
      </w:pPr>
      <w:r w:rsidRPr="00E76AE4">
        <w:t>[40]</w:t>
      </w:r>
      <w:r w:rsidRPr="00E76AE4">
        <w:tab/>
        <w:t xml:space="preserve">J. Long, D. Yu, G. Wen, L. Li, Z. Wang, and C. P. Chen, “Game-based backstepping design for strict-feedback nonlinear multi-agent systems based on reinforcement learning,” </w:t>
      </w:r>
      <w:r w:rsidRPr="00E76AE4">
        <w:rPr>
          <w:i/>
          <w:iCs/>
        </w:rPr>
        <w:t>IEEE Trans. Neural Netw. Learn. Syst.</w:t>
      </w:r>
      <w:r w:rsidRPr="00E76AE4">
        <w:t>, vol. 35, no. 1, pp. 817–830, 2022.</w:t>
      </w:r>
    </w:p>
    <w:p w14:paraId="4BCE1374" w14:textId="7A5C072C" w:rsidR="007B4E9F" w:rsidRPr="007B4E9F" w:rsidRDefault="007B4E9F" w:rsidP="007B4E9F">
      <w:r>
        <w:fldChar w:fldCharType="end"/>
      </w:r>
    </w:p>
    <w:sectPr w:rsidR="007B4E9F" w:rsidRPr="007B4E9F">
      <w:headerReference w:type="default" r:id="rId14"/>
      <w:footerReference w:type="even" r:id="rId15"/>
      <w:footerReference w:type="default" r:id="rId16"/>
      <w:pgSz w:w="11906" w:h="16838"/>
      <w:pgMar w:top="1701" w:right="1134" w:bottom="1418" w:left="1701"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02944" w14:textId="77777777" w:rsidR="00D35BF1" w:rsidRDefault="00D35BF1">
      <w:r>
        <w:separator/>
      </w:r>
    </w:p>
  </w:endnote>
  <w:endnote w:type="continuationSeparator" w:id="0">
    <w:p w14:paraId="1E742F6E" w14:textId="77777777" w:rsidR="00D35BF1" w:rsidRDefault="00D35B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BAEC8" w14:textId="77777777" w:rsidR="00973815" w:rsidRDefault="00000000">
    <w:pPr>
      <w:pStyle w:val="a8"/>
      <w:framePr w:wrap="around" w:vAnchor="text" w:hAnchor="margin" w:xAlign="right" w:y="1"/>
      <w:rPr>
        <w:rStyle w:val="af1"/>
      </w:rPr>
    </w:pPr>
    <w:r>
      <w:rPr>
        <w:rStyle w:val="af1"/>
      </w:rPr>
      <w:fldChar w:fldCharType="begin"/>
    </w:r>
    <w:r>
      <w:rPr>
        <w:rStyle w:val="af1"/>
      </w:rPr>
      <w:instrText xml:space="preserve">PAGE  </w:instrText>
    </w:r>
    <w:r>
      <w:rPr>
        <w:rStyle w:val="af1"/>
      </w:rPr>
      <w:fldChar w:fldCharType="end"/>
    </w:r>
  </w:p>
  <w:p w14:paraId="3D3D04C0" w14:textId="77777777" w:rsidR="00973815" w:rsidRDefault="00973815">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64D0E" w14:textId="77777777" w:rsidR="00973815" w:rsidRDefault="00973815">
    <w:pPr>
      <w:pStyle w:val="a8"/>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7B573" w14:textId="77777777" w:rsidR="00D35BF1" w:rsidRDefault="00D35BF1">
      <w:r>
        <w:separator/>
      </w:r>
    </w:p>
  </w:footnote>
  <w:footnote w:type="continuationSeparator" w:id="0">
    <w:p w14:paraId="17662ECC" w14:textId="77777777" w:rsidR="00D35BF1" w:rsidRDefault="00D35B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A8918" w14:textId="77777777" w:rsidR="00973815" w:rsidRDefault="00000000">
    <w:pPr>
      <w:pStyle w:val="aa"/>
      <w:pBdr>
        <w:bottom w:val="single" w:sz="6" w:space="12" w:color="auto"/>
      </w:pBdr>
      <w:jc w:val="both"/>
      <w:rPr>
        <w:rFonts w:eastAsia="黑体"/>
        <w:szCs w:val="28"/>
      </w:rPr>
    </w:pPr>
    <w:r>
      <w:rPr>
        <w:rFonts w:ascii="黑体" w:eastAsia="黑体"/>
        <w:noProof/>
        <w:sz w:val="28"/>
        <w:szCs w:val="28"/>
      </w:rPr>
      <w:drawing>
        <wp:anchor distT="0" distB="0" distL="114300" distR="114300" simplePos="0" relativeHeight="251659264" behindDoc="0" locked="0" layoutInCell="1" allowOverlap="1" wp14:anchorId="42730542" wp14:editId="519D84ED">
          <wp:simplePos x="0" y="0"/>
          <wp:positionH relativeFrom="column">
            <wp:posOffset>121920</wp:posOffset>
          </wp:positionH>
          <wp:positionV relativeFrom="paragraph">
            <wp:posOffset>32385</wp:posOffset>
          </wp:positionV>
          <wp:extent cx="457200" cy="457200"/>
          <wp:effectExtent l="0" t="0" r="0" b="0"/>
          <wp:wrapNone/>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
                  <a:stretch>
                    <a:fillRect/>
                  </a:stretch>
                </pic:blipFill>
                <pic:spPr>
                  <a:xfrm>
                    <a:off x="0" y="0"/>
                    <a:ext cx="457200" cy="457200"/>
                  </a:xfrm>
                  <a:prstGeom prst="rect">
                    <a:avLst/>
                  </a:prstGeom>
                  <a:noFill/>
                  <a:ln>
                    <a:noFill/>
                  </a:ln>
                </pic:spPr>
              </pic:pic>
            </a:graphicData>
          </a:graphic>
        </wp:anchor>
      </w:drawing>
    </w:r>
    <w:r>
      <w:rPr>
        <w:rFonts w:ascii="黑体" w:eastAsia="黑体" w:hint="eastAsia"/>
        <w:sz w:val="28"/>
        <w:szCs w:val="28"/>
      </w:rPr>
      <w:t xml:space="preserve">      </w:t>
    </w:r>
  </w:p>
  <w:p w14:paraId="6069FD90" w14:textId="77777777" w:rsidR="00973815" w:rsidRDefault="00000000">
    <w:pPr>
      <w:pStyle w:val="aa"/>
      <w:pBdr>
        <w:bottom w:val="single" w:sz="6" w:space="12" w:color="auto"/>
      </w:pBdr>
      <w:ind w:firstLineChars="400" w:firstLine="1360"/>
      <w:jc w:val="left"/>
      <w:rPr>
        <w:rFonts w:ascii="宋体" w:hAnsi="宋体" w:hint="eastAsia"/>
      </w:rPr>
    </w:pPr>
    <w:r>
      <w:rPr>
        <w:rFonts w:eastAsia="黑体" w:hint="eastAsia"/>
        <w:spacing w:val="20"/>
        <w:sz w:val="30"/>
        <w:szCs w:val="28"/>
      </w:rPr>
      <w:t xml:space="preserve">  </w:t>
    </w:r>
    <w:r>
      <w:rPr>
        <w:rFonts w:eastAsia="黑体" w:hint="eastAsia"/>
        <w:spacing w:val="20"/>
        <w:sz w:val="28"/>
        <w:szCs w:val="28"/>
      </w:rPr>
      <w:t>北京航空航天大学毕业设计</w:t>
    </w:r>
    <w:r>
      <w:rPr>
        <w:rFonts w:eastAsia="黑体" w:hint="eastAsia"/>
        <w:spacing w:val="20"/>
        <w:sz w:val="28"/>
        <w:szCs w:val="28"/>
      </w:rPr>
      <w:t>(</w:t>
    </w:r>
    <w:r>
      <w:rPr>
        <w:rFonts w:eastAsia="黑体" w:hint="eastAsia"/>
        <w:spacing w:val="20"/>
        <w:sz w:val="28"/>
        <w:szCs w:val="28"/>
      </w:rPr>
      <w:t>开题报告</w:t>
    </w:r>
    <w:r>
      <w:rPr>
        <w:rFonts w:eastAsia="黑体" w:hint="eastAsia"/>
        <w:spacing w:val="20"/>
        <w:sz w:val="28"/>
        <w:szCs w:val="28"/>
      </w:rPr>
      <w:t>)</w:t>
    </w:r>
    <w:r>
      <w:rPr>
        <w:rFonts w:ascii="宋体" w:hAnsi="宋体" w:hint="eastAsia"/>
      </w:rPr>
      <w:t xml:space="preserve">             </w:t>
    </w:r>
    <w:r>
      <w:rPr>
        <w:rFonts w:ascii="宋体" w:hAnsi="宋体" w:hint="eastAsia"/>
        <w:sz w:val="21"/>
        <w:szCs w:val="21"/>
      </w:rPr>
      <w:t xml:space="preserve">第 </w:t>
    </w:r>
    <w:r>
      <w:rPr>
        <w:rFonts w:ascii="宋体" w:hAnsi="宋体"/>
        <w:sz w:val="21"/>
        <w:szCs w:val="21"/>
      </w:rPr>
      <w:fldChar w:fldCharType="begin"/>
    </w:r>
    <w:r>
      <w:rPr>
        <w:rFonts w:ascii="宋体" w:hAnsi="宋体"/>
        <w:sz w:val="21"/>
        <w:szCs w:val="21"/>
      </w:rPr>
      <w:instrText xml:space="preserve"> PAGE   \* MERGEFORMAT </w:instrText>
    </w:r>
    <w:r>
      <w:rPr>
        <w:rFonts w:ascii="宋体" w:hAnsi="宋体"/>
        <w:sz w:val="21"/>
        <w:szCs w:val="21"/>
      </w:rPr>
      <w:fldChar w:fldCharType="separate"/>
    </w:r>
    <w:r>
      <w:rPr>
        <w:rFonts w:ascii="宋体" w:hAnsi="宋体"/>
        <w:szCs w:val="21"/>
        <w:lang w:val="zh-CN"/>
      </w:rPr>
      <w:t>1</w:t>
    </w:r>
    <w:r>
      <w:rPr>
        <w:rFonts w:ascii="宋体" w:hAnsi="宋体"/>
        <w:sz w:val="21"/>
        <w:szCs w:val="21"/>
      </w:rPr>
      <w:fldChar w:fldCharType="end"/>
    </w:r>
    <w:r>
      <w:rPr>
        <w:rFonts w:ascii="宋体" w:hAnsi="宋体" w:hint="eastAsia"/>
        <w:sz w:val="21"/>
        <w:szCs w:val="21"/>
      </w:rPr>
      <w:t xml:space="preserve"> 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4A695EF"/>
    <w:multiLevelType w:val="singleLevel"/>
    <w:tmpl w:val="94A695EF"/>
    <w:lvl w:ilvl="0">
      <w:start w:val="1"/>
      <w:numFmt w:val="bullet"/>
      <w:lvlText w:val=""/>
      <w:lvlJc w:val="left"/>
      <w:pPr>
        <w:ind w:left="420" w:hanging="420"/>
      </w:pPr>
      <w:rPr>
        <w:rFonts w:ascii="Wingdings" w:hAnsi="Wingdings" w:hint="default"/>
        <w:sz w:val="15"/>
        <w:szCs w:val="15"/>
      </w:rPr>
    </w:lvl>
  </w:abstractNum>
  <w:abstractNum w:abstractNumId="1" w15:restartNumberingAfterBreak="0">
    <w:nsid w:val="F447FA04"/>
    <w:multiLevelType w:val="multilevel"/>
    <w:tmpl w:val="F447FA04"/>
    <w:lvl w:ilvl="0">
      <w:start w:val="1"/>
      <w:numFmt w:val="decimal"/>
      <w:lvlText w:val="[%1]"/>
      <w:lvlJc w:val="left"/>
      <w:pPr>
        <w:ind w:left="142" w:firstLine="0"/>
      </w:pPr>
      <w:rPr>
        <w:rFonts w:hint="default"/>
        <w:sz w:val="22"/>
        <w:szCs w:val="22"/>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2" w15:restartNumberingAfterBreak="0">
    <w:nsid w:val="30DA5292"/>
    <w:multiLevelType w:val="multilevel"/>
    <w:tmpl w:val="30DA5292"/>
    <w:lvl w:ilvl="0">
      <w:start w:val="1"/>
      <w:numFmt w:val="decimal"/>
      <w:pStyle w:val="Refoto"/>
      <w:lvlText w:val="[%1]"/>
      <w:lvlJc w:val="left"/>
      <w:pPr>
        <w:tabs>
          <w:tab w:val="left" w:pos="567"/>
        </w:tabs>
        <w:ind w:left="567" w:hanging="567"/>
      </w:pPr>
      <w:rPr>
        <w:rFonts w:hint="default"/>
        <w:b w:val="0"/>
        <w:bCs w:val="0"/>
      </w:rPr>
    </w:lvl>
    <w:lvl w:ilvl="1">
      <w:start w:val="1"/>
      <w:numFmt w:val="lowerLetter"/>
      <w:lvlText w:val="%2)"/>
      <w:lvlJc w:val="left"/>
      <w:pPr>
        <w:ind w:left="164" w:hanging="420"/>
      </w:pPr>
    </w:lvl>
    <w:lvl w:ilvl="2">
      <w:start w:val="1"/>
      <w:numFmt w:val="lowerRoman"/>
      <w:lvlText w:val="%3."/>
      <w:lvlJc w:val="right"/>
      <w:pPr>
        <w:ind w:left="584" w:hanging="420"/>
      </w:pPr>
    </w:lvl>
    <w:lvl w:ilvl="3">
      <w:start w:val="1"/>
      <w:numFmt w:val="decimal"/>
      <w:lvlText w:val="%4."/>
      <w:lvlJc w:val="left"/>
      <w:pPr>
        <w:ind w:left="1004" w:hanging="420"/>
      </w:pPr>
    </w:lvl>
    <w:lvl w:ilvl="4">
      <w:start w:val="1"/>
      <w:numFmt w:val="lowerLetter"/>
      <w:lvlText w:val="%5)"/>
      <w:lvlJc w:val="left"/>
      <w:pPr>
        <w:ind w:left="1424" w:hanging="420"/>
      </w:pPr>
    </w:lvl>
    <w:lvl w:ilvl="5">
      <w:start w:val="1"/>
      <w:numFmt w:val="lowerRoman"/>
      <w:lvlText w:val="%6."/>
      <w:lvlJc w:val="right"/>
      <w:pPr>
        <w:ind w:left="1844" w:hanging="420"/>
      </w:pPr>
    </w:lvl>
    <w:lvl w:ilvl="6">
      <w:start w:val="1"/>
      <w:numFmt w:val="decimal"/>
      <w:lvlText w:val="%7."/>
      <w:lvlJc w:val="left"/>
      <w:pPr>
        <w:ind w:left="2264" w:hanging="420"/>
      </w:pPr>
    </w:lvl>
    <w:lvl w:ilvl="7">
      <w:start w:val="1"/>
      <w:numFmt w:val="lowerLetter"/>
      <w:lvlText w:val="%8)"/>
      <w:lvlJc w:val="left"/>
      <w:pPr>
        <w:ind w:left="2684" w:hanging="420"/>
      </w:pPr>
    </w:lvl>
    <w:lvl w:ilvl="8">
      <w:start w:val="1"/>
      <w:numFmt w:val="lowerRoman"/>
      <w:lvlText w:val="%9."/>
      <w:lvlJc w:val="right"/>
      <w:pPr>
        <w:ind w:left="3104" w:hanging="420"/>
      </w:pPr>
    </w:lvl>
  </w:abstractNum>
  <w:abstractNum w:abstractNumId="3" w15:restartNumberingAfterBreak="0">
    <w:nsid w:val="4AD9AE69"/>
    <w:multiLevelType w:val="singleLevel"/>
    <w:tmpl w:val="4AD9AE69"/>
    <w:lvl w:ilvl="0">
      <w:start w:val="2"/>
      <w:numFmt w:val="decimal"/>
      <w:suff w:val="nothing"/>
      <w:lvlText w:val="%1．"/>
      <w:lvlJc w:val="left"/>
    </w:lvl>
  </w:abstractNum>
  <w:abstractNum w:abstractNumId="4" w15:restartNumberingAfterBreak="0">
    <w:nsid w:val="5A303FA5"/>
    <w:multiLevelType w:val="multilevel"/>
    <w:tmpl w:val="5A303FA5"/>
    <w:lvl w:ilvl="0">
      <w:start w:val="1"/>
      <w:numFmt w:val="decimal"/>
      <w:lvlText w:val="（%1）"/>
      <w:lvlJc w:val="left"/>
      <w:pPr>
        <w:ind w:left="1138" w:hanging="720"/>
      </w:pPr>
      <w:rPr>
        <w:rFonts w:hint="default"/>
        <w:sz w:val="24"/>
        <w:szCs w:val="24"/>
      </w:rPr>
    </w:lvl>
    <w:lvl w:ilvl="1">
      <w:start w:val="1"/>
      <w:numFmt w:val="lowerLetter"/>
      <w:lvlText w:val="%2)"/>
      <w:lvlJc w:val="left"/>
      <w:pPr>
        <w:ind w:left="1258" w:hanging="420"/>
      </w:pPr>
    </w:lvl>
    <w:lvl w:ilvl="2">
      <w:start w:val="1"/>
      <w:numFmt w:val="lowerRoman"/>
      <w:lvlText w:val="%3."/>
      <w:lvlJc w:val="right"/>
      <w:pPr>
        <w:ind w:left="1678" w:hanging="420"/>
      </w:pPr>
    </w:lvl>
    <w:lvl w:ilvl="3">
      <w:start w:val="1"/>
      <w:numFmt w:val="decimal"/>
      <w:lvlText w:val="%4."/>
      <w:lvlJc w:val="left"/>
      <w:pPr>
        <w:ind w:left="2098" w:hanging="420"/>
      </w:pPr>
    </w:lvl>
    <w:lvl w:ilvl="4">
      <w:start w:val="1"/>
      <w:numFmt w:val="lowerLetter"/>
      <w:lvlText w:val="%5)"/>
      <w:lvlJc w:val="left"/>
      <w:pPr>
        <w:ind w:left="2518" w:hanging="420"/>
      </w:pPr>
    </w:lvl>
    <w:lvl w:ilvl="5">
      <w:start w:val="1"/>
      <w:numFmt w:val="lowerRoman"/>
      <w:lvlText w:val="%6."/>
      <w:lvlJc w:val="right"/>
      <w:pPr>
        <w:ind w:left="2938" w:hanging="420"/>
      </w:pPr>
    </w:lvl>
    <w:lvl w:ilvl="6">
      <w:start w:val="1"/>
      <w:numFmt w:val="decimal"/>
      <w:lvlText w:val="%7."/>
      <w:lvlJc w:val="left"/>
      <w:pPr>
        <w:ind w:left="3358" w:hanging="420"/>
      </w:pPr>
    </w:lvl>
    <w:lvl w:ilvl="7">
      <w:start w:val="1"/>
      <w:numFmt w:val="lowerLetter"/>
      <w:lvlText w:val="%8)"/>
      <w:lvlJc w:val="left"/>
      <w:pPr>
        <w:ind w:left="3778" w:hanging="420"/>
      </w:pPr>
    </w:lvl>
    <w:lvl w:ilvl="8">
      <w:start w:val="1"/>
      <w:numFmt w:val="lowerRoman"/>
      <w:lvlText w:val="%9."/>
      <w:lvlJc w:val="right"/>
      <w:pPr>
        <w:ind w:left="4198" w:hanging="420"/>
      </w:pPr>
    </w:lvl>
  </w:abstractNum>
  <w:abstractNum w:abstractNumId="5" w15:restartNumberingAfterBreak="0">
    <w:nsid w:val="757D1CB8"/>
    <w:multiLevelType w:val="multilevel"/>
    <w:tmpl w:val="757D1CB8"/>
    <w:lvl w:ilvl="0">
      <w:start w:val="1"/>
      <w:numFmt w:val="decimal"/>
      <w:lvlText w:val="（%1）"/>
      <w:lvlJc w:val="left"/>
      <w:pPr>
        <w:ind w:left="1140" w:hanging="720"/>
      </w:pPr>
      <w:rPr>
        <w:rFonts w:hint="default"/>
        <w:sz w:val="24"/>
        <w:szCs w:val="24"/>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707528007">
    <w:abstractNumId w:val="2"/>
  </w:num>
  <w:num w:numId="2" w16cid:durableId="60836109">
    <w:abstractNumId w:val="3"/>
  </w:num>
  <w:num w:numId="3" w16cid:durableId="1767574777">
    <w:abstractNumId w:val="4"/>
  </w:num>
  <w:num w:numId="4" w16cid:durableId="285426031">
    <w:abstractNumId w:val="0"/>
  </w:num>
  <w:num w:numId="5" w16cid:durableId="1275556172">
    <w:abstractNumId w:val="5"/>
  </w:num>
  <w:num w:numId="6" w16cid:durableId="18890984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9DC"/>
    <w:rsid w:val="0000556A"/>
    <w:rsid w:val="0000635D"/>
    <w:rsid w:val="0001017E"/>
    <w:rsid w:val="00015C8F"/>
    <w:rsid w:val="00023A9C"/>
    <w:rsid w:val="000271A8"/>
    <w:rsid w:val="000823C3"/>
    <w:rsid w:val="0009349E"/>
    <w:rsid w:val="000B22F5"/>
    <w:rsid w:val="000B508B"/>
    <w:rsid w:val="000C2787"/>
    <w:rsid w:val="0010080E"/>
    <w:rsid w:val="00103A61"/>
    <w:rsid w:val="0012265F"/>
    <w:rsid w:val="00152FC8"/>
    <w:rsid w:val="00180D5C"/>
    <w:rsid w:val="0019166C"/>
    <w:rsid w:val="001B2A66"/>
    <w:rsid w:val="001D1CAF"/>
    <w:rsid w:val="001D78FB"/>
    <w:rsid w:val="001E5282"/>
    <w:rsid w:val="001E67A2"/>
    <w:rsid w:val="002001F5"/>
    <w:rsid w:val="00201B93"/>
    <w:rsid w:val="002034FA"/>
    <w:rsid w:val="002055E5"/>
    <w:rsid w:val="002072DE"/>
    <w:rsid w:val="002131A3"/>
    <w:rsid w:val="00231427"/>
    <w:rsid w:val="00237FAC"/>
    <w:rsid w:val="00243879"/>
    <w:rsid w:val="002621F8"/>
    <w:rsid w:val="00266595"/>
    <w:rsid w:val="00271F24"/>
    <w:rsid w:val="00286241"/>
    <w:rsid w:val="002A4588"/>
    <w:rsid w:val="002C31B1"/>
    <w:rsid w:val="003037A1"/>
    <w:rsid w:val="00317CDB"/>
    <w:rsid w:val="00323749"/>
    <w:rsid w:val="003312CD"/>
    <w:rsid w:val="00331CF6"/>
    <w:rsid w:val="00346A3C"/>
    <w:rsid w:val="003520E4"/>
    <w:rsid w:val="00353CC7"/>
    <w:rsid w:val="00362055"/>
    <w:rsid w:val="003660C7"/>
    <w:rsid w:val="003749CD"/>
    <w:rsid w:val="00377257"/>
    <w:rsid w:val="003C0531"/>
    <w:rsid w:val="003C63F2"/>
    <w:rsid w:val="003D2122"/>
    <w:rsid w:val="003D55EC"/>
    <w:rsid w:val="003D6D6A"/>
    <w:rsid w:val="003E5346"/>
    <w:rsid w:val="003E56C7"/>
    <w:rsid w:val="003F1D6A"/>
    <w:rsid w:val="003F375E"/>
    <w:rsid w:val="003F464B"/>
    <w:rsid w:val="00421FC0"/>
    <w:rsid w:val="004258D1"/>
    <w:rsid w:val="00425FC6"/>
    <w:rsid w:val="004364C3"/>
    <w:rsid w:val="00455EB1"/>
    <w:rsid w:val="00456A98"/>
    <w:rsid w:val="00461276"/>
    <w:rsid w:val="004612A6"/>
    <w:rsid w:val="00484FC1"/>
    <w:rsid w:val="00486A38"/>
    <w:rsid w:val="0049250E"/>
    <w:rsid w:val="004B3E04"/>
    <w:rsid w:val="004B41A9"/>
    <w:rsid w:val="004C0EA0"/>
    <w:rsid w:val="004E60EE"/>
    <w:rsid w:val="00512811"/>
    <w:rsid w:val="00516721"/>
    <w:rsid w:val="00520807"/>
    <w:rsid w:val="00524087"/>
    <w:rsid w:val="00561047"/>
    <w:rsid w:val="005845DD"/>
    <w:rsid w:val="005A564D"/>
    <w:rsid w:val="005B4404"/>
    <w:rsid w:val="005D589E"/>
    <w:rsid w:val="005F0A4F"/>
    <w:rsid w:val="00600CFB"/>
    <w:rsid w:val="00616252"/>
    <w:rsid w:val="00616E9A"/>
    <w:rsid w:val="00621A0B"/>
    <w:rsid w:val="0063490C"/>
    <w:rsid w:val="006443DF"/>
    <w:rsid w:val="00644864"/>
    <w:rsid w:val="00647245"/>
    <w:rsid w:val="00652B22"/>
    <w:rsid w:val="00666B4D"/>
    <w:rsid w:val="00675675"/>
    <w:rsid w:val="00680422"/>
    <w:rsid w:val="006A5368"/>
    <w:rsid w:val="006B0F60"/>
    <w:rsid w:val="006B246D"/>
    <w:rsid w:val="006D16B2"/>
    <w:rsid w:val="006D3C14"/>
    <w:rsid w:val="006D592E"/>
    <w:rsid w:val="006F23B7"/>
    <w:rsid w:val="006F39D1"/>
    <w:rsid w:val="0070063B"/>
    <w:rsid w:val="007172F2"/>
    <w:rsid w:val="0072528F"/>
    <w:rsid w:val="00740B14"/>
    <w:rsid w:val="0076343B"/>
    <w:rsid w:val="00784658"/>
    <w:rsid w:val="00795CA8"/>
    <w:rsid w:val="007A209E"/>
    <w:rsid w:val="007A20D2"/>
    <w:rsid w:val="007B4E9F"/>
    <w:rsid w:val="007F1A93"/>
    <w:rsid w:val="007F5B58"/>
    <w:rsid w:val="00802C9E"/>
    <w:rsid w:val="008073A9"/>
    <w:rsid w:val="00810720"/>
    <w:rsid w:val="0083399A"/>
    <w:rsid w:val="008619AB"/>
    <w:rsid w:val="00862EE7"/>
    <w:rsid w:val="00871413"/>
    <w:rsid w:val="00873891"/>
    <w:rsid w:val="008925FB"/>
    <w:rsid w:val="00896BC5"/>
    <w:rsid w:val="008A3D4B"/>
    <w:rsid w:val="008A6DE7"/>
    <w:rsid w:val="008B6ADF"/>
    <w:rsid w:val="008B754F"/>
    <w:rsid w:val="008D21C7"/>
    <w:rsid w:val="00912D89"/>
    <w:rsid w:val="0093371D"/>
    <w:rsid w:val="0096492A"/>
    <w:rsid w:val="00973815"/>
    <w:rsid w:val="00982AB1"/>
    <w:rsid w:val="009A117C"/>
    <w:rsid w:val="009B088C"/>
    <w:rsid w:val="009B160D"/>
    <w:rsid w:val="009B7D47"/>
    <w:rsid w:val="009D18FB"/>
    <w:rsid w:val="009D4B10"/>
    <w:rsid w:val="009E41F8"/>
    <w:rsid w:val="00A018BD"/>
    <w:rsid w:val="00A02D67"/>
    <w:rsid w:val="00A031F1"/>
    <w:rsid w:val="00A14629"/>
    <w:rsid w:val="00A2111E"/>
    <w:rsid w:val="00A30772"/>
    <w:rsid w:val="00A36069"/>
    <w:rsid w:val="00A36C0A"/>
    <w:rsid w:val="00A64EDB"/>
    <w:rsid w:val="00A76D88"/>
    <w:rsid w:val="00AA351A"/>
    <w:rsid w:val="00AD0482"/>
    <w:rsid w:val="00AE4E78"/>
    <w:rsid w:val="00AF3F38"/>
    <w:rsid w:val="00AF4D38"/>
    <w:rsid w:val="00B033AD"/>
    <w:rsid w:val="00B073C6"/>
    <w:rsid w:val="00B103E0"/>
    <w:rsid w:val="00B17866"/>
    <w:rsid w:val="00B3224F"/>
    <w:rsid w:val="00B34064"/>
    <w:rsid w:val="00B50220"/>
    <w:rsid w:val="00B56208"/>
    <w:rsid w:val="00B56F86"/>
    <w:rsid w:val="00B61BF9"/>
    <w:rsid w:val="00B6369E"/>
    <w:rsid w:val="00B707D5"/>
    <w:rsid w:val="00B921DF"/>
    <w:rsid w:val="00BD3AAD"/>
    <w:rsid w:val="00BD416E"/>
    <w:rsid w:val="00BE3E4F"/>
    <w:rsid w:val="00C13F8E"/>
    <w:rsid w:val="00C140A8"/>
    <w:rsid w:val="00C30318"/>
    <w:rsid w:val="00C50701"/>
    <w:rsid w:val="00C51066"/>
    <w:rsid w:val="00C5121C"/>
    <w:rsid w:val="00C637A9"/>
    <w:rsid w:val="00C76C03"/>
    <w:rsid w:val="00C81CA2"/>
    <w:rsid w:val="00C848D6"/>
    <w:rsid w:val="00C9033B"/>
    <w:rsid w:val="00C90811"/>
    <w:rsid w:val="00CA74DA"/>
    <w:rsid w:val="00CB420B"/>
    <w:rsid w:val="00CD7575"/>
    <w:rsid w:val="00CE3A1E"/>
    <w:rsid w:val="00CF1527"/>
    <w:rsid w:val="00CF693C"/>
    <w:rsid w:val="00CF7960"/>
    <w:rsid w:val="00D35B0D"/>
    <w:rsid w:val="00D35BF1"/>
    <w:rsid w:val="00D420EB"/>
    <w:rsid w:val="00D53634"/>
    <w:rsid w:val="00D6334B"/>
    <w:rsid w:val="00D677FC"/>
    <w:rsid w:val="00D90170"/>
    <w:rsid w:val="00DA3AFB"/>
    <w:rsid w:val="00DA65B2"/>
    <w:rsid w:val="00DC73F9"/>
    <w:rsid w:val="00DD59A4"/>
    <w:rsid w:val="00DD5A02"/>
    <w:rsid w:val="00DF6753"/>
    <w:rsid w:val="00E02AB6"/>
    <w:rsid w:val="00E31E3D"/>
    <w:rsid w:val="00E323AD"/>
    <w:rsid w:val="00E40D45"/>
    <w:rsid w:val="00E4274F"/>
    <w:rsid w:val="00E7272E"/>
    <w:rsid w:val="00E76AE4"/>
    <w:rsid w:val="00E8575E"/>
    <w:rsid w:val="00EA0D82"/>
    <w:rsid w:val="00ED3CF8"/>
    <w:rsid w:val="00ED76C7"/>
    <w:rsid w:val="00F00DCD"/>
    <w:rsid w:val="00F24D3C"/>
    <w:rsid w:val="00F269DC"/>
    <w:rsid w:val="00F41B29"/>
    <w:rsid w:val="00F61843"/>
    <w:rsid w:val="00F62363"/>
    <w:rsid w:val="00FA1989"/>
    <w:rsid w:val="00FC57A3"/>
    <w:rsid w:val="00FC6541"/>
    <w:rsid w:val="00FD06AD"/>
    <w:rsid w:val="00FE1E14"/>
    <w:rsid w:val="00FE66F2"/>
    <w:rsid w:val="016A30A1"/>
    <w:rsid w:val="089E2C2C"/>
    <w:rsid w:val="0A516F86"/>
    <w:rsid w:val="0CFB3759"/>
    <w:rsid w:val="117B3996"/>
    <w:rsid w:val="1A102FE2"/>
    <w:rsid w:val="1D77159C"/>
    <w:rsid w:val="1FB14335"/>
    <w:rsid w:val="286466CC"/>
    <w:rsid w:val="28C80A12"/>
    <w:rsid w:val="2E1B41BD"/>
    <w:rsid w:val="302A7FD2"/>
    <w:rsid w:val="3233182B"/>
    <w:rsid w:val="32F62FAF"/>
    <w:rsid w:val="336F0EEA"/>
    <w:rsid w:val="3456362E"/>
    <w:rsid w:val="35FB4364"/>
    <w:rsid w:val="390F3D1F"/>
    <w:rsid w:val="3A1C252A"/>
    <w:rsid w:val="3AAF529F"/>
    <w:rsid w:val="3BD854BE"/>
    <w:rsid w:val="3C5E53AF"/>
    <w:rsid w:val="3DE01DD8"/>
    <w:rsid w:val="44E444AE"/>
    <w:rsid w:val="46800178"/>
    <w:rsid w:val="48371E52"/>
    <w:rsid w:val="49694F76"/>
    <w:rsid w:val="4C5B1003"/>
    <w:rsid w:val="4D2847B5"/>
    <w:rsid w:val="516C45C9"/>
    <w:rsid w:val="52DF11D4"/>
    <w:rsid w:val="53A83E11"/>
    <w:rsid w:val="565E397F"/>
    <w:rsid w:val="57EE048F"/>
    <w:rsid w:val="59282BD6"/>
    <w:rsid w:val="5A0247ED"/>
    <w:rsid w:val="5F0442D3"/>
    <w:rsid w:val="601C53EC"/>
    <w:rsid w:val="62A64276"/>
    <w:rsid w:val="632A3719"/>
    <w:rsid w:val="63587309"/>
    <w:rsid w:val="66EF2DB3"/>
    <w:rsid w:val="677D6B67"/>
    <w:rsid w:val="6E925033"/>
    <w:rsid w:val="6F677DB4"/>
    <w:rsid w:val="707C2144"/>
    <w:rsid w:val="71742835"/>
    <w:rsid w:val="71927676"/>
    <w:rsid w:val="79E551DA"/>
    <w:rsid w:val="7BC0686B"/>
    <w:rsid w:val="7E9F1F40"/>
    <w:rsid w:val="7F5725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61CF19F"/>
  <w15:docId w15:val="{A7B749D4-42BC-4BB5-936B-9E1A20182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1B29"/>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paragraph" w:styleId="4">
    <w:name w:val="heading 4"/>
    <w:basedOn w:val="a"/>
    <w:next w:val="a"/>
    <w:uiPriority w:val="9"/>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uiPriority w:val="9"/>
    <w:unhideWhenUsed/>
    <w:qFormat/>
    <w:pPr>
      <w:keepNext/>
      <w:keepLines/>
      <w:spacing w:before="280" w:after="290" w:line="372" w:lineRule="auto"/>
      <w:outlineLvl w:val="4"/>
    </w:pPr>
    <w:rPr>
      <w:b/>
      <w:sz w:val="28"/>
    </w:rPr>
  </w:style>
  <w:style w:type="paragraph" w:styleId="6">
    <w:name w:val="heading 6"/>
    <w:basedOn w:val="a"/>
    <w:next w:val="a"/>
    <w:uiPriority w:val="9"/>
    <w:unhideWhenUsed/>
    <w:qFormat/>
    <w:pPr>
      <w:keepNext/>
      <w:keepLines/>
      <w:spacing w:before="240" w:after="64" w:line="317" w:lineRule="auto"/>
      <w:outlineLvl w:val="5"/>
    </w:pPr>
    <w:rPr>
      <w:rFonts w:ascii="Arial" w:eastAsia="黑体" w:hAnsi="Arial"/>
      <w:b/>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等线 Light" w:eastAsia="黑体" w:hAnsi="等线 Light"/>
      <w:sz w:val="20"/>
      <w:szCs w:val="20"/>
    </w:rPr>
  </w:style>
  <w:style w:type="paragraph" w:styleId="a4">
    <w:name w:val="annotation text"/>
    <w:basedOn w:val="a"/>
    <w:link w:val="a5"/>
    <w:uiPriority w:val="99"/>
    <w:unhideWhenUsed/>
    <w:qFormat/>
    <w:pPr>
      <w:jc w:val="left"/>
    </w:pPr>
  </w:style>
  <w:style w:type="paragraph" w:styleId="a6">
    <w:name w:val="Balloon Text"/>
    <w:basedOn w:val="a"/>
    <w:link w:val="a7"/>
    <w:uiPriority w:val="99"/>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Normal (Web)"/>
    <w:basedOn w:val="a"/>
    <w:uiPriority w:val="99"/>
    <w:semiHidden/>
    <w:unhideWhenUsed/>
    <w:pPr>
      <w:spacing w:beforeAutospacing="1" w:afterAutospacing="1"/>
      <w:jc w:val="left"/>
    </w:pPr>
    <w:rPr>
      <w:kern w:val="0"/>
      <w:sz w:val="24"/>
    </w:rPr>
  </w:style>
  <w:style w:type="paragraph" w:styleId="ad">
    <w:name w:val="annotation subject"/>
    <w:basedOn w:val="a4"/>
    <w:next w:val="a4"/>
    <w:link w:val="ae"/>
    <w:uiPriority w:val="99"/>
    <w:unhideWhenUsed/>
    <w:qFormat/>
    <w:rPr>
      <w:b/>
      <w:bCs/>
    </w:rPr>
  </w:style>
  <w:style w:type="table" w:styleId="af">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1-3">
    <w:name w:val="Medium Shading 1 Accent 3"/>
    <w:basedOn w:val="a1"/>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l2br w:val="nil"/>
          <w:tr2bl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top w:val="nil"/>
          <w:left w:val="nil"/>
          <w:bottom w:val="nil"/>
          <w:right w:val="nil"/>
          <w:insideH w:val="nil"/>
          <w:insideV w:val="nil"/>
          <w:tl2br w:val="nil"/>
          <w:tr2bl w:val="nil"/>
        </w:tcBorders>
        <w:shd w:val="clear" w:color="auto" w:fill="E6EED5"/>
      </w:tcPr>
    </w:tblStylePr>
    <w:tblStylePr w:type="band2Horz">
      <w:tblPr/>
      <w:tcPr>
        <w:tcBorders>
          <w:top w:val="nil"/>
          <w:left w:val="nil"/>
          <w:bottom w:val="nil"/>
          <w:right w:val="nil"/>
          <w:insideH w:val="nil"/>
          <w:insideV w:val="nil"/>
          <w:tl2br w:val="nil"/>
          <w:tr2bl w:val="nil"/>
        </w:tcBorders>
      </w:tcPr>
    </w:tblStylePr>
  </w:style>
  <w:style w:type="character" w:styleId="af0">
    <w:name w:val="Strong"/>
    <w:basedOn w:val="a0"/>
    <w:uiPriority w:val="22"/>
    <w:qFormat/>
    <w:rPr>
      <w:b/>
    </w:rPr>
  </w:style>
  <w:style w:type="character" w:styleId="af1">
    <w:name w:val="page number"/>
    <w:basedOn w:val="a0"/>
    <w:qFormat/>
  </w:style>
  <w:style w:type="character" w:styleId="af2">
    <w:name w:val="Emphasis"/>
    <w:uiPriority w:val="20"/>
    <w:qFormat/>
    <w:rPr>
      <w:color w:val="C60A00"/>
    </w:rPr>
  </w:style>
  <w:style w:type="character" w:styleId="af3">
    <w:name w:val="Hyperlink"/>
    <w:uiPriority w:val="99"/>
    <w:unhideWhenUsed/>
    <w:qFormat/>
    <w:rPr>
      <w:color w:val="0000FF"/>
      <w:u w:val="single"/>
    </w:rPr>
  </w:style>
  <w:style w:type="character" w:styleId="af4">
    <w:name w:val="annotation reference"/>
    <w:uiPriority w:val="99"/>
    <w:unhideWhenUsed/>
    <w:qFormat/>
    <w:rPr>
      <w:sz w:val="21"/>
      <w:szCs w:val="21"/>
    </w:rPr>
  </w:style>
  <w:style w:type="character" w:customStyle="1" w:styleId="10">
    <w:name w:val="标题 1 字符"/>
    <w:link w:val="1"/>
    <w:qFormat/>
    <w:rPr>
      <w:b/>
      <w:bCs/>
      <w:kern w:val="44"/>
      <w:sz w:val="44"/>
      <w:szCs w:val="44"/>
    </w:rPr>
  </w:style>
  <w:style w:type="character" w:customStyle="1" w:styleId="20">
    <w:name w:val="标题 2 字符"/>
    <w:link w:val="2"/>
    <w:qFormat/>
    <w:rPr>
      <w:rFonts w:ascii="Arial" w:eastAsia="黑体" w:hAnsi="Arial"/>
      <w:b/>
      <w:bCs/>
      <w:sz w:val="32"/>
      <w:szCs w:val="32"/>
    </w:rPr>
  </w:style>
  <w:style w:type="character" w:customStyle="1" w:styleId="30">
    <w:name w:val="标题 3 字符"/>
    <w:link w:val="3"/>
    <w:qFormat/>
    <w:rPr>
      <w:rFonts w:ascii="Times New Roman" w:hAnsi="Times New Roman"/>
      <w:b/>
      <w:bCs/>
      <w:sz w:val="32"/>
      <w:szCs w:val="32"/>
    </w:rPr>
  </w:style>
  <w:style w:type="character" w:customStyle="1" w:styleId="a5">
    <w:name w:val="批注文字 字符"/>
    <w:link w:val="a4"/>
    <w:uiPriority w:val="99"/>
    <w:semiHidden/>
    <w:qFormat/>
  </w:style>
  <w:style w:type="character" w:customStyle="1" w:styleId="a7">
    <w:name w:val="批注框文本 字符"/>
    <w:link w:val="a6"/>
    <w:uiPriority w:val="99"/>
    <w:semiHidden/>
    <w:qFormat/>
    <w:rPr>
      <w:sz w:val="18"/>
      <w:szCs w:val="18"/>
    </w:rPr>
  </w:style>
  <w:style w:type="character" w:customStyle="1" w:styleId="a9">
    <w:name w:val="页脚 字符"/>
    <w:link w:val="a8"/>
    <w:uiPriority w:val="99"/>
    <w:qFormat/>
    <w:rPr>
      <w:sz w:val="18"/>
      <w:szCs w:val="18"/>
    </w:rPr>
  </w:style>
  <w:style w:type="character" w:customStyle="1" w:styleId="ab">
    <w:name w:val="页眉 字符"/>
    <w:link w:val="aa"/>
    <w:uiPriority w:val="99"/>
    <w:qFormat/>
    <w:rPr>
      <w:sz w:val="18"/>
      <w:szCs w:val="18"/>
    </w:rPr>
  </w:style>
  <w:style w:type="character" w:customStyle="1" w:styleId="ae">
    <w:name w:val="批注主题 字符"/>
    <w:link w:val="ad"/>
    <w:uiPriority w:val="99"/>
    <w:semiHidden/>
    <w:qFormat/>
    <w:rPr>
      <w:b/>
      <w:bCs/>
    </w:rPr>
  </w:style>
  <w:style w:type="paragraph" w:styleId="af5">
    <w:name w:val="List Paragraph"/>
    <w:basedOn w:val="a"/>
    <w:qFormat/>
    <w:pPr>
      <w:ind w:firstLineChars="200" w:firstLine="420"/>
    </w:pPr>
  </w:style>
  <w:style w:type="character" w:styleId="af6">
    <w:name w:val="Placeholder Text"/>
    <w:uiPriority w:val="99"/>
    <w:semiHidden/>
    <w:qFormat/>
    <w:rPr>
      <w:color w:val="808080"/>
    </w:rPr>
  </w:style>
  <w:style w:type="character" w:customStyle="1" w:styleId="webdict1">
    <w:name w:val="webdict1"/>
    <w:qFormat/>
    <w:rPr>
      <w:b/>
      <w:bCs/>
    </w:rPr>
  </w:style>
  <w:style w:type="table" w:customStyle="1" w:styleId="-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character" w:customStyle="1" w:styleId="Style34">
    <w:name w:val="_Style 34"/>
    <w:uiPriority w:val="99"/>
    <w:unhideWhenUsed/>
    <w:qFormat/>
    <w:rPr>
      <w:color w:val="605E5C"/>
      <w:shd w:val="clear" w:color="auto" w:fill="E1DFDD"/>
    </w:rPr>
  </w:style>
  <w:style w:type="paragraph" w:customStyle="1" w:styleId="-28-b">
    <w:name w:val="内容块-28-b"/>
    <w:basedOn w:val="a"/>
    <w:next w:val="a"/>
    <w:qFormat/>
    <w:pPr>
      <w:pBdr>
        <w:top w:val="single" w:sz="12" w:space="10" w:color="000000" w:themeColor="dark1"/>
        <w:left w:val="single" w:sz="12" w:space="16" w:color="000000" w:themeColor="dark1"/>
        <w:bottom w:val="single" w:sz="12" w:space="10" w:color="000000" w:themeColor="dark1"/>
        <w:right w:val="single" w:sz="12" w:space="16" w:color="000000" w:themeColor="dark1"/>
      </w:pBdr>
      <w:ind w:left="357" w:right="357"/>
      <w:textAlignment w:val="center"/>
    </w:pPr>
    <w:rPr>
      <w:rFonts w:asciiTheme="minorHAnsi" w:hAnsiTheme="minorHAnsi"/>
      <w:szCs w:val="21"/>
    </w:rPr>
  </w:style>
  <w:style w:type="character" w:customStyle="1" w:styleId="Style341">
    <w:name w:val="_Style 341"/>
    <w:uiPriority w:val="99"/>
    <w:unhideWhenUsed/>
    <w:qFormat/>
    <w:rPr>
      <w:color w:val="605E5C"/>
      <w:shd w:val="clear" w:color="auto" w:fill="E1DFDD"/>
    </w:rPr>
  </w:style>
  <w:style w:type="paragraph" w:customStyle="1" w:styleId="Refoto">
    <w:name w:val="Refoto"/>
    <w:basedOn w:val="af7"/>
    <w:qFormat/>
    <w:pPr>
      <w:numPr>
        <w:numId w:val="1"/>
      </w:numPr>
      <w:spacing w:before="0" w:after="0"/>
      <w:ind w:left="0" w:right="0" w:firstLine="0"/>
      <w:jc w:val="both"/>
    </w:pPr>
    <w:rPr>
      <w:rFonts w:eastAsia="Times New Roman"/>
      <w:i w:val="0"/>
    </w:rPr>
  </w:style>
  <w:style w:type="paragraph" w:styleId="af7">
    <w:name w:val="Quote"/>
    <w:basedOn w:val="a"/>
    <w:next w:val="a"/>
    <w:uiPriority w:val="99"/>
    <w:qFormat/>
    <w:pPr>
      <w:spacing w:before="200" w:after="160"/>
      <w:ind w:left="864" w:right="864"/>
      <w:jc w:val="center"/>
    </w:pPr>
    <w:rPr>
      <w:i/>
      <w:iCs/>
      <w:color w:val="404040" w:themeColor="text1" w:themeTint="BF"/>
    </w:rPr>
  </w:style>
  <w:style w:type="paragraph" w:styleId="HTML">
    <w:name w:val="HTML Preformatted"/>
    <w:basedOn w:val="a"/>
    <w:link w:val="HTML0"/>
    <w:uiPriority w:val="99"/>
    <w:semiHidden/>
    <w:unhideWhenUsed/>
    <w:rsid w:val="00E4274F"/>
    <w:rPr>
      <w:rFonts w:ascii="Courier New" w:hAnsi="Courier New" w:cs="Courier New"/>
      <w:sz w:val="20"/>
      <w:szCs w:val="20"/>
    </w:rPr>
  </w:style>
  <w:style w:type="character" w:customStyle="1" w:styleId="HTML0">
    <w:name w:val="HTML 预设格式 字符"/>
    <w:basedOn w:val="a0"/>
    <w:link w:val="HTML"/>
    <w:uiPriority w:val="99"/>
    <w:semiHidden/>
    <w:rsid w:val="00E4274F"/>
    <w:rPr>
      <w:rFonts w:ascii="Courier New" w:hAnsi="Courier New" w:cs="Courier New"/>
      <w:kern w:val="2"/>
    </w:rPr>
  </w:style>
  <w:style w:type="paragraph" w:styleId="af8">
    <w:name w:val="Bibliography"/>
    <w:basedOn w:val="a"/>
    <w:next w:val="a"/>
    <w:uiPriority w:val="37"/>
    <w:unhideWhenUsed/>
    <w:rsid w:val="00CD75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1439C3F-2467-4805-BF57-0ED3BB379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18</Pages>
  <Words>26677</Words>
  <Characters>42684</Characters>
  <Application>Microsoft Office Word</Application>
  <DocSecurity>0</DocSecurity>
  <Lines>1153</Lines>
  <Paragraphs>666</Paragraphs>
  <ScaleCrop>false</ScaleCrop>
  <Company/>
  <LinksUpToDate>false</LinksUpToDate>
  <CharactersWithSpaces>68695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BUAA_ASEE</dc:creator>
  <cp:lastModifiedBy>悠然 高</cp:lastModifiedBy>
  <cp:revision>11</cp:revision>
  <cp:lastPrinted>2026-03-01T13:10:00Z</cp:lastPrinted>
  <dcterms:created xsi:type="dcterms:W3CDTF">2026-03-01T05:24:00Z</dcterms:created>
  <dcterms:modified xsi:type="dcterms:W3CDTF">2026-03-01T13:16:00Z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eyJoZGlkIjoiMDczYzQ5M2MxMjc1ZGE2YzBkZjk2NGEzMmFmNjkxYWUiLCJ1c2VySWQiOiIxMzk1NzQ5Nzc2In0=</vt:lpwstr>
  </property>
  <property fmtid="{D5CDD505-2E9C-101B-9397-08002B2CF9AE}" pid="3" name="KSOProductBuildVer">
    <vt:lpwstr>2052-12.1.0.23542</vt:lpwstr>
  </property>
  <property fmtid="{D5CDD505-2E9C-101B-9397-08002B2CF9AE}" pid="4" name="ICV">
    <vt:lpwstr>252BD8391C464A629092FF493E30128A_13</vt:lpwstr>
  </property>
  <property fmtid="{D5CDD505-2E9C-101B-9397-08002B2CF9AE}" pid="5" name="ZOTERO_PREF_1">
    <vt:lpwstr>&lt;data data-version="3" zotero-version="8.0.3"&gt;&lt;session id="14RfhLOd"/&gt;&lt;style id="http://www.zotero.org/styles/ieee" locale="en-US" hasBibliography="1" bibliographyStyleHasBeenSet="1"/&gt;&lt;prefs&gt;&lt;pref name="fieldType" value="Field"/&gt;&lt;pref name="automaticJourn</vt:lpwstr>
  </property>
  <property fmtid="{D5CDD505-2E9C-101B-9397-08002B2CF9AE}" pid="6" name="ZOTERO_PREF_2">
    <vt:lpwstr>alAbbreviations" value="true"/&gt;&lt;/prefs&gt;&lt;/data&gt;</vt:lpwstr>
  </property>
</Properties>
</file>