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0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154"/>
        <w:gridCol w:w="4785"/>
      </w:tblGrid>
      <w:tr w14:paraId="4DDD1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8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E98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立法机构及政党核心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</w:tr>
      <w:tr w14:paraId="7F966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A93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879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主要领域/界别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0DB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当前主要身份/动态（近一年内）</w:t>
            </w:r>
          </w:p>
        </w:tc>
      </w:tr>
      <w:tr w14:paraId="2678C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C0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陈菊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0D6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政府 / 民进党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450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台湾地区前“监察院长”，民进党“新潮流系”重要大老，对党内仍有影响力。</w:t>
            </w:r>
          </w:p>
        </w:tc>
      </w:tr>
      <w:tr w14:paraId="73130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248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萧美琴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F8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政府 / 民进党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34D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台湾副总统</w:t>
            </w:r>
          </w:p>
        </w:tc>
      </w:tr>
      <w:tr w14:paraId="33AED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CFA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江启臣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239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政党 / 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162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立法机构副负责人，被视为国民党下届台中市长热门人选。</w:t>
            </w:r>
          </w:p>
        </w:tc>
      </w:tr>
      <w:tr w14:paraId="2E55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856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傅崐萁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  <w:bookmarkStart w:id="0" w:name="_GoBack"/>
            <w:bookmarkEnd w:id="0"/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E00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政党 / 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07E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国民党籍立委，现任国民党党团总召。</w:t>
            </w:r>
          </w:p>
        </w:tc>
      </w:tr>
      <w:tr w14:paraId="447FE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4EE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洪孟楷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665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政党 / 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30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国民党籍立委，国民党中生代代表。</w:t>
            </w:r>
          </w:p>
        </w:tc>
      </w:tr>
      <w:tr w14:paraId="683FC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1C2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柯志恩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4D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政党 / 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616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国民党籍立委，已被提名为2026年高雄市长候选人。</w:t>
            </w:r>
          </w:p>
        </w:tc>
      </w:tr>
      <w:tr w14:paraId="7D2BD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F36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苏巧慧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664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政党 / 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2A6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民进党籍立委，苏贞昌之女，可能代表民进党参选新北市长。</w:t>
            </w:r>
          </w:p>
        </w:tc>
      </w:tr>
      <w:tr w14:paraId="10236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95C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陈昭姿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C29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政党 / 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589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民众党籍立委，在党籍立委集体辞职后留任，预计将接任党团总召</w:t>
            </w:r>
          </w:p>
        </w:tc>
      </w:tr>
      <w:tr w14:paraId="09A57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8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349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地方行政首长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</w:tr>
      <w:tr w14:paraId="64BB2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984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9D0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主要领域/界别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6EC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当前主要身份/动态（近一年内）</w:t>
            </w:r>
          </w:p>
        </w:tc>
      </w:tr>
      <w:tr w14:paraId="6DF65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E10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蒋万安（台北）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7D1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B9E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台北市长，施政满意度高，预计将寻求连任。</w:t>
            </w:r>
          </w:p>
        </w:tc>
      </w:tr>
      <w:tr w14:paraId="0C6AF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207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张善政（桃园）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16D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68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桃园市长，寻求连任，科技产业与航空城议题关键</w:t>
            </w:r>
          </w:p>
        </w:tc>
      </w:tr>
      <w:tr w14:paraId="4CF29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503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谢龙介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5FE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1D2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国民党籍立委，已被提名为2026年台南市长候选人</w:t>
            </w:r>
          </w:p>
        </w:tc>
      </w:tr>
      <w:tr w14:paraId="06C38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ABD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侯友宜（新北）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110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060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最大直辖市资源、警政系统出身、蓝营总统级潜在人选</w:t>
            </w:r>
          </w:p>
        </w:tc>
      </w:tr>
      <w:tr w14:paraId="773DB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349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卢秀燕（台中）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071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E64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台湾政治核心、蓝营整合枢纽</w:t>
            </w:r>
          </w:p>
        </w:tc>
      </w:tr>
      <w:tr w14:paraId="1DA14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560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黄伟哲（台南）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691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民进党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C32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绿营传统票仓核心</w:t>
            </w:r>
          </w:p>
        </w:tc>
      </w:tr>
      <w:tr w14:paraId="199CD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B5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陈其迈（高雄）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59B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民进党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924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产业政策与中央高度联动</w:t>
            </w:r>
          </w:p>
        </w:tc>
      </w:tr>
      <w:tr w14:paraId="7FD4C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8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7E5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关键地方派系型县长</w:t>
            </w:r>
          </w:p>
        </w:tc>
      </w:tr>
      <w:tr w14:paraId="2C3C2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DF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人物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3EC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党派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9A9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地区特征</w:t>
            </w:r>
          </w:p>
        </w:tc>
      </w:tr>
      <w:tr w14:paraId="63AB6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61A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徐榛蔚（花莲）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83F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EBB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花莲长期家族型政治结构</w:t>
            </w:r>
          </w:p>
        </w:tc>
      </w:tr>
      <w:tr w14:paraId="539F8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E3F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张丽善（云林）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822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606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农会系统与传统派系</w:t>
            </w:r>
          </w:p>
        </w:tc>
      </w:tr>
      <w:tr w14:paraId="7F5AE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F98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王惠美（彰化）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A00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ECC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中部派系盘根深</w:t>
            </w:r>
          </w:p>
        </w:tc>
      </w:tr>
      <w:tr w14:paraId="0237E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2CD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锺东锦（苗栗）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4D4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无党籍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EA5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地方派系自成体系</w:t>
            </w:r>
          </w:p>
        </w:tc>
      </w:tr>
      <w:tr w14:paraId="305E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A59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杨文科（新竹）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5EA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964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科技园区与客家票仓</w:t>
            </w:r>
          </w:p>
        </w:tc>
      </w:tr>
      <w:tr w14:paraId="7C9DE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8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E56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立法院重量级分区立委</w:t>
            </w:r>
          </w:p>
        </w:tc>
      </w:tr>
      <w:tr w14:paraId="007EB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E12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人物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0A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党派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3A2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结构特点</w:t>
            </w:r>
          </w:p>
        </w:tc>
      </w:tr>
      <w:tr w14:paraId="67B89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BD9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王世坚（台北）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898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民进党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407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绿营北市代表性人物</w:t>
            </w:r>
          </w:p>
        </w:tc>
      </w:tr>
      <w:tr w14:paraId="69F8A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C31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何欣纯（台中）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334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民进党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D85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中部绿营整合者</w:t>
            </w:r>
          </w:p>
        </w:tc>
      </w:tr>
      <w:tr w14:paraId="2E851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E70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王美惠（嘉义）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75E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民进党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2F9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地方组织强</w:t>
            </w:r>
          </w:p>
        </w:tc>
      </w:tr>
      <w:tr w14:paraId="141B0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593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牛煦庭（桃园）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5E8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国民党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FD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新人型、蓝营重点布局区</w:t>
            </w:r>
          </w:p>
        </w:tc>
      </w:tr>
      <w:tr w14:paraId="66BFA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8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BC2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经济界代表</w:t>
            </w:r>
          </w:p>
        </w:tc>
      </w:tr>
      <w:tr w14:paraId="39C46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143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50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主要领域/界别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E9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当前主要身份/动态（近一年内）</w:t>
            </w:r>
          </w:p>
        </w:tc>
      </w:tr>
      <w:tr w14:paraId="38083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435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郭台铭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084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企业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科技制造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EF4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鸿海集团（富士康）创始人，科技制造业巨擘</w:t>
            </w:r>
          </w:p>
        </w:tc>
      </w:tr>
      <w:tr w14:paraId="71155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879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黄仁勋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773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企业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科技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566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英伟达（NVIDIA）创始人兼CEO，全球AI芯片领军人物</w:t>
            </w:r>
          </w:p>
        </w:tc>
      </w:tr>
      <w:tr w14:paraId="389D9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F5F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魏哲家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CF0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企业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科技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D1E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台积电（TSMC）总裁，半导体行业关键人物。</w:t>
            </w:r>
          </w:p>
        </w:tc>
      </w:tr>
      <w:tr w14:paraId="3A8BB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8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A9D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学术界与社会团体代表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</w:tr>
      <w:tr w14:paraId="55EB8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FF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9B4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主要领域/界别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8A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当前主要身份/动态（近一年内）</w:t>
            </w:r>
          </w:p>
        </w:tc>
      </w:tr>
      <w:tr w14:paraId="50F0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1C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廖俊智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467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学术界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0FA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“中央研究院”院长，学术界领袖。</w:t>
            </w:r>
          </w:p>
        </w:tc>
      </w:tr>
      <w:tr w14:paraId="51044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331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李远哲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CDD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学术界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DDA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“中央研究院”前院长，诺贝尔化学奖得主，仍具社会影响力。</w:t>
            </w:r>
          </w:p>
        </w:tc>
      </w:tr>
      <w:tr w14:paraId="1D47C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A31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纪惠容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EA2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社会团体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EF0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台湾妇女救援社会福利事业基金会前执行长，长期从事妇女权益与社会运动。</w:t>
            </w:r>
          </w:p>
        </w:tc>
      </w:tr>
      <w:tr w14:paraId="76FA2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8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FB8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其他党派与社会活动人士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</w:tr>
      <w:tr w14:paraId="61181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80A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4B5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主要领域/界别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76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当前主要身份/动态（近一年内）</w:t>
            </w:r>
          </w:p>
        </w:tc>
      </w:tr>
      <w:tr w14:paraId="61AC1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9F1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邱显智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A75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政党</w:t>
            </w:r>
            <w:r>
              <w:rPr>
                <w:rFonts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时代力量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058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时代力量党主席，代表岛内第三势力及社运路线。</w:t>
            </w:r>
          </w:p>
        </w:tc>
      </w:tr>
      <w:tr w14:paraId="0A0FD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12B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吴奕静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8D9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社会活动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D9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郑南榕基金会执行长，代表台湾社会自由与民主化议题的活动分子。</w:t>
            </w:r>
          </w:p>
        </w:tc>
      </w:tr>
    </w:tbl>
    <w:p w14:paraId="26D040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C0ED5"/>
    <w:rsid w:val="192C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41"/>
    <w:basedOn w:val="3"/>
    <w:uiPriority w:val="0"/>
    <w:rPr>
      <w:rFonts w:ascii="Calibri" w:hAnsi="Calibri" w:cs="Calibri"/>
      <w:color w:val="000000"/>
      <w:sz w:val="22"/>
      <w:szCs w:val="22"/>
      <w:u w:val="none"/>
    </w:rPr>
  </w:style>
  <w:style w:type="character" w:customStyle="1" w:styleId="5">
    <w:name w:val="font31"/>
    <w:basedOn w:val="3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6">
    <w:name w:val="font51"/>
    <w:basedOn w:val="3"/>
    <w:uiPriority w:val="0"/>
    <w:rPr>
      <w:rFonts w:hint="default" w:ascii="Times New Roman" w:hAnsi="Times New Roman" w:cs="Times New Roman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2026-03-30T07:56:00Z</dcterms:created>
  <dc:creator>厦岚研院</dc:creator>
  <cp:lastModifiedBy>厦岚研院</cp:lastModifiedBy>
  <dcterms:modified xsi:type="dcterms:W3CDTF">2026-03-30T08:00:01Z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796A7999CBCF4E6AA03E56D21A985E97_11</vt:lpwstr>
  </property>
  <property fmtid="{D5CDD505-2E9C-101B-9397-08002B2CF9AE}" pid="4" name="KSOTemplateDocerSaveRecord">
    <vt:lpwstr>eyJoZGlkIjoiMjZjNWRlMDhjMThmNDJkZTk4N2IyMzFkMjMwZTJmNzMiLCJ1c2VySWQiOiI0MDQ0NDIwMTEifQ==</vt:lpwstr>
  </property>
</Properties>
</file>