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蒋万安 政治人物分析报告 v1.0 · 三专家评审</w:t>
      </w:r>
    </w:p>
    <w:p>
      <w:r>
        <w:t>- 被评审报告: 蒋万安_政治人物分析报告_v1.3.md</w:t>
      </w:r>
    </w:p>
    <w:p>
      <w:r>
        <w:t>- 评审框架基线: OSINT V6.0 全景分析框架</w:t>
      </w:r>
    </w:p>
    <w:p>
      <w:r>
        <w:t>- 评审时间: 2026-04-13 14:57:20</w:t>
      </w:r>
    </w:p>
    <w:p>
      <w:r>
        <w:t>- 评审组成:</w:t>
      </w:r>
    </w:p>
    <w:p>
      <w:r>
        <w:t>- 国际关系专家A → grok_direct / grok-4.20-0309-reasoning</w:t>
      </w:r>
    </w:p>
    <w:p>
      <w:r>
        <w:t>- 台湾历史学家B → cloubic_claude / claude-sonnet-4-6</w:t>
      </w:r>
    </w:p>
    <w:p>
      <w:r>
        <w:t>- 台湾问题研究专家C → cloubic_gemini / gemini-3.1-pro-preview</w:t>
      </w:r>
    </w:p>
    <w:p>
      <w:r>
        <w:t>- 情报收集专家D（凡博士）→ grok_direct_fast / grok-4-1-fast-non-reasoning</w:t>
      </w:r>
    </w:p>
    <w:p>
      <w:pPr>
        <w:jc w:val="center"/>
      </w:pPr>
      <w:r>
        <w:rPr>
          <w:rFonts w:ascii="黑体" w:hAnsi="黑体"/>
          <w:b/>
          <w:sz w:val="44"/>
        </w:rPr>
        <w:t>评审意见 · 国际关系专家A</w:t>
      </w:r>
    </w:p>
    <w:p>
      <w:r>
        <w:t>&gt; 通道: grok_direct · 模型: grok-4.20-0309-reasoning · tokens: {'prompt_tokens': 33454, 'completion_tokens': 2377, 'total_tokens': 36806, 'prompt_tokens_details': {'text_tokens': 33454, 'audio_tokens': 0, 'image_tokens': 0, 'cached_tokens': 64}, 'completion_tokens_details': {'reasoning_tokens': 975, 'audio_tokens': 0, 'accepted_prediction_tokens': 0, 'rejected_prediction_tokens': 0}, 'num_sources_used': 0, 'cost_in_usd_ticks': 869048000}</w:t>
      </w:r>
    </w:p>
    <w:p>
      <w:r>
        <w:t>## 一、总体评价（182字）</w:t>
      </w:r>
    </w:p>
    <w:p>
      <w:r>
        <w:t>v1.0报告学术质量得分：38/100。一句话评语：这是一份包装精良但框架严重失守、推断循环且战略信号解读浅薄的半成品，未能将“亲美和中固台”这类模糊表述拆解至具体政策工具层面，违背了V6全模块显性化与证据分级硬性要求。</w:t>
      </w:r>
    </w:p>
    <w:p>
      <w:r>
        <w:t>报告虽罗列大量公开事实并尝试套用Hermann LTA、George操作码等框架，但16模块未获显性章节位置，大量核心要求被静默跳过或以“待核实”敷衍；三角联动案例停留在事件罗列，未进行结构性力量对比与可量化信号解读；对蒋万安在美中台博弈中的定位缺乏第一岛链部署、AUKUS外溢效应及美国战略模糊/清晰辩论的深度嵌入，导致分析停留在台湾本土政治叙事层面，与国际关系学理严重脱节。证据标注混乱，时期对照流于形式，网络分析缺乏真实量化指标，整体可核验性低，战略推断多为事后合理化而非前瞻性因果链构建，远未达到厦门大学台湾研究院OSINT V6的严谨基准。</w:t>
      </w:r>
    </w:p>
    <w:p>
      <w:r>
        <w:t>## 二、V6 框架合规性问题</w:t>
      </w:r>
    </w:p>
    <w:p>
      <w:r>
        <w:t>- 问题1 + 全模块显性化要求（V6核心升级1）</w:t>
      </w:r>
    </w:p>
    <w:p>
      <w:r>
        <w:t>具体表现：报告以“第一篇 基本情况与政治履历”至“第八篇 综合交付物”组织全文，未为V2定义的16个模块设置独立显性章节；第七篇自检表虽列出16模块名称，但正文无对应§1.1-§16.x结构，大量模块被并入第一、二、三篇，属于静默省略。</w:t>
      </w:r>
    </w:p>
    <w:p>
      <w:r>
        <w:t>严重程度：严重。</w:t>
      </w:r>
    </w:p>
    <w:p>
      <w:r>
        <w:t>- 问题2 + 交付物内嵌要求（V6核心升级2）</w:t>
      </w:r>
    </w:p>
    <w:p>
      <w:r>
        <w:t>具体表现：第八篇虽形式上列出7项交付物，但“核心事实摘要”与“政策立场矩阵”内容大量重复第六篇研判，“争议事实核查矩阵”仅机械列出5案，未严格按“指控—证据—反证—结论”四栏对五大争议事件进行穷尽式核查，且缺少独立“信息需求清单”的模块化呈现。</w:t>
      </w:r>
    </w:p>
    <w:p>
      <w:r>
        <w:t>严重程度：严重。</w:t>
      </w:r>
    </w:p>
    <w:p>
      <w:r>
        <w:t>- 问题3 + 证据分级与时期标注要求（V6第4、5条）</w:t>
      </w:r>
    </w:p>
    <w:p>
      <w:r>
        <w:t>具体表现：并非每条事实均标注A/B/C/D级+具体来源+获取日期（如§1.2中章亚若死亡细节仅标“C级, 维基百科, 2026年3月”，无精确URL或获取时间）；立场演变虽用P0-P5标签，但跨期对照多为描述性叙述，缺乏至少2个时期的可量化变量对照（如二二八立场在P0-b与P5的具体话语计量差异）。</w:t>
      </w:r>
    </w:p>
    <w:p>
      <w:r>
        <w:t>严重程度：严重。</w:t>
      </w:r>
    </w:p>
    <w:p>
      <w:r>
        <w:t>- 问题4 + 三角联动要求（V6模块十四）</w:t>
      </w:r>
    </w:p>
    <w:p>
      <w:r>
        <w:t>具体表现：§3.6虽列出3组案例，但仅为“裴洛西访台→蒋表态→北京军演”的线性事件链，未包含≥3组美—中—台在具体政策工具（如NDAA台湾安全合作倡议、AUKUS技术转移外溢、第一岛链军事部署调整）上的对照分析，亦未量化信号强度。</w:t>
      </w:r>
    </w:p>
    <w:p>
      <w:r>
        <w:t>严重程度：严重。</w:t>
      </w:r>
    </w:p>
    <w:p>
      <w:r>
        <w:t>- 问题5 + 网络结构化数据要求（V6模块八8.11）</w:t>
      </w:r>
    </w:p>
    <w:p>
      <w:r>
        <w:t>具体表现：§2.8虽给出节点-边描述，但仅用“强/中/弱”定性标签，未输出真实量化指标（无度中心性、结构洞系数、桥接中心性数值或邻接矩阵），与“节点—边格式、结构洞、桥接中心性等量化指标”要求完全不符。</w:t>
      </w:r>
    </w:p>
    <w:p>
      <w:r>
        <w:t>严重程度：严重。</w:t>
      </w:r>
    </w:p>
    <w:p>
      <w:r>
        <w:t>- 问题6 + 两岸专项与MBTI交叉验证要求（V6第7、8条）</w:t>
      </w:r>
    </w:p>
    <w:p>
      <w:r>
        <w:t>具体表现：模块九未提供蒋万安“访中前后立场对照≥3案例”（其双城论坛行程被简化处理，未做前后话语计量对比）；MBTI ENTJ结论虽反复出现，但与Hermann LTA、George操作码的交叉验证多为事后贴标签，未展示独立证据链的收敛检验。</w:t>
      </w:r>
    </w:p>
    <w:p>
      <w:r>
        <w:t>严重程度：中等。</w:t>
      </w:r>
    </w:p>
    <w:p>
      <w:r>
        <w:t>## 三、专业领域核心缺陷</w:t>
      </w:r>
    </w:p>
    <w:p>
      <w:r>
        <w:t>- 缺陷描述：报告将蒋万安的国防外交立场简化为“亲美和中固台”的城市外交路线，却未拆解为具体政策工具矩阵（如对《台湾关系法》防御性武器条款、2026 NDAA 10亿美元台湾安全合作倡议、AGM-84H SLAM-ER军售、汉光演习美方参与度提升的具体表态或投票记录）。</w:t>
      </w:r>
    </w:p>
    <w:p>
      <w:r>
        <w:t>为什么这是一个问题：作为国际关系分析，此类模糊表述正是V6评审最敏感的“维持现状”陷阱，未落实到可量化的外交信号与军事部署层面，无法判断其在美中战略竞争下的真实信号价值，与CSIS、RAND对台政策评估范式严重背离。</w:t>
      </w:r>
    </w:p>
    <w:p>
      <w:r>
        <w:t>修正建议：必须在§3.5与§3.6中建立“政策工具—表态强度—三角反应”三列矩阵，明确标注其对AUKUS第二支柱技术转移的外溢立场及对第一岛链“不对称防御”概念的接受度。</w:t>
      </w:r>
    </w:p>
    <w:p>
      <w:r>
        <w:t>- 缺陷描述：三角联动案例（§3.6）仅停留在事件层面，未分析结构性力量对比（如美国通过NDAA制度化“战略清晰”趋势对蒋万安“弹性九二共识”的挤压效应）。</w:t>
      </w:r>
    </w:p>
    <w:p>
      <w:r>
        <w:t>为什么这是一个问题：违背本领域核心方法论——外交话语必须置于美中台权力不对称结构中解读。Bush与Kastner的研究均强调，国民党中生代人物的温和表态在美方制度化承诺强化背景下，可能被迫从“模糊管理者”转向“被迫选边”。报告完全缺失此层分析。</w:t>
      </w:r>
    </w:p>
    <w:p>
      <w:r>
        <w:t>修正建议：补充至少两组2024-2026年NDAA条款通过前后蒋万安话语变化的量化内容分析，并嵌入Glaser战略模糊/清晰理论的动态博弈模型。</w:t>
      </w:r>
    </w:p>
    <w:p>
      <w:r>
        <w:t>- 缺陷描述：对蒋万安海外背景（宾大JD、Jones Day经历）的战略意义评估，止于“亲美取向”与“可预测的温和保守派”，未讨论其在印太战略下可能被华盛顿视为“第一岛链温和节点”的工具价值。</w:t>
      </w:r>
    </w:p>
    <w:p>
      <w:r>
        <w:t>为什么这是一个问题：忽略了美国对台政策从《台湾关系法》到当前“综合威慑”范式的演变，未能评估此类人物如何被嵌入AUKUS外溢的非核技术分享或Quad+机制。</w:t>
      </w:r>
    </w:p>
    <w:p>
      <w:r>
        <w:t>修正建议：增加一节专门对照其与侯友宜、郭台铭等其他蓝营人物在美方智库（CSIS、Brookings）评估报告中的差异化定位。</w:t>
      </w:r>
    </w:p>
    <w:p>
      <w:r>
        <w:t>- 缺陷描述：§6.4情景推演中“台海高强度军事冲突”情景概率仅给12%，却未说明其与RAND/CSIS兵推中“2026-2027年窗口期”假设的关联，也未评估蒋万安作为台北市长在城市韧性与后备动员上的具体立场。</w:t>
      </w:r>
    </w:p>
    <w:p>
      <w:r>
        <w:t>为什么这是一个问题：情景推演脱离了当前印太战略下第一岛链军事部署的量化讨论（如美军在菲律宾新增基地对台北防卫的影响），使推演失去结构基础。</w:t>
      </w:r>
    </w:p>
    <w:p>
      <w:r>
        <w:t>修正建议：必须嵌入美方最新《中国军事力量报告》数据，重新校准概率并增加蒋万安对“不对称作战”概念的公开表态分析。</w:t>
      </w:r>
    </w:p>
    <w:p>
      <w:r>
        <w:t>- 缺陷描述：报告多次提及“去家族化”与“本土化位移”，却未将其置于美国对台“战略模糊/清晰”辩论的外部压力下评估，认为这是国民党内部适应，而非三角博弈的产物。</w:t>
      </w:r>
    </w:p>
    <w:p>
      <w:r>
        <w:t>为什么这是一个问题：低估了外部结构性力量对台湾政治人物叙事空间的挤压，违背国际政治心理学中“远距评估必须嵌入系统-个体互动”的基本原则。</w:t>
      </w:r>
    </w:p>
    <w:p>
      <w:r>
        <w:t>修正建议：在模块十四增加一组案例：美国2022-2026年对台军售激增如何迫使蒋万安在二二八表态中强化“台湾人”身份以维持美方可接受度。</w:t>
      </w:r>
    </w:p>
    <w:p>
      <w:r>
        <w:t>## 四、推断链条与方法论问题</w:t>
      </w:r>
    </w:p>
    <w:p>
      <w:r>
        <w:t>1. Part C行为建模循环论证：报告反复以蒋万安推动法官评鉴透明化等行为证明其Hermann高TASK(5)与MBTI Te主导，同时又用这些框架“解释”同一行为，构成典型循环论证。未提供独立于框架的第三方行为编码数据，导致推断不可证伪。</w:t>
      </w:r>
    </w:p>
    <w:p>
      <w:r>
        <w:t>2. Part D网络分析量化缺失与跳跃：§2.8声称蒋万安处于“多个结构洞”，却无任何中心性数值或网络可视化输出，直接跳跃至“有利于2028年党内整合”的战略结论。此结论实际来自预设的“温和改革者”画像，而非网络数据驱动。</w:t>
      </w:r>
    </w:p>
    <w:p>
      <w:r>
        <w:t>3. Part E情景推演主观概率赋值：五情景概率（52%、33%、18%、68%、12%）未说明贝叶斯更新所用的先验分布与似然函数，也未与CSIS台海兵推的量化结果进行对照，属于无据臆断。情景D（2026连任概率68%）与情景A（2028参选52%）存在逻辑依赖却未做条件概率调整。</w:t>
      </w:r>
    </w:p>
    <w:p>
      <w:r>
        <w:t>## 五、优先修改清单</w:t>
      </w:r>
    </w:p>
    <w:p>
      <w:r>
        <w:t>1. 立即重建16模块显性章节结构（最高优先）：必须为每个模块保留独立编号与“信息缺口”标注，否则v1.1仍不符合V6基础合规性。</w:t>
      </w:r>
    </w:p>
    <w:p>
      <w:r>
        <w:t>2. 彻底重写三角联动与两岸专项模块：拆解“亲美和中固台”为具体政策工具矩阵，补充≥3组美—中—台可量化对照案例，并增加访中前后立场的话语计量分析。</w:t>
      </w:r>
    </w:p>
    <w:p>
      <w:r>
        <w:t>3. 统一证据分级与来源标注：每条事实必须严格标注等级+精确URL/报告名称+获取日期，所有E级推断需注明独立学术框架与交叉验证来源。</w:t>
      </w:r>
    </w:p>
    <w:p>
      <w:r>
        <w:t>4. 网络分析必须输出真实量化指标：提供至少一个简易邻接矩阵与中心性计算结果，不能再用定性“强/中/弱”替代。</w:t>
      </w:r>
    </w:p>
    <w:p>
      <w:r>
        <w:t>5. 删除所有循环论证：行为建模部分需展示框架间独立证据链的收敛过程，而非互相印证；情景推演需附方法论附录说明概率更新逻辑。</w:t>
      </w:r>
    </w:p>
    <w:p>
      <w:r>
        <w:t>以上缺陷若不系统性修正，v1.1仍无法通过V6框架评审。</w:t>
      </w:r>
    </w:p>
    <w:p>
      <w:pPr>
        <w:jc w:val="center"/>
      </w:pPr>
      <w:r>
        <w:rPr>
          <w:rFonts w:ascii="黑体" w:hAnsi="黑体"/>
          <w:b/>
          <w:sz w:val="44"/>
        </w:rPr>
        <w:t>评审意见 · 台湾历史学家B</w:t>
      </w:r>
    </w:p>
    <w:p>
      <w:r>
        <w:t>&gt; 通道: cloubic_claude · 模型: claude-sonnet-4-6 · tokens: {'prompt_tokens': 7573, 'completion_tokens': 6880, 'total_tokens': 14453, 'prompt_tokens_details': {'cached_tokens': 50673, 'text_tokens': 0, 'audio_tokens': 0, 'image_tokens': 0}, 'completion_tokens_details': {'text_tokens': 0, 'audio_tokens': 0, 'reasoning_tokens': 0}, 'input_tokens': 0, 'output_tokens': 0, 'input_tokens_details': None, 'claude_cache_creation_5_m_tokens': 0, 'claude_cache_creation_1_h_tokens': 0}</w:t>
      </w:r>
    </w:p>
    <w:p>
      <w:pPr>
        <w:jc w:val="center"/>
      </w:pPr>
      <w:r>
        <w:rPr>
          <w:rFonts w:ascii="黑体" w:hAnsi="黑体"/>
          <w:b/>
          <w:sz w:val="44"/>
        </w:rPr>
        <w:t>蒋万安分析报告 v1.0 评审意见</w:t>
      </w:r>
    </w:p>
    <w:p>
      <w:pPr>
        <w:spacing w:before="360"/>
      </w:pPr>
      <w:r>
        <w:rPr>
          <w:rFonts w:ascii="黑体" w:hAnsi="黑体"/>
          <w:b/>
          <w:sz w:val="32"/>
        </w:rPr>
        <w:t>一、总体评价</w:t>
      </w:r>
    </w:p>
    <w:p>
      <w:r>
        <w:t>评分：62/100</w:t>
      </w:r>
    </w:p>
    <w:p>
      <w:r>
        <w:t>评语：报告在事实采集广度与行为框架应用上展现出一定学术野心,但在V6框架合规性、历史事实精确性及两岸专项分析深度上存在系统性缺陷,尤其在蒋家谱系核心史实、戒严时期标注及争议矩阵构建方面未达厦门大学台湾研究院OSINT V6标准要求。</w:t>
      </w:r>
    </w:p>
    <w:p>
      <w:pPr>
        <w:spacing w:before="360"/>
      </w:pPr>
      <w:r>
        <w:rPr>
          <w:rFonts w:ascii="黑体" w:hAnsi="黑体"/>
          <w:b/>
          <w:sz w:val="32"/>
        </w:rPr>
        <w:t>二、V6框架合规性问题</w:t>
      </w:r>
    </w:p>
    <w:p>
      <w:pPr>
        <w:spacing w:before="240"/>
      </w:pPr>
      <w:r>
        <w:rPr>
          <w:rFonts w:ascii="黑体" w:hAnsi="黑体"/>
          <w:b/>
          <w:sz w:val="26"/>
        </w:rPr>
        <w:t>1. 模块显性化严重不足（严重）</w:t>
      </w:r>
    </w:p>
    <w:p>
      <w:r>
        <w:t>- 具体表现：报告虽声称"16模块事实层",但实际仅呈现8篇章结构,多个V6核心模块被合并或隐藏。例如模块三"海外经历"被压缩至§1.6单节,模块七"地方派系"在§2.3仅300余字草草带过,模块十二"争议事实"直到第八篇才以"核查矩阵"形式出现,而非独立篇章。</w:t>
      </w:r>
    </w:p>
    <w:p>
      <w:r>
        <w:t>- 严重程度：严重。V6明确要求"即使信息不足也必须保留章节并标注'信息缺口'",当前结构违反显性化原则。</w:t>
      </w:r>
    </w:p>
    <w:p>
      <w:pPr>
        <w:spacing w:before="240"/>
      </w:pPr>
      <w:r>
        <w:rPr>
          <w:rFonts w:ascii="黑体" w:hAnsi="黑体"/>
          <w:b/>
          <w:sz w:val="26"/>
        </w:rPr>
        <w:t>2. 证据分级标注混乱（严重）</w:t>
      </w:r>
    </w:p>
    <w:p>
      <w:r>
        <w:t>- 具体表现：大量关键事实未标注获取日期。如§1.2"章亚若1942年8月14日死亡"标注为C级却无具体来源时间,§3.3"2019年1月3日四度支持蔡英文"标注B级但未注明原始视频或文字稿存档位置。推断部分虽标注[E-Hermann]等框架,但未说明编码样本量与信度检验。</w:t>
      </w:r>
    </w:p>
    <w:p>
      <w:r>
        <w:t>- 严重程度：严重。证据可追溯性是OSINT核心,当前标注无法满足学术复核要求。</w:t>
      </w:r>
    </w:p>
    <w:p>
      <w:pPr>
        <w:spacing w:before="240"/>
      </w:pPr>
      <w:r>
        <w:rPr>
          <w:rFonts w:ascii="黑体" w:hAnsi="黑体"/>
          <w:b/>
          <w:sz w:val="26"/>
        </w:rPr>
        <w:t>3. 时期标注P0细分缺失（中等）</w:t>
      </w:r>
    </w:p>
    <w:p>
      <w:r>
        <w:t>- 具体表现：报告虽使用P0-P5时期代号,但P0（戒严时期1949-1987）未进行关键历史锚定细分。蒋经国1978年接任总统、1987年7月15日宣布解严、1988年1月13日逝世等关键节点应构成P0-a/P0-b/P0-c子时期,当前仅笼统标注"P0-a（1978-1988.1.13）"混淆了戒严末期与解严后的本质差异。</w:t>
      </w:r>
    </w:p>
    <w:p>
      <w:r>
        <w:t>- 严重程度：中等。时期精确度直接影响立场演变分析的历史纵深。</w:t>
      </w:r>
    </w:p>
    <w:p>
      <w:pPr>
        <w:spacing w:before="240"/>
      </w:pPr>
      <w:r>
        <w:rPr>
          <w:rFonts w:ascii="黑体" w:hAnsi="黑体"/>
          <w:b/>
          <w:sz w:val="26"/>
        </w:rPr>
        <w:t>4. 三角联动案例不足（严重）</w:t>
      </w:r>
    </w:p>
    <w:p>
      <w:r>
        <w:t>- 具体表现：§3.6虽列举三组美中台联动,但均为"美方行动→蒋表态→北京反应"的单向链条,缺乏"蒋主动行动触发美中互动"的逆向案例。且三组案例时间跨度仅2022-2026年,未覆盖其立委时期（P3-P4）的两岸表态如何影响美中台三角的历史纵深对照。</w:t>
      </w:r>
    </w:p>
    <w:p>
      <w:r>
        <w:t>- 严重程度：严重。V6要求"≥3组完整三角对照",当前案例结构单一且时间维度不足。</w:t>
      </w:r>
    </w:p>
    <w:p>
      <w:pPr>
        <w:spacing w:before="240"/>
      </w:pPr>
      <w:r>
        <w:rPr>
          <w:rFonts w:ascii="黑体" w:hAnsi="黑体"/>
          <w:b/>
          <w:sz w:val="26"/>
        </w:rPr>
        <w:t>5. 网络结构化数据缺失（严重）</w:t>
      </w:r>
    </w:p>
    <w:p>
      <w:r>
        <w:t>- 具体表现：§2.8虽提供节点-边描述,但未输出"结构洞量化指标""桥接中心性系数"等网络分析核心数据。"强边/中边/弱边"分类停留在定性判断,未见基于互动频次、资源流向的量化赋值。</w:t>
      </w:r>
    </w:p>
    <w:p>
      <w:r>
        <w:t>- 严重程度：严重。V6明确要求"量化指标",当前分析未达社会网络分析（SNA）基本标准。</w:t>
      </w:r>
    </w:p>
    <w:p>
      <w:pPr>
        <w:spacing w:before="360"/>
      </w:pPr>
      <w:r>
        <w:rPr>
          <w:rFonts w:ascii="黑体" w:hAnsi="黑体"/>
          <w:b/>
          <w:sz w:val="32"/>
        </w:rPr>
        <w:t>三、专业领域核心缺陷</w:t>
      </w:r>
    </w:p>
    <w:p>
      <w:pPr>
        <w:spacing w:before="240"/>
      </w:pPr>
      <w:r>
        <w:rPr>
          <w:rFonts w:ascii="黑体" w:hAnsi="黑体"/>
          <w:b/>
          <w:sz w:val="26"/>
        </w:rPr>
        <w:t>1. 蒋家谱系史实错误</w:t>
      </w:r>
    </w:p>
    <w:p>
      <w:r>
        <w:t>- 缺陷描述：§1.2将"章亚若1942年8月14日参加邱昌渭家晚宴后深夜出现上吐下泻,次日送医后于8月15日死亡"标注为C级,但未交代核心争议——章亚若死因至今存在"自然疾病说"与"政治谋杀说"两大学术阵营,促转会档案、桂林地方志及蒋家后人回忆录均有不同版本,报告却以单一叙事呈现。</w:t>
      </w:r>
    </w:p>
    <w:p>
      <w:r>
        <w:t>- 为什么这是问题：作为台湾历史学者,我无法接受对"蒋万安祖母死亡疑云"这一家族政治核心事件的粗糙处理。这直接关系到蒋孝严"非婚生子"身份的历史合法性建构,是理解蒋万安政治包袱的起点。</w:t>
      </w:r>
    </w:p>
    <w:p>
      <w:r>
        <w:t>- 修正建议：必须在§1.2增设"章亚若死因争议"专段,列出至少三种学术观点并标注各自证据等级,明确指出"当前无决定性证据支持任一结论"[D级推断]。</w:t>
      </w:r>
    </w:p>
    <w:p>
      <w:pPr>
        <w:spacing w:before="240"/>
      </w:pPr>
      <w:r>
        <w:rPr>
          <w:rFonts w:ascii="黑体" w:hAnsi="黑体"/>
          <w:b/>
          <w:sz w:val="26"/>
        </w:rPr>
        <w:t>2. 戒严时期数据处理失当</w:t>
      </w:r>
    </w:p>
    <w:p>
      <w:r>
        <w:t>- 缺陷描述：§3.2引用促转会"戒严时期军事法庭受裁判人29,407人,死刑比例13.12%"等数据,却未说明这些数字的统计口径争议。促转会报告明确指出"保守估算",实际政治受难者可能达20万人以上,但报告在战略推理时仍以29,407人为基准,低估了蒋家历史包袱的实际重量。</w:t>
      </w:r>
    </w:p>
    <w:p>
      <w:r>
        <w:t>- 为什么这是问题：数据选择性使用会误导对蒋万安"历史和解难度"的评估。作为研究二二八与白色恐怖的学者,我必须指出:若以20万受难者为基数,蒋万安每次参与二二八纪念活动面对的"历史债务"远超报告暗示的规模。</w:t>
      </w:r>
    </w:p>
    <w:p>
      <w:r>
        <w:t>- 修正建议：在§3.2增加"戒严时期受难者统计争议"专栏,对比促转会、国史馆、民间团体三方数据,并在后续战略推理中采用"区间估算"而非单一数值。</w:t>
      </w:r>
    </w:p>
    <w:p>
      <w:pPr>
        <w:spacing w:before="240"/>
      </w:pPr>
      <w:r>
        <w:rPr>
          <w:rFonts w:ascii="黑体" w:hAnsi="黑体"/>
          <w:b/>
          <w:sz w:val="26"/>
        </w:rPr>
        <w:t>3. 二二八与白色恐怖混淆</w:t>
      </w:r>
    </w:p>
    <w:p>
      <w:r>
        <w:t>- 缺陷描述：报告多处将"二二八事件"与"白色恐怖"并列讨论,但未清晰区分两者的法律性质差异——二二八（1947年2月28日起）是"无法状态下的即决屠杀",多数受难者无正式审判记录;白色恐怖（1949-1991年）则是"体制化法律暴力",存在完整军法档案。这一区别直接影响转型正义的法律处理机制。</w:t>
      </w:r>
    </w:p>
    <w:p>
      <w:r>
        <w:t>- 为什么这是问题：蒋万安作为蒋经国之孙,其家族责任在两类事件中的性质完全不同。二二八发生时蒋经国尚未掌握实权,但白色恐怖高峰期（1950年代）他已是情治系统核心,报告未能精准标注这一差异,导致对其"历史包袱管理策略"的分析失焦。</w:t>
      </w:r>
    </w:p>
    <w:p>
      <w:r>
        <w:t>- 修正建议：在§3.2与§8.7争议矩阵中,必须分设"二二八责任"与"白色恐怖责任"两个独立条目,并明确标注蒋经国在不同时期的权力位阶。</w:t>
      </w:r>
    </w:p>
    <w:p>
      <w:pPr>
        <w:spacing w:before="240"/>
      </w:pPr>
      <w:r>
        <w:rPr>
          <w:rFonts w:ascii="黑体" w:hAnsi="黑体"/>
          <w:b/>
          <w:sz w:val="26"/>
        </w:rPr>
        <w:t>4. "九二共识"历史叙事不精确</w:t>
      </w:r>
    </w:p>
    <w:p>
      <w:r>
        <w:t>- 缺陷描述：§3.3称"'九二共识'一词由国民党籍官员苏起于2000年提出",但未交代苏起本人2006年已公开承认"九二共识是我的创造",且1992年香港会谈时两岸并未就"一个中国"内涵达成任何共识,仅有"各自口头表述"的程序性默契。报告将此简化为"国民党传统诠释为'一个中国,各自表述'",掩盖了这一概念的建构性本质。</w:t>
      </w:r>
    </w:p>
    <w:p>
      <w:r>
        <w:t>- 为什么这是问题：作为研究国民党党史的学者,我必须指出:蒋万安对"九二共识"的诠释弹性,本质上是在一个"历史上不存在的共识"基础上进行二次建构。报告若不揭示这一点,将无法准确评估其两岸政策的真实操作空间。</w:t>
      </w:r>
    </w:p>
    <w:p>
      <w:r>
        <w:t>- 修正建议：在§3.3增设"'九二共识'概念史"专栏,引用苏起原话及海基会/海协会1992年原始函电,明确标注"此概念为2000年后政治建构而非1992年历史事实"[A级史料]。</w:t>
      </w:r>
    </w:p>
    <w:p>
      <w:pPr>
        <w:spacing w:before="240"/>
      </w:pPr>
      <w:r>
        <w:rPr>
          <w:rFonts w:ascii="黑体" w:hAnsi="黑体"/>
          <w:b/>
          <w:sz w:val="26"/>
        </w:rPr>
        <w:t>5. 外省人第二代身份政治缺失</w:t>
      </w:r>
    </w:p>
    <w:p>
      <w:r>
        <w:t>- 缺陷描述：报告虽多次提及蒋万安的"本土化位移",但完全未触及"外省人第二代/第三代身份政治"这一台湾社会学核心议题。蒋万安1978年出生,属于典型外省第三代,其"我是台湾人"表述背后是整个外省族群在本土化浪潮下的认同重构,报告却将此简化为个人策略。</w:t>
      </w:r>
    </w:p>
    <w:p>
      <w:r>
        <w:t>- 为什么这是问题：这是台湾政治社会学的基本常识。外省第三代的"台湾人认同"与本省第三代存在微妙差异,前者往往伴随"中华民国"符号的坚持,后者则更倾向"去中国化"。报告未能捕捉这一nuance,导致对蒋万安国家认同的分析停留在表面。</w:t>
      </w:r>
    </w:p>
    <w:p>
      <w:r>
        <w:t>- 修正建议：在第三篇增设§3.7"族群身份与世代政治",引用龙应台、杨照等外省第二代知识分子的身份论述作为对照,分析蒋万安如何在"蒋家+外省第三代"双重身份中进行策略性平衡。</w:t>
      </w:r>
    </w:p>
    <w:p>
      <w:pPr>
        <w:spacing w:before="360"/>
      </w:pPr>
      <w:r>
        <w:rPr>
          <w:rFonts w:ascii="黑体" w:hAnsi="黑体"/>
          <w:b/>
          <w:sz w:val="32"/>
        </w:rPr>
        <w:t>四、推断链条与方法论问题</w:t>
      </w:r>
    </w:p>
    <w:p>
      <w:pPr>
        <w:spacing w:before="240"/>
      </w:pPr>
      <w:r>
        <w:rPr>
          <w:rFonts w:ascii="黑体" w:hAnsi="黑体"/>
          <w:b/>
          <w:sz w:val="26"/>
        </w:rPr>
        <w:t>1. Hermann LTA评分缺乏编码透明度</w:t>
      </w:r>
    </w:p>
    <w:p>
      <w:r>
        <w:t>- 问题描述：第四篇对蒋万安的Hermann七维度评分（BACE=5, CC=5, TASK=5等）声称"基于2012-2025年公开质询与施政发言编码",但未提供编码样本量、信度检验（如Krippendorff's alpha）及具体编码规则。读者无法验证"TASK=5"是基于多少条独立行为证据得出。</w:t>
      </w:r>
    </w:p>
    <w:p>
      <w:r>
        <w:t>- 修正建议：在第四篇增设附录表格,列出至少10条支撑每个维度评分的独立行为证据,并说明编码者间信度。若为单人编码,必须标注[E级推断]并承认主观性。</w:t>
      </w:r>
    </w:p>
    <w:p>
      <w:pPr>
        <w:spacing w:before="240"/>
      </w:pPr>
      <w:r>
        <w:rPr>
          <w:rFonts w:ascii="黑体" w:hAnsi="黑体"/>
          <w:b/>
          <w:sz w:val="26"/>
        </w:rPr>
        <w:t>2. MBTI判定的循环论证风险</w:t>
      </w:r>
    </w:p>
    <w:p>
      <w:r>
        <w:t>- 问题描述：第五篇先判定蒋万安为ENTJ,再用Te-Ni功能栈解释其行为,但部分"证据"（如"系统性权力路径"）本身即可作为多种人格类型的表现。报告未排除ESTJ、INTJ等替代假设,存在"先射箭再画靶"的方法论缺陷。</w:t>
      </w:r>
    </w:p>
    <w:p>
      <w:r>
        <w:t>- 修正建议：增设"MBTI替代假设检验"小节,列出至少两种可能类型并说明为何排除,或降低MBTI判定的确定性表述,改为"最可能类型为ENTJ,置信区间±1维度"。</w:t>
      </w:r>
    </w:p>
    <w:p>
      <w:pPr>
        <w:spacing w:before="240"/>
      </w:pPr>
      <w:r>
        <w:rPr>
          <w:rFonts w:ascii="黑体" w:hAnsi="黑体"/>
          <w:b/>
          <w:sz w:val="26"/>
        </w:rPr>
        <w:t>3. 情景推演概率赋值缺乏贝叶斯更新过程</w:t>
      </w:r>
    </w:p>
    <w:p>
      <w:r>
        <w:t>- 问题描述：§6.4五情景的概率（52%、33%、18%、12%等）声称"采用修正后的Delphi专家判断法,结合...进行贝叶斯概率更新",但未展示先验概率、似然函数及后验计算过程,读者无法验证这些数字的来源。</w:t>
      </w:r>
    </w:p>
    <w:p>
      <w:r>
        <w:t>- 修正建议：要么提供完整贝叶斯更新公式与参数,要么承认这些概率为"专家主观判断"并降级为[E级推断]。</w:t>
      </w:r>
    </w:p>
    <w:p>
      <w:pPr>
        <w:spacing w:before="360"/>
      </w:pPr>
      <w:r>
        <w:rPr>
          <w:rFonts w:ascii="黑体" w:hAnsi="黑体"/>
          <w:b/>
          <w:sz w:val="32"/>
        </w:rPr>
        <w:t>五、优先修改清单</w:t>
      </w:r>
    </w:p>
    <w:p>
      <w:pPr>
        <w:spacing w:before="240"/>
      </w:pPr>
      <w:r>
        <w:rPr>
          <w:rFonts w:ascii="黑体" w:hAnsi="黑体"/>
          <w:b/>
          <w:sz w:val="26"/>
        </w:rPr>
        <w:t>1. 立即补充蒋家谱系争议专段（最高优先级）</w:t>
      </w:r>
    </w:p>
    <w:p>
      <w:r>
        <w:t>在§1.2增设"章亚若死因学术争议"与"蒋孝严认祖过程法律争议"两个子节,这是理解蒋万安政治包袱的历史起点,当前处理过于简化。</w:t>
      </w:r>
    </w:p>
    <w:p>
      <w:pPr>
        <w:spacing w:before="240"/>
      </w:pPr>
      <w:r>
        <w:rPr>
          <w:rFonts w:ascii="黑体" w:hAnsi="黑体"/>
          <w:b/>
          <w:sz w:val="26"/>
        </w:rPr>
        <w:t>2. 重构争议事实核查矩阵（高优先级）</w:t>
      </w:r>
    </w:p>
    <w:p>
      <w:r>
        <w:t>§8.7当前仅涉及市政争议,必须增加"二二八家族责任""白色恐怖蒋经国角色""不当党产归还"等历史争议条目,这些才是绿营攻击的核心靶点。</w:t>
      </w:r>
    </w:p>
    <w:p>
      <w:pPr>
        <w:spacing w:before="240"/>
      </w:pPr>
      <w:r>
        <w:rPr>
          <w:rFonts w:ascii="黑体" w:hAnsi="黑体"/>
          <w:b/>
          <w:sz w:val="26"/>
        </w:rPr>
        <w:t>3. 补充戒严时期P0细分时期标注（高优先级）</w:t>
      </w:r>
    </w:p>
    <w:p>
      <w:r>
        <w:t>将P0拆分为P0-a（1949-1978蒋经国接任前）、P0-b（1978-1987.7.14戒严时期）、P0-c（1987.7.15-1988.1.13解严后至蒋经国逝世）,并在全文相关章节补充对应标注。</w:t>
      </w:r>
    </w:p>
    <w:p>
      <w:pPr>
        <w:spacing w:before="240"/>
      </w:pPr>
      <w:r>
        <w:rPr>
          <w:rFonts w:ascii="黑体" w:hAnsi="黑体"/>
          <w:b/>
          <w:sz w:val="26"/>
        </w:rPr>
        <w:t>4. 增设"外省第三代身份政治"专节（中优先级）</w:t>
      </w:r>
    </w:p>
    <w:p>
      <w:r>
        <w:t>在第三篇增设§3.7,这是台湾政治社会学基本议题,报告不应回避。</w:t>
      </w:r>
    </w:p>
    <w:p>
      <w:pPr>
        <w:spacing w:before="240"/>
      </w:pPr>
      <w:r>
        <w:rPr>
          <w:rFonts w:ascii="黑体" w:hAnsi="黑体"/>
          <w:b/>
          <w:sz w:val="26"/>
        </w:rPr>
        <w:t>5. 公开Hermann LTA编码样本（中优先级）</w:t>
      </w:r>
    </w:p>
    <w:p>
      <w:r>
        <w:t>在第四篇或附录提供至少50条支撑七维度评分的独立行为证据清单,否则整个行为建模部分的学术可信度存疑。</w:t>
      </w:r>
    </w:p>
    <w:p>
      <w:r>
        <w:t>评审人：台湾历史学家B</w:t>
      </w:r>
    </w:p>
    <w:p>
      <w:r>
        <w:t>评审日期：2026-04-13</w:t>
      </w:r>
    </w:p>
    <w:p>
      <w:r>
        <w:t>建议：v1.1版本必须优先修复上述五项核心缺陷,否则报告无法通过厦门大学台湾研究院学术规范审查。</w:t>
      </w:r>
    </w:p>
    <w:p>
      <w:pPr>
        <w:jc w:val="center"/>
      </w:pPr>
      <w:r>
        <w:rPr>
          <w:rFonts w:ascii="黑体" w:hAnsi="黑体"/>
          <w:b/>
          <w:sz w:val="44"/>
        </w:rPr>
        <w:t>评审意见 · 台湾问题研究专家C</w:t>
      </w:r>
    </w:p>
    <w:p>
      <w:r>
        <w:t>&gt; 通道: cloubic_gemini · 模型: gemini-3.1-pro-preview · tokens: {'prompt_tokens': 36832, 'completion_tokens': 4411, 'total_tokens': 41243, 'prompt_tokens_details': {'cached_tokens': 0, 'text_tokens': 36832, 'audio_tokens': 0, 'image_tokens': 0}, 'completion_tokens_details': {'text_tokens': 1933, 'audio_tokens': 0, 'reasoning_tokens': 2478}, 'input_tokens': 0, 'output_tokens': 0, 'input_tokens_details': None, 'claude_cache_creation_5_m_tokens': 0, 'claude_cache_creation_1_h_tokens': 0}</w:t>
      </w:r>
    </w:p>
    <w:p>
      <w:pPr>
        <w:spacing w:before="360"/>
      </w:pPr>
      <w:r>
        <w:rPr>
          <w:rFonts w:ascii="黑体" w:hAnsi="黑体"/>
          <w:b/>
          <w:sz w:val="32"/>
        </w:rPr>
        <w:t>一、总体评价</w:t>
      </w:r>
    </w:p>
    <w:p>
      <w:r>
        <w:t>评分：65/100</w:t>
      </w:r>
    </w:p>
    <w:p>
      <w:r>
        <w:t>评语：报告框架看似完整，但实证数据严重注水，尤其在选举票源结构、立法量化绩效与政治献金等硬核指标上缺乏一手数据支撑，流于定性空谈，未能达到 V6 框架对“可核验性”的严苛要求。</w:t>
      </w:r>
    </w:p>
    <w:p>
      <w:pPr>
        <w:spacing w:before="360"/>
      </w:pPr>
      <w:r>
        <w:rPr>
          <w:rFonts w:ascii="黑体" w:hAnsi="黑体"/>
          <w:b/>
          <w:sz w:val="32"/>
        </w:rPr>
        <w:t>二、V6 框架合规性问题</w:t>
      </w:r>
    </w:p>
    <w:p>
      <w:r>
        <w:t>1. 问题编号：V6-01 + 模块九（两岸专项）要求缺失</w:t>
      </w:r>
    </w:p>
    <w:p>
      <w:r>
        <w:t>- 具体表现：报告 §3.3 提及了双城论坛，但完全未执行 V6 框架明确要求的“须包含访中前后立场对照 ≥3 案例”。仅泛泛引用了致辞内容，无跨期对照。</w:t>
      </w:r>
    </w:p>
    <w:p>
      <w:r>
        <w:t>- 严重程度：严重</w:t>
      </w:r>
    </w:p>
    <w:p>
      <w:r>
        <w:t>2. 问题编号：V6-02 + 模块八（网络结构化数据）指标缺失</w:t>
      </w:r>
    </w:p>
    <w:p>
      <w:r>
        <w:t>- 具体表现：报告 §2.8 仅给出了定性的“强/中/弱边”和文字描述的结构洞，未输出 V6 要求的“桥接中心性（Betweenness Centrality）”等量化指标，网络分析停留在比喻层面。</w:t>
      </w:r>
    </w:p>
    <w:p>
      <w:r>
        <w:t>- 严重程度：严重</w:t>
      </w:r>
    </w:p>
    <w:p>
      <w:r>
        <w:t>3. 问题编号：V6-03 + 覆盖率自检矩阵位置与命名错误</w:t>
      </w:r>
    </w:p>
    <w:p>
      <w:r>
        <w:t>- 具体表现：V6 要求覆盖率量化自检表必须命名为“B.0”，但报告将其放置在 §7.6 并自行命名，破坏了标准化交付物的索引规范。</w:t>
      </w:r>
    </w:p>
    <w:p>
      <w:r>
        <w:t>- 严重程度：轻微</w:t>
      </w:r>
    </w:p>
    <w:p>
      <w:r>
        <w:t>4. 问题编号：V6-04 + 证据分级与溯源不合规</w:t>
      </w:r>
    </w:p>
    <w:p>
      <w:r>
        <w:t>- 具体表现：报告中大量出现如“ [B级来源] ”（见 §2.4、§2.5）的模糊标注，未按 V6 要求具体到“来源机构/媒体 + 获取日期”。这种静默省略掩盖了信息采集的粗糙。</w:t>
      </w:r>
    </w:p>
    <w:p>
      <w:r>
        <w:t>- 严重程度：中等</w:t>
      </w:r>
    </w:p>
    <w:p>
      <w:r>
        <w:t>5. 问题编号：V6-05 + 争议矩阵（12.3）证据链模糊</w:t>
      </w:r>
    </w:p>
    <w:p>
      <w:r>
        <w:t>- 具体表现：§8.7 争议矩阵中，证据栏大量使用“部分绿营媒体2023-2024年报道”“特定NGO”等泛指，未落实到具体的指控源头（如某位市议员的质询记录或某篇具体调查报道），无法进行事实核查。</w:t>
      </w:r>
    </w:p>
    <w:p>
      <w:r>
        <w:t>- 严重程度：中等</w:t>
      </w:r>
    </w:p>
    <w:p>
      <w:pPr>
        <w:spacing w:before="360"/>
      </w:pPr>
      <w:r>
        <w:rPr>
          <w:rFonts w:ascii="黑体" w:hAnsi="黑体"/>
          <w:b/>
          <w:sz w:val="32"/>
        </w:rPr>
        <w:t>三、专业领域核心缺陷</w:t>
      </w:r>
    </w:p>
    <w:p>
      <w:r>
        <w:t>1. 缺陷描述：2022年台北市长选举票源结构分析毫无数据支撑</w:t>
      </w:r>
    </w:p>
    <w:p>
      <w:r>
        <w:t>- 为什么这是一个问题：报告 §1.8 仅用“深蓝传统选民、中间改革型选民、摇摆选民”等定性词汇敷衍。作为都会选民结构研究，必须依托中选会（CEC）投开票所（里/区级）数据。蒋万安在传统铁票区（大安、文山）的得票率是否达到马英九时期的基准？黄珊珊在内湖、南港区究竟切走了多少浅蓝与中间选票？</w:t>
      </w:r>
    </w:p>
    <w:p>
      <w:r>
        <w:t>- 修正建议：调阅中选会数据，量化给出深蓝（约35%基本盘）、中间及浅蓝在 575,590 票中的确切拆解比例，并对比 2018 年丁守中得票结构。</w:t>
      </w:r>
    </w:p>
    <w:p>
      <w:r>
        <w:t>2. 缺陷描述：立法院立法绩效量化评估出现严重事实错误</w:t>
      </w:r>
    </w:p>
    <w:p>
      <w:r>
        <w:t>- 为什么这是一个问题：报告 §1.7 称公督盟对其评鉴“长期处于中等水准”。这是严重的事实错误。查阅公督盟历年评鉴，蒋万安在第9届第3、4、5、6会期等多次获评“优秀立委”。报告完全未引用立法院国会图书馆的硬指标（如院会出席率100%、主提案笔数等）。</w:t>
      </w:r>
    </w:p>
    <w:p>
      <w:r>
        <w:t>- 修正建议：删除“中等水准”的错误表述，直接引用公督盟及口袋国会的量化评鉴数据（出席率、质询率、法案主提案数、三读通过数）。</w:t>
      </w:r>
    </w:p>
    <w:p>
      <w:r>
        <w:t>3. 缺陷描述：政治献金数据完全缺失</w:t>
      </w:r>
    </w:p>
    <w:p>
      <w:r>
        <w:t>- 为什么这是一个问题：报告 §6.7 仅查阅了监察院的“公职人员财产申报”，却完全遗漏了同在阳光法案主题网上的“政治献金会计报告书”。2022年市长选举中，蒋万安的营利事业捐赠比例、前十大企业金主是谁？这是分析其政商网络（模块四/八）的唯一硬核证据。</w:t>
      </w:r>
    </w:p>
    <w:p>
      <w:r>
        <w:t>- 修正建议：补充 2022 年选举政治献金收入总额（约1.4亿新台币）的结构拆解，特别是营利事业捐赠的产业分布（如建商比例，以印证其都市更新政策的利益关联）。</w:t>
      </w:r>
    </w:p>
    <w:p>
      <w:r>
        <w:t>4. 缺陷描述：国民党派系生态分析流于表面，忽视市府人事派系密码</w:t>
      </w:r>
    </w:p>
    <w:p>
      <w:r>
        <w:t>- 为什么这是一个问题：报告 §2.1 称其“去派系化”，却忽视了其市府小内阁的高度派系平衡性。例如任用李四川（深具本土派与韩国瑜渊源）为副市长，任用陈国君（侯友宜核心幕僚）为市政顾问。这些是国民党跨派系结盟的实质证据。</w:t>
      </w:r>
    </w:p>
    <w:p>
      <w:r>
        <w:t>- 修正建议：以台北市政府局处首长及市政顾问的政治背景为节点，重新绘制其与朱系、侯系、韩系的实质利益交换与结盟网络。</w:t>
      </w:r>
    </w:p>
    <w:p>
      <w:r>
        <w:t>5. 缺陷描述：两岸政策演变缺少“宪法九二”的关键节点</w:t>
      </w:r>
    </w:p>
    <w:p>
      <w:r>
        <w:t>- 为什么这是一个问题：报告 §3.3 提到了“九二共识”和“反对一国两制”，但漏掉了国民党现阶段两岸论述的核心锚点——朱立伦主导的“基于中华民国宪法的九二共识”（宪法九二）。蒋万安的论述弹性正是建立在这一党内共识基础上的。</w:t>
      </w:r>
    </w:p>
    <w:p>
      <w:r>
        <w:t>- 修正建议：补充蒋万安对“宪法九二”的背书记录，将其 P5 时期的两岸立场与党中央路线进行精确对标。</w:t>
      </w:r>
    </w:p>
    <w:p>
      <w:pPr>
        <w:spacing w:before="360"/>
      </w:pPr>
      <w:r>
        <w:rPr>
          <w:rFonts w:ascii="黑体" w:hAnsi="黑体"/>
          <w:b/>
          <w:sz w:val="32"/>
        </w:rPr>
        <w:t>四、推断链条与方法论问题</w:t>
      </w:r>
    </w:p>
    <w:p>
      <w:r>
        <w:t>1. 网络分析中的范畴错误（Category Error）：在 §2.8 结构洞分析中，报告将“深蓝情感认同”与“中间专业形象”视为网络节点。网络分析（SNA）的节点必须是具体的行动者（个人或组织），将抽象的选民心理认知作为节点计算结构洞，是严重的方法论错误。</w:t>
      </w:r>
    </w:p>
    <w:p>
      <w:r>
        <w:t>2. 情景推演（§6.4 情景D）变量缺失：预测 2026 年连任概率为 68% 时，仅考虑了民进党潜在对手。在台北市“三脚督”结构下，民众党（如黄国昌）是否参选是决定性变量。忽略第三方势力的贝叶斯概率更新是无效推演。</w:t>
      </w:r>
    </w:p>
    <w:p>
      <w:r>
        <w:t>3. MBTI 与行为框架的循环论证：§5.2 称其“系统性建立专业问政+选区服务双轨系统”是 Te 功能的体现，随后在 §5.4 又用这一行为来证明其是 ENTJ。用行为推导人格，再用人格解释行为，未能引入独立于政治履历之外的第三方心理学验证数据。</w:t>
      </w:r>
    </w:p>
    <w:p>
      <w:pPr>
        <w:spacing w:before="360"/>
      </w:pPr>
      <w:r>
        <w:rPr>
          <w:rFonts w:ascii="黑体" w:hAnsi="黑体"/>
          <w:b/>
          <w:sz w:val="32"/>
        </w:rPr>
        <w:t>五、优先修改清单</w:t>
      </w:r>
    </w:p>
    <w:p>
      <w:r>
        <w:t>1. 重构选举与选民结构分析：立即接入中选会数据库，用精确的百分比和行政区划数据重写 2022 年胜选的票源结构，禁止使用“摇摆选民”等无数据支撑的定性词汇。</w:t>
      </w:r>
    </w:p>
    <w:p>
      <w:r>
        <w:t>2. 补充政治献金与利益网络：登录监察院政治献金公开查阅平台，提取 2022 年企业捐款明细，重构其政商网络图谱。</w:t>
      </w:r>
    </w:p>
    <w:p>
      <w:r>
        <w:t>3. 修正立法院绩效数据：查阅公督盟原始评鉴报告，修正“中等水准”的事实错误，补充提案数与出席率等量化指标。</w:t>
      </w:r>
    </w:p>
    <w:p>
      <w:r>
        <w:t>4. 落实 V6 强制要求：补齐模块九的“访中前后立场对照 ≥3 案例”，并使用 Gephi 或 UCINET 计算出 §2.8 网络的桥接中心性等量化数值。</w:t>
      </w:r>
    </w:p>
    <w:p>
      <w:pPr>
        <w:jc w:val="center"/>
      </w:pPr>
      <w:r>
        <w:rPr>
          <w:rFonts w:ascii="黑体" w:hAnsi="黑体"/>
          <w:b/>
          <w:sz w:val="44"/>
        </w:rPr>
        <w:t>评审意见 · 情报收集专家D（凡博士）</w:t>
      </w:r>
    </w:p>
    <w:p>
      <w:r>
        <w:t>&gt; 通道: grok_direct_fast · 模型: grok-4-1-fast-non-reasoning · tokens: {'prompt_tokens': 33733, 'completion_tokens': 4099, 'total_tokens': 37832, 'prompt_tokens_details': {'text_tokens': 33733, 'audio_tokens': 0, 'image_tokens': 0, 'cached_tokens': 157}, 'completion_tokens_details': {'reasoning_tokens': 0, 'audio_tokens': 0, 'accepted_prediction_tokens': 0, 'rejected_prediction_tokens': 0}, 'num_sources_used': 0, 'cost_in_usd_ticks': 87725500}</w:t>
      </w:r>
    </w:p>
    <w:p>
      <w:pPr>
        <w:spacing w:before="240"/>
      </w:pPr>
      <w:r>
        <w:rPr>
          <w:rFonts w:ascii="黑体" w:hAnsi="黑体"/>
          <w:b/>
          <w:sz w:val="26"/>
        </w:rPr>
        <w:t>需求 1：家庭成员：上五代（高祖父母、曾祖父母、祖父母、父母、本人）、下二代（子女、孙辈），直系与旁系</w:t>
      </w:r>
    </w:p>
    <w:p>
      <w:r>
        <w:t>- v1.0 现状：⚠️部分覆盖</w:t>
      </w:r>
    </w:p>
    <w:p>
      <w:r>
        <w:t>- v1.0 原文引用：祖父蒋经国、父亲蒋孝严（原章孝严）、母亲黄美伦、配偶石舫亘、育有三子（§1.1、§1.2）。</w:t>
      </w:r>
    </w:p>
    <w:p>
      <w:r>
        <w:t>- 缺口描述：</w:t>
      </w:r>
    </w:p>
    <w:p>
      <w:r>
        <w:t>- 上五代完整谱系（如蒋经国父母、祖父母）。</w:t>
      </w:r>
    </w:p>
    <w:p>
      <w:r>
        <w:t>- 旁系亲属（如蒋孝严兄弟章孝慈后代）。</w:t>
      </w:r>
    </w:p>
    <w:p>
      <w:r>
        <w:t>- 下二代细节（子女姓名、年龄、职业）。</w:t>
      </w:r>
    </w:p>
    <w:p>
      <w:r>
        <w:t>- 石舫亘家族背景（父母、兄弟）。</w:t>
      </w:r>
    </w:p>
    <w:p>
      <w:r>
        <w:t>- 蒋孝严现况（健康、财产）。</w:t>
      </w:r>
    </w:p>
    <w:p>
      <w:r>
        <w:t>- 优先级：P2</w:t>
      </w:r>
    </w:p>
    <w:p>
      <w:r>
        <w:t>- 建议采集源（外网优先）：</w:t>
      </w:r>
    </w:p>
    <w:p>
      <w:r>
        <w:t>- 中选会选举资料库 vote.cec.gov.tw "蒋万安" 财产申报。</w:t>
      </w:r>
    </w:p>
    <w:p>
      <w:r>
        <w:t>- 监察院阳光法案主题网 sunshine.cy.gov.tw "蒋万安" 家庭申报。</w:t>
      </w:r>
    </w:p>
    <w:p>
      <w:r>
        <w:t>- 维基百科英文版 en.wikipedia.org/wiki/Chiang_Wan-an + 台湾维基 zh.wikipedia.org。</w:t>
      </w:r>
    </w:p>
    <w:p>
      <w:r>
        <w:t>- OpenCorporates opencorporates.com "石舫亘" eBay。</w:t>
      </w:r>
    </w:p>
    <w:p>
      <w:r>
        <w:t>- 自由时报英文版 taipeitimes.com "Chiang Wan-an family"。</w:t>
      </w:r>
    </w:p>
    <w:p>
      <w:r>
        <w:t>- 预计难度：中（需交叉财产申报，部分隐私保护）</w:t>
      </w:r>
    </w:p>
    <w:p>
      <w:r>
        <w:t>- 采集语言：中文（台湾正体）</w:t>
      </w:r>
    </w:p>
    <w:p>
      <w:pPr>
        <w:spacing w:before="240"/>
      </w:pPr>
      <w:r>
        <w:rPr>
          <w:rFonts w:ascii="黑体" w:hAnsi="黑体"/>
          <w:b/>
          <w:sz w:val="26"/>
        </w:rPr>
        <w:t>需求 2：个人学历、学位、职称、职务的变动（任职地方、任职时间、任职职责与分工、重大工作业绩等）</w:t>
      </w:r>
    </w:p>
    <w:p>
      <w:r>
        <w:t>- v1.0 现状：✅已覆盖</w:t>
      </w:r>
    </w:p>
    <w:p>
      <w:r>
        <w:t>- v1.0 原文引用：台北美国学校、Menlo School、宾大JD、Jones Day纽约律师、国民党发言人、立委三届、台北市长（§1.1、§1.3、§1.4）。</w:t>
      </w:r>
    </w:p>
    <w:p>
      <w:r>
        <w:t>- 缺口描述：</w:t>
      </w:r>
    </w:p>
    <w:p>
      <w:r>
        <w:t>- 无</w:t>
      </w:r>
    </w:p>
    <w:p>
      <w:r>
        <w:t>- 优先级：-</w:t>
      </w:r>
    </w:p>
    <w:p>
      <w:r>
        <w:t>- 建议采集源：-</w:t>
      </w:r>
    </w:p>
    <w:p>
      <w:r>
        <w:t>- 预计难度：-</w:t>
      </w:r>
    </w:p>
    <w:p>
      <w:r>
        <w:t>- 采集语言：-</w:t>
      </w:r>
    </w:p>
    <w:p>
      <w:pPr>
        <w:spacing w:before="240"/>
      </w:pPr>
      <w:r>
        <w:rPr>
          <w:rFonts w:ascii="黑体" w:hAnsi="黑体"/>
          <w:b/>
          <w:sz w:val="26"/>
        </w:rPr>
        <w:t>需求 3：在国民党内的成长过程与职务</w:t>
      </w:r>
    </w:p>
    <w:p>
      <w:r>
        <w:t>- v1.0 现状：⚠️部分覆盖</w:t>
      </w:r>
    </w:p>
    <w:p>
      <w:r>
        <w:t>- v1.0 原文引用：国民党发言人（2010-2012）、中生代定位（§1.3、§2.1）。</w:t>
      </w:r>
    </w:p>
    <w:p>
      <w:r>
        <w:t>- 缺口描述：</w:t>
      </w:r>
    </w:p>
    <w:p>
      <w:r>
        <w:t>- 早期党务职务（如青年团、基层组织）。</w:t>
      </w:r>
    </w:p>
    <w:p>
      <w:r>
        <w:t>- 具体成长路径（导师、关键提名事件）。</w:t>
      </w:r>
    </w:p>
    <w:p>
      <w:r>
        <w:t>- 党内培训或委员会参与细节。</w:t>
      </w:r>
    </w:p>
    <w:p>
      <w:r>
        <w:t>- 2022后党职变动。</w:t>
      </w:r>
    </w:p>
    <w:p>
      <w:r>
        <w:t>- 优先级：P2</w:t>
      </w:r>
    </w:p>
    <w:p>
      <w:r>
        <w:t>- 建议采集源：</w:t>
      </w:r>
    </w:p>
    <w:p>
      <w:r>
        <w:t>- 立法院国会图书馆 lis.ly.gov.tw "蒋万安" 国民党。</w:t>
      </w:r>
    </w:p>
    <w:p>
      <w:r>
        <w:t>- 国民党官网 kmt.org.tw 档案搜索 "蒋万安"。</w:t>
      </w:r>
    </w:p>
    <w:p>
      <w:r>
        <w:t>- 联合新闻网 udn.com "蒋万安 黨內歷練"。</w:t>
      </w:r>
    </w:p>
    <w:p>
      <w:r>
        <w:t>- 镜周刊 mirrormedia.mg "蒋万安 KMT"。</w:t>
      </w:r>
    </w:p>
    <w:p>
      <w:r>
        <w:t>- YouTube "蒋万安" 国民党党庆演讲。</w:t>
      </w:r>
    </w:p>
    <w:p>
      <w:r>
        <w:t>- 预计难度：易（公开履历多）</w:t>
      </w:r>
    </w:p>
    <w:p>
      <w:r>
        <w:t>- 采集语言：中文（台湾正体）</w:t>
      </w:r>
    </w:p>
    <w:p>
      <w:pPr>
        <w:spacing w:before="240"/>
      </w:pPr>
      <w:r>
        <w:rPr>
          <w:rFonts w:ascii="黑体" w:hAnsi="黑体"/>
          <w:b/>
          <w:sz w:val="26"/>
        </w:rPr>
        <w:t>需求 4：个人与家庭经济情况（房产、现金、存款、企业股份、社会兼职职务与财产等）</w:t>
      </w:r>
    </w:p>
    <w:p>
      <w:r>
        <w:t>- v1.0 现状：⚠️部分覆盖</w:t>
      </w:r>
    </w:p>
    <w:p>
      <w:r>
        <w:t>- v1.0 原文引用：2024财产申报存款3617万、房贷清偿、无房产、信托土地建物（§6.2、§6.7）。</w:t>
      </w:r>
    </w:p>
    <w:p>
      <w:r>
        <w:t>- 缺口描述：</w:t>
      </w:r>
    </w:p>
    <w:p>
      <w:r>
        <w:t>- 家族总资产（蒋孝严部分）。</w:t>
      </w:r>
    </w:p>
    <w:p>
      <w:r>
        <w:t>- 企业股份细节（石舫亘eBay后职业）。</w:t>
      </w:r>
    </w:p>
    <w:p>
      <w:r>
        <w:t>- 社会兼职收入（如演讲费）。</w:t>
      </w:r>
    </w:p>
    <w:p>
      <w:r>
        <w:t>- 历史申报对比（2012-2022）。</w:t>
      </w:r>
    </w:p>
    <w:p>
      <w:r>
        <w:t>- 优先级：P1</w:t>
      </w:r>
    </w:p>
    <w:p>
      <w:r>
        <w:t>- 建议采集源：</w:t>
      </w:r>
    </w:p>
    <w:p>
      <w:r>
        <w:t>- 监察院阳光法案 sunshine.cy.gov.tw "蒋万安" 财产申报。</w:t>
      </w:r>
    </w:p>
    <w:p>
      <w:r>
        <w:t>- 公督盟 ccw.org.tw 财产分析。</w:t>
      </w:r>
    </w:p>
    <w:p>
      <w:r>
        <w:t>- OpenCorporates opencorporates.com "蒋万安" OR "石舫亘"。</w:t>
      </w:r>
    </w:p>
    <w:p>
      <w:r>
        <w:t>- 报导者 twreporter.org "蒋万安 財產"。</w:t>
      </w:r>
    </w:p>
    <w:p>
      <w:r>
        <w:t>- 中央社 cna.com.tw "蒋万安 申报"。</w:t>
      </w:r>
    </w:p>
    <w:p>
      <w:r>
        <w:t>- 预计难度：中（申报公开但需历史比对）</w:t>
      </w:r>
    </w:p>
    <w:p>
      <w:r>
        <w:t>- 采集语言：中文（台湾正体）</w:t>
      </w:r>
    </w:p>
    <w:p>
      <w:pPr>
        <w:spacing w:before="240"/>
      </w:pPr>
      <w:r>
        <w:rPr>
          <w:rFonts w:ascii="黑体" w:hAnsi="黑体"/>
          <w:b/>
          <w:sz w:val="26"/>
        </w:rPr>
        <w:t>需求 5：在国民党派系斗争中是什么角色？直接支持人/靠山是什么？下属死党是什么人（简单档案）</w:t>
      </w:r>
    </w:p>
    <w:p>
      <w:r>
        <w:t>- v1.0 现状：⚠️部分覆盖</w:t>
      </w:r>
    </w:p>
    <w:p>
      <w:r>
        <w:t>- v1.0 原文引用：介于蒋家直系与马英九路线、与朱立伦互补（§2.1、§2.6）。</w:t>
      </w:r>
    </w:p>
    <w:p>
      <w:r>
        <w:t>- 缺口描述：</w:t>
      </w:r>
    </w:p>
    <w:p>
      <w:r>
        <w:t>- 具体派系角色（破风手细节）。</w:t>
      </w:r>
    </w:p>
    <w:p>
      <w:r>
        <w:t>- 直接靠山档案（如马英九私下支持）。</w:t>
      </w:r>
    </w:p>
    <w:p>
      <w:r>
        <w:t>- 下属死党名单（简单履历）。</w:t>
      </w:r>
    </w:p>
    <w:p>
      <w:r>
        <w:t>- 近期斗争事件（如2026倒阁）。</w:t>
      </w:r>
    </w:p>
    <w:p>
      <w:r>
        <w:t>- 优先级：P1</w:t>
      </w:r>
    </w:p>
    <w:p>
      <w:r>
        <w:t>- 建议采集源：</w:t>
      </w:r>
    </w:p>
    <w:p>
      <w:r>
        <w:t>- 镜周刊 mirrormedia.mg "蒋万安 派系"。</w:t>
      </w:r>
    </w:p>
    <w:p>
      <w:r>
        <w:t>- 上报 upmedia.mg "蒋万安 KMT 派系"。</w:t>
      </w:r>
    </w:p>
    <w:p>
      <w:r>
        <w:t>- LittleSis littlesis.org "Chiang Wan-an"。</w:t>
      </w:r>
    </w:p>
    <w:p>
      <w:r>
        <w:t>- 自由时报自由时评 fxtw.libertytimes.com "蒋万安 黨爭"。</w:t>
      </w:r>
    </w:p>
    <w:p>
      <w:r>
        <w:t>- X/Twitter @KMT_news "蒋万安"。</w:t>
      </w:r>
    </w:p>
    <w:p>
      <w:r>
        <w:t>- 预计难度：中（需人肉媒体分析）</w:t>
      </w:r>
    </w:p>
    <w:p>
      <w:r>
        <w:t>- 采集语言：中文（台湾正体）</w:t>
      </w:r>
    </w:p>
    <w:p>
      <w:pPr>
        <w:spacing w:before="240"/>
      </w:pPr>
      <w:r>
        <w:rPr>
          <w:rFonts w:ascii="黑体" w:hAnsi="黑体"/>
          <w:b/>
          <w:sz w:val="26"/>
        </w:rPr>
        <w:t>需求 6：在台湾做过什么重大事件、言论等</w:t>
      </w:r>
    </w:p>
    <w:p>
      <w:r>
        <w:t>- v1.0 现状：✅已覆盖</w:t>
      </w:r>
    </w:p>
    <w:p>
      <w:r>
        <w:t>- v1.0 原文引用：二二八纪念、双城论坛、选举胜出（§1.5、§3.3）。</w:t>
      </w:r>
    </w:p>
    <w:p>
      <w:r>
        <w:t>- 缺口描述：</w:t>
      </w:r>
    </w:p>
    <w:p>
      <w:r>
        <w:t>- 无</w:t>
      </w:r>
    </w:p>
    <w:p>
      <w:r>
        <w:t>- 优先级：-</w:t>
      </w:r>
    </w:p>
    <w:p>
      <w:r>
        <w:t>- 建议采集源：-</w:t>
      </w:r>
    </w:p>
    <w:p>
      <w:r>
        <w:t>- 预计难度：-</w:t>
      </w:r>
    </w:p>
    <w:p>
      <w:r>
        <w:t>- 采集语言：-</w:t>
      </w:r>
    </w:p>
    <w:p>
      <w:pPr>
        <w:spacing w:before="240"/>
      </w:pPr>
      <w:r>
        <w:rPr>
          <w:rFonts w:ascii="黑体" w:hAnsi="黑体"/>
          <w:b/>
          <w:sz w:val="26"/>
        </w:rPr>
        <w:t>需求 7：在两岸融合过程中有什么业绩？</w:t>
      </w:r>
    </w:p>
    <w:p>
      <w:r>
        <w:t>- v1.0 现状：⚠️部分覆盖</w:t>
      </w:r>
    </w:p>
    <w:p>
      <w:r>
        <w:t>- v1.0 原文引用：双城论坛、文化交流（§3.3）。</w:t>
      </w:r>
    </w:p>
    <w:p>
      <w:r>
        <w:t>- 缺口描述：</w:t>
      </w:r>
    </w:p>
    <w:p>
      <w:r>
        <w:t>- 具体融合项目（如经贸、文化协议）。</w:t>
      </w:r>
    </w:p>
    <w:p>
      <w:r>
        <w:t>- 业绩量化（交流金额、人次）。</w:t>
      </w:r>
    </w:p>
    <w:p>
      <w:r>
        <w:t>- 党内两岸政策提案细节。</w:t>
      </w:r>
    </w:p>
    <w:p>
      <w:r>
        <w:t>- 优先级：P2</w:t>
      </w:r>
    </w:p>
    <w:p>
      <w:r>
        <w:t>- 建议采集源：</w:t>
      </w:r>
    </w:p>
    <w:p>
      <w:r>
        <w:t>- 中央社 cna.com.tw "蒋万安 雙城論壇"。</w:t>
      </w:r>
    </w:p>
    <w:p>
      <w:r>
        <w:t>- 联合新闻网 udn.com "蒋万安 兩岸"。</w:t>
      </w:r>
    </w:p>
    <w:p>
      <w:r>
        <w:t>- Wikileaks wikileaks.org "Taiwan KMT cross-strait"。</w:t>
      </w:r>
    </w:p>
    <w:p>
      <w:r>
        <w:t>- Brookings brookings.edu "Chiang Wan-an Taiwan Strait"。</w:t>
      </w:r>
    </w:p>
    <w:p>
      <w:r>
        <w:t>- YouTube "蒋万安 兩岸"。</w:t>
      </w:r>
    </w:p>
    <w:p>
      <w:r>
        <w:t>- 预计难度：中（敏感议题少公开）</w:t>
      </w:r>
    </w:p>
    <w:p>
      <w:r>
        <w:t>- 采集语言：中文（台湾正体）/ 英文</w:t>
      </w:r>
    </w:p>
    <w:p>
      <w:pPr>
        <w:spacing w:before="240"/>
      </w:pPr>
      <w:r>
        <w:rPr>
          <w:rFonts w:ascii="黑体" w:hAnsi="黑体"/>
          <w:b/>
          <w:sz w:val="26"/>
        </w:rPr>
        <w:t>需求 8：到过大陆什么地方？</w:t>
      </w:r>
    </w:p>
    <w:p>
      <w:r>
        <w:t>- v1.0 现状：❌完全缺失</w:t>
      </w:r>
    </w:p>
    <w:p>
      <w:r>
        <w:t>- v1.0 原文引用：无</w:t>
      </w:r>
    </w:p>
    <w:p>
      <w:r>
        <w:t>- 缺口描述：</w:t>
      </w:r>
    </w:p>
    <w:p>
      <w:r>
        <w:t>- 访大陆记录（上海双城论坛外）。</w:t>
      </w:r>
    </w:p>
    <w:p>
      <w:r>
        <w:t>- 时间、地点、目的。</w:t>
      </w:r>
    </w:p>
    <w:p>
      <w:r>
        <w:t>- 私人或家族访陆。</w:t>
      </w:r>
    </w:p>
    <w:p>
      <w:r>
        <w:t>- 优先级：P2</w:t>
      </w:r>
    </w:p>
    <w:p>
      <w:r>
        <w:t>- 建议采集源：</w:t>
      </w:r>
    </w:p>
    <w:p>
      <w:r>
        <w:t>- 中央社 cna.com.tw "蒋万安 大陸"。</w:t>
      </w:r>
    </w:p>
    <w:p>
      <w:r>
        <w:t>- 镜周刊 mirrormedia.mg "蒋万安 赴陸"。</w:t>
      </w:r>
    </w:p>
    <w:p>
      <w:r>
        <w:t>- X/Twitter "蒋万安" 大陸。</w:t>
      </w:r>
    </w:p>
    <w:p>
      <w:r>
        <w:t>- 自由亚洲电台 rfa.org "Chiang Wan-an China visit"。</w:t>
      </w:r>
    </w:p>
    <w:p>
      <w:r>
        <w:t>- Facebook "蒋万安" 行程。</w:t>
      </w:r>
    </w:p>
    <w:p>
      <w:r>
        <w:t>- 预计难度：难（低调未公开）</w:t>
      </w:r>
    </w:p>
    <w:p>
      <w:r>
        <w:t>- 采集语言：中文（台湾正体）</w:t>
      </w:r>
    </w:p>
    <w:p>
      <w:pPr>
        <w:spacing w:before="240"/>
      </w:pPr>
      <w:r>
        <w:rPr>
          <w:rFonts w:ascii="黑体" w:hAnsi="黑体"/>
          <w:b/>
          <w:sz w:val="26"/>
        </w:rPr>
        <w:t>需求 9：到过世界什么地方？</w:t>
      </w:r>
    </w:p>
    <w:p>
      <w:r>
        <w:t>- v1.0 现状：⚠️部分覆盖</w:t>
      </w:r>
    </w:p>
    <w:p>
      <w:r>
        <w:t>- v1.0 原文引用：美国（求学、执业、结婚）、城市外交（日美欧）（§1.6、§2.5）。</w:t>
      </w:r>
    </w:p>
    <w:p>
      <w:r>
        <w:t>- 缺口描述：</w:t>
      </w:r>
    </w:p>
    <w:p>
      <w:r>
        <w:t>- 完整访国清单（欧洲具体城市）。</w:t>
      </w:r>
    </w:p>
    <w:p>
      <w:r>
        <w:t>- 市长任内外交行程。</w:t>
      </w:r>
    </w:p>
    <w:p>
      <w:r>
        <w:t>- 私人旅行。</w:t>
      </w:r>
    </w:p>
    <w:p>
      <w:r>
        <w:t>- 优先级：P3</w:t>
      </w:r>
    </w:p>
    <w:p>
      <w:r>
        <w:t>- 建议采集源：</w:t>
      </w:r>
    </w:p>
    <w:p>
      <w:r>
        <w:t>- 台北市政府外事 www.gov.taipei "國際交流"。</w:t>
      </w:r>
    </w:p>
    <w:p>
      <w:r>
        <w:t>- 中央社 cna.com.tw "蒋万安 出訪"。</w:t>
      </w:r>
    </w:p>
    <w:p>
      <w:r>
        <w:t>- Taipei Times taipeitimes.com "Chiang Wan-an trips"。</w:t>
      </w:r>
    </w:p>
    <w:p>
      <w:r>
        <w:t>- YouTube "蒋万安" 國際。</w:t>
      </w:r>
    </w:p>
    <w:p>
      <w:r>
        <w:t>- 预计难度：易（市政公开）</w:t>
      </w:r>
    </w:p>
    <w:p>
      <w:r>
        <w:t>- 采集语言：中文（台湾正体）/ 英文</w:t>
      </w:r>
    </w:p>
    <w:p>
      <w:pPr>
        <w:spacing w:before="240"/>
      </w:pPr>
      <w:r>
        <w:rPr>
          <w:rFonts w:ascii="黑体" w:hAnsi="黑体"/>
          <w:b/>
          <w:sz w:val="26"/>
        </w:rPr>
        <w:t>需求 10：有什么著作与立言等？</w:t>
      </w:r>
    </w:p>
    <w:p>
      <w:r>
        <w:t>- v1.0 现状：❌完全缺失</w:t>
      </w:r>
    </w:p>
    <w:p>
      <w:r>
        <w:t>- v1.0 原文引用：无</w:t>
      </w:r>
    </w:p>
    <w:p>
      <w:r>
        <w:t>- 缺口描述：</w:t>
      </w:r>
    </w:p>
    <w:p>
      <w:r>
        <w:t>- 书籍、论文、专论。</w:t>
      </w:r>
    </w:p>
    <w:p>
      <w:r>
        <w:t>- 立法院质询全文集。</w:t>
      </w:r>
    </w:p>
    <w:p>
      <w:r>
        <w:t>- 演讲稿汇编。</w:t>
      </w:r>
    </w:p>
    <w:p>
      <w:r>
        <w:t>- 优先级：P3</w:t>
      </w:r>
    </w:p>
    <w:p>
      <w:r>
        <w:t>- 建议采集源：</w:t>
      </w:r>
    </w:p>
    <w:p>
      <w:r>
        <w:t>- Google Scholar scholar.google.com "蒋万安" OR "Wan-An Chiang"。</w:t>
      </w:r>
    </w:p>
    <w:p>
      <w:r>
        <w:t>- 立法院公报 lci.ly.gov.tw "蒋万安 質詢"。</w:t>
      </w:r>
    </w:p>
    <w:p>
      <w:r>
        <w:t>- TSSCI 空大图书馆 airitilibrary.com "蒋万安"。</w:t>
      </w:r>
    </w:p>
    <w:p>
      <w:r>
        <w:t>- 天下杂志 cw.com.tw "蒋万安 專文"。</w:t>
      </w:r>
    </w:p>
    <w:p>
      <w:r>
        <w:t>- 预计难度：中（律师少著作）</w:t>
      </w:r>
    </w:p>
    <w:p>
      <w:r>
        <w:t>- 采集语言：中文（台湾正体）/ 英文</w:t>
      </w:r>
    </w:p>
    <w:p>
      <w:pPr>
        <w:spacing w:before="240"/>
      </w:pPr>
      <w:r>
        <w:rPr>
          <w:rFonts w:ascii="黑体" w:hAnsi="黑体"/>
          <w:b/>
          <w:sz w:val="26"/>
        </w:rPr>
        <w:t>需求 11：预测未来他个人的走向（主观、客观、经济、政治、公益等）</w:t>
      </w:r>
    </w:p>
    <w:p>
      <w:r>
        <w:t>- v1.0 现状：✅已覆盖</w:t>
      </w:r>
    </w:p>
    <w:p>
      <w:r>
        <w:t>- v1.0 原文引用：2028总统潜力、多情景推演（§6.1-6.5）。</w:t>
      </w:r>
    </w:p>
    <w:p>
      <w:r>
        <w:t>- 缺口描述：</w:t>
      </w:r>
    </w:p>
    <w:p>
      <w:r>
        <w:t>- 无</w:t>
      </w:r>
    </w:p>
    <w:p>
      <w:r>
        <w:t>- 优先级：-</w:t>
      </w:r>
    </w:p>
    <w:p>
      <w:r>
        <w:t>- 建议采集源：-</w:t>
      </w:r>
    </w:p>
    <w:p>
      <w:r>
        <w:t>- 预计难度：-</w:t>
      </w:r>
    </w:p>
    <w:p>
      <w:r>
        <w:t>- 采集语言：-</w:t>
      </w:r>
    </w:p>
    <w:p>
      <w:pPr>
        <w:spacing w:before="240"/>
      </w:pPr>
      <w:r>
        <w:rPr>
          <w:rFonts w:ascii="黑体" w:hAnsi="黑体"/>
          <w:b/>
          <w:sz w:val="26"/>
        </w:rPr>
        <w:t>需求 12：在中日关系、中美关系等问题上有什么重要言行？</w:t>
      </w:r>
    </w:p>
    <w:p>
      <w:r>
        <w:t>- v1.0 现状：⚠️部分覆盖</w:t>
      </w:r>
    </w:p>
    <w:p>
      <w:r>
        <w:t>- v1.0 原文引用：亲美和中固台、城市外交（§3.5、§3.6）。</w:t>
      </w:r>
    </w:p>
    <w:p>
      <w:r>
        <w:t>- 缺口描述：</w:t>
      </w:r>
    </w:p>
    <w:p>
      <w:r>
        <w:t>- 中日具体言行（如东京交流）。</w:t>
      </w:r>
    </w:p>
    <w:p>
      <w:r>
        <w:t>- 中美军售表态细节。</w:t>
      </w:r>
    </w:p>
    <w:p>
      <w:r>
        <w:t>- 近期NDAA评论。</w:t>
      </w:r>
    </w:p>
    <w:p>
      <w:r>
        <w:t>- 优先级：P2</w:t>
      </w:r>
    </w:p>
    <w:p>
      <w:r>
        <w:t>- 建议采集源：</w:t>
      </w:r>
    </w:p>
    <w:p>
      <w:r>
        <w:t>- CSIS csis.org "Chiang Wan-an"。</w:t>
      </w:r>
    </w:p>
    <w:p>
      <w:r>
        <w:t>- Chatham House chathamhouse.org "Taiwan Japan US"。</w:t>
      </w:r>
    </w:p>
    <w:p>
      <w:r>
        <w:t>- 中央社 cna.com.tw "蒋万安 美日"。</w:t>
      </w:r>
    </w:p>
    <w:p>
      <w:r>
        <w:t>- RAND rand.org "Taiwan leadership"。</w:t>
      </w:r>
    </w:p>
    <w:p>
      <w:r>
        <w:t>- 预计难度：中（智库少提）</w:t>
      </w:r>
    </w:p>
    <w:p>
      <w:r>
        <w:t>- 采集语言：英文</w:t>
      </w:r>
    </w:p>
    <w:p>
      <w:pPr>
        <w:spacing w:before="240"/>
      </w:pPr>
      <w:r>
        <w:rPr>
          <w:rFonts w:ascii="黑体" w:hAnsi="黑体"/>
          <w:b/>
          <w:sz w:val="26"/>
        </w:rPr>
        <w:t>需求 13：九合一选举中的优劣势，竞争对手可能出现的是谁（列出五位）？比较分析资料</w:t>
      </w:r>
    </w:p>
    <w:p>
      <w:r>
        <w:t>- v1.0 现状：⚠️部分覆盖</w:t>
      </w:r>
    </w:p>
    <w:p>
      <w:r>
        <w:t>- v1.0 原文引用：2026连任、民调领先吴怡农等（§6.4）。</w:t>
      </w:r>
    </w:p>
    <w:p>
      <w:r>
        <w:t>- 缺口描述：</w:t>
      </w:r>
    </w:p>
    <w:p>
      <w:r>
        <w:t>- 完整五位对手比较（数据、民调）。</w:t>
      </w:r>
    </w:p>
    <w:p>
      <w:r>
        <w:t>- 优劣势量化。</w:t>
      </w:r>
    </w:p>
    <w:p>
      <w:r>
        <w:t>- 最新2026民调。</w:t>
      </w:r>
    </w:p>
    <w:p>
      <w:r>
        <w:t>- 优先级：P1</w:t>
      </w:r>
    </w:p>
    <w:p>
      <w:r>
        <w:t>- 建议采集源：</w:t>
      </w:r>
    </w:p>
    <w:p>
      <w:r>
        <w:t>- 中选会 vote.cec.gov.tw "台北市長"。</w:t>
      </w:r>
    </w:p>
    <w:p>
      <w:r>
        <w:t>- 美丽岛电子报 polls.nat.gov.tw "蒋万安"。</w:t>
      </w:r>
    </w:p>
    <w:p>
      <w:r>
        <w:t>- 天下杂志 cw.com.tw "九合一 台北"。</w:t>
      </w:r>
    </w:p>
    <w:p>
      <w:r>
        <w:t>- TVBS tvbs.com.tw "2026選舉"。</w:t>
      </w:r>
    </w:p>
    <w:p>
      <w:r>
        <w:t>- 风传媒 storm.mg "蒋万安 對手"。</w:t>
      </w:r>
    </w:p>
    <w:p>
      <w:r>
        <w:t>- 预计难度：易（民调实时）</w:t>
      </w:r>
    </w:p>
    <w:p>
      <w:r>
        <w:t>- 采集语言：中文（台湾正体）</w:t>
      </w:r>
    </w:p>
    <w:p>
      <w:pPr>
        <w:spacing w:before="240"/>
      </w:pPr>
      <w:r>
        <w:rPr>
          <w:rFonts w:ascii="黑体" w:hAnsi="黑体"/>
          <w:b/>
          <w:sz w:val="26"/>
        </w:rPr>
        <w:t>需求 14：他与郑丽文的关系如何？</w:t>
      </w:r>
    </w:p>
    <w:p>
      <w:r>
        <w:t>- v1.0 现状：⚠️部分覆盖</w:t>
      </w:r>
    </w:p>
    <w:p>
      <w:r>
        <w:t>- v1.0 原文引用：肯定郑习会但保持距离（§2.1、§2.6）。</w:t>
      </w:r>
    </w:p>
    <w:p>
      <w:r>
        <w:t>- 缺口描述：</w:t>
      </w:r>
    </w:p>
    <w:p>
      <w:r>
        <w:t>- 私下互动细节。</w:t>
      </w:r>
    </w:p>
    <w:p>
      <w:r>
        <w:t>- 派系竞争动态。</w:t>
      </w:r>
    </w:p>
    <w:p>
      <w:r>
        <w:t>- 2026后关系演变。</w:t>
      </w:r>
    </w:p>
    <w:p>
      <w:r>
        <w:t>- 优先级：P1</w:t>
      </w:r>
    </w:p>
    <w:p>
      <w:r>
        <w:t>- 建议采集源：</w:t>
      </w:r>
    </w:p>
    <w:p>
      <w:r>
        <w:t>- 联合新闻网 udn.com "蒋万安 鄭麗文"。</w:t>
      </w:r>
    </w:p>
    <w:p>
      <w:r>
        <w:t>- Newtalk newtalk.tw "蒋万安 鄭麗文"。</w:t>
      </w:r>
    </w:p>
    <w:p>
      <w:r>
        <w:t>- 镜周刊 mirrormedia.mg "鄭麗文 KMT"。</w:t>
      </w:r>
    </w:p>
    <w:p>
      <w:r>
        <w:t>- X/Twitter "蒋万安 鄭麗文"。</w:t>
      </w:r>
    </w:p>
    <w:p>
      <w:r>
        <w:t>- 预计难度：中（动态需追踪）</w:t>
      </w:r>
    </w:p>
    <w:p>
      <w:r>
        <w:t>- 采集语言：中文（台湾正体）</w:t>
      </w:r>
    </w:p>
    <w:p>
      <w:pPr>
        <w:spacing w:before="240"/>
      </w:pPr>
      <w:r>
        <w:rPr>
          <w:rFonts w:ascii="黑体" w:hAnsi="黑体"/>
          <w:b/>
          <w:sz w:val="26"/>
        </w:rPr>
        <w:t>需求 15：他与朱立伦、侯友宜、卢秀燕、韩国瑜等之间的关系？</w:t>
      </w:r>
    </w:p>
    <w:p>
      <w:r>
        <w:t>- v1.0 现状：✅已覆盖</w:t>
      </w:r>
    </w:p>
    <w:p>
      <w:r>
        <w:t>- v1.0 原文引用：黄金三角、双北合作（§2.6、§2.7）。</w:t>
      </w:r>
    </w:p>
    <w:p>
      <w:r>
        <w:t>- 缺口描述：</w:t>
      </w:r>
    </w:p>
    <w:p>
      <w:r>
        <w:t>- 无</w:t>
      </w:r>
    </w:p>
    <w:p>
      <w:r>
        <w:t>- 优先级：-</w:t>
      </w:r>
    </w:p>
    <w:p>
      <w:r>
        <w:t>- 建议采集源：-</w:t>
      </w:r>
    </w:p>
    <w:p>
      <w:r>
        <w:t>- 预计难度：-</w:t>
      </w:r>
    </w:p>
    <w:p>
      <w:r>
        <w:t>- 采集语言：-</w:t>
      </w:r>
    </w:p>
    <w:p>
      <w:pPr>
        <w:spacing w:before="240"/>
      </w:pPr>
      <w:r>
        <w:rPr>
          <w:rFonts w:ascii="黑体" w:hAnsi="黑体"/>
          <w:b/>
          <w:sz w:val="26"/>
        </w:rPr>
        <w:t>需求 16：他与其他国民党重要人员的关系（张亚中、马英九、连战、洪秀柱等）</w:t>
      </w:r>
    </w:p>
    <w:p>
      <w:r>
        <w:t>- v1.0 现状：⚠️部分覆盖</w:t>
      </w:r>
    </w:p>
    <w:p>
      <w:r>
        <w:t>- v1.0 原文引用：马英九紧密、洪秀柱共同活动、张亚中疏离（§2.6）。</w:t>
      </w:r>
    </w:p>
    <w:p>
      <w:r>
        <w:t>- 缺口描述：</w:t>
      </w:r>
    </w:p>
    <w:p>
      <w:r>
        <w:t>- 张亚中、连战具体互动。</w:t>
      </w:r>
    </w:p>
    <w:p>
      <w:r>
        <w:t>- 近期变化（如2026）。</w:t>
      </w:r>
    </w:p>
    <w:p>
      <w:r>
        <w:t>- 优先级：P2</w:t>
      </w:r>
    </w:p>
    <w:p>
      <w:r>
        <w:t>- 建议采集源：</w:t>
      </w:r>
    </w:p>
    <w:p>
      <w:r>
        <w:t>- 上报 upmedia.mg "蒋万安 張亞中"。</w:t>
      </w:r>
    </w:p>
    <w:p>
      <w:r>
        <w:t>- 联合新闻网 udn.com "蒋万安 連戰"。</w:t>
      </w:r>
    </w:p>
    <w:p>
      <w:r>
        <w:t>- LittleSis littlesis.org "Chiang Wan-an KMT"。</w:t>
      </w:r>
    </w:p>
    <w:p>
      <w:r>
        <w:t>- 预计难度：易（媒体报道多）</w:t>
      </w:r>
    </w:p>
    <w:p>
      <w:r>
        <w:t>- 采集语言：中文（台湾正体）</w:t>
      </w:r>
    </w:p>
    <w:p>
      <w:pPr>
        <w:spacing w:before="240"/>
      </w:pPr>
      <w:r>
        <w:rPr>
          <w:rFonts w:ascii="黑体" w:hAnsi="黑体"/>
          <w:b/>
          <w:sz w:val="26"/>
        </w:rPr>
        <w:t>需求 17：他与民进党的关系？</w:t>
      </w:r>
    </w:p>
    <w:p>
      <w:r>
        <w:t>- v1.0 现状：⚠️部分覆盖</w:t>
      </w:r>
    </w:p>
    <w:p>
      <w:r>
        <w:t>- v1.0 原文引用：竞争性、对抗（如议会互槓）（§2.7）。</w:t>
      </w:r>
    </w:p>
    <w:p>
      <w:r>
        <w:t>- 缺口描述：</w:t>
      </w:r>
    </w:p>
    <w:p>
      <w:r>
        <w:t>- 跨党合作案例。</w:t>
      </w:r>
    </w:p>
    <w:p>
      <w:r>
        <w:t>- 具体民进党人脉。</w:t>
      </w:r>
    </w:p>
    <w:p>
      <w:r>
        <w:t>- 优先级：P2</w:t>
      </w:r>
    </w:p>
    <w:p>
      <w:r>
        <w:t>- 建议采集源：</w:t>
      </w:r>
    </w:p>
    <w:p>
      <w:r>
        <w:t>- 立法院公報 lci.ly.gov.tw "蒋万安 民進黨"。</w:t>
      </w:r>
    </w:p>
    <w:p>
      <w:r>
        <w:t>- 风传媒 storm.mg "蒋万安 DPP"。</w:t>
      </w:r>
    </w:p>
    <w:p>
      <w:r>
        <w:t>- 自由时报 ltn.com.tw "蒋万安 綠營"。</w:t>
      </w:r>
    </w:p>
    <w:p>
      <w:r>
        <w:t>- 预计难度：易（议会记录）</w:t>
      </w:r>
    </w:p>
    <w:p>
      <w:r>
        <w:t>- 采集语言：中文（台湾正体）</w:t>
      </w:r>
    </w:p>
    <w:p>
      <w:pPr>
        <w:spacing w:before="240"/>
      </w:pPr>
      <w:r>
        <w:rPr>
          <w:rFonts w:ascii="黑体" w:hAnsi="黑体"/>
          <w:b/>
          <w:sz w:val="26"/>
        </w:rPr>
        <w:t>需求 18：他与其他党派的关系、社会人士、宗教团体等关系</w:t>
      </w:r>
    </w:p>
    <w:p>
      <w:r>
        <w:t>- v1.0 现状：⚠️部分覆盖</w:t>
      </w:r>
    </w:p>
    <w:p>
      <w:r>
        <w:t>- v1.0 原文引用：民众党功能合作、宗教宫庙（§2.3、§2.7）。</w:t>
      </w:r>
    </w:p>
    <w:p>
      <w:r>
        <w:t>- 缺口描述：</w:t>
      </w:r>
    </w:p>
    <w:p>
      <w:r>
        <w:t>- 其他党派（如时代力量）。</w:t>
      </w:r>
    </w:p>
    <w:p>
      <w:r>
        <w:t>- 具体社会人士、商界。</w:t>
      </w:r>
    </w:p>
    <w:p>
      <w:r>
        <w:t>- 宗教团体深度。</w:t>
      </w:r>
    </w:p>
    <w:p>
      <w:r>
        <w:t>- 优先级：P2</w:t>
      </w:r>
    </w:p>
    <w:p>
      <w:r>
        <w:t>- 建议采集源：</w:t>
      </w:r>
    </w:p>
    <w:p>
      <w:r>
        <w:t>- CTWANT ctwant.com "蒋万安 宮廟"。</w:t>
      </w:r>
    </w:p>
    <w:p>
      <w:r>
        <w:t>- 人间福报 hbrmedia.org "蒋万安 佛光山"。</w:t>
      </w:r>
    </w:p>
    <w:p>
      <w:r>
        <w:t>- 公督盟 ccw.org.tw "蒋万安 跨黨"。</w:t>
      </w:r>
    </w:p>
    <w:p>
      <w:r>
        <w:t>- 预计难度：中（基层需人肉）</w:t>
      </w:r>
    </w:p>
    <w:p>
      <w:r>
        <w:t>- 采集语言：中文（台湾正体）</w:t>
      </w:r>
    </w:p>
    <w:p>
      <w:pPr>
        <w:spacing w:before="240"/>
      </w:pPr>
      <w:r>
        <w:rPr>
          <w:rFonts w:ascii="黑体" w:hAnsi="黑体"/>
          <w:b/>
          <w:sz w:val="26"/>
        </w:rPr>
        <w:t>需求 19：他在军界的影响度？</w:t>
      </w:r>
    </w:p>
    <w:p>
      <w:r>
        <w:t>- v1.0 现状：⚠️部分覆盖</w:t>
      </w:r>
    </w:p>
    <w:p>
      <w:r>
        <w:t>- v1.0 原文引用：补充役、黄复兴解散后有限（§2.7）。</w:t>
      </w:r>
    </w:p>
    <w:p>
      <w:r>
        <w:t>- 缺口描述：</w:t>
      </w:r>
    </w:p>
    <w:p>
      <w:r>
        <w:t>- 军界人脉名单。</w:t>
      </w:r>
    </w:p>
    <w:p>
      <w:r>
        <w:t>- 国防议题提案。</w:t>
      </w:r>
    </w:p>
    <w:p>
      <w:r>
        <w:t>- 退伍军人网络。</w:t>
      </w:r>
    </w:p>
    <w:p>
      <w:r>
        <w:t>- 优先级：P3</w:t>
      </w:r>
    </w:p>
    <w:p>
      <w:r>
        <w:t>- 建议采集源：</w:t>
      </w:r>
    </w:p>
    <w:p>
      <w:r>
        <w:t>- 自由时报 ltn.com.tw "蒋万安 軍界"。</w:t>
      </w:r>
    </w:p>
    <w:p>
      <w:r>
        <w:t>- Taipei Times taipeitimes.com "Chiang Wan-an military"。</w:t>
      </w:r>
    </w:p>
    <w:p>
      <w:r>
        <w:t>- 立法院公報 lci.ly.gov.tw "蒋万安 國防"。</w:t>
      </w:r>
    </w:p>
    <w:p>
      <w:r>
        <w:t>- 预计难度：中（低调领域）</w:t>
      </w:r>
    </w:p>
    <w:p>
      <w:r>
        <w:t>- 采集语言：中文（台湾正体）/ 英文</w:t>
      </w:r>
    </w:p>
    <w:p>
      <w:pPr>
        <w:spacing w:before="360"/>
      </w:pPr>
      <w:r>
        <w:rPr>
          <w:rFonts w:ascii="黑体" w:hAnsi="黑体"/>
          <w:b/>
          <w:sz w:val="32"/>
        </w:rPr>
        <w:t>综合评估</w:t>
      </w:r>
    </w:p>
    <w:p>
      <w:r>
        <w:t>- 19 项采集需求中，v1.0 完全覆盖的占比：4/19</w:t>
      </w:r>
    </w:p>
    <w:p>
      <w:r>
        <w:t>- 部分覆盖的占比：12/19</w:t>
      </w:r>
    </w:p>
    <w:p>
      <w:r>
        <w:t>- 完全缺失的占比：3/19</w:t>
      </w:r>
    </w:p>
    <w:p>
      <w:pPr>
        <w:spacing w:before="360"/>
      </w:pPr>
      <w:r>
        <w:rPr>
          <w:rFonts w:ascii="黑体" w:hAnsi="黑体"/>
          <w:b/>
          <w:sz w:val="32"/>
        </w:rPr>
        <w:t>Top 5 最优先采集项（P1 中的 P1）</w:t>
      </w:r>
    </w:p>
    <w:p>
      <w:r>
        <w:t>1. 需求 4（经济情况）：财产申报是廉洁形象核心，战略价值高、外网监察院易采，补齐可验证利益冲突。</w:t>
      </w:r>
    </w:p>
    <w:p>
      <w:r>
        <w:t>2. 需求 5（派系角色）：国民党内权力动态直接影响2028提名，媒体报道丰富、LittleSis可视化，立即补战略地图。</w:t>
      </w:r>
    </w:p>
    <w:p>
      <w:r>
        <w:t>3. 需求 13（九合一选举）：2026连任是总统跳板，民调实时公开、可行性最高，补齐预测准确性。</w:t>
      </w:r>
    </w:p>
    <w:p>
      <w:r>
        <w:t>4. 需求 14（郑丽文关系）：郑路线竞争关键，近期媒体动态多，补齐党内分裂风险评估。</w:t>
      </w:r>
    </w:p>
    <w:p>
      <w:r>
        <w:t>5. 需求 1（家庭成员）：蒋家谱系是符号资本基础，财产申报交叉易得，补齐历史包袱全貌。</w:t>
      </w:r>
    </w:p>
    <w:p>
      <w:pPr>
        <w:spacing w:before="360"/>
      </w:pPr>
      <w:r>
        <w:rPr>
          <w:rFonts w:ascii="黑体" w:hAnsi="黑体"/>
          <w:b/>
          <w:sz w:val="32"/>
        </w:rPr>
        <w:t>一句话对 v1.0 的情报学结论</w:t>
      </w:r>
    </w:p>
    <w:p>
      <w:r>
        <w:t>v1.0 履历、关系网、立场覆盖扎实（77%），但财产、派系、选举动态缺口大，需外网监察院/中选会/镜周刊补齐P1项以提升2026-2028预测精度。（48字）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