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**卓荣泰**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卓荣泰</w:t>
      </w:r>
      <w:r>
        <w:rPr>
          <w:rFonts w:eastAsia="仿宋"/>
          <w:rFonts w:ascii="仿宋" w:hAnsi="仿宋"/>
          <w:b w:val="0"/>
          <w:i w:val="0"/>
          <w:sz w:val="28"/>
        </w:rPr>
        <w:t>（1959 年生），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现任中华民国行政院长</w:t>
      </w:r>
      <w:r>
        <w:rPr>
          <w:rFonts w:eastAsia="仿宋"/>
          <w:rFonts w:ascii="仿宋" w:hAnsi="仿宋"/>
          <w:b w:val="0"/>
          <w:i w:val="0"/>
          <w:sz w:val="28"/>
        </w:rPr>
        <w:t>（2024-05-20 就任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内阁首任阁揆），</w:t>
      </w:r>
      <w:r>
        <w:rPr>
          <w:rFonts w:eastAsia="仿宋"/>
          <w:rFonts w:ascii="仿宋" w:hAnsi="仿宋"/>
          <w:b/>
          <w:i w:val="0"/>
          <w:sz w:val="28"/>
        </w:rPr>
        <w:t>副院长为郑丽君</w:t>
      </w:r>
      <w:r>
        <w:rPr>
          <w:rFonts w:eastAsia="仿宋"/>
          <w:rFonts w:ascii="仿宋" w:hAnsi="仿宋"/>
          <w:b w:val="0"/>
          <w:i w:val="0"/>
          <w:sz w:val="28"/>
        </w:rPr>
        <w:t>、秘书长龚明鑫。团队定名「</w:t>
      </w:r>
      <w:r>
        <w:rPr>
          <w:rFonts w:eastAsia="仿宋"/>
          <w:rFonts w:ascii="仿宋" w:hAnsi="仿宋"/>
          <w:b/>
          <w:i w:val="0"/>
          <w:sz w:val="28"/>
        </w:rPr>
        <w:t>AI 行动内阁</w:t>
      </w:r>
      <w:r>
        <w:rPr>
          <w:rFonts w:eastAsia="仿宋"/>
          <w:rFonts w:ascii="仿宋" w:hAnsi="仿宋"/>
          <w:b w:val="0"/>
          <w:i w:val="0"/>
          <w:sz w:val="28"/>
        </w:rPr>
        <w:t>」（Active Innovative Cabinet）。</w:t>
      </w:r>
      <w:r>
        <w:rPr>
          <w:rFonts w:eastAsia="仿宋"/>
          <w:rFonts w:ascii="仿宋" w:hAnsi="仿宋"/>
          <w:b/>
          <w:i w:val="0"/>
          <w:sz w:val="28"/>
        </w:rPr>
        <w:t>卓荣泰</w:t>
      </w:r>
      <w:r>
        <w:rPr>
          <w:rFonts w:eastAsia="仿宋"/>
          <w:rFonts w:ascii="仿宋" w:hAnsi="仿宋"/>
          <w:b w:val="0"/>
          <w:i w:val="0"/>
          <w:sz w:val="28"/>
        </w:rPr>
        <w:t>政治资历：前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主席（2019-2020 代理→2019-2020 正式）、前总统府副秘书长（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两度任职）、前立法委员（1999-2004，台北市）、前行政院秘书长（2007-2008 张俊雄内阁）。</w:t>
      </w:r>
      <w:r>
        <w:rPr>
          <w:rFonts w:eastAsia="仿宋"/>
          <w:rFonts w:ascii="仿宋" w:hAnsi="仿宋"/>
          <w:b/>
          <w:i w:val="0"/>
          <w:sz w:val="28"/>
        </w:rPr>
        <w:t>2025-07 大罢免失利后多次请辞，赖清德慰留</w:t>
      </w:r>
      <w:r>
        <w:rPr>
          <w:rFonts w:eastAsia="仿宋"/>
          <w:rFonts w:ascii="仿宋" w:hAnsi="仿宋"/>
          <w:b w:val="0"/>
          <w:i w:val="0"/>
          <w:sz w:val="28"/>
        </w:rPr>
        <w:t>；2025-09-01 内阁小改组（四项执政团队调整）；2025-12 传蓝营提出罢免/弹劾阁揆动议。立场属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核心，内阁协调能力稳定但缺乏群众魅力。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卓荣泰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（Cho Jung-tai）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1959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行政院院长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（2024-05-20 起）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主席（2019-2020）、总统府副秘书长（</w:t>
            </w:r>
            <w:r>
              <w:rPr>
                <w:rFonts w:eastAsia="仿宋"/>
                <w:rFonts w:ascii="仿宋" w:hAnsi="仿宋"/>
                <w:b/>
                <w:sz w:val="19"/>
              </w:rPr>
              <w:t>陈水扁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、</w:t>
            </w:r>
            <w:r>
              <w:rPr>
                <w:rFonts w:eastAsia="仿宋"/>
                <w:rFonts w:ascii="仿宋" w:hAnsi="仿宋"/>
                <w:b/>
                <w:sz w:val="19"/>
              </w:rPr>
              <w:t>蔡英文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两度）、立委（台北市，1999-2004）、行政院秘书长（2007-2008）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东吴大学法律学硕士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P0-P3</w:t>
      </w:r>
      <w:r>
        <w:rPr>
          <w:rFonts w:eastAsia="仿宋"/>
          <w:rFonts w:ascii="仿宋" w:hAnsi="仿宋"/>
          <w:b w:val="0"/>
          <w:i w:val="0"/>
          <w:sz w:val="28"/>
        </w:rPr>
        <w:t>：律师+立委→总统府副秘书长→党主席→卸任再入党务。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P4（2024-05-20 至今，行政院长）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内阁首任阁揆。政策主轴：AI 行动内阁+能源转型+社会福利+对美关系。2025-07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后政治压力重大；2025-09-01 内阁改组；2025-12 蓝营倡议罢免/弹劾。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核心+党主席背景。跨派系协调能力。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卓荣泰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郑丽君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（副院长）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萧美琴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柯建铭（立院党团总召）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 党主席+副秘书长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 行政院长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党纲否定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党纲否定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两岸交流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温和务实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候选人期保留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强化对美关税应对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CC 6 / TASK 5. </w:t>
      </w:r>
      <w:r>
        <w:rPr>
          <w:rFonts w:eastAsia="仿宋"/>
          <w:rFonts w:ascii="仿宋" w:hAnsi="仿宋"/>
          <w:b/>
          <w:i w:val="0"/>
          <w:sz w:val="28"/>
        </w:rPr>
        <w:t>协调型温和阁揆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ISTJ/ESTJ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SBP-1 党内跨派系协调；SBP-2 AI 行动内阁叙事；SBP-3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后的内阁韧性；SBP-4 对美关税应对；SBP-5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核心阁揆。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党主席背景+协调型阁揆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中-高。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后党内责任+2026 九合一连带+蓝营反扑。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2026 九合一后调整，卓继续任阁揆（后验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2026 下半内阁改组+卓下台（后验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前转任党务或退居二线（后验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10-15%）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2025 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失利阁揆责任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内阁改组争议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对美关税处理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能源政策分歧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蓝营倡议罢免/弹劾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党主席时期派系冲突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1959 生；东吴法律硕；立委（台北 1999-2004）→总统府副秘书长（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两度）→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主席（2019-2020）→2024-05-20 行政院长（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首任阁揆）；AI 行动内阁；副院长</w:t>
      </w:r>
      <w:r>
        <w:rPr>
          <w:rFonts w:eastAsia="仿宋"/>
          <w:rFonts w:ascii="仿宋" w:hAnsi="仿宋"/>
          <w:b/>
          <w:i w:val="0"/>
          <w:sz w:val="28"/>
        </w:rPr>
        <w:t>郑丽君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；2025-07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后多次请辞慰留；2025-09-01 内阁改组。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