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赵天麟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赵天麟，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立法委员</w:t>
      </w:r>
      <w:r>
        <w:rPr>
          <w:rFonts w:eastAsia="仿宋"/>
          <w:rFonts w:ascii="仿宋" w:hAnsi="仿宋"/>
          <w:b w:val="0"/>
          <w:i w:val="0"/>
          <w:sz w:val="28"/>
        </w:rPr>
        <w:t>（高雄市选区）。高雄在地资深立委。</w:t>
      </w:r>
      <w:r>
        <w:rPr>
          <w:rFonts w:eastAsia="仿宋"/>
          <w:rFonts w:ascii="仿宋" w:hAnsi="仿宋"/>
          <w:b/>
          <w:i w:val="0"/>
          <w:sz w:val="28"/>
        </w:rPr>
        <w:t>2025-06-27 公开力挺邱议莹角逐 2026 高雄市长</w:t>
      </w:r>
      <w:r>
        <w:rPr>
          <w:rFonts w:eastAsia="仿宋"/>
          <w:rFonts w:ascii="仿宋" w:hAnsi="仿宋"/>
          <w:b w:val="0"/>
          <w:i w:val="0"/>
          <w:sz w:val="28"/>
        </w:rPr>
        <w:t>（与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成为初选对手）——赵在派系动员中扮演「高雄资深联盟」的关键角色。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-</w:t>
      </w:r>
      <w:r>
        <w:rPr>
          <w:rFonts w:eastAsia="仿宋"/>
          <w:rFonts w:ascii="仿宋" w:hAnsi="仿宋"/>
          <w:b/>
          <w:i w:val="0"/>
          <w:sz w:val="28"/>
        </w:rPr>
        <w:t>正国会</w:t>
      </w:r>
      <w:r>
        <w:rPr>
          <w:rFonts w:eastAsia="仿宋"/>
          <w:rFonts w:ascii="仿宋" w:hAnsi="仿宋"/>
          <w:b w:val="0"/>
          <w:i w:val="0"/>
          <w:sz w:val="28"/>
        </w:rPr>
        <w:t>-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混合派系背景。曾因个人情感争议事件（媒体曝光）一度政治能见度降低，后恢复立委活跃。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赵天麟（Chao Tien-lin）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立委（高雄市选区）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2025-06-27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公开力挺</w:t>
            </w:r>
            <w:r>
              <w:rPr>
                <w:rFonts w:eastAsia="仿宋"/>
                <w:rFonts w:ascii="仿宋" w:hAnsi="仿宋"/>
                <w:b/>
                <w:sz w:val="19"/>
              </w:rPr>
              <w:t>邱议莹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角逐高雄市长</w:t>
            </w:r>
          </w:p>
        </w:tc>
      </w:tr>
    </w:tbl>
    <w:p/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第二-八篇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高雄在地+多派系合作。Hermann BACE 4 / DIS 5 / TASK 4. </w:t>
      </w: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赵天麟 0.42 / 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（挺） 0.65 / 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0.72。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立委连任（后验 50-55%）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其他（后验 45-50%）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高雄立委；2025-06-27 力挺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2026 高雄市长；派系协调者。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：2026-04-20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2026-04-20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