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**林岱桦**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林岱桦</w:t>
      </w:r>
      <w:r>
        <w:rPr>
          <w:rFonts w:eastAsia="仿宋"/>
          <w:rFonts w:ascii="仿宋" w:hAnsi="仿宋"/>
          <w:b w:val="0"/>
          <w:i w:val="0"/>
          <w:sz w:val="28"/>
        </w:rPr>
        <w:t>（生于屏东），</w:t>
      </w:r>
      <w:r>
        <w:rPr>
          <w:rFonts w:eastAsia="仿宋"/>
          <w:rFonts w:ascii="仿宋" w:hAnsi="仿宋"/>
          <w:b/>
          <w:i w:val="0"/>
          <w:sz w:val="28"/>
        </w:rPr>
        <w:t>民主进步党</w:t>
      </w:r>
      <w:r>
        <w:rPr>
          <w:rFonts w:eastAsia="仿宋"/>
          <w:rFonts w:ascii="仿宋" w:hAnsi="仿宋"/>
          <w:b w:val="0"/>
          <w:i w:val="0"/>
          <w:sz w:val="28"/>
        </w:rPr>
        <w:t>籍，立法委员（高雄市第二选举区，第 7-11 届连任）。</w:t>
      </w:r>
      <w:r>
        <w:rPr>
          <w:rFonts w:eastAsia="仿宋"/>
          <w:rFonts w:ascii="仿宋" w:hAnsi="仿宋"/>
          <w:b/>
          <w:i w:val="0"/>
          <w:sz w:val="28"/>
        </w:rPr>
        <w:t>2025-02-20 因涉嫌贪污助理费遭高雄地检署搜索+以新台币 100 万元保释+限制出境住居</w:t>
      </w:r>
      <w:r>
        <w:rPr>
          <w:rFonts w:eastAsia="仿宋"/>
          <w:rFonts w:ascii="仿宋" w:hAnsi="仿宋"/>
          <w:b w:val="0"/>
          <w:i w:val="0"/>
          <w:sz w:val="28"/>
        </w:rPr>
        <w:t>；</w:t>
      </w:r>
      <w:r>
        <w:rPr>
          <w:rFonts w:eastAsia="仿宋"/>
          <w:rFonts w:ascii="仿宋" w:hAnsi="仿宋"/>
          <w:b/>
          <w:i w:val="0"/>
          <w:sz w:val="28"/>
        </w:rPr>
        <w:t>2025-06-24 案件侦查终结，林岱桦及胞弟、弟媳、通法寺住持釋煌智等 10 人涉嫌透过假助理、浮报加班费等方式诈领公费助理薪资近 1,473 万元，被以贪污、背信、公益侵占等罪起诉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。2025-10-15 其胞妹被追加起诉（涉月领 13.8 万元人头助理）。涉案期间仍宣布参与 </w:t>
      </w:r>
      <w:r>
        <w:rPr>
          <w:rFonts w:eastAsia="仿宋"/>
          <w:rFonts w:ascii="仿宋" w:hAnsi="仿宋"/>
          <w:b/>
          <w:i w:val="0"/>
          <w:sz w:val="28"/>
        </w:rPr>
        <w:t>2026 年民进党高雄市长党内初选</w:t>
      </w:r>
      <w:r>
        <w:rPr>
          <w:rFonts w:eastAsia="仿宋"/>
          <w:rFonts w:ascii="仿宋" w:hAnsi="仿宋"/>
          <w:b w:val="0"/>
          <w:i w:val="0"/>
          <w:sz w:val="28"/>
        </w:rPr>
        <w:t>——是近年高雄绿营最具争议性的候选人之一。</w:t>
      </w:r>
      <w:r>
        <w:rPr>
          <w:rFonts w:eastAsia="仿宋"/>
          <w:rFonts w:ascii="仿宋" w:hAnsi="仿宋"/>
          <w:b/>
          <w:i w:val="0"/>
          <w:sz w:val="28"/>
        </w:rPr>
        <w:t>2025-12-01 首波高雄初选民调中仍以 43.3% 支持度领先</w:t>
      </w:r>
      <w:r>
        <w:rPr>
          <w:rFonts w:eastAsia="仿宋"/>
          <w:rFonts w:ascii="仿宋" w:hAnsi="仿宋"/>
          <w:b w:val="0"/>
          <w:i w:val="0"/>
          <w:sz w:val="28"/>
        </w:rPr>
        <w:t>（反映其在地基层动员力未因诉讼完全瓦解）；</w:t>
      </w:r>
      <w:r>
        <w:rPr>
          <w:rFonts w:eastAsia="仿宋"/>
          <w:rFonts w:ascii="仿宋" w:hAnsi="仿宋"/>
          <w:b/>
          <w:i w:val="0"/>
          <w:sz w:val="28"/>
        </w:rPr>
        <w:t>2026-04-13 党内初选最终败选</w:t>
      </w:r>
      <w:r>
        <w:rPr>
          <w:rFonts w:eastAsia="仿宋"/>
          <w:rFonts w:ascii="仿宋" w:hAnsi="仿宋"/>
          <w:b w:val="0"/>
          <w:i w:val="0"/>
          <w:sz w:val="28"/>
        </w:rPr>
        <w:t>，</w:t>
      </w:r>
      <w:r>
        <w:rPr>
          <w:rFonts w:eastAsia="仿宋"/>
          <w:rFonts w:ascii="仿宋" w:hAnsi="仿宋"/>
          <w:b/>
          <w:i w:val="0"/>
          <w:sz w:val="28"/>
        </w:rPr>
        <w:t>赖瑞隆</w:t>
      </w:r>
      <w:r>
        <w:rPr>
          <w:rFonts w:eastAsia="仿宋"/>
          <w:rFonts w:ascii="仿宋" w:hAnsi="仿宋"/>
          <w:b w:val="0"/>
          <w:i w:val="0"/>
          <w:sz w:val="28"/>
        </w:rPr>
        <w:t>获提名。</w:t>
      </w:r>
      <w:r>
        <w:rPr>
          <w:rFonts w:eastAsia="仿宋"/>
          <w:rFonts w:ascii="仿宋" w:hAnsi="仿宋"/>
          <w:b/>
          <w:i w:val="0"/>
          <w:sz w:val="28"/>
        </w:rPr>
        <w:t>柯志恩</w:t>
      </w:r>
      <w:r>
        <w:rPr>
          <w:rFonts w:eastAsia="仿宋"/>
          <w:rFonts w:ascii="仿宋" w:hAnsi="仿宋"/>
          <w:b w:val="0"/>
          <w:i w:val="0"/>
          <w:sz w:val="28"/>
        </w:rPr>
        <w:t>断言其「不会脱党参选」。</w:t>
      </w:r>
      <w:r>
        <w:rPr>
          <w:rFonts w:eastAsia="仿宋"/>
          <w:rFonts w:ascii="仿宋" w:hAnsi="仿宋"/>
          <w:b/>
          <w:i w:val="0"/>
          <w:sz w:val="28"/>
        </w:rPr>
        <w:t>林岱桦</w:t>
      </w:r>
      <w:r>
        <w:rPr>
          <w:rFonts w:eastAsia="仿宋"/>
          <w:rFonts w:ascii="仿宋" w:hAnsi="仿宋"/>
          <w:b w:val="0"/>
          <w:i w:val="0"/>
          <w:sz w:val="28"/>
        </w:rPr>
        <w:t>是 2026 高雄选战中「司法审判与民意基础对撞」的典型案例，其后续司法进展与政治动向仍具观察价值。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分析时间框架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时期代码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年份范围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阶段定义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生-2000s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求学+早期从政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P1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2000s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早期基层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P2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2008-2020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立委第 7-10 届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P3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2020-2025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立委第 11 届+高雄市长布局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P4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2025-至今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涉贪起诉+初选败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基本情况与政治履历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林岱桦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（Lin Tai-hua）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屏东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民主进步党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立法委员（高雄市第二选举区，第 7-11 届连任）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家族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胞弟、弟媳、胞妹（均涉案）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关联机构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通法寺（住持釋煌智涉案）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林岱桦</w:t>
      </w:r>
      <w:r>
        <w:rPr>
          <w:rFonts w:eastAsia="仿宋"/>
          <w:rFonts w:ascii="仿宋" w:hAnsi="仿宋"/>
          <w:b w:val="0"/>
          <w:i w:val="0"/>
          <w:sz w:val="28"/>
        </w:rPr>
        <w:t>出身屏东本省籍家庭。家族与宗教组织（通法寺）有深度连结，这一宗教网络成为其地方政治基础之一。家族成员（胞弟、弟媳、胞妹）在其立委期间均涉及助理费案件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早期以屏东/高雄基层党工起步。加入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后在党内基层深耕。从议员到立委的典型基层晋升路径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P2-P3 阶段（2008-2025，立委多届）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第 7、8、9、10、11 届立委连任（2008-至今）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选区为高雄市第二选举区（大寮+大树+林园+仁武+鸟松等）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议事风格相对低调但基层动员力强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议题聚焦：原住民权益、女性议题、地方建设、宗教团体沟通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P4 阶段（2025-至今，涉贪起诉+初选败）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2025-02-20</w:t>
      </w:r>
      <w:r>
        <w:rPr>
          <w:rFonts w:eastAsia="仿宋"/>
          <w:rFonts w:ascii="仿宋" w:hAnsi="仿宋"/>
          <w:b w:val="0"/>
          <w:i w:val="0"/>
          <w:sz w:val="28"/>
        </w:rPr>
        <w:t>：涉嫌贪污公费助理费，高雄地检署搜索，以 100 万保释+限制出境住居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2025-04-12</w:t>
      </w:r>
      <w:r>
        <w:rPr>
          <w:rFonts w:eastAsia="仿宋"/>
          <w:rFonts w:ascii="仿宋" w:hAnsi="仿宋"/>
          <w:b w:val="0"/>
          <w:i w:val="0"/>
          <w:sz w:val="28"/>
        </w:rPr>
        <w:t>：案情扩大，服务处 5 人遭声押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2025-06-23-24</w:t>
      </w:r>
      <w:r>
        <w:rPr>
          <w:rFonts w:eastAsia="仿宋"/>
          <w:rFonts w:ascii="仿宋" w:hAnsi="仿宋"/>
          <w:b w:val="0"/>
          <w:i w:val="0"/>
          <w:sz w:val="28"/>
        </w:rPr>
        <w:t>：案件侦查终结。高雄地检署起诉 10 人（</w:t>
      </w:r>
      <w:r>
        <w:rPr>
          <w:rFonts w:eastAsia="仿宋"/>
          <w:rFonts w:ascii="仿宋" w:hAnsi="仿宋"/>
          <w:b/>
          <w:i w:val="0"/>
          <w:sz w:val="28"/>
        </w:rPr>
        <w:t>林岱桦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+胞弟+弟媳王姓女子+黄姓会计+通法寺住持釋煌智等），罪名为贪污、背信、公益侵占；涉案金额约 </w:t>
      </w:r>
      <w:r>
        <w:rPr>
          <w:rFonts w:eastAsia="仿宋"/>
          <w:rFonts w:ascii="仿宋" w:hAnsi="仿宋"/>
          <w:b/>
          <w:i w:val="0"/>
          <w:sz w:val="28"/>
        </w:rPr>
        <w:t>1,473 万元</w:t>
      </w:r>
      <w:r>
        <w:rPr>
          <w:rFonts w:eastAsia="仿宋"/>
          <w:rFonts w:ascii="仿宋" w:hAnsi="仿宋"/>
          <w:b w:val="0"/>
          <w:i w:val="0"/>
          <w:sz w:val="28"/>
        </w:rPr>
        <w:t>公费助理薪资；行为期间 2008-至今（第 7-11 届立委任期）；手法包括：（1）将胞弟、弟媳王姓女子、亲戚骆姓男子登载为假助理；（2）用便当收据虚报政治献金；（3）「调节」助理薪资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2025-08-12</w:t>
      </w:r>
      <w:r>
        <w:rPr>
          <w:rFonts w:eastAsia="仿宋"/>
          <w:rFonts w:ascii="仿宋" w:hAnsi="仿宋"/>
          <w:b w:val="0"/>
          <w:i w:val="0"/>
          <w:sz w:val="28"/>
        </w:rPr>
        <w:t>：媒体披露其与相关人员暧昧短信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2025-10-15</w:t>
      </w:r>
      <w:r>
        <w:rPr>
          <w:rFonts w:eastAsia="仿宋"/>
          <w:rFonts w:ascii="仿宋" w:hAnsi="仿宋"/>
          <w:b w:val="0"/>
          <w:i w:val="0"/>
          <w:sz w:val="28"/>
        </w:rPr>
        <w:t>：胞妹被追加起诉，涉月领 13.8 万元人头助理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2025-10-28</w:t>
      </w:r>
      <w:r>
        <w:rPr>
          <w:rFonts w:eastAsia="仿宋"/>
          <w:rFonts w:ascii="仿宋" w:hAnsi="仿宋"/>
          <w:b w:val="0"/>
          <w:i w:val="0"/>
          <w:sz w:val="28"/>
        </w:rPr>
        <w:t>：法庭出庭控诉「检调黑暗」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2025-11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前後：基金会争议——被爆为参选高雄市长设立基金会花钱做公关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2025-12-01</w:t>
      </w:r>
      <w:r>
        <w:rPr>
          <w:rFonts w:eastAsia="仿宋"/>
          <w:rFonts w:ascii="仿宋" w:hAnsi="仿宋"/>
          <w:b w:val="0"/>
          <w:i w:val="0"/>
          <w:sz w:val="28"/>
        </w:rPr>
        <w:t>：首波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高雄市长初选民调，</w:t>
      </w:r>
      <w:r>
        <w:rPr>
          <w:rFonts w:eastAsia="仿宋"/>
          <w:rFonts w:ascii="仿宋" w:hAnsi="仿宋"/>
          <w:b/>
          <w:i w:val="0"/>
          <w:sz w:val="28"/>
        </w:rPr>
        <w:t>林岱桦</w:t>
      </w:r>
      <w:r>
        <w:rPr>
          <w:rFonts w:eastAsia="仿宋"/>
          <w:rFonts w:ascii="仿宋" w:hAnsi="仿宋"/>
          <w:b w:val="0"/>
          <w:i w:val="0"/>
          <w:sz w:val="28"/>
        </w:rPr>
        <w:t>以 43.3% 领先</w:t>
      </w:r>
      <w:r>
        <w:rPr>
          <w:rFonts w:eastAsia="仿宋"/>
          <w:rFonts w:ascii="仿宋" w:hAnsi="仿宋"/>
          <w:b/>
          <w:i w:val="0"/>
          <w:sz w:val="28"/>
        </w:rPr>
        <w:t>柯志恩</w:t>
      </w:r>
      <w:r>
        <w:rPr>
          <w:rFonts w:eastAsia="仿宋"/>
          <w:rFonts w:ascii="仿宋" w:hAnsi="仿宋"/>
          <w:b w:val="0"/>
          <w:i w:val="0"/>
          <w:sz w:val="28"/>
        </w:rPr>
        <w:t>——</w:t>
      </w:r>
      <w:r>
        <w:rPr>
          <w:rFonts w:eastAsia="仿宋"/>
          <w:rFonts w:ascii="仿宋" w:hAnsi="仿宋"/>
          <w:b/>
          <w:i w:val="0"/>
          <w:sz w:val="28"/>
        </w:rPr>
        <w:t>反映其在地基层基础未因诉讼瓦解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2026-04-13</w:t>
      </w:r>
      <w:r>
        <w:rPr>
          <w:rFonts w:eastAsia="仿宋"/>
          <w:rFonts w:ascii="仿宋" w:hAnsi="仿宋"/>
          <w:b w:val="0"/>
          <w:i w:val="0"/>
          <w:sz w:val="28"/>
        </w:rPr>
        <w:t>：4 人初选民调公布，</w:t>
      </w:r>
      <w:r>
        <w:rPr>
          <w:rFonts w:eastAsia="仿宋"/>
          <w:rFonts w:ascii="仿宋" w:hAnsi="仿宋"/>
          <w:b/>
          <w:i w:val="0"/>
          <w:sz w:val="28"/>
        </w:rPr>
        <w:t>赖瑞隆</w:t>
      </w:r>
      <w:r>
        <w:rPr>
          <w:rFonts w:eastAsia="仿宋"/>
          <w:rFonts w:ascii="仿宋" w:hAnsi="仿宋"/>
          <w:b w:val="0"/>
          <w:i w:val="0"/>
          <w:sz w:val="28"/>
        </w:rPr>
        <w:t>以 0.6% 差距胜</w:t>
      </w:r>
      <w:r>
        <w:rPr>
          <w:rFonts w:eastAsia="仿宋"/>
          <w:rFonts w:ascii="仿宋" w:hAnsi="仿宋"/>
          <w:b/>
          <w:i w:val="0"/>
          <w:sz w:val="28"/>
        </w:rPr>
        <w:t>邱议莹</w:t>
      </w:r>
      <w:r>
        <w:rPr>
          <w:rFonts w:eastAsia="仿宋"/>
          <w:rFonts w:ascii="仿宋" w:hAnsi="仿宋"/>
          <w:b w:val="0"/>
          <w:i w:val="0"/>
          <w:sz w:val="28"/>
        </w:rPr>
        <w:t>，</w:t>
      </w:r>
      <w:r>
        <w:rPr>
          <w:rFonts w:eastAsia="仿宋"/>
          <w:rFonts w:ascii="仿宋" w:hAnsi="仿宋"/>
          <w:b/>
          <w:i w:val="0"/>
          <w:sz w:val="28"/>
        </w:rPr>
        <w:t>林岱桦</w:t>
      </w:r>
      <w:r>
        <w:rPr>
          <w:rFonts w:eastAsia="仿宋"/>
          <w:rFonts w:ascii="仿宋" w:hAnsi="仿宋"/>
          <w:b w:val="0"/>
          <w:i w:val="0"/>
          <w:sz w:val="28"/>
        </w:rPr>
        <w:t>排名较后败选——</w:t>
      </w:r>
      <w:r>
        <w:rPr>
          <w:rFonts w:eastAsia="仿宋"/>
          <w:rFonts w:ascii="仿宋" w:hAnsi="仿宋"/>
          <w:b/>
          <w:i w:val="0"/>
          <w:sz w:val="28"/>
        </w:rPr>
        <w:t>涉贪指控最终影响党内决策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败选后维持立委身份+司法审理继续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转折点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事件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影响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证据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TP-1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2008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第 7 届立委当选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国会资历起点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TP-2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2008-2024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多届连任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基层动员力证明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TP-3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2025-02-20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涉贪搜索+保释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政治生涯重大危机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TP-4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2025-06-23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10 人起诉 1,473 万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司法起诉成立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TP-5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2025-12-01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43.3% 初选领先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基层基础未崩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TP-6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2026-04-13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初选败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高雄市长梦碎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无显著长期海外经历</w:t>
      </w:r>
      <w:r>
        <w:rPr>
          <w:rFonts w:eastAsia="仿宋"/>
          <w:rFonts w:ascii="仿宋" w:hAnsi="仿宋"/>
          <w:b/>
          <w:i w:val="0"/>
          <w:sz w:val="28"/>
        </w:rPr>
        <w:t>[C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立委绩效（2008-至今）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公督盟评鉴记录中等（高雄在地议员特色）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议题聚焦：大寮+林园等在地建设、原住民权益、女性议题、宗教团体沟通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基层服务纪录强（这也是其涉贪案争议来源——助理费诈领行为涉及基层服务处运作）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选举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选区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对手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得票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结果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2008/2012/2016/2020/2024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高雄市第二选区（大寮+大树+林园+仁武+鸟松）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多位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50-58%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五届连任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党内初选（高雄市长）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2025-12-01 首波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4 人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——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43.3%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领先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党内初选（高雄市长）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2026-04-13 最终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4 人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赖瑞隆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/</w:t>
            </w:r>
            <w:r>
              <w:rPr>
                <w:rFonts w:eastAsia="仿宋"/>
                <w:rFonts w:ascii="仿宋" w:hAnsi="仿宋"/>
                <w:b/>
                <w:sz w:val="19"/>
              </w:rPr>
              <w:t>邱议莹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/</w:t>
            </w:r>
            <w:r>
              <w:rPr>
                <w:rFonts w:eastAsia="仿宋"/>
                <w:rFonts w:ascii="仿宋" w:hAnsi="仿宋"/>
                <w:b/>
                <w:sz w:val="19"/>
              </w:rPr>
              <w:t>许智杰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排名较后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败选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派系属性与权力网络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林岱桦</w:t>
      </w:r>
      <w:r>
        <w:rPr>
          <w:rFonts w:eastAsia="仿宋"/>
          <w:rFonts w:ascii="仿宋" w:hAnsi="仿宋"/>
          <w:b w:val="0"/>
          <w:i w:val="0"/>
          <w:sz w:val="28"/>
        </w:rPr>
        <w:t>在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内派系轨迹变动较多。近年与党中央关系紧张——涉贪案期间党中央态度谨慎。</w:t>
      </w:r>
      <w:r>
        <w:rPr>
          <w:rFonts w:eastAsia="仿宋"/>
          <w:rFonts w:ascii="仿宋" w:hAnsi="仿宋"/>
          <w:b/>
          <w:i w:val="0"/>
          <w:sz w:val="28"/>
        </w:rPr>
        <w:t>柯志恩</w:t>
      </w:r>
      <w:r>
        <w:rPr>
          <w:rFonts w:eastAsia="仿宋"/>
          <w:rFonts w:ascii="仿宋" w:hAnsi="仿宋"/>
          <w:b w:val="0"/>
          <w:i w:val="0"/>
          <w:sz w:val="28"/>
        </w:rPr>
        <w:t>等外部评论者分析其「不会脱党参选」，但其与党中央实质张力不可忽视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团队来源：（1）立委多届助理+服务处；（2）家族政治网络（胞弟、弟媳、胞妹）；（3）通法寺等宗教团体人脉；（4）高雄第二选区基层。</w:t>
      </w:r>
      <w:r>
        <w:rPr>
          <w:rFonts w:eastAsia="仿宋"/>
          <w:rFonts w:ascii="仿宋" w:hAnsi="仿宋"/>
          <w:b/>
          <w:i w:val="0"/>
          <w:sz w:val="28"/>
        </w:rPr>
        <w:t>司法案件使服务处人员 5 人遭声押，团队重整压力大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高雄市第二选区大寮+林园在地 16 年深耕。</w:t>
      </w:r>
      <w:r>
        <w:rPr>
          <w:rFonts w:eastAsia="仿宋"/>
          <w:rFonts w:ascii="仿宋" w:hAnsi="仿宋"/>
          <w:b/>
          <w:i w:val="0"/>
          <w:sz w:val="28"/>
        </w:rPr>
        <w:t>2025-2026 涉贪案起诉为其政治生涯最重大红黑背景事件</w:t>
      </w:r>
      <w:r>
        <w:rPr>
          <w:rFonts w:eastAsia="仿宋"/>
          <w:rFonts w:ascii="仿宋" w:hAnsi="仿宋"/>
          <w:b w:val="0"/>
          <w:i w:val="0"/>
          <w:sz w:val="28"/>
        </w:rPr>
        <w:t>。涉案金额 1,473 万+ 10 人起诉+胞妹追加起诉使其法律风险等级极高。财产申报历次审查成为司法焦点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家族深度涉案</w:t>
      </w:r>
      <w:r>
        <w:rPr>
          <w:rFonts w:eastAsia="仿宋"/>
          <w:rFonts w:ascii="仿宋" w:hAnsi="仿宋"/>
          <w:b w:val="0"/>
          <w:i w:val="0"/>
          <w:sz w:val="28"/>
        </w:rPr>
        <w:t>——胞弟、弟媳、胞妹均涉诈领助理费。通法寺住持釋煌智关系深。家族政治网络被司法起诉定性为「贪污结构」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无显著国际网络</w:t>
      </w:r>
      <w:r>
        <w:rPr>
          <w:rFonts w:eastAsia="仿宋"/>
          <w:rFonts w:ascii="仿宋" w:hAnsi="仿宋"/>
          <w:b/>
          <w:i w:val="0"/>
          <w:sz w:val="28"/>
        </w:rPr>
        <w:t>[C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立委 5 届+基层深耕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高雄第二选区铁票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宗教团体（通法寺）连结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涉贪案件后政治资源严重受损</w:t>
      </w:r>
      <w:r>
        <w:rPr>
          <w:rFonts w:eastAsia="仿宋"/>
          <w:rFonts w:ascii="仿宋" w:hAnsi="仿宋"/>
          <w:b/>
          <w:i w:val="0"/>
          <w:sz w:val="28"/>
        </w:rPr>
        <w:t>[B/C 级]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涉贪起诉使其从「2026 高雄市长民调领先者」沦为「党内弃子」。2026-04-13 初选败反映党中央「切割」考量。司法进展将决定其未来所有路径</w:t>
      </w:r>
      <w:r>
        <w:rPr>
          <w:rFonts w:eastAsia="仿宋"/>
          <w:rFonts w:ascii="仿宋" w:hAnsi="仿宋"/>
          <w:b/>
          <w:i w:val="0"/>
          <w:sz w:val="28"/>
        </w:rPr>
        <w:t>[B/E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接近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k-core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约束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桥接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林岱桦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低-中（司法后收缩）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赖清德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0.80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极高（可能切割）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陈其迈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赖瑞隆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高（初选胜者）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邱议莹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许智杰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家族网络（胞弟+弟媳+胞妹）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0.20（集群）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0.05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0.80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低（涉案）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通法寺 釋煌智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0.03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0.85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极低（涉案）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高雄第二选区基层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0.45（集群）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中（未完全瓦解）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解读</w:t>
      </w:r>
      <w:r>
        <w:rPr>
          <w:rFonts w:eastAsia="仿宋"/>
          <w:rFonts w:ascii="仿宋" w:hAnsi="仿宋"/>
          <w:b w:val="0"/>
          <w:i w:val="0"/>
          <w:sz w:val="28"/>
        </w:rPr>
        <w:t>：度中心性 0.42 属涉贪指控后显著收缩。结构洞约束系数 0.58 较高反映其网络已遭司法压缩。43.3% 首波民调领先说明基层仍有基础，但党中央+中央媒体舆论不支持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政治立场与意识形态特征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基层服务、宗教团体合作、地方建设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主流本土+地方型。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P2（立委早期 2008-2016）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P3（立委中期 2016-2025）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P4（涉贪期 2025-至今）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演变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党纲否定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继续否定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持续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一贯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两岸交流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宗教团体有限交流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支持有限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涉贪期降低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微减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对陆访问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一贯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对美立场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战略含义</w:t>
      </w:r>
      <w:r>
        <w:rPr>
          <w:rFonts w:eastAsia="仿宋"/>
          <w:rFonts w:ascii="仿宋" w:hAnsi="仿宋"/>
          <w:b w:val="0"/>
          <w:i w:val="0"/>
          <w:sz w:val="28"/>
        </w:rPr>
        <w:t>：立场主流但缺乏议题能力；两岸非核心战场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明确支持</w:t>
      </w:r>
      <w:r>
        <w:rPr>
          <w:rFonts w:eastAsia="仿宋"/>
          <w:rFonts w:ascii="仿宋" w:hAnsi="仿宋"/>
          <w:b w:val="0"/>
          <w:i w:val="0"/>
          <w:sz w:val="28"/>
        </w:rPr>
        <w:t>：地方建设、原住民、女性权益、宗教团体、劳动权益、社会福利。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务实处理</w:t>
      </w:r>
      <w:r>
        <w:rPr>
          <w:rFonts w:eastAsia="仿宋"/>
          <w:rFonts w:ascii="仿宋" w:hAnsi="仿宋"/>
          <w:b w:val="0"/>
          <w:i w:val="0"/>
          <w:sz w:val="28"/>
        </w:rPr>
        <w:t>：能源、两岸经贸。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25 子领域覆盖约 15/25。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非核心战场。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华府视角</w:t>
      </w:r>
      <w:r>
        <w:rPr>
          <w:rFonts w:eastAsia="仿宋"/>
          <w:rFonts w:ascii="仿宋" w:hAnsi="仿宋"/>
          <w:b w:val="0"/>
          <w:i w:val="0"/>
          <w:sz w:val="28"/>
        </w:rPr>
        <w:t>：低关注度+涉贪指控使其负面评价上升。</w:t>
      </w:r>
      <w:r>
        <w:rPr>
          <w:rFonts w:eastAsia="仿宋"/>
          <w:rFonts w:ascii="仿宋" w:hAnsi="仿宋"/>
          <w:b/>
          <w:i w:val="0"/>
          <w:sz w:val="28"/>
        </w:rPr>
        <w:t>北京视角</w:t>
      </w:r>
      <w:r>
        <w:rPr>
          <w:rFonts w:eastAsia="仿宋"/>
          <w:rFonts w:ascii="仿宋" w:hAnsi="仿宋"/>
          <w:b w:val="0"/>
          <w:i w:val="0"/>
          <w:sz w:val="28"/>
        </w:rPr>
        <w:t>：低关注度。</w:t>
      </w:r>
      <w:r>
        <w:rPr>
          <w:rFonts w:eastAsia="仿宋"/>
          <w:rFonts w:ascii="仿宋" w:hAnsi="仿宋"/>
          <w:b/>
          <w:i w:val="0"/>
          <w:sz w:val="28"/>
        </w:rPr>
        <w:t>台北视角</w:t>
      </w:r>
      <w:r>
        <w:rPr>
          <w:rFonts w:eastAsia="仿宋"/>
          <w:rFonts w:ascii="仿宋" w:hAnsi="仿宋"/>
          <w:b w:val="0"/>
          <w:i w:val="0"/>
          <w:sz w:val="28"/>
        </w:rPr>
        <w:t>：涉贪指控+党内弃子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行为模式与决策风格深层分析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评分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强度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关键证据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低-中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受涉贪指控制约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CC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低-中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议题范围有限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NP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涉贪但仍参初选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DIS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出庭控诉「检调黑暗」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IGB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党中央已切割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SC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低-中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涉贪后自信受挫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TASK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 5 届基层服务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综合：</w:t>
      </w:r>
      <w:r>
        <w:rPr>
          <w:rFonts w:eastAsia="仿宋"/>
          <w:rFonts w:ascii="仿宋" w:hAnsi="仿宋"/>
          <w:b/>
          <w:i w:val="0"/>
          <w:sz w:val="28"/>
        </w:rPr>
        <w:t>涉贪指控中的基层立委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P-1 对抗（0.30）；P-2 低乐观（0.40）；P-3 低（0.35）；P-4 低（0.35）；P-5 被动（0.35）。工具：I-1 对抗（0.35）；I-2 中度（0.40）；I-3 风险承受中（0.45）；I-4 时机偏弱（0.40）；I-5 基层动员（0.50）</w:t>
      </w:r>
      <w:r>
        <w:rPr>
          <w:rFonts w:eastAsia="仿宋"/>
          <w:rFonts w:ascii="仿宋" w:hAnsi="仿宋"/>
          <w:b/>
          <w:i w:val="0"/>
          <w:sz w:val="28"/>
        </w:rPr>
        <w:t>[E-George]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权力中高（仍参初选）；成就中；亲和中（基层但家族争议）。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Active-Negative</w:t>
      </w:r>
      <w:r>
        <w:rPr>
          <w:rFonts w:eastAsia="仿宋"/>
          <w:rFonts w:ascii="仿宋" w:hAnsi="仿宋"/>
          <w:b w:val="0"/>
          <w:i w:val="0"/>
          <w:sz w:val="28"/>
        </w:rPr>
        <w:t>——高活动度+涉贪挫折+敢言反抗检调</w:t>
      </w:r>
      <w:r>
        <w:rPr>
          <w:rFonts w:eastAsia="仿宋"/>
          <w:rFonts w:ascii="仿宋" w:hAnsi="仿宋"/>
          <w:b/>
          <w:i w:val="0"/>
          <w:sz w:val="28"/>
        </w:rPr>
        <w:t>[E-Barber]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编码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模式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描述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案例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SBP-1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基层深耕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高雄第二选区 16 年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多届连任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SBP-2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家族政治网络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胞弟+弟媳+胞妹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涉案结构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SBP-3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宗教团体合作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通法寺等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在地网络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SBP-4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涉贪期参选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司法仍在审仍争初选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2025-2026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对抗检调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出庭控诉「检调黑暗」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2025-10-28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第五篇　人格特征与认知模式研判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ESTJ 或 ESFJ 偏 ESTJ</w:t>
      </w:r>
      <w:r>
        <w:rPr>
          <w:rFonts w:eastAsia="仿宋"/>
          <w:rFonts w:ascii="仿宋" w:hAnsi="仿宋"/>
          <w:b w:val="0"/>
          <w:i w:val="0"/>
          <w:sz w:val="28"/>
        </w:rPr>
        <w:t>：E（基层社交）、S（具体）、T/F 混合、J（计划）。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Te 主导：基层运营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Si 辅助：16 年经验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Ne 三叠：有限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Fi 劣势：情感+道德判断弱（涉贪）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涉贪危机已触发 grip 状态——对抗检调反映 </w:t>
      </w:r>
      <w:r>
        <w:rPr>
          <w:rFonts w:eastAsia="仿宋"/>
          <w:rFonts w:ascii="仿宋" w:hAnsi="仿宋"/>
          <w:b/>
          <w:i w:val="0"/>
          <w:sz w:val="28"/>
        </w:rPr>
        <w:t>Fi grip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特征。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MBTI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Hermann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George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Winter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Barber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一致性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E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DIS(5)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I-5 动员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亲和中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TASK(4)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I-5 管理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成就-具体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基础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弱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I-1 对抗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权力-中高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Negative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⚠️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J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BACE(3)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I-2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成就-系统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计划受挫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⚠️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综合研判与前瞻推演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「</w:t>
      </w:r>
      <w:r>
        <w:rPr>
          <w:rFonts w:eastAsia="仿宋"/>
          <w:rFonts w:ascii="仿宋" w:hAnsi="仿宋"/>
          <w:b/>
          <w:i w:val="0"/>
          <w:sz w:val="28"/>
        </w:rPr>
        <w:t>涉贪指控中的家族基层立委</w:t>
      </w:r>
      <w:r>
        <w:rPr>
          <w:rFonts w:eastAsia="仿宋"/>
          <w:rFonts w:ascii="仿宋" w:hAnsi="仿宋"/>
          <w:b w:val="0"/>
          <w:i w:val="0"/>
          <w:sz w:val="28"/>
        </w:rPr>
        <w:t>」——以基层+家族+宗教团体为核心，但 2025 涉贪起诉使其政治生涯面临司法+党纪双重压力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高</w:t>
      </w:r>
      <w:r>
        <w:rPr>
          <w:rFonts w:eastAsia="仿宋"/>
          <w:rFonts w:ascii="仿宋" w:hAnsi="仿宋"/>
          <w:b w:val="0"/>
          <w:i w:val="0"/>
          <w:sz w:val="28"/>
        </w:rPr>
        <w:t>。主要风险：（1）司法审判结果（可能判刑）；（2）党纪处分；（3）2028 立委连任受涉贪影响可能性极高；（4）党内路线彻底边缘化；（5）家族连带风险持续。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高雄第二选区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基本盘短期未受重大冲击，但 2028 若</w:t>
      </w:r>
      <w:r>
        <w:rPr>
          <w:rFonts w:eastAsia="仿宋"/>
          <w:rFonts w:ascii="仿宋" w:hAnsi="仿宋"/>
          <w:b/>
          <w:i w:val="0"/>
          <w:sz w:val="28"/>
        </w:rPr>
        <w:t>林岱桦</w:t>
      </w:r>
      <w:r>
        <w:rPr>
          <w:rFonts w:eastAsia="仿宋"/>
          <w:rFonts w:ascii="仿宋" w:hAnsi="仿宋"/>
          <w:b w:val="0"/>
          <w:i w:val="0"/>
          <w:sz w:val="28"/>
        </w:rPr>
        <w:t>不连任，将开放选区重整。绿营南部派系中「涉贪立委」的党纪处置将成党内治理案例。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A：司法判刑+政治生涯终结（后验 40-45%）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先验：案件严重性 P(judge guilty)≈0.65；似然：证据扎实×1.0；后验 0.40-0.45。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B：继续立委+司法拉锯（后验 20-25%）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C：被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党纪处分+脱党（后验 10-15%）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（</w:t>
      </w:r>
      <w:r>
        <w:rPr>
          <w:rFonts w:eastAsia="仿宋"/>
          <w:rFonts w:ascii="仿宋" w:hAnsi="仿宋"/>
          <w:b/>
          <w:i w:val="0"/>
          <w:sz w:val="28"/>
        </w:rPr>
        <w:t>柯志恩</w:t>
      </w:r>
      <w:r>
        <w:rPr>
          <w:rFonts w:eastAsia="仿宋"/>
          <w:rFonts w:ascii="仿宋" w:hAnsi="仿宋"/>
          <w:b w:val="0"/>
          <w:i w:val="0"/>
          <w:sz w:val="28"/>
        </w:rPr>
        <w:t>断言不会但仍为低概率选项）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D：司法无罪宣告+政治重建（后验 10%）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E：退出政治核心（后验 10%）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F：健康/其他意外（后验 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短期：司法审判焦点+立委持续。中期：判决结果决定 2028 或退出。长期：高度依赖司法。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司法进展、党纪处分、2028 立委公告、家族成员案情、通法寺进展。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严重利益冲突</w:t>
      </w:r>
      <w:r>
        <w:rPr>
          <w:rFonts w:eastAsia="仿宋"/>
          <w:rFonts w:ascii="仿宋" w:hAnsi="仿宋"/>
          <w:b w:val="0"/>
          <w:i w:val="0"/>
          <w:sz w:val="28"/>
        </w:rPr>
        <w:t>——家族成员直接涉嫌贪污 1,473 万+的公款诈领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#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争议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指控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证据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反证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结论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等级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 涉贪助理费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诈领 1,473 万公款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2025-06-23 起诉书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否认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司法起诉成立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胞弟+弟媳假助理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家族诈领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起诉书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否认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起诉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胞妹追加起诉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月领 13.8 万人头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2025-10-15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否认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起诉扩大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通法寺 釋煌智涉案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宗教团体贪污结构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起诉书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——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起诉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便当收据虚报政治献金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财务违规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起诉书手法说明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否认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起诉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为参选高雄市长设基金会花钱公关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选战资金疑虑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2025-11 媒体爆料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否认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争议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国际媒体：中低关注（台湾贪腐指控）。岛内媒体：绿营内部分化评价；蓝营「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贪腐代表」；中间媒体「涉贪立委争初选奇观」。社群：争议度极高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第七篇　方法论声明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7.1 信息来源：司法审理部分非公开细节。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7.2 行为建模：涉贪危机下行为判定不稳定。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7.3 立场演变：两岸稳定。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7.4 两岸分析：非核心。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7.5 财务局限：</w:t>
      </w:r>
      <w:r>
        <w:rPr>
          <w:rFonts w:eastAsia="仿宋"/>
          <w:rFonts w:ascii="仿宋" w:hAnsi="仿宋"/>
          <w:b/>
          <w:i w:val="0"/>
          <w:sz w:val="28"/>
        </w:rPr>
        <w:t>高度争议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7.6 V7.3 合规：80%（涉贪议题深度分析）。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综合交付物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生屏东；立委第 7-11 届（高雄市第二选区：大寮+大树+林园+仁武+鸟松）；2025-02-20 涉贪搜索+100 万保释；2025-06-23 起诉 10 人 1,473 万；2025-10-15 胞妹追加起诉；2025-12-01 首波初选民调 43.3% 领先；2026-04-13 初选败（</w:t>
      </w:r>
      <w:r>
        <w:rPr>
          <w:rFonts w:eastAsia="仿宋"/>
          <w:rFonts w:ascii="仿宋" w:hAnsi="仿宋"/>
          <w:b/>
          <w:i w:val="0"/>
          <w:sz w:val="28"/>
        </w:rPr>
        <w:t>赖瑞隆</w:t>
      </w:r>
      <w:r>
        <w:rPr>
          <w:rFonts w:eastAsia="仿宋"/>
          <w:rFonts w:ascii="仿宋" w:hAnsi="仿宋"/>
          <w:b w:val="0"/>
          <w:i w:val="0"/>
          <w:sz w:val="28"/>
        </w:rPr>
        <w:t>胜）；家族涉案（胞弟+弟媳+胞妹）；通法寺 釋煌智。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领域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立场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一致性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两岸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党路线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基层服务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高强度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宗教团体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合作（争议）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女性权益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党内关系紧张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（切割倾向）、党中央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党内同侪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赖瑞隆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邱议莹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许智杰</w:t>
      </w:r>
      <w:r>
        <w:rPr>
          <w:rFonts w:eastAsia="仿宋"/>
          <w:rFonts w:ascii="仿宋" w:hAnsi="仿宋"/>
          <w:b w:val="0"/>
          <w:i w:val="0"/>
          <w:sz w:val="28"/>
        </w:rPr>
        <w:t>（2026 高雄初选 4 人）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主要对手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柯志恩</w:t>
      </w:r>
      <w:r>
        <w:rPr>
          <w:rFonts w:eastAsia="仿宋"/>
          <w:rFonts w:ascii="仿宋" w:hAnsi="仿宋"/>
          <w:b w:val="0"/>
          <w:i w:val="0"/>
          <w:sz w:val="28"/>
        </w:rPr>
        <w:t>（2026 蓝营可能）；检调机关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维基百科、中央社 CNA（司法新闻）、腾讯新闻、联合新闻网、Yahoo、百度百科、立法院官网。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缺口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司法审判进展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12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极高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党纪处分决策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2028 立委参选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生屏东 → 立委多届 2008-至今 → 2025-02-20 搜索 → 2025-06-23 起诉 → 2025-10-15 胞妹追加 → 2025-12 初选领先 → 2026-04 败选 → 司法审理持续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：2026-04-19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证据截止 2026-04-18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2026-04-19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