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**蔡其昌**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蔡其昌</w:t>
      </w:r>
      <w:r>
        <w:rPr>
          <w:rFonts w:eastAsia="仿宋"/>
          <w:rFonts w:ascii="仿宋" w:hAnsi="仿宋"/>
          <w:b w:val="0"/>
          <w:i w:val="0"/>
          <w:sz w:val="28"/>
        </w:rPr>
        <w:t>（1969 年生），</w:t>
      </w:r>
      <w:r>
        <w:rPr>
          <w:rFonts w:eastAsia="仿宋"/>
          <w:rFonts w:ascii="仿宋" w:hAnsi="仿宋"/>
          <w:b/>
          <w:i w:val="0"/>
          <w:sz w:val="28"/>
        </w:rPr>
        <w:t>民主进步党</w:t>
      </w:r>
      <w:r>
        <w:rPr>
          <w:rFonts w:eastAsia="仿宋"/>
          <w:rFonts w:ascii="仿宋" w:hAnsi="仿宋"/>
          <w:b w:val="0"/>
          <w:i w:val="0"/>
          <w:sz w:val="28"/>
        </w:rPr>
        <w:t>籍，</w:t>
      </w:r>
      <w:r>
        <w:rPr>
          <w:rFonts w:eastAsia="仿宋"/>
          <w:rFonts w:ascii="仿宋" w:hAnsi="仿宋"/>
          <w:b/>
          <w:i w:val="0"/>
          <w:sz w:val="28"/>
        </w:rPr>
        <w:t>现任立法委员</w:t>
      </w:r>
      <w:r>
        <w:rPr>
          <w:rFonts w:eastAsia="仿宋"/>
          <w:rFonts w:ascii="仿宋" w:hAnsi="仿宋"/>
          <w:b w:val="0"/>
          <w:i w:val="0"/>
          <w:sz w:val="28"/>
        </w:rPr>
        <w:t>（台中市第三选区：海线），资深台中绿营立委。前立法院副院长（2016-2020 苏嘉全时期+2020-2024 游锡堃时期共 8 年）。</w:t>
      </w:r>
      <w:r>
        <w:rPr>
          <w:rFonts w:eastAsia="仿宋"/>
          <w:rFonts w:ascii="仿宋" w:hAnsi="仿宋"/>
          <w:b/>
          <w:i w:val="0"/>
          <w:sz w:val="28"/>
        </w:rPr>
        <w:t>2022 台中市长选举败卢秀燕</w:t>
      </w:r>
      <w:r>
        <w:rPr>
          <w:rFonts w:eastAsia="仿宋"/>
          <w:rFonts w:ascii="仿宋" w:hAnsi="仿宋"/>
          <w:b w:val="0"/>
          <w:i w:val="0"/>
          <w:sz w:val="28"/>
        </w:rPr>
        <w:t>（得票率约 40% vs 59.4%）。</w:t>
      </w:r>
      <w:r>
        <w:rPr>
          <w:rFonts w:eastAsia="仿宋"/>
          <w:rFonts w:ascii="仿宋" w:hAnsi="仿宋"/>
          <w:b/>
          <w:i w:val="0"/>
          <w:sz w:val="28"/>
        </w:rPr>
        <w:t>英系</w:t>
      </w:r>
      <w:r>
        <w:rPr>
          <w:rFonts w:eastAsia="仿宋"/>
          <w:rFonts w:ascii="仿宋" w:hAnsi="仿宋"/>
          <w:b w:val="0"/>
          <w:i w:val="0"/>
          <w:sz w:val="28"/>
        </w:rPr>
        <w:t>+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>合作背景。为台中海线绿营核心立委之一。2026 因</w:t>
      </w:r>
      <w:r>
        <w:rPr>
          <w:rFonts w:eastAsia="仿宋"/>
          <w:rFonts w:ascii="仿宋" w:hAnsi="仿宋"/>
          <w:b/>
          <w:i w:val="0"/>
          <w:sz w:val="28"/>
        </w:rPr>
        <w:t>何欣纯</w:t>
      </w:r>
      <w:r>
        <w:rPr>
          <w:rFonts w:eastAsia="仿宋"/>
          <w:rFonts w:ascii="仿宋" w:hAnsi="仿宋"/>
          <w:b w:val="0"/>
          <w:i w:val="0"/>
          <w:sz w:val="28"/>
        </w:rPr>
        <w:t>已征召参选台中市长而继续立委角色。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蔡其昌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（Tsai Chi-chang）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1969 年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民主进步党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立委（台中第三选区：海线）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前职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立法院副院长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（2016-2024，8 年）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2022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台中市长败</w:t>
            </w:r>
            <w:r>
              <w:rPr>
                <w:rFonts w:eastAsia="仿宋"/>
                <w:rFonts w:ascii="仿宋" w:hAnsi="仿宋"/>
                <w:b/>
                <w:sz w:val="19"/>
              </w:rPr>
              <w:t>卢秀燕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（40% vs 59.4%）</w:t>
            </w:r>
          </w:p>
        </w:tc>
      </w:tr>
    </w:tbl>
    <w:p/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第二-八篇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</w:t>
      </w:r>
      <w:r>
        <w:rPr>
          <w:rFonts w:eastAsia="仿宋"/>
          <w:rFonts w:ascii="仿宋" w:hAnsi="仿宋"/>
          <w:b/>
          <w:i w:val="0"/>
          <w:sz w:val="28"/>
        </w:rPr>
        <w:t>英系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+新潮流+台中海线。立委+副院长资深。Hermann BACE 5 / CC 5 / TASK 5. </w:t>
      </w:r>
      <w:r>
        <w:rPr>
          <w:rFonts w:eastAsia="仿宋"/>
          <w:rFonts w:ascii="仿宋" w:hAnsi="仿宋"/>
          <w:b/>
          <w:i w:val="0"/>
          <w:sz w:val="28"/>
        </w:rPr>
        <w:t>ESTJ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蔡其昌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0.55 / 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0.85 / 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（2022 对手）0.88 / </w:t>
      </w:r>
      <w:r>
        <w:rPr>
          <w:rFonts w:eastAsia="仿宋"/>
          <w:rFonts w:ascii="仿宋" w:hAnsi="仿宋"/>
          <w:b/>
          <w:i w:val="0"/>
          <w:sz w:val="28"/>
        </w:rPr>
        <w:t>何欣纯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0.50。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主流。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立委连任（后验 55-60%）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B. 2028 立院副院长回任（后验 20-25%）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C. 其他（后验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1969 生；立委（台中海线）+</w:t>
      </w:r>
      <w:r>
        <w:rPr>
          <w:rFonts w:eastAsia="仿宋"/>
          <w:rFonts w:ascii="仿宋" w:hAnsi="仿宋"/>
          <w:b/>
          <w:i w:val="0"/>
          <w:sz w:val="28"/>
        </w:rPr>
        <w:t>立法院副院长 2016-2024（8 年）</w:t>
      </w:r>
      <w:r>
        <w:rPr>
          <w:rFonts w:eastAsia="仿宋"/>
          <w:rFonts w:ascii="仿宋" w:hAnsi="仿宋"/>
          <w:b w:val="0"/>
          <w:i w:val="0"/>
          <w:sz w:val="28"/>
        </w:rPr>
        <w:t>；2022 台中市长败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（40% vs 59.4%）；2026 继续立委（</w:t>
      </w:r>
      <w:r>
        <w:rPr>
          <w:rFonts w:eastAsia="仿宋"/>
          <w:rFonts w:ascii="仿宋" w:hAnsi="仿宋"/>
          <w:b/>
          <w:i w:val="0"/>
          <w:sz w:val="28"/>
        </w:rPr>
        <w:t>何欣纯</w:t>
      </w:r>
      <w:r>
        <w:rPr>
          <w:rFonts w:eastAsia="仿宋"/>
          <w:rFonts w:ascii="仿宋" w:hAnsi="仿宋"/>
          <w:b w:val="0"/>
          <w:i w:val="0"/>
          <w:sz w:val="28"/>
        </w:rPr>
        <w:t>征召）。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：2026-04-20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2026-04-20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