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黄敏惠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黄敏惠（1959 年生），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现任嘉义市市长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（2018-12-25 就任，2022 连任，任期至 2026-12-25）。前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代理主席（2016-2017）、前立法委员、前嘉义市议员。三度当选嘉义市长（2005-2014 两任+2018-2026 两任，共四届）。嘉义市是台湾最小直辖市以外人口最密集的城市——黄敏惠长期经营使嘉义市成为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南台湾少数铁票重镇。2026-12 任期届满不能连任，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嘉义市长 2026 接班人选尚未确定。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黄敏惠（Huang Min-hui）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1959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嘉义市市长（2018-2026）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嘉义市长（2005-2014 两任）、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代理主席（2016-2017）、立委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立委→嘉义市议员→嘉义市长 2005-2014 两任→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代理主席 2016-2017→嘉义市长 2018-2026 两任（共四届）。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嘉义地方派系+资深党务经验。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黄敏惠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嘉义在地网络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主流。两岸文化经贸交流务实支持。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CC 5 / TASK 6. </w:t>
      </w:r>
      <w:r>
        <w:rPr>
          <w:rFonts w:eastAsia="仿宋"/>
          <w:rFonts w:ascii="仿宋" w:hAnsi="仿宋"/>
          <w:b/>
          <w:i w:val="0"/>
          <w:sz w:val="28"/>
        </w:rPr>
        <w:t>资深地方首长型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ESTJ/ESFJ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嘉义 KMT 资深市长+党代理主席历史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低-中。卸任后转任+接班人选。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卸任后党务高阶（后验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立委回任（后验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退居二线（后验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15-20%）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代理主席时期 2016-2017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嘉义市政长期执政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3-6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地方建设+接班争议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1959 生；立委+议员→嘉义市长四届（2005-2014 两任+2018-2026 两任）；</w:t>
      </w:r>
      <w:r>
        <w:rPr>
          <w:rFonts w:eastAsia="仿宋"/>
          <w:rFonts w:ascii="仿宋" w:hAnsi="仿宋"/>
          <w:b/>
          <w:i w:val="0"/>
          <w:sz w:val="28"/>
        </w:rPr>
        <w:t>KMT 代理主席 2016-2017</w:t>
      </w:r>
      <w:r>
        <w:rPr>
          <w:rFonts w:eastAsia="仿宋"/>
          <w:rFonts w:ascii="仿宋" w:hAnsi="仿宋"/>
          <w:b w:val="0"/>
          <w:i w:val="0"/>
          <w:sz w:val="28"/>
        </w:rPr>
        <w:t>；2026 届满。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