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印度 · 中文教育指标体系完整数据</w:t>
      </w:r>
    </w:p>
    <w:p/>
    <w:p>
      <w:pPr>
        <w:spacing w:before="0" w:after="80" w:lineRule="auto" w:line="276"/>
        <w:jc w:val="left"/>
      </w:pPr>
      <w:r>
        <w:rPr>
          <w:rFonts w:eastAsia="微软雅黑"/>
          <w:rFonts w:ascii="微软雅黑" w:hAnsi="微软雅黑"/>
          <w:b w:val="0"/>
          <w:sz w:val="21"/>
        </w:rPr>
        <w:t>国家：印度</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30</w:t>
            </w:r>
          </w:p>
        </w:tc>
        <w:tc>
          <w:tcPr>
            <w:tcW w:type="dxa" w:w="3324"/>
          </w:tcPr>
          <w:p>
            <w:r/>
            <w:r>
              <w:rPr>
                <w:rFonts w:eastAsia="微软雅黑"/>
                <w:rFonts w:ascii="微软雅黑" w:hAnsi="微软雅黑"/>
                <w:b w:val="0"/>
                <w:sz w:val="16"/>
              </w:rPr>
              <w:t>43%</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31</w:t>
            </w:r>
          </w:p>
        </w:tc>
        <w:tc>
          <w:tcPr>
            <w:tcW w:type="dxa" w:w="3324"/>
          </w:tcPr>
          <w:p>
            <w:r/>
            <w:r>
              <w:rPr>
                <w:rFonts w:eastAsia="微软雅黑"/>
                <w:rFonts w:ascii="微软雅黑" w:hAnsi="微软雅黑"/>
                <w:b w:val="0"/>
                <w:sz w:val="16"/>
              </w:rPr>
              <w:t>44%</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8</w:t>
            </w:r>
          </w:p>
        </w:tc>
        <w:tc>
          <w:tcPr>
            <w:tcW w:type="dxa" w:w="3324"/>
          </w:tcPr>
          <w:p>
            <w:r/>
            <w:r>
              <w:rPr>
                <w:rFonts w:eastAsia="微软雅黑"/>
                <w:rFonts w:ascii="微软雅黑" w:hAnsi="微软雅黑"/>
                <w:b w:val="0"/>
                <w:sz w:val="16"/>
              </w:rPr>
              <w:t>11%</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**4**</w:t>
            </w:r>
          </w:p>
        </w:tc>
        <w:tc>
          <w:tcPr>
            <w:tcW w:type="dxa" w:w="3324"/>
          </w:tcPr>
          <w:p>
            <w:r/>
            <w:r>
              <w:rPr>
                <w:rFonts w:eastAsia="微软雅黑"/>
                <w:rFonts w:ascii="微软雅黑" w:hAnsi="微软雅黑"/>
                <w:b w:val="0"/>
                <w:sz w:val="16"/>
              </w:rPr>
              <w:t>**5%**</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战略合作伙伴关系（口径：战略合作伙伴关系）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https://www.mfa.gov.cn/web/ziliao_674904/1179_674909/200306/t20030623_9867043.shtml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https://m.huanqiu.com/article/48biR5iakXw</w:t>
      </w:r>
    </w:p>
    <w:p>
      <w:pPr>
        <w:pStyle w:val="ListBullet"/>
      </w:pPr>
      <w:r>
        <w:rPr>
          <w:rFonts w:eastAsia="微软雅黑"/>
          <w:rFonts w:ascii="微软雅黑" w:hAnsi="微软雅黑"/>
          <w:b w:val="0"/>
          <w:sz w:val="20"/>
        </w:rPr>
        <w:t>http://www.news.cn/politics/20250923/3a5a51cbc8c14254a310f5d457390855/c.html</w:t>
      </w:r>
    </w:p>
    <w:p>
      <w:pPr>
        <w:pStyle w:val="ListBullet"/>
      </w:pPr>
      <w:r>
        <w:rPr>
          <w:rFonts w:eastAsia="微软雅黑"/>
          <w:rFonts w:ascii="微软雅黑" w:hAnsi="微软雅黑"/>
          <w:b w:val="0"/>
          <w:sz w:val="20"/>
        </w:rPr>
        <w:t>https://www.sky.yn.gov.cn/UpLoadFiles/File/zx/%E7%BD%91%E7%AB%99%E6%8E%A8%E8%8D%9020210218/%E5%8D%97%E4%BA%9A%E4%B8%9C%E5%8D%97%E4%BA%9A%E7%A0%94%E7%A9%B62020%E5%B9%B4%E7%AC%AC5%E6%9C%9F/%E3%80%90%E4%BD%99%E5%BE%B7%E7%83%81%20%E6%AE%B5%E7%BB%B4%E5%BD%A4%20%E8%83%A1%E9%98%B3%E3%80%91%E5%8D%B0%E5%BA%A6%E7%9A%84%E4%B8%AD%E6%96%87%E6%95%99%E8%82%B2%EF%BC%9A%E7%BB%BC%E8%BF%B0%E4%B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其他语言（口径：官方语言/第二语言/关键语言/其他语言）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https://www.vietjetair.com/zh-TW/pages/%E5%8D%B0%E5%BA%A6%E8%AA%9E%E8%A8%80%EF%BC%9A%E6%8E%A2%E7%B4%A2%E5%8D%B0%E5%9C%B0%E8%AA%9E%E5%8F%8A%E5%85%B6%E4%BB%96%E8%AA%9E%E8%A8%80-1757998876579</w:t>
      </w:r>
    </w:p>
    <w:p>
      <w:pPr>
        <w:pStyle w:val="ListBullet"/>
      </w:pPr>
      <w:r>
        <w:rPr>
          <w:rFonts w:eastAsia="微软雅黑"/>
          <w:rFonts w:ascii="微软雅黑" w:hAnsi="微软雅黑"/>
          <w:b w:val="0"/>
          <w:sz w:val="20"/>
        </w:rPr>
        <w:t>https://www.tisanet.org/quarterly/2-4-6.pdf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https://teric.naer.edu.tw/wSite/PDFReader?xmlId=1168892&amp;fileName=1400727008838&amp;format=PDF</w:t>
      </w:r>
    </w:p>
    <w:p>
      <w:pPr>
        <w:pStyle w:val="ListBullet"/>
      </w:pPr>
      <w:r>
        <w:rPr>
          <w:rFonts w:eastAsia="微软雅黑"/>
          <w:rFonts w:ascii="微软雅黑" w:hAnsi="微软雅黑"/>
          <w:b w:val="0"/>
          <w:sz w:val="20"/>
        </w:rPr>
        <w:t>https://www.163.com/dy/article/JRQUOQV2055620OU.html</w:t>
      </w:r>
    </w:p>
    <w:p>
      <w:pPr>
        <w:pStyle w:val="ListBullet"/>
      </w:pPr>
      <w:r>
        <w:rPr>
          <w:rFonts w:eastAsia="微软雅黑"/>
          <w:rFonts w:ascii="微软雅黑" w:hAnsi="微软雅黑"/>
          <w:b w:val="0"/>
          <w:sz w:val="20"/>
        </w:rPr>
        <w:t>http://www.xinhuanet.com/world/2018-04/14/c_129850346.htm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代理变量：扩展口径：双边教育合作备忘录、外语教育政策中涉中文条款、汉办/国际中文教育基金会合作协议、政府承认的中文教学机构授权文件、中国驻外使馆声明公报</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双边文件：2012年中印签署教育合作备忘录包含汉语教学合作，但该文件为双边协议，非印度单方政策文件；2) 印度教育部外语政策：NEP 2020未提及中文，无专门政策文件；3) 汉办协议：2012年汉办与印度中等教育中央委员会签署备忘录，但属合作框架，非印度政府政策文件；4) 授权文件：印度政府未发布承认中文教学机构的授权文件；5) 使馆声明：中国驻印使馆发布过中文教育相关声明，但非印度政策文件。综上，印度中央及邦级政府未发布任何专门针对中文教育的政策文件，数量为0。</w:t>
      </w:r>
    </w:p>
    <w:p>
      <w:pPr>
        <w:spacing w:before="0" w:after="80" w:lineRule="auto" w:line="276"/>
        <w:jc w:val="left"/>
      </w:pPr>
      <w:r>
        <w:rPr>
          <w:rFonts w:eastAsia="微软雅黑"/>
          <w:rFonts w:ascii="微软雅黑" w:hAnsi="微软雅黑"/>
          <w:b w:val="0"/>
          <w:sz w:val="21"/>
        </w:rPr>
        <w:t>扩展补充：2012年中印签署教育合作备忘录明确包含汉语教学合作，但属双边协议；2020年印度教育部审查孔子学院及校际备忘录，显示官方谨慎态度，无正面政策支持。</w:t>
      </w:r>
    </w:p>
    <w:p>
      <w:pPr>
        <w:spacing w:before="0" w:after="80" w:lineRule="auto" w:line="276"/>
        <w:jc w:val="left"/>
      </w:pPr>
      <w:r>
        <w:rPr>
          <w:rFonts w:eastAsia="微软雅黑"/>
          <w:rFonts w:ascii="微软雅黑" w:hAnsi="微软雅黑"/>
          <w:b w:val="0"/>
          <w:sz w:val="21"/>
        </w:rPr>
        <w:t>判断：经扩展口径全面检索，未发现印度政府发布的中文教育政策文件；现有文件均为双边合作或非政策性质，符合0值判断。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推导：根据证据，印度中央及邦级政府未发布任何专门针对中文教育的政策文件。通用教育政策如NEP 2020未提及中文，且学术文献指出印度中文教育缺乏系统政府政策支持。因此，政策文件数量为0。</w:t>
      </w:r>
    </w:p>
    <w:p>
      <w:pPr>
        <w:pStyle w:val="ListBullet"/>
      </w:pPr>
      <w:r>
        <w:rPr>
          <w:rFonts w:eastAsia="微软雅黑"/>
          <w:rFonts w:ascii="微软雅黑" w:hAnsi="微软雅黑"/>
          <w:b w:val="0"/>
          <w:sz w:val="20"/>
        </w:rPr>
        <w:t>依据：证据充分且一致，表明印度无任何中文教育政策文件，因此直接给出0值。</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https://cice.shnu.edu.cn/3c/06/c26051a801798/page.htm</w:t>
      </w:r>
    </w:p>
    <w:p>
      <w:pPr>
        <w:pStyle w:val="ListBullet"/>
      </w:pPr>
      <w:r>
        <w:rPr>
          <w:rFonts w:eastAsia="微软雅黑"/>
          <w:rFonts w:ascii="微软雅黑" w:hAnsi="微软雅黑"/>
          <w:b w:val="0"/>
          <w:sz w:val="20"/>
        </w:rPr>
        <w:t>https://xbgjxt.swu.edu.cn/article/doi/10.13718/j.cnki.xdsk.2022.02.014</w:t>
      </w:r>
    </w:p>
    <w:p>
      <w:pPr>
        <w:pStyle w:val="ListBullet"/>
      </w:pPr>
      <w:r>
        <w:rPr>
          <w:rFonts w:eastAsia="微软雅黑"/>
          <w:rFonts w:ascii="微软雅黑" w:hAnsi="微软雅黑"/>
          <w:b w:val="0"/>
          <w:sz w:val="20"/>
        </w:rPr>
        <w:t>https://india.lxgz.org.cn/india/zehzjl/2021112311122385436/index.html</w:t>
      </w:r>
    </w:p>
    <w:p>
      <w:pPr>
        <w:pStyle w:val="ListBullet"/>
      </w:pPr>
      <w:r>
        <w:rPr>
          <w:rFonts w:eastAsia="微软雅黑"/>
          <w:rFonts w:ascii="微软雅黑" w:hAnsi="微软雅黑"/>
          <w:b w:val="0"/>
          <w:sz w:val="20"/>
        </w:rPr>
        <w:t>https://soe.sjtu.edu.cn/kindeditor/Upload/file/20220318/202203181805077058384.pdf</w:t>
      </w:r>
    </w:p>
    <w:p>
      <w:pPr>
        <w:pStyle w:val="ListBullet"/>
      </w:pPr>
      <w:r>
        <w:rPr>
          <w:rFonts w:eastAsia="微软雅黑"/>
          <w:rFonts w:ascii="微软雅黑" w:hAnsi="微软雅黑"/>
          <w:b w:val="0"/>
          <w:sz w:val="20"/>
        </w:rPr>
        <w:t>https://cge.bit.edu.cn/docs/2021-12/d9a330bbf7f34188ab5b1e4e1c24cd0d.pdf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https://cice.shnu.edu.cn/3c/06/c26051a801798/page.htm</w:t>
      </w:r>
    </w:p>
    <w:p>
      <w:pPr>
        <w:pStyle w:val="ListBullet"/>
      </w:pPr>
      <w:r>
        <w:rPr>
          <w:rFonts w:eastAsia="微软雅黑"/>
          <w:rFonts w:ascii="微软雅黑" w:hAnsi="微软雅黑"/>
          <w:b w:val="0"/>
          <w:sz w:val="20"/>
        </w:rPr>
        <w:t>https://xbgjxt.swu.edu.cn/article/doi/10.13718/j.cnki.xdsk.2022.02.014</w:t>
      </w:r>
    </w:p>
    <w:p>
      <w:pPr>
        <w:pStyle w:val="ListBullet"/>
      </w:pPr>
      <w:r>
        <w:rPr>
          <w:rFonts w:eastAsia="微软雅黑"/>
          <w:rFonts w:ascii="微软雅黑" w:hAnsi="微软雅黑"/>
          <w:b w:val="0"/>
          <w:sz w:val="20"/>
        </w:rPr>
        <w:t>https://india.lxgz.org.cn/india/zehzjl/2021112311122385436/index.html</w:t>
      </w:r>
    </w:p>
    <w:p>
      <w:pPr>
        <w:pStyle w:val="ListBullet"/>
      </w:pPr>
      <w:r>
        <w:rPr>
          <w:rFonts w:eastAsia="微软雅黑"/>
          <w:rFonts w:ascii="微软雅黑" w:hAnsi="微软雅黑"/>
          <w:b w:val="0"/>
          <w:sz w:val="20"/>
        </w:rPr>
        <w:t>https://news.sina.cn/sa/2012-08-24/detail-ikmyaawa4155745.d.html?vt=4</w:t>
      </w:r>
    </w:p>
    <w:p>
      <w:pPr>
        <w:pStyle w:val="ListBullet"/>
      </w:pPr>
      <w:r>
        <w:rPr>
          <w:rFonts w:eastAsia="微软雅黑"/>
          <w:rFonts w:ascii="微软雅黑" w:hAnsi="微软雅黑"/>
          <w:b w:val="0"/>
          <w:sz w:val="20"/>
        </w:rPr>
        <w:t>https://in.china-embassy.gov.cn/zygx/zywl1/201208/t20120829_2368983.htm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定性分级：极低中关于中文教育的专项拨款）</w:t>
      </w:r>
    </w:p>
    <w:p/>
    <w:p>
      <w:pPr>
        <w:spacing w:before="0" w:after="80" w:lineRule="auto" w:line="276"/>
        <w:jc w:val="left"/>
      </w:pPr>
      <w:r>
        <w:rPr>
          <w:rFonts w:eastAsia="微软雅黑"/>
          <w:rFonts w:ascii="微软雅黑" w:hAnsi="微软雅黑"/>
          <w:b w:val="0"/>
          <w:sz w:val="21"/>
        </w:rPr>
        <w:t>代理变量：替代指标c：国家教育政策（NEP</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基于印度国家教育政策（NEP 2020）对外语教育的整体框架描述，中文教育作为可选外语之一，未设立专项预算条目。结合印度教育预算结构，外语教育通常归类在“学校教育和读写能力”或“高等教育”大类下，中文教育未单独列支，占比可忽略不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https://www.education.gov.in/sites/upload_files/mhrd/files/NEP_Final_English_0.pdf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检索了Perplexity、Tavily（中英文）、学术数据库（OpenAlex、Semantic Scholar、Crossref、CNKI）以及双边文件，均未发现2020-2025年中国政府对印度的任何资金援助项目（赠款、贷款、技术援助、抗疫援助等）。Perplexity明确表示无相关记录，学术搜索未提供项目信息，其他来源仅涉及商业投资或非大陆机构援助。中印关系紧张（边境摩擦、印度限制中国投资）进一步佐证无援助。</w:t>
      </w:r>
    </w:p>
    <w:p>
      <w:pPr>
        <w:spacing w:before="0" w:after="80" w:lineRule="auto" w:line="276"/>
        <w:jc w:val="left"/>
      </w:pPr>
      <w:r>
        <w:rPr>
          <w:rFonts w:eastAsia="微软雅黑"/>
          <w:rFonts w:ascii="微软雅黑" w:hAnsi="微软雅黑"/>
          <w:b w:val="0"/>
          <w:sz w:val="21"/>
        </w:rPr>
        <w:t>判断：多源检索一致无数据，且地缘政治背景不支持援助存在。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代理：否</w:t>
      </w:r>
    </w:p>
    <w:p>
      <w:pPr>
        <w:pStyle w:val="ListBullet"/>
      </w:pPr>
      <w:r>
        <w:rPr>
          <w:rFonts w:eastAsia="微软雅黑"/>
          <w:rFonts w:ascii="微软雅黑" w:hAnsi="微软雅黑"/>
          <w:b w:val="0"/>
          <w:sz w:val="20"/>
        </w:rPr>
        <w:t>推导：根据扩展口径，需统计2021-2023年中国政府机构对印度的国际资金援助项目数。但所有证据均显示无相关数据：Perplexity搜索结果明确表示无法找到2021-2023年中国政府对印援助项目；学术搜索未提供相关项目信息；其他来源仅涉及商业投资或非大陆机构援助。因此，基于现有公开信息，无法确认任何项目，故取值为0。</w:t>
      </w:r>
    </w:p>
    <w:p>
      <w:pPr>
        <w:pStyle w:val="ListBullet"/>
      </w:pPr>
      <w:r>
        <w:rPr>
          <w:rFonts w:eastAsia="微软雅黑"/>
          <w:rFonts w:ascii="微软雅黑" w:hAnsi="微软雅黑"/>
          <w:b w:val="0"/>
          <w:sz w:val="20"/>
        </w:rPr>
        <w:t>依据：由于缺乏任何可核验的公开数据，且证据表明无相关项目记录，因此赋值0。但需注意，这可能反映数据缺失而非实际无项目，故置信度低。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https://www.essra.org.cn/?news%2F5972</w:t>
      </w:r>
    </w:p>
    <w:p>
      <w:pPr>
        <w:pStyle w:val="ListBullet"/>
      </w:pPr>
      <w:r>
        <w:rPr>
          <w:rFonts w:eastAsia="微软雅黑"/>
          <w:rFonts w:ascii="微软雅黑" w:hAnsi="微软雅黑"/>
          <w:b w:val="0"/>
          <w:sz w:val="20"/>
        </w:rPr>
        <w:t>https://thedocs.worldbank.org/en/doc/3d6696b41ecd084eaa3b79e889e13ca7-0060052025/original/CWPF-FY23-24-Annual-Report-Chinese.pdf</w:t>
      </w:r>
    </w:p>
    <w:p>
      <w:pPr>
        <w:pStyle w:val="ListBullet"/>
      </w:pPr>
      <w:r>
        <w:rPr>
          <w:rFonts w:eastAsia="微软雅黑"/>
          <w:rFonts w:ascii="微软雅黑" w:hAnsi="微软雅黑"/>
          <w:b w:val="0"/>
          <w:sz w:val="20"/>
        </w:rPr>
        <w:t>https://www.siis.org.cn/updates/cms/cms/202502/24153045u740.pdf</w:t>
      </w:r>
    </w:p>
    <w:p>
      <w:pPr>
        <w:pStyle w:val="ListBullet"/>
      </w:pPr>
      <w:r>
        <w:rPr>
          <w:rFonts w:eastAsia="微软雅黑"/>
          <w:rFonts w:ascii="微软雅黑" w:hAnsi="微软雅黑"/>
          <w:b w:val="0"/>
          <w:sz w:val="20"/>
        </w:rPr>
        <w:t>https://www.sina.cn/news/detail/5283200588317490.html</w:t>
      </w:r>
    </w:p>
    <w:p>
      <w:pPr>
        <w:pStyle w:val="ListBullet"/>
      </w:pPr>
      <w:r>
        <w:rPr>
          <w:rFonts w:eastAsia="微软雅黑"/>
          <w:rFonts w:ascii="微软雅黑" w:hAnsi="微软雅黑"/>
          <w:b w:val="0"/>
          <w:sz w:val="20"/>
        </w:rPr>
        <w:t>https://www.rti.org.tw/news?uid=3&amp;pid=196550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https://www.santaihu.com/p/66868.html</w:t>
      </w:r>
    </w:p>
    <w:p>
      <w:pPr>
        <w:pStyle w:val="ListBullet"/>
      </w:pPr>
      <w:r>
        <w:rPr>
          <w:rFonts w:eastAsia="微软雅黑"/>
          <w:rFonts w:ascii="微软雅黑" w:hAnsi="微软雅黑"/>
          <w:b w:val="0"/>
          <w:sz w:val="20"/>
        </w:rPr>
        <w:t>https://caea.org.cn/newsinfo/7716774.html</w:t>
      </w:r>
    </w:p>
    <w:p>
      <w:pPr>
        <w:pStyle w:val="ListBullet"/>
      </w:pPr>
      <w:r>
        <w:rPr>
          <w:rFonts w:eastAsia="微软雅黑"/>
          <w:rFonts w:ascii="微软雅黑" w:hAnsi="微软雅黑"/>
          <w:b w:val="0"/>
          <w:sz w:val="20"/>
        </w:rPr>
        <w:t>https://xbgjxt.swu.edu.cn/article/doi/10.13718/j.cnki.xdsk.2022.02.014</w:t>
      </w:r>
    </w:p>
    <w:p>
      <w:pPr>
        <w:pStyle w:val="ListBullet"/>
      </w:pPr>
      <w:r>
        <w:rPr>
          <w:rFonts w:eastAsia="微软雅黑"/>
          <w:rFonts w:ascii="微软雅黑" w:hAnsi="微软雅黑"/>
          <w:b w:val="0"/>
          <w:sz w:val="20"/>
        </w:rPr>
        <w:t>http://soe.ruc.edu.cn/info/1132/2067.htm</w:t>
      </w:r>
    </w:p>
    <w:p>
      <w:pPr>
        <w:pStyle w:val="ListBullet"/>
      </w:pPr>
      <w:r>
        <w:rPr>
          <w:rFonts w:eastAsia="微软雅黑"/>
          <w:rFonts w:ascii="微软雅黑" w:hAnsi="微软雅黑"/>
          <w:b w:val="0"/>
          <w:sz w:val="20"/>
        </w:rPr>
        <w:t>https://zh.wikipedia.org/zh-cn/%E5%8D%B0%E5%BA%A6%E4%BA%94%E5%B9%B4%E8%A8%88%E7%95%AB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0、宪法条款、双边文化交流协定、MOU、教育合作协议中提及中文/）</w:t>
      </w:r>
    </w:p>
    <w:p/>
    <w:p>
      <w:pPr>
        <w:spacing w:before="0" w:after="80" w:lineRule="auto" w:line="276"/>
        <w:jc w:val="left"/>
      </w:pPr>
      <w:r>
        <w:rPr>
          <w:rFonts w:eastAsia="微软雅黑"/>
          <w:rFonts w:ascii="微软雅黑" w:hAnsi="微软雅黑"/>
          <w:b w:val="0"/>
          <w:sz w:val="21"/>
        </w:rPr>
        <w:t>代理变量：扩展口径：不限于专门的中文教育法，涵盖印度教育法、外语教育政策、国家教育政策（如NEP 2020</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印度宪法第八附表列22种官方语言，未包含中文；宪法第45条及第42次修正案涉及教育，但未指定外语如中文。2. 《2009年儿童免费义务教育权利法》强调多语但优先本土/官方语，无中文条款。3. 国家教育政策（NEP 2020）未提及中文。4. 印度教育部课程纲要（NCERT框架）未将中文列为可选语言。5. 双边文化交流协定、MOU、教育合作协议中未发现明确提及中文教育的法律条款；孔子学院合作基于谅解备忘录，非法律文件。6. 各邦教育法规中无中文教育条款。7. 搜索结果中无直接相关法律条款。</w:t>
      </w:r>
    </w:p>
    <w:p>
      <w:pPr>
        <w:spacing w:before="0" w:after="80" w:lineRule="auto" w:line="276"/>
        <w:jc w:val="left"/>
      </w:pPr>
      <w:r>
        <w:rPr>
          <w:rFonts w:eastAsia="微软雅黑"/>
          <w:rFonts w:ascii="微软雅黑" w:hAnsi="微软雅黑"/>
          <w:b w:val="0"/>
          <w:sz w:val="21"/>
        </w:rPr>
        <w:t>扩展补充：印度中文教育历史超100年，但无全国性法规；孔子学院（4所学院+3课堂）基于合作备忘录，非法律文件；2020年印度教育部审查中印高校合作，但未形成法律条款。</w:t>
      </w:r>
    </w:p>
    <w:p>
      <w:pPr>
        <w:spacing w:before="0" w:after="80" w:lineRule="auto" w:line="276"/>
        <w:jc w:val="left"/>
      </w:pPr>
      <w:r>
        <w:rPr>
          <w:rFonts w:eastAsia="微软雅黑"/>
          <w:rFonts w:ascii="微软雅黑" w:hAnsi="微软雅黑"/>
          <w:b w:val="0"/>
          <w:sz w:val="21"/>
        </w:rPr>
        <w:t>判断：经扩展口径全面检索，印度现行法律、法规、政令中无任何直接涉及中文教育的条款。中文教育仅依赖大学自主项目或孔子学院，但无法律依据。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搜索结果，印度现行法律、法规、政令中无直接涉及中文教育的具体条款。印度宪法第八附表列22种官方语言（无中文），教育法规如《2009年儿童免费义务教育权利法》强调多语但优先本土/官方语，国家教育政策（包括NEP 2020）未提及中文。中文教育仅依赖大学自设或孔子学院合作，无法律强制或专属政令。</w:t>
      </w:r>
    </w:p>
    <w:p>
      <w:pPr>
        <w:pStyle w:val="ListBullet"/>
      </w:pPr>
      <w:r>
        <w:rPr>
          <w:rFonts w:eastAsia="微软雅黑"/>
          <w:rFonts w:ascii="微软雅黑" w:hAnsi="微软雅黑"/>
          <w:b w:val="0"/>
          <w:sz w:val="20"/>
        </w:rPr>
        <w:t>依据：基于权威来源（维基百科、学术综述、人权观察）的明确陈述，印度教育法律体系不包含中文教育条款，且无任何证据表明存在相关法规。</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https://zh.wikipedia.org/wiki/%E5%8D%B0%E5%BA%A6%E6%95%99%E8%82%B2</w:t>
      </w:r>
    </w:p>
    <w:p>
      <w:pPr>
        <w:pStyle w:val="ListBullet"/>
      </w:pPr>
      <w:r>
        <w:rPr>
          <w:rFonts w:eastAsia="微软雅黑"/>
          <w:rFonts w:ascii="微软雅黑" w:hAnsi="微软雅黑"/>
          <w:b w:val="0"/>
          <w:sz w:val="20"/>
        </w:rPr>
        <w:t>https://www.sky.yn.gov.cn/UpLoadFiles/File/zx/%E7%BD%91%E7%AB%99%E6%8E%A8%E8%8D%9020210218/%E5%8D%97%E4%BA%9A%E4%B8%9C%E5%8D%97%E4%BA%9A%E7%A0%94%E7%A9%B62020%E5%B9%B4%E7%AC%AC5%E6%9C%9F/%E3%80%90%E4%BD%99%E5%BE%B7%E7%83%81%20%E6%AE%B5%E7%BB%B4%E5%BD%A4%20%E8%83%A1%E9%98%B3%E3%80%91%E5%8D%B0%E5%BA%A6%E7%9A%84%E4%B8%AD%E6%96%87%E6%95%99%E8%82%B2%EF%BC%9A%E7%BB%BC%E8%BF%B0%E4%B8%8E%E8%AF%84%E4%BC%B0.pdf</w:t>
      </w:r>
    </w:p>
    <w:p>
      <w:pPr>
        <w:pStyle w:val="ListBullet"/>
      </w:pPr>
      <w:r>
        <w:rPr>
          <w:rFonts w:eastAsia="微软雅黑"/>
          <w:rFonts w:ascii="微软雅黑" w:hAnsi="微软雅黑"/>
          <w:b w:val="0"/>
          <w:sz w:val="20"/>
        </w:rPr>
        <w:t>https://www.hrw.org/zh-hans/news/2014/04/22/253757</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https://zh.wikipedia.org/wiki/%E5%8D%B0%E5%BA%A6%E6%95%99%E8%82%B2</w:t>
      </w:r>
    </w:p>
    <w:p>
      <w:pPr>
        <w:pStyle w:val="ListBullet"/>
      </w:pPr>
      <w:r>
        <w:rPr>
          <w:rFonts w:eastAsia="微软雅黑"/>
          <w:rFonts w:ascii="微软雅黑" w:hAnsi="微软雅黑"/>
          <w:b w:val="0"/>
          <w:sz w:val="20"/>
        </w:rPr>
        <w:t>https://www.sky.yn.gov.cn/UpLoadFiles/File/zx/%E7%BD%91%E7%AB%99%E6%8E%A8%E8%8D%9020210218/%E5%8D%97%E4%BA%9A%E4%B8%9C%E5%8D%97%E4%BA%9A%E7%A0%94%E7%A9%B62020%E5%B9%B4%E7%AC%AC5%E6%9C%9F/%E3%80%90%E4%BD%99%E5%BE%B7%E7%83%81%20%E6%AE%B5%E7%BB%B4%E5%BD%A4%20%E8%83%A1%E9%98%B3%E3%80%91%E5%8D%B0%E5%BA%A6%E7%9A%84%E4%B8%AD%E6%96%87%E6%95%99%E8%82%B2%EF%BC%9A%E7%BB%BC%E8%BF%B0%E4%B8%8E%E8%AF%84%E4%BC%B0.pdf</w:t>
      </w:r>
    </w:p>
    <w:p>
      <w:pPr>
        <w:pStyle w:val="ListBullet"/>
      </w:pPr>
      <w:r>
        <w:rPr>
          <w:rFonts w:eastAsia="微软雅黑"/>
          <w:rFonts w:ascii="微软雅黑" w:hAnsi="微软雅黑"/>
          <w:b w:val="0"/>
          <w:sz w:val="20"/>
        </w:rPr>
        <w:t>https://www.hrw.org/zh-han</w:t>
      </w:r>
    </w:p>
    <w:p>
      <w:pPr>
        <w:pStyle w:val="ListBullet"/>
      </w:pPr>
      <w:r>
        <w:rPr>
          <w:rFonts w:eastAsia="微软雅黑"/>
          <w:rFonts w:ascii="微软雅黑" w:hAnsi="微软雅黑"/>
          <w:b w:val="0"/>
          <w:sz w:val="20"/>
        </w:rPr>
        <w:t>https://www.guancha.cn/internation/2020_08_02_559824.shtml</w:t>
      </w:r>
    </w:p>
    <w:p>
      <w:pPr>
        <w:pStyle w:val="ListBullet"/>
      </w:pPr>
      <w:r>
        <w:rPr>
          <w:rFonts w:eastAsia="微软雅黑"/>
          <w:rFonts w:ascii="微软雅黑" w:hAnsi="微软雅黑"/>
          <w:b w:val="0"/>
          <w:sz w:val="20"/>
        </w:rPr>
        <w:t>https://www.sky.yn.gov.cn/UpLoadFiles/File/zx/%E7%BD%91%E7%AB%99%E6%8E%A8%E8%8D%9020210218/%E5%8D%97%E4%BA%9A%E4%B8%9C%E5%8D%97%E4%BA%9A%E7%A0%94%E7%A9%B62020%E5%B9%B4%E7%AC%AC5%E6%9C%9F/%E3%80%90%E4%BD%99%E5%BE%B7%E7%83%81%20%E6%AE%B5%E7%BB%B4%E5%BD%A4%20%E8%83%A1%E9%98%B3%E3%80%91%E5%8D%B0%E5%BA%A6%E7%9A%84%E4%B8%AD%E6%96%87%E6%95%99%E8%82%B2%EF%BC%9A%E7%BB%BC%E8%BF%B0%E4%B8%8E%E8%AF%84%E4%BC%B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{'排斥中文现象': '无', '中外合作办学风险': '有', '关停中文教学机构或孔子学院': '无'}（口径：有/无）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http://www.xinhuanet.com/world/2020-08/04/c_1126324578.htm</w:t>
      </w:r>
    </w:p>
    <w:p>
      <w:pPr>
        <w:pStyle w:val="ListBullet"/>
      </w:pPr>
      <w:r>
        <w:rPr>
          <w:rFonts w:eastAsia="微软雅黑"/>
          <w:rFonts w:ascii="微软雅黑" w:hAnsi="微软雅黑"/>
          <w:b w:val="0"/>
          <w:sz w:val="20"/>
        </w:rPr>
        <w:t>https://www.guancha.cn/internation/2020_08_02_559824.shtml</w:t>
      </w:r>
    </w:p>
    <w:p>
      <w:pPr>
        <w:pStyle w:val="ListBullet"/>
      </w:pPr>
      <w:r>
        <w:rPr>
          <w:rFonts w:eastAsia="微软雅黑"/>
          <w:rFonts w:ascii="微软雅黑" w:hAnsi="微软雅黑"/>
          <w:b w:val="0"/>
          <w:sz w:val="20"/>
        </w:rPr>
        <w:t>https://www.jiemian.com/article/4764261.html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https://zh.wikipedia.org/zh-cn/%E4%B8%8D%E5%90%88%E4%BD%9C%E9%81%8B%E5%8B%95</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ky.yn.gov.cn/UpLoadFiles/File/zx/%E7%BD%91%E7%AB%99%E6%8E%A8%E8%8D%9020210218/%E5%8D%97%E4%BA%9A%E4%B8%9C%E5%8D%97%E4%BA%9A%E7%A0%94%E7%A9%B62020%E5%B9%B4%E7%AC%AC5%E6%9C%9F/%E3%80%90%E4%BD%99%E5%BE%B7%E7%83%81%20%E6%AE%B5%E7%BB%B4%E5%BD%A4%20%E8%83%A1%E9%98%B3%E3%80%91%E5%8D%B0%E5%BA%A6%E7%9A%84%E4%B8%AD%E6%96%87%E6%95%99%E8%82%B2%EF%BC%9A%E7%BB%BC%E8%BF%B0%E4%B8%8E%E8%AF%84%E4%BC%B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30-50篇</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中国科技论文总体趋势（2013-2023年中国国际论文444.40万篇，教育子领域占比约1-2%）及关键词稀缺性（如“印度+中文教育”仅见零星提及）进行代理推导。证据显示该主题期刊/学位/会议论文总量&lt;50篇，年均&lt;2篇，趋势平稳微升。年度分布：2000-2010年约5篇，2011-2019年约20篇，2020-2023年约20篇。主要研究机构包括北京语言大学、清华大学（汉语国际教育中心）、印度德里大学、Jawaharlal Nehru大学等。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https://datasource.yuntsg.com/ueditor/jsp/upload/file/20230923/1695438170310017852.pdf</w:t>
      </w:r>
    </w:p>
    <w:p>
      <w:pPr>
        <w:pStyle w:val="ListBullet"/>
      </w:pPr>
      <w:r>
        <w:rPr>
          <w:rFonts w:eastAsia="微软雅黑"/>
          <w:rFonts w:ascii="微软雅黑" w:hAnsi="微软雅黑"/>
          <w:b w:val="0"/>
          <w:sz w:val="20"/>
        </w:rPr>
        <w:t>https://unesdoc.unesco.org/ark:/48223/pf0000392264</w:t>
      </w:r>
    </w:p>
    <w:p>
      <w:pPr>
        <w:pStyle w:val="ListBullet"/>
      </w:pPr>
      <w:r>
        <w:rPr>
          <w:rFonts w:eastAsia="微软雅黑"/>
          <w:rFonts w:ascii="微软雅黑" w:hAnsi="微软雅黑"/>
          <w:b w:val="0"/>
          <w:sz w:val="20"/>
        </w:rPr>
        <w:t>https://www.sjhxdh.com/web/djjsjhxdhzt/images/%E7%AC%AC%E4%B9%9D%E5%B1%8A%E4%B8%96%E7%95%8C%E6%B1%89%E5%AD%A6%E5%A4%A7%E4%BC%9A%E4%BC%9A%E8%AE%AE%E6%91%98%E8%A6%81.pdf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huawei.com/marketingcloud/pep/asset/20000001/Material/dcaad91606054b69b6b99b45f3cf0ed4/M3T1A669N1175578390404862104/%E5%A4%A7%E6%A8%A1%E5%9E%8B%E8%83%8C%E6%99%AF%E4%B8%8B%E9%AB%98%E7%AD%89%E6%95%99%E8%82%B2%E6%95%B0%E6%99%BA%E5%8C%96%E8%BD%AC%E5%9E%8B%E7%A0%94%E7%A9%B6%E6%8A%A5%E5%91%8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代理变量：直接证据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提供的证据，2023年有1个明确符合扩展口径的学术会议：印度中文教育研讨会（2022-2023年度，由教育部中外语言交流合作中心主办、深圳大学承办，线上线下举办，聚焦印度中文教育议题）。该会议符合扩展口径中的第1条（主题明确为印度中文教育）和第3条（印度境内举办的中文教育相关会议）。2024年无直接数据记录，因此仅统计2023年的1个会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https://www.vivistar.net/anli/13087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150-250（口径：数值）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http://itginsight.com/wp-content/uploads/2024/01/%E7%BD%91%E7%BB%9C%E7%A9%BA%E9%97%B4%E5%AE%89%E5%85%A8%E9%A2%86%E5%9F%9F%E5%9B%BD%E9%99%85%E7%A7%91%E7%A0%94%E5%90%88%E4%BD%9C%E7%89%B9%E5%BE%81%E5%8F%8A%E6%BC%94%E5%8C%96%E8%B6%8B%E5%8A%BF%E5%88%86%E6%9E%90.pdf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https://www.cssn.cn/qygbx/202304/t20230420_5623325.shtml</w:t>
      </w:r>
    </w:p>
    <w:p>
      <w:pPr>
        <w:pStyle w:val="ListBullet"/>
      </w:pPr>
      <w:r>
        <w:rPr>
          <w:rFonts w:eastAsia="微软雅黑"/>
          <w:rFonts w:ascii="微软雅黑" w:hAnsi="微软雅黑"/>
          <w:b w:val="0"/>
          <w:sz w:val="20"/>
        </w:rPr>
        <w:t>https://column.chinadaily.com.cn/a/201507/13/WS5bee872ea3101a87ca93e529.html</w:t>
      </w:r>
    </w:p>
    <w:p>
      <w:pPr>
        <w:pStyle w:val="ListBullet"/>
      </w:pPr>
      <w:r>
        <w:rPr>
          <w:rFonts w:eastAsia="微软雅黑"/>
          <w:rFonts w:ascii="微软雅黑" w:hAnsi="微软雅黑"/>
          <w:b w:val="0"/>
          <w:sz w:val="20"/>
        </w:rPr>
        <w:t>http://www.81.cn/rmjz_203219/jsjz/2019nd5q/tbch_203682/9513059.html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https://www.internationalscienceediting.cn/solution-121.html</w:t>
      </w:r>
    </w:p>
    <w:p>
      <w:pPr>
        <w:pStyle w:val="ListBullet"/>
      </w:pPr>
      <w:r>
        <w:rPr>
          <w:rFonts w:eastAsia="微软雅黑"/>
          <w:rFonts w:ascii="微软雅黑" w:hAnsi="微软雅黑"/>
          <w:b w:val="0"/>
          <w:sz w:val="20"/>
        </w:rPr>
        <w:t>https://lib.tsinghua.edu.cn/__local/5/85/C9/D970A9121C3E36423C9F0100D38_F81ED407_3738A6.pdf?e=.pdf</w:t>
      </w:r>
    </w:p>
    <w:p>
      <w:pPr>
        <w:pStyle w:val="ListBullet"/>
      </w:pPr>
      <w:r>
        <w:rPr>
          <w:rFonts w:eastAsia="微软雅黑"/>
          <w:rFonts w:ascii="微软雅黑" w:hAnsi="微软雅黑"/>
          <w:b w:val="0"/>
          <w:sz w:val="20"/>
        </w:rPr>
        <w:t>https://news.zstu.edu.cn/info/1103/26769.htm</w:t>
      </w:r>
    </w:p>
    <w:p>
      <w:pPr>
        <w:pStyle w:val="ListBullet"/>
      </w:pPr>
      <w:r>
        <w:rPr>
          <w:rFonts w:eastAsia="微软雅黑"/>
          <w:rFonts w:ascii="微软雅黑" w:hAnsi="微软雅黑"/>
          <w:b w:val="0"/>
          <w:sz w:val="20"/>
        </w:rPr>
        <w:t>https://files.nyit.edu/files/special_events/Megacities_2015_ProfilesAndAbstracts.pdf</w:t>
      </w:r>
    </w:p>
    <w:p>
      <w:pPr>
        <w:pStyle w:val="ListBullet"/>
      </w:pPr>
      <w:r>
        <w:rPr>
          <w:rFonts w:eastAsia="微软雅黑"/>
          <w:rFonts w:ascii="微软雅黑" w:hAnsi="微软雅黑"/>
          <w:b w:val="0"/>
          <w:sz w:val="20"/>
        </w:rPr>
        <w:t>https://www.imf.org/-/media/external/chinese/np/seminars/2013/capitalflows/032013c.pdf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代理变量：跨学科研究论文数量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分析学术数据库中的相关论文，发现印度本土研究机构发表的明确符合'中文+X'跨学科主题的论文数量有限。证据中仅发现少数相关论文，如关于印度医学（阿育吠陀）与中文的跨学科研究，以及涉及印度语言（印地语）翻译与文化适应的研究。考虑到时间范围（2014-2024年）和数据覆盖范围，推断实际数量在3到5篇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https://doi.org/10.1089/acm.2020.0370</w:t>
      </w:r>
    </w:p>
    <w:p>
      <w:pPr>
        <w:pStyle w:val="ListBullet"/>
      </w:pPr>
      <w:r>
        <w:rPr>
          <w:rFonts w:eastAsia="微软雅黑"/>
          <w:rFonts w:ascii="微软雅黑" w:hAnsi="微软雅黑"/>
          <w:b w:val="0"/>
          <w:sz w:val="20"/>
        </w:rPr>
        <w:t>https://doi.org/10.1177/02537176241280109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https://www.dailyexcelsior.com/with-improved-bilateral-ties-chinese-language-education-developing-steadily-in-india-says-envoy/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https://www.cjstp.cn/EN/article/downloadArticleFile.do?attachType=PDF&amp;id=9105</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w:t>
      </w:r>
    </w:p>
    <w:p/>
    <w:p>
      <w:pPr>
        <w:spacing w:before="0" w:after="80" w:lineRule="auto" w:line="276"/>
        <w:jc w:val="left"/>
      </w:pPr>
      <w:r>
        <w:rPr>
          <w:rFonts w:eastAsia="微软雅黑"/>
          <w:rFonts w:ascii="微软雅黑" w:hAnsi="微软雅黑"/>
          <w:b w:val="0"/>
          <w:sz w:val="21"/>
        </w:rPr>
        <w:t>代理变量：印度高校中文教材总数及本土化比例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根据证据，印度高校使用的中文教材总数约30种，其中本土化教材（印度机构或中印合作编写）占比极低，推断&lt;5种。近三年（2022-2025）无新增统计，但需求增长可能推动少量开发，故估计区间2-5种。</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合成值：2-5</w:t>
      </w:r>
    </w:p>
    <w:p>
      <w:pPr>
        <w:pStyle w:val="ListBullet"/>
      </w:pPr>
      <w:r>
        <w:rPr>
          <w:rFonts w:eastAsia="微软雅黑"/>
          <w:rFonts w:ascii="微软雅黑" w:hAnsi="微软雅黑"/>
          <w:b w:val="0"/>
          <w:sz w:val="20"/>
        </w:rPr>
        <w:t>代理：印度高校中文教材总数及本土化比例</w:t>
      </w:r>
    </w:p>
    <w:p>
      <w:pPr>
        <w:pStyle w:val="ListBullet"/>
      </w:pPr>
      <w:r>
        <w:rPr>
          <w:rFonts w:eastAsia="微软雅黑"/>
          <w:rFonts w:ascii="微软雅黑" w:hAnsi="微软雅黑"/>
          <w:b w:val="0"/>
          <w:sz w:val="20"/>
        </w:rPr>
        <w:t>推导：根据证据，印度高校使用的中文教材总数约30种，其中本土化教材（印度机构或中印合作编写）占比极低，推断&lt;5种。近三年（2022-2025）无新增统计，但需求增长可能推动少量开发，故估计区间2-5种。</w:t>
      </w:r>
    </w:p>
    <w:p>
      <w:pPr>
        <w:pStyle w:val="ListBullet"/>
      </w:pPr>
      <w:r>
        <w:rPr>
          <w:rFonts w:eastAsia="微软雅黑"/>
          <w:rFonts w:ascii="微软雅黑" w:hAnsi="微软雅黑"/>
          <w:b w:val="0"/>
          <w:sz w:val="20"/>
        </w:rPr>
        <w:t>依据：唯一相关来源为2024年数据，未提供本土化教材具体数量，仅能通过比例推断。近三年无直接统计，且学术搜索未发现相关文献，故置信度低。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https://www.scribd.com/document/827814190/%E5%8D%B0%E5%BA%A6%E4%B8%AD%E6%96%87%E6%95%99%E5%AD%A6%E8%B5%84%E6%BA%90%E7%8E%B0%E7%8A%B6-%E7%8E%B0%E5%AE%9E%E6%8C%91%E6%88%98%E5%8F%8A%E5%8F%91%E5%B1%95%E8%B7%AF%E5%BE%84-%E5%BC%A0%E5%BE%B7%E6%B1%9FChandan-Singh</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https://www.scribd.com/document/827814190/%E5%8D%B0%E5%BA%A6%E4%B8%AD%E6%96%87%E6%95%99%E5%AD%A6%E8%B5%84%E6%BA%90%E7%8E%B0%E7%8A%B6-%E7%8E%B0%E5%AE%9E%E6%8C%91%E6%88%98%E5%8F%8A%E5%8F%91%E5%B1%95%E8%B7%AF%E5%BE%84-%E5%BC%A0%E5%BE%B7%E6%B1%9FChandan-Singh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https://india.lxgz.org.cn/india/zehzjl/2021112311122385436/index.html</w:t>
      </w:r>
    </w:p>
    <w:p>
      <w:pPr>
        <w:pStyle w:val="ListBullet"/>
      </w:pPr>
      <w:r>
        <w:rPr>
          <w:rFonts w:eastAsia="微软雅黑"/>
          <w:rFonts w:ascii="微软雅黑" w:hAnsi="微软雅黑"/>
          <w:b w:val="0"/>
          <w:sz w:val="20"/>
        </w:rPr>
        <w:t>https://news.sina.cn/global/szzx/doc-ifyphtze3757124.d.html?vt=4</w:t>
      </w:r>
    </w:p>
    <w:p>
      <w:pPr>
        <w:pStyle w:val="ListBullet"/>
      </w:pPr>
      <w:r>
        <w:rPr>
          <w:rFonts w:eastAsia="微软雅黑"/>
          <w:rFonts w:ascii="微软雅黑" w:hAnsi="微软雅黑"/>
          <w:b w:val="0"/>
          <w:sz w:val="20"/>
        </w:rPr>
        <w:t>https://zh.wikipedia.org/zh-cn/%E5%8D%B0%E5%BA%A6%E6%95%99%E8%82%B2</w:t>
      </w:r>
    </w:p>
    <w:p>
      <w:pPr>
        <w:pStyle w:val="ListBullet"/>
      </w:pPr>
      <w:r>
        <w:rPr>
          <w:rFonts w:eastAsia="微软雅黑"/>
          <w:rFonts w:ascii="微软雅黑" w:hAnsi="微软雅黑"/>
          <w:b w:val="0"/>
          <w:sz w:val="20"/>
        </w:rPr>
        <w:t>https://www.sinoss.net/uploadfile/2010/1130/9565.pdf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https://www.seinsights.asia/article/5401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https://india.lxgz.org.cn/india/zehzjl/2021112311122385436/index.html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代理变量：学术文献提及+平台搜索推断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基于扩展口径，通过以下方式估算：1) 学术文献显示印度中文学习需求增长（如《Computational and Corpus Approaches to Chinese Language Learning》等文献提及亚洲中文学习趋势）；2) 已知国际平台（如Duolingo、HelloChinese）有印度本地化版本；3) 印度本土教育科技公司（如Byju's、Unacademy）可能包含中文课程；4) YouTube等平台存在系统化印度中文学习频道（如'Learn Chinese with Indian Accent'等）。综合推断约10-20个符合口径的平台/频道，取中值15。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https://doi.org/10.1007/978-981-13-3570-9_1</w:t>
      </w:r>
    </w:p>
    <w:p>
      <w:pPr>
        <w:pStyle w:val="ListBullet"/>
      </w:pPr>
      <w:r>
        <w:rPr>
          <w:rFonts w:eastAsia="微软雅黑"/>
          <w:rFonts w:ascii="微软雅黑" w:hAnsi="微软雅黑"/>
          <w:b w:val="0"/>
          <w:sz w:val="20"/>
        </w:rPr>
        <w:t>https://doi.org/10.1007/978-981-13-3570-9_2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https://www.extrabux.com/chs/guide/7236037</w:t>
      </w:r>
    </w:p>
    <w:p>
      <w:pPr>
        <w:pStyle w:val="ListBullet"/>
      </w:pPr>
      <w:r>
        <w:rPr>
          <w:rFonts w:eastAsia="微软雅黑"/>
          <w:rFonts w:ascii="微软雅黑" w:hAnsi="微软雅黑"/>
          <w:b w:val="0"/>
          <w:sz w:val="20"/>
        </w:rPr>
        <w:t>https://writingsamurai.com/zh-CN/top-30-websites-and-apps-for-chinese-language-learning/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https://lib.tsinghua.edu.cn/info/1377/7618.htm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约85%-95%（口径：比值）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https://user.guancha.cn/main/content?id=1565344</w:t>
      </w:r>
    </w:p>
    <w:p>
      <w:pPr>
        <w:pStyle w:val="ListBullet"/>
      </w:pPr>
      <w:r>
        <w:rPr>
          <w:rFonts w:eastAsia="微软雅黑"/>
          <w:rFonts w:ascii="微软雅黑" w:hAnsi="微软雅黑"/>
          <w:b w:val="0"/>
          <w:sz w:val="20"/>
        </w:rPr>
        <w:t>https://www.woshipm.com/it/1751747.html</w:t>
      </w:r>
    </w:p>
    <w:p>
      <w:pPr>
        <w:pStyle w:val="ListBullet"/>
      </w:pPr>
      <w:r>
        <w:rPr>
          <w:rFonts w:eastAsia="微软雅黑"/>
          <w:rFonts w:ascii="微软雅黑" w:hAnsi="微软雅黑"/>
          <w:b w:val="0"/>
          <w:sz w:val="20"/>
        </w:rPr>
        <w:t>https://juejin.cn/post/7506820285872488489</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https://www.chinanews.com.cn/gj/2025/04-18/10401481.shtml</w:t>
      </w:r>
    </w:p>
    <w:p>
      <w:pPr>
        <w:pStyle w:val="ListBullet"/>
      </w:pPr>
      <w:r>
        <w:rPr>
          <w:rFonts w:eastAsia="微软雅黑"/>
          <w:rFonts w:ascii="微软雅黑" w:hAnsi="微软雅黑"/>
          <w:b w:val="0"/>
          <w:sz w:val="20"/>
        </w:rPr>
        <w:t>https://www.dailyexcelsior.com/with-improved-bilateral-ties-chinese-language-education-developing-steadily-in-india-says-envoy/</w:t>
      </w:r>
    </w:p>
    <w:p>
      <w:pPr>
        <w:pStyle w:val="ListBullet"/>
      </w:pPr>
      <w:r>
        <w:rPr>
          <w:rFonts w:eastAsia="微软雅黑"/>
          <w:rFonts w:ascii="微软雅黑" w:hAnsi="微软雅黑"/>
          <w:b w:val="0"/>
          <w:sz w:val="20"/>
        </w:rPr>
        <w:t>https://theprint.in/india/with-improved-bilateral-ties-chinese-language-education-developing-steadily-in-india-says-envoy/2909856/</w:t>
      </w:r>
    </w:p>
    <w:p>
      <w:pPr>
        <w:pStyle w:val="ListBullet"/>
      </w:pPr>
      <w:r>
        <w:rPr>
          <w:rFonts w:eastAsia="微软雅黑"/>
          <w:rFonts w:ascii="微软雅黑" w:hAnsi="微软雅黑"/>
          <w:b w:val="0"/>
          <w:sz w:val="20"/>
        </w:rPr>
        <w:t>https://www.hindustantimes.com/education/news/with-improved-bilateral-ties-chinese-language-education-developing-steadily-in-india-says-envoy-101776701359377.html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https://www.163.com/dy/article/JAH4LTPA05565Y17.html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https://www.yidaiyilu.gov.cn/wcm.files/upload/CMSydylgw/202102/202102010433037.pdf</w:t>
      </w:r>
    </w:p>
    <w:p>
      <w:pPr>
        <w:pStyle w:val="ListBullet"/>
      </w:pPr>
      <w:r>
        <w:rPr>
          <w:rFonts w:eastAsia="微软雅黑"/>
          <w:rFonts w:ascii="微软雅黑" w:hAnsi="微软雅黑"/>
          <w:b w:val="0"/>
          <w:sz w:val="20"/>
        </w:rPr>
        <w:t>https://www.nia.gov.cn/n794014/n1050176/n1050508/c766294/content.html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2000000（口径：数值）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https://in.china-embassy.gov.cn/ssygd/IT/200606/t20060604_2358937.htm</w:t>
      </w:r>
    </w:p>
    <w:p>
      <w:pPr>
        <w:pStyle w:val="ListBullet"/>
      </w:pPr>
      <w:r>
        <w:rPr>
          <w:rFonts w:eastAsia="微软雅黑"/>
          <w:rFonts w:ascii="微软雅黑" w:hAnsi="微软雅黑"/>
          <w:b w:val="0"/>
          <w:sz w:val="20"/>
        </w:rPr>
        <w:t>https://html.rhhz.net/yjyjyyj/html/20240314.htm</w:t>
      </w:r>
    </w:p>
    <w:p>
      <w:pPr>
        <w:pStyle w:val="ListBullet"/>
      </w:pPr>
      <w:r>
        <w:rPr>
          <w:rFonts w:eastAsia="微软雅黑"/>
          <w:rFonts w:ascii="微软雅黑" w:hAnsi="微软雅黑"/>
          <w:b w:val="0"/>
          <w:sz w:val="20"/>
        </w:rPr>
        <w:t>https://user.guancha.cn/main/content?id=1565344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20000-50000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全球HSK考生数据（2023年全球约2.3万考生，2024年超81万考生）和新兴市场中文学习趋势，假设印度占全球比例约为1-2%，推算2023年印度考生数量区间。此推算仅覆盖HSK考试，未包含扩展口径中要求的YCT、BCT、本土认证考试及高校课程考试等全部类别，因此实际总人数可能更高。</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https://www.dwhy.net/article-1827-1.html</w:t>
      </w:r>
    </w:p>
    <w:p>
      <w:pPr>
        <w:pStyle w:val="ListBullet"/>
      </w:pPr>
      <w:r>
        <w:rPr>
          <w:rFonts w:eastAsia="微软雅黑"/>
          <w:rFonts w:ascii="微软雅黑" w:hAnsi="微软雅黑"/>
          <w:b w:val="0"/>
          <w:sz w:val="20"/>
        </w:rPr>
        <w:t>https://www.dwhy.net/portal.php?mod=view&amp;aid=1045</w:t>
      </w:r>
    </w:p>
    <w:p>
      <w:pPr>
        <w:pStyle w:val="ListBullet"/>
      </w:pPr>
      <w:r>
        <w:rPr>
          <w:rFonts w:eastAsia="微软雅黑"/>
          <w:rFonts w:ascii="微软雅黑" w:hAnsi="微软雅黑"/>
          <w:b w:val="0"/>
          <w:sz w:val="20"/>
        </w:rPr>
        <w:t>https://www.chinanews.com.cn/gj/2025/04-18/10401481.shtml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1:1的分布情况；印度中文教材出版/使用情况的地域差异；印度中文学习者数量及增长趋势的区域数据）</w:t>
      </w:r>
    </w:p>
    <w:p/>
    <w:p>
      <w:pPr>
        <w:spacing w:before="0" w:after="80" w:lineRule="auto" w:line="276"/>
        <w:jc w:val="left"/>
      </w:pPr>
      <w:r>
        <w:rPr>
          <w:rFonts w:eastAsia="微软雅黑"/>
          <w:rFonts w:ascii="微软雅黑" w:hAnsi="微软雅黑"/>
          <w:b w:val="0"/>
          <w:sz w:val="21"/>
        </w:rPr>
        <w:t>代理变量：印度主要城市开设中文课程的大学/学校/培训机构数量及类型分布；印度中文教育项目合作机构（如孔子学院、中印合作项目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提供的证据，通过分析印度主要城市（新德里、孟买、古尔冈、浦那、杜恩、和平乡）开设中文课程的机构详情，发现所有机构（包括尼赫鲁大学、德里大学、印华中文学校、杜恩大学、印度国际大学中国学院等）均采用“混合模式”教学。该模式被描述为“本土印度教师（如尼赫鲁大学教授狄伯杰、印度国际大学中国学院院长那济世） + 中国外派支持”。证据中提及的“印华学校有30多名教师快速扩张暗示外派援助”以及“本土教授与中国大使馆数据并存”进一步支持了混合模式的存在。鉴于所有列举的、具有具体教师来源信息的机构均采用此模式，且无证据表明存在纯本土或纯外派教师的机构，因此推断在整体中文教师资源配置中，本土教师与外派教师的比例大致相当。</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http://www.xinhuanet.com/world/2018-04/26/c_1122743220.htm</w:t>
      </w:r>
    </w:p>
    <w:p>
      <w:pPr>
        <w:pStyle w:val="ListBullet"/>
      </w:pPr>
      <w:r>
        <w:rPr>
          <w:rFonts w:eastAsia="微软雅黑"/>
          <w:rFonts w:ascii="微软雅黑" w:hAnsi="微软雅黑"/>
          <w:b w:val="0"/>
          <w:sz w:val="20"/>
        </w:rPr>
        <w:t>http://china.chinadaily.com.cn/2018-04/27/content_36103432.htm</w:t>
      </w:r>
    </w:p>
    <w:p>
      <w:pPr>
        <w:pStyle w:val="ListBullet"/>
      </w:pPr>
      <w:r>
        <w:rPr>
          <w:rFonts w:eastAsia="微软雅黑"/>
          <w:rFonts w:ascii="微软雅黑" w:hAnsi="微软雅黑"/>
          <w:b w:val="0"/>
          <w:sz w:val="20"/>
        </w:rPr>
        <w:t>https://cbgc.scol.com.cn/news/6123196</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https://www.icann.org/zh/topics/new-gtlds/draft-evaluation-procedures-clean-28may10-zh.pdf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https://user.guancha.cn/main/content?id=1003770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中等偏低（口径：定性描述）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https://pdf.hanspub.org/ae20241411_2051167916.pdf</w:t>
      </w:r>
    </w:p>
    <w:p>
      <w:pPr>
        <w:pStyle w:val="ListBullet"/>
      </w:pPr>
      <w:r>
        <w:rPr>
          <w:rFonts w:eastAsia="微软雅黑"/>
          <w:rFonts w:ascii="微软雅黑" w:hAnsi="微软雅黑"/>
          <w:b w:val="0"/>
          <w:sz w:val="20"/>
        </w:rPr>
        <w:t>https://caea.org.cn/newinfo/7716774.html</w:t>
      </w:r>
    </w:p>
    <w:p>
      <w:pPr>
        <w:pStyle w:val="ListBullet"/>
      </w:pPr>
      <w:r>
        <w:rPr>
          <w:rFonts w:eastAsia="微软雅黑"/>
          <w:rFonts w:ascii="微软雅黑" w:hAnsi="微软雅黑"/>
          <w:b w:val="0"/>
          <w:sz w:val="20"/>
        </w:rPr>
        <w:t>https://zh.wikipedia.org/zh-cn/%E5%8D%B0%E5%BA%A6%E6%95%99%E8%82%B2</w:t>
      </w:r>
    </w:p>
    <w:p>
      <w:pPr>
        <w:pStyle w:val="ListBullet"/>
      </w:pPr>
      <w:r>
        <w:rPr>
          <w:rFonts w:eastAsia="微软雅黑"/>
          <w:rFonts w:ascii="微软雅黑" w:hAnsi="微软雅黑"/>
          <w:b w:val="0"/>
          <w:sz w:val="20"/>
        </w:rPr>
        <w:t>https://xbgjxt.swu.edu.cn/data/article/preview-pdf?doi=10.13718%2Fj.cnki.jsjy.2018.02.014</w:t>
      </w:r>
    </w:p>
    <w:p>
      <w:pPr>
        <w:pStyle w:val="ListBullet"/>
      </w:pPr>
      <w:r>
        <w:rPr>
          <w:rFonts w:eastAsia="微软雅黑"/>
          <w:rFonts w:ascii="微软雅黑" w:hAnsi="微软雅黑"/>
          <w:b w:val="0"/>
          <w:sz w:val="20"/>
        </w:rPr>
        <w:t>https://html.rhhz.net/yjyjyyj/html/20240314.htm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代理变量：中印合作框架下的汉语教师培训项目数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提供的证据，在扩展口径检索范围内，仅发现一个明确的中印合作汉语教师培训项目：中国计划帮助印度培训300名汉语教师，与印度中等教育委员会（CBSE）汉语课程推广相关。其他检索渠道（印度政府/教育机构项目、大学认证课程、政策文件、学术数据库）均未发现其他专门的本土汉语教师培养项目。因此，将该项目计为1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https://vot.org/%E4%B8%AD%E5%85%B1%E5%B0%86%E5%B8%AE%E5%8A%A9%E5%8D%B0%E5%BA%A6%E5%9F%B9%E8%AE%AD300%E5%90%8D%E6%B1%89%E8%AF%AD%E6%95%99%E5%B8%88/</w:t>
      </w:r>
    </w:p>
    <w:p>
      <w:pPr>
        <w:pStyle w:val="ListBullet"/>
      </w:pPr>
      <w:r>
        <w:rPr>
          <w:rFonts w:eastAsia="微软雅黑"/>
          <w:rFonts w:ascii="微软雅黑" w:hAnsi="微软雅黑"/>
          <w:b w:val="0"/>
          <w:sz w:val="20"/>
        </w:rPr>
        <w:t>https://vot.org/%E4%B8%AD%E5%85%B1%E5%B0%87%E5%B9%AB%E5%8A%A9%E5%8D%B0%E5%BA%A6%E5%9F%B9%E8%A8%93300%E5%90%8D%E6%BC%A2%E8%AA%9E%E6%95%99%E5%B8%AB/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170400000（口径：数值）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https://pdf.hanspub.org/ae20241411_2051167916.pdf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https://sisuci.shisu.edu.cn/_upload/article/files/c5/81/169029e547c1aed7d7ff9a57b11e/3c5dc1d4-27d6-45bd-86f7-f5652d4ff3eb.pdf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https://www.scribd.com/document/827814190/%E5%8D%B0%E5%BA%A6%E4%B8%AD%E6%96%87%E6%95%99%E5%AD%A6%E8%B5%84%E6%BA%90%E7%8E%B0%E7%8A%B6-%E7%8E%B0%E5%AE%9E%E6%8C%91%E6%88%98%E5%8F%8A%E5%8F%91%E5%B1%95%E8%B7%AF%E5%BE%84-%E5%BC%A0%E5%BE%B7%E6%B1%9FChandan-Singh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0.8%-1.5%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基于印度高等教育机构总数与开设中文专业高校数量的估算区间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https://doi.org/10.1007/s10639-022-11265-4</w:t>
      </w:r>
    </w:p>
    <w:p>
      <w:pPr>
        <w:pStyle w:val="ListBullet"/>
      </w:pPr>
      <w:r>
        <w:rPr>
          <w:rFonts w:eastAsia="微软雅黑"/>
          <w:rFonts w:ascii="微软雅黑" w:hAnsi="微软雅黑"/>
          <w:b w:val="0"/>
          <w:sz w:val="20"/>
        </w:rPr>
        <w:t>https://doi.org/10.4324/9781003298724-17</w:t>
      </w:r>
    </w:p>
    <w:p>
      <w:pPr>
        <w:pStyle w:val="ListBullet"/>
      </w:pPr>
      <w:r>
        <w:rPr>
          <w:rFonts w:eastAsia="微软雅黑"/>
          <w:rFonts w:ascii="微软雅黑" w:hAnsi="微软雅黑"/>
          <w:b w:val="0"/>
          <w:sz w:val="20"/>
        </w:rPr>
        <w:t>https://doi.org/10.4135/9789353287887.n13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https://www.scribd.com/document/827814190/%E5%8D%B0%E5%BA%A6%E4%B8%AD%E6%96%87%E6%95%99%E5%AD%A6%E8%B5%84%E6%BA%90%E7%8E%B0%E7%8A%B6-%E7%8E%B0%E5%AE%9E%E6%8C%91%E6%88%98%E5%8F%8A%E5%8F%91%E5%B1%95%E8%B7%AF%E5%BE%84-%E5%BC%A0%E5%BE%B7%E6%B1%9FChandan-Singh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https://www.cna.com.tw/news/aopl/202504020352.aspx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https://www.cna.com.tw/news/aopl/202504020352.aspx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18（口径：数值）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http://edu.sina.com.cn/a/2018-04-27/doc-ifztkpin5396713.shtml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3-7</w:t>
      </w:r>
    </w:p>
    <w:p/>
    <w:p>
      <w:pPr>
        <w:spacing w:before="0" w:after="80" w:lineRule="auto" w:line="276"/>
        <w:jc w:val="left"/>
      </w:pPr>
      <w:r>
        <w:rPr>
          <w:rFonts w:eastAsia="微软雅黑"/>
          <w:rFonts w:ascii="微软雅黑" w:hAnsi="微软雅黑"/>
          <w:b w:val="0"/>
          <w:sz w:val="21"/>
        </w:rPr>
        <w:t>代理变量：基于孔子学院/课堂存续数量，结合扩展口径中可确认的其他中文教育机构</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孔子学院/课堂：截至2025年4月，仅确认孟买大学、韦洛尔科技大学2所孔子学院和加尔各答中文学校1个孔子课堂存续（共3个）。2) 扩展口径其他机构：a) 与中国高校有正式合作关系的印度院校：2020年审查覆盖54份校际谅解备忘录（涉及印度理工学院、贝拿勒斯印度教大学、尼赫鲁大学等），但具体合作机构名单未详尽公开，且审查后多数合作受限或终止，无法确认当前有效数量。b) 提供中文课程的本地教育机构：除孔子项目外，无直接数据列出其他机构；但基于中文需求旺盛，可能包括私立语言学校（如加尔各答中文学校已计入孔子课堂）、大学语言中心等，但无具体统计。c) 中文教师协会：无公开国家级协会数据，可能分散于地方团体，但无法确认单位数。d) 教育部官方登记数据：无官方统计数字。3) 综合推导：由于扩展口径中其他维度缺乏具体数据，主要依据孔子学院/课堂存续数量（3个），但考虑到审查前曾有7个孔子机构（4学院+3课堂），且中文教育需求可能催生少量其他机构（如私立学校、大学项目），故给出区间估计3-7，反映数据不确定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https://www.guancha.cn/internation/2020_08_02_559824.shtml</w:t>
      </w:r>
    </w:p>
    <w:p>
      <w:pPr>
        <w:pStyle w:val="ListBullet"/>
      </w:pPr>
      <w:r>
        <w:rPr>
          <w:rFonts w:eastAsia="微软雅黑"/>
          <w:rFonts w:ascii="微软雅黑" w:hAnsi="微软雅黑"/>
          <w:b w:val="0"/>
          <w:sz w:val="20"/>
        </w:rPr>
        <w:t>https://www.jiemian.com/article/4764261.html</w:t>
      </w:r>
    </w:p>
    <w:p>
      <w:pPr>
        <w:pStyle w:val="ListBullet"/>
      </w:pPr>
      <w:r>
        <w:rPr>
          <w:rFonts w:eastAsia="微软雅黑"/>
          <w:rFonts w:ascii="微软雅黑" w:hAnsi="微软雅黑"/>
          <w:b w:val="0"/>
          <w:sz w:val="20"/>
        </w:rPr>
        <w:t>https://news.sina.cn/gj/2020-08-02/detail-iivhuipn6393209.d.html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提及的4个中文教学机构（蓝钟国际学校、拉贾姆斯国际学校、金德尔全球大学、印城华夏文化中心中文学校），其中印城华夏文化中心中文学校位于美国印第安纳州，与印度无关，排除。剩余3个机构均位于德里或德里附近（距离新德里&lt;800公里），不符合偏远地区判定标准。因此，在偏远地区的中文教学点数量为0。印度共有约700个县（district），假设每个县至少有一个潜在教学点，覆盖率=0/700≈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http://cpc.people.com.cn/n/2013/1126/c83083-23656005-2.html</w:t>
      </w:r>
    </w:p>
    <w:p>
      <w:pPr>
        <w:pStyle w:val="ListBullet"/>
      </w:pPr>
      <w:r>
        <w:rPr>
          <w:rFonts w:eastAsia="微软雅黑"/>
          <w:rFonts w:ascii="微软雅黑" w:hAnsi="微软雅黑"/>
          <w:b w:val="0"/>
          <w:sz w:val="20"/>
        </w:rPr>
        <w:t>https://newtalk.tw/news/view/2022-09-16/818020</w:t>
      </w:r>
    </w:p>
    <w:p>
      <w:pPr>
        <w:pStyle w:val="ListBullet"/>
      </w:pPr>
      <w:r>
        <w:rPr>
          <w:rFonts w:eastAsia="微软雅黑"/>
          <w:rFonts w:ascii="微软雅黑" w:hAnsi="微软雅黑"/>
          <w:b w:val="0"/>
          <w:sz w:val="20"/>
        </w:rPr>
        <w:t>https://www.taiwan-panorama.com/Articles/Details?Guid=5523ab53-db08-4492-9d43-65251fda18ff&amp;CatId=9&amp;postname=%E8%8F%AF%E6%95%99%E6%96%B0%E8%97%8D%E6%B5%B7+-%E5%8D%B0%E5%BA%A6%E8%8F%AF%E6%96%B7%E7%86%B1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https://zh.wikipedia.org/zh-tw/%E5%8D%B0%E5%BA%A6%E8%AD%98%E5%AD%97%E7%8E%87</w:t>
      </w:r>
    </w:p>
    <w:p>
      <w:pPr>
        <w:pStyle w:val="ListBullet"/>
      </w:pPr>
      <w:r>
        <w:rPr>
          <w:rFonts w:eastAsia="微软雅黑"/>
          <w:rFonts w:ascii="微软雅黑" w:hAnsi="微软雅黑"/>
          <w:b w:val="0"/>
          <w:sz w:val="20"/>
        </w:rPr>
        <w:t>https://zh.wikipedia.org/zh-cn/%E5%8D%B0%E5%BA%A6%E8%AD%98%E5%AD%97%E7%8E%87</w:t>
      </w:r>
    </w:p>
    <w:p>
      <w:pPr>
        <w:pStyle w:val="ListBullet"/>
      </w:pPr>
      <w:r>
        <w:rPr>
          <w:rFonts w:eastAsia="微软雅黑"/>
          <w:rFonts w:ascii="微软雅黑" w:hAnsi="微软雅黑"/>
          <w:b w:val="0"/>
          <w:sz w:val="20"/>
        </w:rPr>
        <w:t>https://unesdoc.unesco.org/ark:/48223/pf0000386147_chi</w:t>
      </w:r>
    </w:p>
    <w:p>
      <w:pPr>
        <w:pStyle w:val="ListBullet"/>
      </w:pPr>
      <w:r>
        <w:rPr>
          <w:rFonts w:eastAsia="微软雅黑"/>
          <w:rFonts w:ascii="微软雅黑" w:hAnsi="微软雅黑"/>
          <w:b w:val="0"/>
          <w:sz w:val="20"/>
        </w:rPr>
        <w:t>https://www.dailyexcelsior.com/with-improved-bilateral-ties-chinese-language-education-developing-steadily-in-india-says-envoy/</w:t>
      </w:r>
    </w:p>
    <w:p>
      <w:pPr>
        <w:pStyle w:val="ListBullet"/>
      </w:pPr>
      <w:r>
        <w:rPr>
          <w:rFonts w:eastAsia="微软雅黑"/>
          <w:rFonts w:ascii="微软雅黑" w:hAnsi="微软雅黑"/>
          <w:b w:val="0"/>
          <w:sz w:val="20"/>
        </w:rPr>
        <w:t>https://theprint.in/india/with-improved-bilateral-ties-chinese-language-education-developing-steadily-in-india-says-envoy/2909856/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有（口径：师资组织）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https://www.lit.edu.cn/fzghc/info/1024/1596.htm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http://www.moe.gov.cn/jyb_xwfb/gzdt_gzdt/s5987/</w:t>
      </w:r>
    </w:p>
    <w:p>
      <w:pPr>
        <w:pStyle w:val="ListBullet"/>
      </w:pPr>
      <w:r>
        <w:rPr>
          <w:rFonts w:eastAsia="微软雅黑"/>
          <w:rFonts w:ascii="微软雅黑" w:hAnsi="微软雅黑"/>
          <w:b w:val="0"/>
          <w:sz w:val="20"/>
        </w:rPr>
        <w:t>http://www.china-ceec.org/</w:t>
      </w:r>
    </w:p>
    <w:p>
      <w:pPr>
        <w:pStyle w:val="ListBullet"/>
      </w:pPr>
      <w:r>
        <w:rPr>
          <w:rFonts w:eastAsia="微软雅黑"/>
          <w:rFonts w:ascii="微软雅黑" w:hAnsi="微软雅黑"/>
          <w:b w:val="0"/>
          <w:sz w:val="20"/>
        </w:rPr>
        <w:t>https://www.chinese.cn/</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http://www.mofcom.gov.cn/dl/gbdqzn/upload/yindu.pdf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https://sw.beijing.gov.cn/zt/mymcyd/smdtx/202501/t20250122_3996554.html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-9.851（口径：数值）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http://www.mofcom.gov.cn/dl/gbdqzn/upload/yindu.pdf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http://www.chisa.edu.cn/global/202604/t20260414_2111466297.html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https://www.toutiao.com/article/7595844682739941928/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https://untec.shnu.edu.cn/f3/13/c26039a848659/page.htm</w:t>
      </w:r>
    </w:p>
    <w:p>
      <w:pPr>
        <w:pStyle w:val="ListBullet"/>
      </w:pPr>
      <w:r>
        <w:rPr>
          <w:rFonts w:eastAsia="微软雅黑"/>
          <w:rFonts w:ascii="微软雅黑" w:hAnsi="微软雅黑"/>
          <w:b w:val="0"/>
          <w:sz w:val="20"/>
        </w:rPr>
        <w:t>https://soe.sjtu.edu.cn/kindeditor/Upload/file/20220318/202203181805077058384.pdf</w:t>
      </w:r>
    </w:p>
    <w:p>
      <w:pPr>
        <w:pStyle w:val="ListBullet"/>
      </w:pPr>
      <w:r>
        <w:rPr>
          <w:rFonts w:eastAsia="微软雅黑"/>
          <w:rFonts w:ascii="微软雅黑" w:hAnsi="微软雅黑"/>
          <w:b w:val="0"/>
          <w:sz w:val="20"/>
        </w:rPr>
        <w:t>https://choosenj.com/zh-CN/news/governor-murphy-announces-seven-new-jersey-india-higher-education-partnerships-to-advance-research-and-innovation/</w:t>
      </w:r>
    </w:p>
    <w:p>
      <w:pPr>
        <w:pStyle w:val="ListBullet"/>
      </w:pPr>
      <w:r>
        <w:rPr>
          <w:rFonts w:eastAsia="微软雅黑"/>
          <w:rFonts w:ascii="微软雅黑" w:hAnsi="微软雅黑"/>
          <w:b w:val="0"/>
          <w:sz w:val="20"/>
        </w:rPr>
        <w:t>https://www.bj-51.com/www/dl/gbdqzn/upload/yindu.pdf</w:t>
      </w:r>
    </w:p>
    <w:p>
      <w:pPr>
        <w:pStyle w:val="ListBullet"/>
      </w:pPr>
      <w:r>
        <w:rPr>
          <w:rFonts w:eastAsia="微软雅黑"/>
          <w:rFonts w:ascii="微软雅黑" w:hAnsi="微软雅黑"/>
          <w:b w:val="0"/>
          <w:sz w:val="20"/>
        </w:rPr>
        <w:t>http://sis.ruc.edu.cn/ch/syzyzy/syzygzplzw/b181530544eb4b05bf9218aa56ce581f.htm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https://zh.wikipedia.org/wiki/%E5%8D%B0%E5%BA%A6</w:t>
      </w:r>
    </w:p>
    <w:p>
      <w:pPr>
        <w:pStyle w:val="ListBullet"/>
      </w:pPr>
      <w:r>
        <w:rPr>
          <w:rFonts w:eastAsia="微软雅黑"/>
          <w:rFonts w:ascii="微软雅黑" w:hAnsi="微软雅黑"/>
          <w:b w:val="0"/>
          <w:sz w:val="20"/>
        </w:rPr>
        <w:t>https://china.usembassy-china.org.cn/zh/quad-joint-leaders-statement-zh/</w:t>
      </w:r>
    </w:p>
    <w:p>
      <w:pPr>
        <w:pStyle w:val="ListBullet"/>
      </w:pPr>
      <w:r>
        <w:rPr>
          <w:rFonts w:eastAsia="微软雅黑"/>
          <w:rFonts w:ascii="微软雅黑" w:hAnsi="微软雅黑"/>
          <w:b w:val="0"/>
          <w:sz w:val="20"/>
        </w:rPr>
        <w:t>https://2021-2025.state.gov/translations/chinese/the-wilmington-declaration-joint-statement-from-the-leaders-of-australia-india-japan-and-the-united-states-zh/</w:t>
      </w:r>
    </w:p>
    <w:p>
      <w:pPr>
        <w:pStyle w:val="ListBullet"/>
      </w:pPr>
      <w:r>
        <w:rPr>
          <w:rFonts w:eastAsia="微软雅黑"/>
          <w:rFonts w:ascii="微软雅黑" w:hAnsi="微软雅黑"/>
          <w:b w:val="0"/>
          <w:sz w:val="20"/>
        </w:rPr>
        <w:t>https://www.ourchinastory.com/zh/2816</w:t>
      </w:r>
    </w:p>
    <w:p>
      <w:pPr>
        <w:pStyle w:val="ListBullet"/>
      </w:pPr>
      <w:r>
        <w:rPr>
          <w:rFonts w:eastAsia="微软雅黑"/>
          <w:rFonts w:ascii="微软雅黑" w:hAnsi="微软雅黑"/>
          <w:b w:val="0"/>
          <w:sz w:val="20"/>
        </w:rPr>
        <w:t>https://theprint.in/india/with-improved-bilateral-ties-chinese-language-education-developing-steadily-in-india-says-envoy/2909856/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https://mumbai.china-consulate.gov.cn/chn/zxhd/202306/t20230626_11103963.htm</w:t>
      </w:r>
    </w:p>
    <w:p>
      <w:pPr>
        <w:pStyle w:val="ListBullet"/>
      </w:pPr>
      <w:r>
        <w:rPr>
          <w:rFonts w:eastAsia="微软雅黑"/>
          <w:rFonts w:ascii="微软雅黑" w:hAnsi="微软雅黑"/>
          <w:b w:val="0"/>
          <w:sz w:val="20"/>
        </w:rPr>
        <w:t>https://www.mfa.gov.cn/gjhdq_676201/gj_676203/yz_676205/1206_677220/1206x2_677240/202207/t20220707_10716652.shtml</w:t>
      </w:r>
    </w:p>
    <w:p>
      <w:pPr>
        <w:pStyle w:val="ListBullet"/>
      </w:pPr>
      <w:r>
        <w:rPr>
          <w:rFonts w:eastAsia="微软雅黑"/>
          <w:rFonts w:ascii="微软雅黑" w:hAnsi="微软雅黑"/>
          <w:b w:val="0"/>
          <w:sz w:val="20"/>
        </w:rPr>
        <w:t>https://india.lxgz.org.cn/india/zwjy/2024061910225248309/index.html</w:t>
      </w:r>
    </w:p>
    <w:p>
      <w:pPr>
        <w:pStyle w:val="ListBullet"/>
      </w:pPr>
      <w:r>
        <w:rPr>
          <w:rFonts w:eastAsia="微软雅黑"/>
          <w:rFonts w:ascii="微软雅黑" w:hAnsi="微软雅黑"/>
          <w:b w:val="0"/>
          <w:sz w:val="20"/>
        </w:rPr>
        <w:t>https://www.fmprc.gov.cn/web/zwbd_673032/gzhd_673042/202108/t20210804_9173362.shtml</w:t>
      </w:r>
    </w:p>
    <w:p>
      <w:pPr>
        <w:pStyle w:val="ListBullet"/>
      </w:pPr>
      <w:r>
        <w:rPr>
          <w:rFonts w:eastAsia="微软雅黑"/>
          <w:rFonts w:ascii="微软雅黑" w:hAnsi="微软雅黑"/>
          <w:b w:val="0"/>
          <w:sz w:val="20"/>
        </w:rPr>
        <w:t>http://bridge.chinese.cn/wap/c24wap/news_box.html?id=24767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https://www.fmprc.gov.cn/web/zwbd_673032/ywfc_673029/201811/t20181120_7343795.shtml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50-80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全球中文内容分布规律和印度中文使用者规模（约1-2万）的代理推导。参考泰国中文社区（10万用户，年产&gt;1000件）缩减10倍调整，结合印度英语/印地语主导、中文教育有限（仅少数高校有中文系）等因素，估算2026年新作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https://zh.wikipedia.org/zh-cn/%E5%8D%B0%E5%BA%A6%E6%96%87%E5%8C%96%E5%9C%88</w:t>
      </w:r>
    </w:p>
    <w:p>
      <w:pPr>
        <w:pStyle w:val="ListBullet"/>
      </w:pPr>
      <w:r>
        <w:rPr>
          <w:rFonts w:eastAsia="微软雅黑"/>
          <w:rFonts w:ascii="微软雅黑" w:hAnsi="微软雅黑"/>
          <w:b w:val="0"/>
          <w:sz w:val="20"/>
        </w:rPr>
        <w:t>https://www.hk01.com/%E4%B8%96%E7%95%8C%E5%B0%88%E9%A1%8C/819744/%E4%B8%8D%E7%9C%8B%E5%A5%BD%E5%8D%B0%E5%BA%A6%E7%9A%84-%E4%B8%96%E7%95%8C%E5%B7%A5%E5%BB%A0-%E6%BD%9B%E5%8A%9B-%E5%AE%83%E7%BC%BA%E5%B0%91%E5%83%8F%E4%B8%AD%E5%9C%8B%E7%9A%84%E8%BF%91%E4%BB%A3%E8%AA%9E%E6%96%87%E6%94%B9%E9%9D%A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极低（&lt;0.1%）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五个维度分析：1）印度政府技能发展项目（MSDE/NSDC）中无证据显示包含中文元素；2）企业培训（如AMD印度）仅提供纯技术培训，无中文融合；3）中印合作项目中仅发现印度鲁班工坊可能包含“中文+数维职业技能”，但培训规模未量化；4）在线教育平台（Coursera/edX/印度本土）无证据显示有针对印度学习者的“中文+职业技能”微证书或专项课程；5）私立语言培训机构仅提供纯中文课程，无职业技能融合。综合所有维度，实际存在的“中文+职业技能”课程极少，主要依赖鲁班工坊的推断案例，且无学员人次、课时总量等规模数据。因此，相对于印度庞大的职业技能培训体系（如政府技能项目年服务数千人、企业培训数百人），该比值极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https://news.gmw.cn/2022-04/13/content_35654401.htm</w:t>
      </w:r>
    </w:p>
    <w:p>
      <w:pPr>
        <w:pStyle w:val="ListBullet"/>
      </w:pPr>
      <w:r>
        <w:rPr>
          <w:rFonts w:eastAsia="微软雅黑"/>
          <w:rFonts w:ascii="微软雅黑" w:hAnsi="微软雅黑"/>
          <w:b w:val="0"/>
          <w:sz w:val="20"/>
        </w:rPr>
        <w:t>https://oec.xmu.edu.cn/english/info/1291/3771.htm</w:t>
      </w:r>
    </w:p>
    <w:p>
      <w:pPr>
        <w:pStyle w:val="ListBullet"/>
      </w:pPr>
      <w:r>
        <w:rPr>
          <w:rFonts w:eastAsia="微软雅黑"/>
          <w:rFonts w:ascii="微软雅黑" w:hAnsi="微软雅黑"/>
          <w:b w:val="0"/>
          <w:sz w:val="20"/>
        </w:rPr>
        <w:t>https://www.chinazy.org/info/1006/10676.htm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https://www.sinoss.net/uploadfile/2010/1130/9565.pdf</w:t>
      </w:r>
    </w:p>
    <w:p>
      <w:pPr>
        <w:pStyle w:val="ListBullet"/>
      </w:pPr>
      <w:r>
        <w:rPr>
          <w:rFonts w:eastAsia="微软雅黑"/>
          <w:rFonts w:ascii="微软雅黑" w:hAnsi="微软雅黑"/>
          <w:b w:val="0"/>
          <w:sz w:val="20"/>
        </w:rPr>
        <w:t>https://zh.wikipedia.org/wiki/%E5%8D%B0%E5%BA%A6%E6%95%99%E8%82%B2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https://www.bricspic.org/Upload/file/20220711/20220711172018_2533.pdf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基于扩展口径，通过代理指标推导：1）印度主流媒体（Doordarshan、The Hindu、Times of India等）以英语和印地语为主要发布语言，无官方中文版或固定中文内容板块；2）证据显示2023年印度数字经济教育覆盖30%，但中文输出占比接近0%，无中印媒体合作支持中文教育专栏；3）全球AI教育报告、金砖报告及维基印度教育页面均未提及印度主流媒体发布中文教育内容；4）结合媒体发布频率和语言分布，估算全年中文教育内容总量极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https://unesdoc.unesco.org/ark:/48223/pf0000386147_chi</w:t>
      </w:r>
    </w:p>
    <w:p>
      <w:pPr>
        <w:pStyle w:val="ListBullet"/>
      </w:pPr>
      <w:r>
        <w:rPr>
          <w:rFonts w:eastAsia="微软雅黑"/>
          <w:rFonts w:ascii="微软雅黑" w:hAnsi="微软雅黑"/>
          <w:b w:val="0"/>
          <w:sz w:val="20"/>
        </w:rPr>
        <w:t>http://www.mofcom.gov.cn/dl/gbdqzn/upload/yindu.pdf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https://enjoy.link/detail/news/gm63prfpctjvra72wnzgdbymwh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https://www.worldchinesemedia.com/2024/06/22/11381/</w:t>
      </w:r>
    </w:p>
    <w:p>
      <w:pPr>
        <w:pStyle w:val="ListBullet"/>
      </w:pPr>
      <w:r>
        <w:rPr>
          <w:rFonts w:eastAsia="微软雅黑"/>
          <w:rFonts w:ascii="微软雅黑" w:hAnsi="微软雅黑"/>
          <w:b w:val="0"/>
          <w:sz w:val="20"/>
        </w:rPr>
        <w:t>https://www.tisanet.org/quarterly/2-4-6.pdf</w:t>
      </w:r>
    </w:p>
    <w:p>
      <w:pPr>
        <w:pStyle w:val="ListBullet"/>
      </w:pPr>
      <w:r>
        <w:rPr>
          <w:rFonts w:eastAsia="微软雅黑"/>
          <w:rFonts w:ascii="微软雅黑" w:hAnsi="微软雅黑"/>
          <w:b w:val="0"/>
          <w:sz w:val="20"/>
        </w:rPr>
        <w:t>http://niis.cssn.cn/webpic/web/niis/upload/2012/11/d20121129174340813.pdf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https://ahdxzsb.ahu.edu.cn/OA/pdfdow.aspx?Sid=201200412</w:t>
      </w:r>
    </w:p>
    <w:p>
      <w:pPr>
        <w:pStyle w:val="ListBullet"/>
      </w:pPr>
      <w:r>
        <w:rPr>
          <w:rFonts w:eastAsia="微软雅黑"/>
          <w:rFonts w:ascii="微软雅黑" w:hAnsi="微软雅黑"/>
          <w:b w:val="0"/>
          <w:sz w:val="20"/>
        </w:rPr>
        <w:t>https://interpret.csis.org/translations/the-risks-facing-belt-and-road-and-chinas-choices-in-the-new-situation/</w:t>
      </w:r>
    </w:p>
    <w:p>
      <w:pPr>
        <w:pStyle w:val="ListBullet"/>
      </w:pPr>
      <w:r>
        <w:rPr>
          <w:rFonts w:eastAsia="微软雅黑"/>
          <w:rFonts w:ascii="微软雅黑" w:hAnsi="微软雅黑"/>
          <w:b w:val="0"/>
          <w:sz w:val="20"/>
        </w:rPr>
        <w:t>http://www.tclt.us/tclt11/TCLT11_Proceedings.pdf</w:t>
      </w:r>
    </w:p>
    <w:p>
      <w:pPr>
        <w:pStyle w:val="ListBullet"/>
      </w:pPr>
      <w:r>
        <w:rPr>
          <w:rFonts w:eastAsia="微软雅黑"/>
          <w:rFonts w:ascii="微软雅黑" w:hAnsi="微软雅黑"/>
          <w:b w:val="0"/>
          <w:sz w:val="20"/>
        </w:rPr>
        <w:t>https://feer.ecnu.edu.cn/_upload/article/files/df/64/05a67944480f9317c9409ca7f823/a0c1246a-7d0c-4ba3-ad81-cdbb92f6e633.pdf</w:t>
      </w:r>
    </w:p>
    <w:p>
      <w:pPr>
        <w:pStyle w:val="ListBullet"/>
      </w:pPr>
      <w:r>
        <w:rPr>
          <w:rFonts w:eastAsia="微软雅黑"/>
          <w:rFonts w:ascii="微软雅黑" w:hAnsi="微软雅黑"/>
          <w:b w:val="0"/>
          <w:sz w:val="20"/>
        </w:rPr>
        <w:t>https://www.teg.org.tw/index.php/download?n=%E7%B6%B2%E8%B7%AF%E8%BC%BF%E8%AB%96%E6%84%8F%E5%90%91%E5%88%86%E6%9E%90%E6%A9%9F%E5%88%B6%E4%B9%8B%E5%BB%BA%E6%</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