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吉尔吉斯斯坦 · 中文教育指标体系完整数据</w:t>
      </w:r>
    </w:p>
    <w:p/>
    <w:p>
      <w:pPr>
        <w:spacing w:before="0" w:after="80" w:lineRule="auto" w:line="276"/>
        <w:jc w:val="left"/>
      </w:pPr>
      <w:r>
        <w:rPr>
          <w:rFonts w:eastAsia="微软雅黑"/>
          <w:rFonts w:ascii="微软雅黑" w:hAnsi="微软雅黑"/>
          <w:b w:val="0"/>
          <w:sz w:val="21"/>
        </w:rPr>
        <w:t>国家：吉尔吉斯斯坦</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7</w:t>
            </w:r>
          </w:p>
        </w:tc>
        <w:tc>
          <w:tcPr>
            <w:tcW w:type="dxa" w:w="3324"/>
          </w:tcPr>
          <w:p>
            <w:r/>
            <w:r>
              <w:rPr>
                <w:rFonts w:eastAsia="微软雅黑"/>
                <w:rFonts w:ascii="微软雅黑" w:hAnsi="微软雅黑"/>
                <w:b w:val="0"/>
                <w:sz w:val="16"/>
              </w:rPr>
              <w:t>10%</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57</w:t>
            </w:r>
          </w:p>
        </w:tc>
        <w:tc>
          <w:tcPr>
            <w:tcW w:type="dxa" w:w="3324"/>
          </w:tcPr>
          <w:p>
            <w:r/>
            <w:r>
              <w:rPr>
                <w:rFonts w:eastAsia="微软雅黑"/>
                <w:rFonts w:ascii="微软雅黑" w:hAnsi="微软雅黑"/>
                <w:b w:val="0"/>
                <w:sz w:val="16"/>
              </w:rPr>
              <w:t>82%</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5</w:t>
            </w:r>
          </w:p>
        </w:tc>
        <w:tc>
          <w:tcPr>
            <w:tcW w:type="dxa" w:w="3324"/>
          </w:tcPr>
          <w:p>
            <w:r/>
            <w:r>
              <w:rPr>
                <w:rFonts w:eastAsia="微软雅黑"/>
                <w:rFonts w:ascii="微软雅黑" w:hAnsi="微软雅黑"/>
                <w:b w:val="0"/>
                <w:sz w:val="16"/>
              </w:rPr>
              <w:t>7%</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全面战略合作伙伴关系（口径：取值口径：全天候战略合作伙伴关系/全面战略合作伙伴关系/战略合作伙伴关系/合作伙伴关系）</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https://english.news.cn/asiapacific/20230705/7d0627fd52de473891b5bd4362d74d97/c.html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有（口径：基础教育/高等教育/成人教育）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https://image.hanspub.org/Html/12-3092226_57737.htm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https://image.hanspub.org/Html/12-3092226_57737.htm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 '无', '2': '无', '3': '无'}（口径：有/无）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https://thediplomat.com/2022/12/the-declining-value-of-a-chinese-education-in-kyrgyzstan/</w:t>
      </w:r>
    </w:p>
    <w:p>
      <w:pPr>
        <w:pStyle w:val="ListBullet"/>
      </w:pPr>
      <w:r>
        <w:rPr>
          <w:rFonts w:eastAsia="微软雅黑"/>
          <w:rFonts w:ascii="微软雅黑" w:hAnsi="微软雅黑"/>
          <w:b w:val="0"/>
          <w:sz w:val="20"/>
        </w:rPr>
        <w:t>https://image.hanspub.org/Html/12-3092226_57737.htm</w:t>
      </w:r>
    </w:p>
    <w:p>
      <w:pPr>
        <w:pStyle w:val="ListBullet"/>
      </w:pPr>
      <w:r>
        <w:rPr>
          <w:rFonts w:eastAsia="微软雅黑"/>
          <w:rFonts w:ascii="微软雅黑" w:hAnsi="微软雅黑"/>
          <w:b w:val="0"/>
          <w:sz w:val="20"/>
        </w:rPr>
        <w:t>https://journal.uns.ac.id/index.php/marble/article/view/967</w:t>
      </w:r>
    </w:p>
    <w:p>
      <w:pPr>
        <w:pStyle w:val="ListBullet"/>
      </w:pPr>
      <w:r>
        <w:rPr>
          <w:rFonts w:eastAsia="微软雅黑"/>
          <w:rFonts w:ascii="微软雅黑" w:hAnsi="微软雅黑"/>
          <w:b w:val="0"/>
          <w:sz w:val="20"/>
        </w:rPr>
        <w:t>https://www.lowyinstitute.org/the-interpreter/china-s-education-diplomacy-central-asia</w:t>
      </w:r>
    </w:p>
    <w:p>
      <w:pPr>
        <w:pStyle w:val="ListBullet"/>
      </w:pPr>
      <w:r>
        <w:rPr>
          <w:rFonts w:eastAsia="微软雅黑"/>
          <w:rFonts w:ascii="微软雅黑" w:hAnsi="微软雅黑"/>
          <w:b w:val="0"/>
          <w:sz w:val="20"/>
        </w:rPr>
        <w:t>https://english.news.cn/20241014/d7c06cb10d5b41cf8e88a25f2ff02ba4/c.html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资本主义（口径：资本主义/社会主义/政教合一）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https://thediplomat.com/2022/12/the-declining-value-of-a-chinese-education-in-kyrgyzstan/</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代理变量：学术论文计数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根据扩展口径，统计符合条件的研究成果：1) 未发现正式出版的专著；2) 证据中明确包含3篇符合扩展口径的学术研究成果：a) 《吉尔吉斯斯坦汉语教学现状研究》（2024年，期刊长篇论文，符合专题研究报告性质）；b) 《吉尔吉斯斯坦国际中文教育研究》（2024年，PDF专题研究，符合非正式出版专著性质）；c) 《吉尔吉斯斯坦学生汉语否定副词习得偏误分析》（学位论文，符合博士/硕士学位论文要求）。其他搜索结果（如孔子学院教材编写、概述性文章）不符合扩展口径中“系统性研究”或“专题长篇论文”要求。</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https://journal.uns.ac.id/index.php/marble/article/view/967</w:t>
      </w:r>
    </w:p>
    <w:p>
      <w:pPr>
        <w:pStyle w:val="ListBullet"/>
      </w:pPr>
      <w:r>
        <w:rPr>
          <w:rFonts w:eastAsia="微软雅黑"/>
          <w:rFonts w:ascii="微软雅黑" w:hAnsi="微软雅黑"/>
          <w:b w:val="0"/>
          <w:sz w:val="20"/>
        </w:rPr>
        <w:t>http://www.appublishing.com.au/public/upload/file/20240319/1710778376452275.pdf</w:t>
      </w:r>
    </w:p>
    <w:p>
      <w:pPr>
        <w:pStyle w:val="ListBullet"/>
      </w:pPr>
      <w:r>
        <w:rPr>
          <w:rFonts w:eastAsia="微软雅黑"/>
          <w:rFonts w:ascii="微软雅黑" w:hAnsi="微软雅黑"/>
          <w:b w:val="0"/>
          <w:sz w:val="20"/>
        </w:rPr>
        <w:t>https://www.scribd.com/document/957656201/%E5%90%89%E5%B0%94%E5%90%89%E6%96%AF%E6%96%AF%E5%9D%A6%E5%AD%A6%E7%94%9F%E6%B1%89%E8%AF%AD%E5%90%A6%E5%AE%9A%E5%89%AF%E8%AF%8D%E4%B9%A0%E5%BE%97%E5%81%8F%E8%AF%AF%E5%88%86%E6%9E%90-kubatbek-Kyzy-Aigul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None（口径：拟合值）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https://image.hanspub.org/Html/12-3092226_57737.htm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基于扩展口径的代理推导：1) 搜索未发现吉尔吉斯斯坦学者在《世界汉语教学》《语言战略研究》等指定中文核心期刊的编委名单；2) 未找到吉尔吉斯斯坦学者在Journal of Chinese Language Teaching and Research等国际中文教育期刊的编委记录；3) 吉尔吉斯斯坦高校（如比什凯克人文大学、吉尔吉斯国立大学）的汉语系或孔子学院学者可能参与少量边缘编委工作，但无公开证据；4) 考虑到跨国学术合作的可能性，存在极少数潜在案例（如顾问或特邀角色），但未获证实。</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http://skc.xjtu.edu.cn/__local/A/47/FC/5472762C1F62609B321135BB91B_AF7A347C_278728.pdf</w:t>
      </w:r>
    </w:p>
    <w:p>
      <w:pPr>
        <w:pStyle w:val="ListBullet"/>
      </w:pPr>
      <w:r>
        <w:rPr>
          <w:rFonts w:eastAsia="微软雅黑"/>
          <w:rFonts w:ascii="微软雅黑" w:hAnsi="微软雅黑"/>
          <w:b w:val="0"/>
          <w:sz w:val="20"/>
        </w:rPr>
        <w:t>https://doi.org/10.1558/rtcfl.26367</w:t>
      </w:r>
    </w:p>
    <w:p>
      <w:pPr>
        <w:pStyle w:val="ListBullet"/>
      </w:pPr>
      <w:r>
        <w:rPr>
          <w:rFonts w:eastAsia="微软雅黑"/>
          <w:rFonts w:ascii="微软雅黑" w:hAnsi="微软雅黑"/>
          <w:b w:val="0"/>
          <w:sz w:val="20"/>
        </w:rPr>
        <w:t>https://doi.org/10.46451/ijclt.2021.10.01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根据扩展口径，仅发现1款符合条件：'Kyrgyz Chinese Translator'（吉尔吉斯语-中文互译应用）。该应用由吉尔吉斯斯坦本土开发者发布，支持吉尔吉斯语界面，属于扩展口径第5类（本土开发者发布的中文学习相关应用）。其他口径均无证据：1）无其他本土开发专用中文学习APP；2）国际APP（如ChineseSkill、HelloChinese）无针对吉尔吉斯斯坦的俄语/吉尔吉斯语优化版本；3）无教育机构定制工具（孔子学院以线下教学为主）；4）无针对吉尔吉斯斯坦市场推广的专用软件。证据显示中文教育以线下为主，数字化工具缺乏，因此仅此1款翻译应用计入。</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https://play.google.com/store/apps/details?id=com.happydev4u.kyrgyzchinesetranslator&amp;hl=zh</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Educational and cultural exchanges between China and Kyrgyzstan are increasing, with a focus on Chinese language learning and cultural exhibitions.（口径：None）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http://en.people.cn/n3/2026/0421/c90000-20448613.html</w:t>
      </w:r>
    </w:p>
    <w:p>
      <w:pPr>
        <w:pStyle w:val="ListBullet"/>
      </w:pPr>
      <w:r>
        <w:rPr>
          <w:rFonts w:eastAsia="微软雅黑"/>
          <w:rFonts w:ascii="微软雅黑" w:hAnsi="微软雅黑"/>
          <w:b w:val="0"/>
          <w:sz w:val="20"/>
        </w:rPr>
        <w:t>https://english.news.cn/20251003/60d9fd529f244ce0b040c63de1fb73e1/c.html</w:t>
      </w:r>
    </w:p>
    <w:p>
      <w:pPr>
        <w:pStyle w:val="ListBullet"/>
      </w:pPr>
      <w:r>
        <w:rPr>
          <w:rFonts w:eastAsia="微软雅黑"/>
          <w:rFonts w:ascii="微软雅黑" w:hAnsi="微软雅黑"/>
          <w:b w:val="0"/>
          <w:sz w:val="20"/>
        </w:rPr>
        <w:t>https://open.kg/en/news/local-news/92561-v-bishkeke-otkrylas-mezhdunarodnaja-vystavka-posvjaschennaja-istorii-kitajskoj-pismennosti.html</w:t>
      </w:r>
    </w:p>
    <w:p>
      <w:pPr>
        <w:pStyle w:val="ListBullet"/>
      </w:pPr>
      <w:r>
        <w:rPr>
          <w:rFonts w:eastAsia="微软雅黑"/>
          <w:rFonts w:ascii="微软雅黑" w:hAnsi="微软雅黑"/>
          <w:b w:val="0"/>
          <w:sz w:val="20"/>
        </w:rPr>
        <w:t>https://english.news.cn/20241014/d7c06cb10d5b41cf8e88a25f2ff02ba4/c.html</w:t>
      </w:r>
    </w:p>
    <w:p>
      <w:pPr>
        <w:pStyle w:val="ListBullet"/>
      </w:pPr>
      <w:r>
        <w:rPr>
          <w:rFonts w:eastAsia="微软雅黑"/>
          <w:rFonts w:ascii="微软雅黑" w:hAnsi="微软雅黑"/>
          <w:b w:val="0"/>
          <w:sz w:val="20"/>
        </w:rPr>
        <w:t>https://open.kg/en/news/local-news/92674-v-bishkeke-prohodit-vystavka-kitajskoj-pismennosti.html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https://www.educations.com/chinese-studies/kyrgyzstan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200（口径：数值）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https://www.researchgate.net/publication/365339932_An_Overview_of_Chinese_Education_in_Kyrgyzstan_under_the_Construction_of_Belt_and_Road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4（口径：数值）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https://www.globaltimes.cn/content/1154828.shtml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https://thediplomat.com/2022/12/the-declining-value-of-a-chinese-education-in-kyrgyzstan/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https://image.hanspub.org/Html/12-3092226_57737.htm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https://english.news.cn/20241014/d7c06cb10d5b41cf8e88a25f2ff02ba4/c.html</w:t>
      </w:r>
    </w:p>
    <w:p>
      <w:pPr>
        <w:pStyle w:val="ListBullet"/>
      </w:pPr>
      <w:r>
        <w:rPr>
          <w:rFonts w:eastAsia="微软雅黑"/>
          <w:rFonts w:ascii="微软雅黑" w:hAnsi="微软雅黑"/>
          <w:b w:val="0"/>
          <w:sz w:val="20"/>
        </w:rPr>
        <w:t>https://image.hanspub.org/Html/12-3092226_57737.htm</w:t>
      </w:r>
    </w:p>
    <w:p>
      <w:pPr>
        <w:pStyle w:val="ListBullet"/>
      </w:pPr>
      <w:r>
        <w:rPr>
          <w:rFonts w:eastAsia="微软雅黑"/>
          <w:rFonts w:ascii="微软雅黑" w:hAnsi="微软雅黑"/>
          <w:b w:val="0"/>
          <w:sz w:val="20"/>
        </w:rPr>
        <w:t>http://www.china.org.cn/world/Off_the_Wire/2024-10/14/content_117484168.htm</w:t>
      </w:r>
    </w:p>
    <w:p>
      <w:pPr>
        <w:pStyle w:val="ListBullet"/>
      </w:pPr>
      <w:r>
        <w:rPr>
          <w:rFonts w:eastAsia="微软雅黑"/>
          <w:rFonts w:ascii="微软雅黑" w:hAnsi="微软雅黑"/>
          <w:b w:val="0"/>
          <w:sz w:val="20"/>
        </w:rPr>
        <w:t>http://en.people.cn/n3/2026/0421/c90000-20448613.html</w:t>
      </w:r>
    </w:p>
    <w:p>
      <w:pPr>
        <w:pStyle w:val="ListBullet"/>
      </w:pPr>
      <w:r>
        <w:rPr>
          <w:rFonts w:eastAsia="微软雅黑"/>
          <w:rFonts w:ascii="微软雅黑" w:hAnsi="微软雅黑"/>
          <w:b w:val="0"/>
          <w:sz w:val="20"/>
        </w:rPr>
        <w:t>https://www.bignewsnetwork.com/news/274707101/china-kyrgyzstan-to-strengthen-educational-cooperation-focus-on-chinese-language-teaching</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https://image.hanspub.org/Html/12-3092226_57737.htm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