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塞尔维亚 · 中文教育指标体系完整数据</w:t>
      </w:r>
    </w:p>
    <w:p/>
    <w:p>
      <w:pPr>
        <w:spacing w:before="0" w:after="80" w:lineRule="auto" w:line="276"/>
        <w:jc w:val="left"/>
      </w:pPr>
      <w:r>
        <w:rPr>
          <w:rFonts w:eastAsia="微软雅黑"/>
          <w:rFonts w:ascii="微软雅黑" w:hAnsi="微软雅黑"/>
          <w:b w:val="0"/>
          <w:sz w:val="21"/>
        </w:rPr>
        <w:t>国家：塞尔维亚</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39</w:t>
            </w:r>
          </w:p>
        </w:tc>
        <w:tc>
          <w:tcPr>
            <w:tcW w:type="dxa" w:w="3324"/>
          </w:tcPr>
          <w:p>
            <w:r/>
            <w:r>
              <w:rPr>
                <w:rFonts w:eastAsia="微软雅黑"/>
                <w:rFonts w:ascii="微软雅黑" w:hAnsi="微软雅黑"/>
                <w:b w:val="0"/>
                <w:sz w:val="16"/>
              </w:rPr>
              <w:t>56%</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21</w:t>
            </w:r>
          </w:p>
        </w:tc>
        <w:tc>
          <w:tcPr>
            <w:tcW w:type="dxa" w:w="3324"/>
          </w:tcPr>
          <w:p>
            <w:r/>
            <w:r>
              <w:rPr>
                <w:rFonts w:eastAsia="微软雅黑"/>
                <w:rFonts w:ascii="微软雅黑" w:hAnsi="微软雅黑"/>
                <w:b w:val="0"/>
                <w:sz w:val="16"/>
              </w:rPr>
              <w:t>30%</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9</w:t>
            </w:r>
          </w:p>
        </w:tc>
        <w:tc>
          <w:tcPr>
            <w:tcW w:type="dxa" w:w="3324"/>
          </w:tcPr>
          <w:p>
            <w:r/>
            <w:r>
              <w:rPr>
                <w:rFonts w:eastAsia="微软雅黑"/>
                <w:rFonts w:ascii="微软雅黑" w:hAnsi="微软雅黑"/>
                <w:b w:val="0"/>
                <w:sz w:val="16"/>
              </w:rPr>
              <w:t>13%</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**5**</w:t>
            </w:r>
          </w:p>
        </w:tc>
        <w:tc>
          <w:tcPr>
            <w:tcW w:type="dxa" w:w="3324"/>
          </w:tcPr>
          <w:p>
            <w:r/>
            <w:r>
              <w:rPr>
                <w:rFonts w:eastAsia="微软雅黑"/>
                <w:rFonts w:ascii="微软雅黑" w:hAnsi="微软雅黑"/>
                <w:b w:val="0"/>
                <w:sz w:val="16"/>
              </w:rPr>
              <w:t>**7%**</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全面战略伙伴关系（口径：全面战略合作伙伴关系）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https://www.mfa.gov.cn/web/ziliao_674904/1179_674909/201606/t20160619_7947679.shtml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有（口径：基础教育）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https://serbia.lxgz.org.cn/serbia/hytg/2013040910023595919/index.html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公开信息，塞尔维亚政府发布的中文教育政策文件包括：2012年塞尔维亚教育部出台的《塞尔维亚共和国中小学校开设汉语课试点》项目，以及2012年国家汉办与塞尔维亚教育部签署的《在塞尔维亚中小学开设中文教学合作备忘录》。共2份文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https://nbmsri.zwu.edu.cn/_upload/article/files/91/36/b3c6dcf7492eb1f2bda099cabae3/10e55660-8b08-4cba-a3db-addaa81fe11f.pdf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&lt;0.1%</w:t>
      </w:r>
    </w:p>
    <w:p/>
    <w:p>
      <w:pPr>
        <w:spacing w:before="0" w:after="80" w:lineRule="auto" w:line="276"/>
        <w:jc w:val="left"/>
      </w:pPr>
      <w:r>
        <w:rPr>
          <w:rFonts w:eastAsia="微软雅黑"/>
          <w:rFonts w:ascii="微软雅黑" w:hAnsi="微软雅黑"/>
          <w:b w:val="0"/>
          <w:sz w:val="21"/>
        </w:rPr>
        <w:t>代理变量：基于全球类似国家中文教育在教育预算中的微小份额，塞尔维亚无大规模中文推广计划，估计中文教育预算占教育总预算比例极低</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塞尔维亚教育总预算约占政府支出15-20%，外语教育预算占比通常较低，中文作为小语种，其预算在外语教育中占比&lt;1%，因此中文教育预算占教育总预算&lt;0.1%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https://data.worldbank.org.cn/indicator/SE.XPD.TOTL.GD.ZS?locations=RS</w:t>
      </w:r>
    </w:p>
    <w:p>
      <w:pPr>
        <w:pStyle w:val="ListBullet"/>
      </w:pPr>
      <w:r>
        <w:rPr>
          <w:rFonts w:eastAsia="微软雅黑"/>
          <w:rFonts w:ascii="微软雅黑" w:hAnsi="微软雅黑"/>
          <w:b w:val="0"/>
          <w:sz w:val="20"/>
        </w:rPr>
        <w:t>https://data.worldbank.org.cn/indicator/SE.XPD.TOTL.GB.ZS?locations=RS</w:t>
      </w:r>
    </w:p>
    <w:p>
      <w:pPr>
        <w:pStyle w:val="ListBullet"/>
      </w:pPr>
      <w:r>
        <w:rPr>
          <w:rFonts w:eastAsia="微软雅黑"/>
          <w:rFonts w:ascii="微软雅黑" w:hAnsi="微软雅黑"/>
          <w:b w:val="0"/>
          <w:sz w:val="20"/>
        </w:rPr>
        <w:t>https://xzcs-video.oss-cn-beijing.aliyuncs.com/uploads/20231023/b5eb32c1d013e622cd22de1af7e82f92.pdf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http://www.cidca.gov.cn/2021-01/10/c_1210973082.htm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代理变量：基于证据中提及的与中文教育相关的社会资本投入项目数量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证据中明确提到两个项目：1）世界银行与诺瓦克·德约科维奇基金会合作的包容性教育项目（5000万美元），虽非纯中文教育，但涉及教育设施改善，可能包含中文教育元素；2）山东高速集团建设的中国文化中心项目，涉及中文推广。此外，无其他明确的中文教育专项项目记录。因此，社会资本投入项目数量为2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https://www.shihang.org/zh/news/press-release/2015/08/26/world-bank-novak-djokovic-foundation-partner-to-promote-early-childhood-development-in-serbia-and-globally</w:t>
      </w:r>
    </w:p>
    <w:p>
      <w:pPr>
        <w:pStyle w:val="ListBullet"/>
      </w:pPr>
      <w:r>
        <w:rPr>
          <w:rFonts w:eastAsia="微软雅黑"/>
          <w:rFonts w:ascii="微软雅黑" w:hAnsi="微软雅黑"/>
          <w:b w:val="0"/>
          <w:sz w:val="20"/>
        </w:rPr>
        <w:t>https://ayyywz.com/www/dl/gbdqzn/upload/saierweiya.pdf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代理变量：扩展口径：教育法、外语教育法、国民教育法等法律中涉及中文的条款；中塞双边教育合作协议、谅解备忘录中关于中文教学、孔子学院、汉语课程的内容；塞尔维亚教育部发布的课</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检索了塞尔维亚《宪法》、《高等教育法》（2005年实施，2018年修订）等核心教育法律，未发现任何明确提及中文教育或汉语作为外语教学的条款。2. 中塞双边协议如2024年习近平访塞签署的《关于援塞智慧教育和数字学校项目可行性研究的换文》虽涉及语言互通和孔子学院，但属于政府间合作文件，非正式法律、法规或政令，且未提供具体条款数量。3. 塞尔维亚教育部课程纲要中未包含中文作为必修或选修课程的明确条目，中文教育主要通过试点项目和孔子学院推进，未纳入正式立法体系。4. 一带一路相关法律文件中未找到直接提及中文教育的条款。因此，符合扩展口径的条款数量为0。</w:t>
      </w:r>
    </w:p>
    <w:p>
      <w:pPr>
        <w:spacing w:before="0" w:after="80" w:lineRule="auto" w:line="276"/>
        <w:jc w:val="left"/>
      </w:pPr>
      <w:r>
        <w:rPr>
          <w:rFonts w:eastAsia="微软雅黑"/>
          <w:rFonts w:ascii="微软雅黑" w:hAnsi="微软雅黑"/>
          <w:b w:val="0"/>
          <w:sz w:val="21"/>
        </w:rPr>
        <w:t>扩展补充：中塞双边合作中，2024年签署的《关于援塞智慧教育和数字学校项目可行性研究的换文》提及语言互通和孔子学院，但属于政府间合作文件，非正式法律条款。塞尔维亚中文教育主要通过孔子学院和试点项目推进，未纳入正式立法体系。</w:t>
      </w:r>
    </w:p>
    <w:p>
      <w:pPr>
        <w:spacing w:before="0" w:after="80" w:lineRule="auto" w:line="276"/>
        <w:jc w:val="left"/>
      </w:pPr>
      <w:r>
        <w:rPr>
          <w:rFonts w:eastAsia="微软雅黑"/>
          <w:rFonts w:ascii="微软雅黑" w:hAnsi="微软雅黑"/>
          <w:b w:val="0"/>
          <w:sz w:val="21"/>
        </w:rPr>
        <w:t>判断：塞尔维亚没有专门的中文教育法律，核心教育法律中未提及中文，双边协议不属于正式法律、法规或政令，课程纲要未包含中文。因此，扩展口径下条款数量为0。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推导：根据现有公开信息，塞尔维亚没有专门针对中文教育的法律、法规或政令条款。中文教育主要通过中塞合作备忘录和试点项目推进，未纳入正式立法体系。因此，符合扩展口径的条款数量为0。</w:t>
      </w:r>
    </w:p>
    <w:p>
      <w:pPr>
        <w:pStyle w:val="ListBullet"/>
      </w:pPr>
      <w:r>
        <w:rPr>
          <w:rFonts w:eastAsia="微软雅黑"/>
          <w:rFonts w:ascii="微软雅黑" w:hAnsi="微软雅黑"/>
          <w:b w:val="0"/>
          <w:sz w:val="20"/>
        </w:rPr>
        <w:t>依据：所有证据均表明塞尔维亚无相关法律条款，且无任何间接条款可计入。</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https://finance.sina.cn/sa/2012-03-16/detail-ikftpnnx8240874.d.html?from=wap</w:t>
      </w:r>
    </w:p>
    <w:p>
      <w:pPr>
        <w:pStyle w:val="ListBullet"/>
      </w:pPr>
      <w:r>
        <w:rPr>
          <w:rFonts w:eastAsia="微软雅黑"/>
          <w:rFonts w:ascii="微软雅黑" w:hAnsi="微软雅黑"/>
          <w:b w:val="0"/>
          <w:sz w:val="20"/>
        </w:rPr>
        <w:t>https://www.chinanews.com.cn/hwjy/2013/01-04/4454125.shtml</w:t>
      </w:r>
    </w:p>
    <w:p>
      <w:pPr>
        <w:pStyle w:val="ListBullet"/>
      </w:pPr>
      <w:r>
        <w:rPr>
          <w:rFonts w:eastAsia="微软雅黑"/>
          <w:rFonts w:ascii="微软雅黑" w:hAnsi="微软雅黑"/>
          <w:b w:val="0"/>
          <w:sz w:val="20"/>
        </w:rPr>
        <w:t>https://rs.china-embassy.gov.cn/chn/sgdt/201203/t20120315_3420959.htm</w:t>
      </w:r>
    </w:p>
    <w:p>
      <w:pPr>
        <w:pStyle w:val="ListBullet"/>
      </w:pPr>
      <w:r>
        <w:rPr>
          <w:rFonts w:eastAsia="微软雅黑"/>
          <w:rFonts w:ascii="微软雅黑" w:hAnsi="微软雅黑"/>
          <w:b w:val="0"/>
          <w:sz w:val="20"/>
        </w:rPr>
        <w:t>http://welcometoserbia.gov.rs/%E6%95%99%E8%82%B2%E5%92%8C%E5%85%A5%E5%AD%A6%E9%A1%BB%E7%9F%A5</w:t>
      </w:r>
    </w:p>
    <w:p>
      <w:pPr>
        <w:pStyle w:val="ListBullet"/>
      </w:pPr>
      <w:r>
        <w:rPr>
          <w:rFonts w:eastAsia="微软雅黑"/>
          <w:rFonts w:ascii="微软雅黑" w:hAnsi="微软雅黑"/>
          <w:b w:val="0"/>
          <w:sz w:val="20"/>
        </w:rPr>
        <w:t>https://serbia.lxgz.org.cn/serbia/hytg/2013040910023595919/index.html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https://finance.sina.cn/sa/2012-03-16/detail-ikftpnnx8240874.d.html?from=wap</w:t>
      </w:r>
    </w:p>
    <w:p>
      <w:pPr>
        <w:pStyle w:val="ListBullet"/>
      </w:pPr>
      <w:r>
        <w:rPr>
          <w:rFonts w:eastAsia="微软雅黑"/>
          <w:rFonts w:ascii="微软雅黑" w:hAnsi="微软雅黑"/>
          <w:b w:val="0"/>
          <w:sz w:val="20"/>
        </w:rPr>
        <w:t>https://www.chinanews.com.cn/hwjy/2013/01-04/4454125.shtml</w:t>
      </w:r>
    </w:p>
    <w:p>
      <w:pPr>
        <w:pStyle w:val="ListBullet"/>
      </w:pPr>
      <w:r>
        <w:rPr>
          <w:rFonts w:eastAsia="微软雅黑"/>
          <w:rFonts w:ascii="微软雅黑" w:hAnsi="微软雅黑"/>
          <w:b w:val="0"/>
          <w:sz w:val="20"/>
        </w:rPr>
        <w:t>https://rs.china-embassy.gov.cn/chn/sgdt/201203/t20120315_3420959.htm</w:t>
      </w:r>
    </w:p>
    <w:p>
      <w:pPr>
        <w:pStyle w:val="ListBullet"/>
      </w:pPr>
      <w:r>
        <w:rPr>
          <w:rFonts w:eastAsia="微软雅黑"/>
          <w:rFonts w:ascii="微软雅黑" w:hAnsi="微软雅黑"/>
          <w:b w:val="0"/>
          <w:sz w:val="20"/>
        </w:rPr>
        <w:t>https://welcometoserbia.org/zh/%E6%B2%A1%E6%9C%89%E7%9B%B4%E7%B3%BB%E7%9B%91%E6%8A%A4%E4%BA%BA%E7%9A%84%E6%9C%AA%E6%88%90%E5%B9%B4%E4%BA%BA%EF%BC%8C%E8%83%BD%E5%9C%A8%E5%A1%9E%E5%B0%94%E7%BB%B4%E4%BA%9A%E4%B8%8A%E5%85%AC%E7%AB%8B/</w:t>
      </w:r>
    </w:p>
    <w:p>
      <w:pPr>
        <w:pStyle w:val="ListBullet"/>
      </w:pPr>
      <w:r>
        <w:rPr>
          <w:rFonts w:eastAsia="微软雅黑"/>
          <w:rFonts w:ascii="微软雅黑" w:hAnsi="微软雅黑"/>
          <w:b w:val="0"/>
          <w:sz w:val="20"/>
        </w:rPr>
        <w:t>https://news.gmw.cn/2024-05/16/content_37324986.htm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评估塞尔维亚教育政策环境中是否存在排斥中文的现象。证据显示：塞尔维亚教育部积极接纳国际留学生，包括中国留学生；孔子学院无明确关停风险；中外合作办学中文项目未见受限证据；无歧视性法规针对特定语言项目。因此，当前无排斥中文的现象。</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评估塞尔维亚教育政策环境中是否存在排斥中文的现象。证据显示：塞尔维亚教育部积极接纳国际留学生，包括中国留学生；孔子学院无明确关停风险；中外合作办学中文项目未见受限证据；无歧视性法规针对特定语言项目。因此，当前无排斥中文的现象。</w:t>
      </w:r>
    </w:p>
    <w:p>
      <w:pPr>
        <w:pStyle w:val="ListBullet"/>
      </w:pPr>
      <w:r>
        <w:rPr>
          <w:rFonts w:eastAsia="微软雅黑"/>
          <w:rFonts w:ascii="微软雅黑" w:hAnsi="微软雅黑"/>
          <w:b w:val="0"/>
          <w:sz w:val="20"/>
        </w:rPr>
        <w:t>依据：证据充分，无矛盾信息，且来源权威，结论明确。</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https://news.gmw.cn/2023-06/29/content_36660812.htm</w:t>
      </w:r>
    </w:p>
    <w:p>
      <w:pPr>
        <w:pStyle w:val="ListBullet"/>
      </w:pPr>
      <w:r>
        <w:rPr>
          <w:rFonts w:eastAsia="微软雅黑"/>
          <w:rFonts w:ascii="微软雅黑" w:hAnsi="微软雅黑"/>
          <w:b w:val="0"/>
          <w:sz w:val="20"/>
        </w:rPr>
        <w:t>https://www.ohchr.org/zh/2016/10/stop-denying-cultural-heritage-others-un-expert-says-after-first-fact-finding-visit-serbia</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https://news.gmw.cn/2023-06/29/content_36660812.htm</w:t>
      </w:r>
    </w:p>
    <w:p>
      <w:pPr>
        <w:pStyle w:val="ListBullet"/>
      </w:pPr>
      <w:r>
        <w:rPr>
          <w:rFonts w:eastAsia="微软雅黑"/>
          <w:rFonts w:ascii="微软雅黑" w:hAnsi="微软雅黑"/>
          <w:b w:val="0"/>
          <w:sz w:val="20"/>
        </w:rPr>
        <w:t>https://www.ohchr.org/zh/2016/10/stop-denying-cultural-heritage-others-un-expert-says-after-first-fact-finding-visit-serbia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资本主义（口径：塞尔维亚宪法）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https://www.srbija.gov.rs/tekst/en/130422/ustav-republike-srbije.php</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根据搜索结果，塞尔维亚汉学家普西奇（Radosav Pušić）出版过《汉语教程》1-4册，该系列属于正式出版的专著，符合扩展口径。其他搜索结果未发现更多符合条件的专著。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http://www.cctss.org/task/talent/6666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3-10</w:t>
      </w:r>
    </w:p>
    <w:p/>
    <w:p>
      <w:pPr>
        <w:spacing w:before="0" w:after="80" w:lineRule="auto" w:line="276"/>
        <w:jc w:val="left"/>
      </w:pPr>
      <w:r>
        <w:rPr>
          <w:rFonts w:eastAsia="微软雅黑"/>
          <w:rFonts w:ascii="微软雅黑" w:hAnsi="微软雅黑"/>
          <w:b w:val="0"/>
          <w:sz w:val="21"/>
        </w:rPr>
        <w:t>代理变量：OpenAlex, CNKI, 其他学术数据库</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基于OpenAlex检索到3条相关论文，CNKI检索到1条，但考虑到扩展口径包括多语种数据库和灰色文献，实际论文数可能略高，估计在3-10篇之间。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https://openalex.org/W3150897851</w:t>
      </w:r>
    </w:p>
    <w:p>
      <w:pPr>
        <w:pStyle w:val="ListBullet"/>
      </w:pPr>
      <w:r>
        <w:rPr>
          <w:rFonts w:eastAsia="微软雅黑"/>
          <w:rFonts w:ascii="微软雅黑" w:hAnsi="微软雅黑"/>
          <w:b w:val="0"/>
          <w:sz w:val="20"/>
        </w:rPr>
        <w:t>https://doi.org/10.1111/1753-0407.12888</w:t>
      </w:r>
    </w:p>
    <w:p>
      <w:pPr>
        <w:pStyle w:val="ListBullet"/>
      </w:pPr>
      <w:r>
        <w:rPr>
          <w:rFonts w:eastAsia="微软雅黑"/>
          <w:rFonts w:ascii="微软雅黑" w:hAnsi="微软雅黑"/>
          <w:b w:val="0"/>
          <w:sz w:val="20"/>
        </w:rPr>
        <w:t>https://doi.org/10.1093/cdj/bsv037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2.5-8.0（口径：拟合值）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https://www.eduhk.hk/gccce2021/doc/GCCCE%202021_Main%20Conference%20Proceedings_Chinese%20Paper%E4%B8%AD%E6%96%87%E8%AB%96%E6%96%87_20210920a.pdf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基于塞尔维亚有3所孔子学院，反映中文教育推广力度较强，推测2020-2025年此类学术会议数量可能为2-5场。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https://www.mofcom.gov.cn/dl/gbdqzn/upload/saierweiya.pdf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https://www.cssn.cn/skgz/bwyc/202312/t20231208_5702289.shtml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0（无直接编委，但1位留华学者：拉多萨夫·普西奇-北京语言大学博士/贝尔格莱德大学孔子学院院长）</w:t>
      </w:r>
    </w:p>
    <w:p/>
    <w:p>
      <w:pPr>
        <w:spacing w:before="0" w:after="80" w:lineRule="auto" w:line="276"/>
        <w:jc w:val="left"/>
      </w:pPr>
      <w:r>
        <w:rPr>
          <w:rFonts w:eastAsia="微软雅黑"/>
          <w:rFonts w:ascii="微软雅黑" w:hAnsi="微软雅黑"/>
          <w:b w:val="0"/>
          <w:sz w:val="21"/>
        </w:rPr>
        <w:t>代理变量：留华归国学者信息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根据Perplexity搜索结果，拉多萨夫·普西奇（Radosav Pušić）是贝尔格莱德大学东方学系教授、孔子学院院长，曾在北京语言大学获得博士学位，创办并主编《贝尔格莱德孔子学院期刊》（塞尔维亚核心期刊），但未发现其担任中文核心期刊或国际中文教育期刊编委的直接证据。其他来源（Tavily、Academic等）未找到相关编委信息。</w:t>
      </w:r>
    </w:p>
    <w:p>
      <w:pPr>
        <w:spacing w:before="0" w:after="80" w:lineRule="auto" w:line="276"/>
        <w:jc w:val="left"/>
      </w:pPr>
      <w:r>
        <w:rPr>
          <w:rFonts w:eastAsia="微软雅黑"/>
          <w:rFonts w:ascii="微软雅黑" w:hAnsi="微软雅黑"/>
          <w:b w:val="0"/>
          <w:sz w:val="21"/>
        </w:rPr>
        <w:t>扩展补充：留华学者：拉多萨夫·普西奇（Radosav Pušić），北京语言大学博士，回国后任贝尔格莱德大学东方学系教授、孔子学院院长，创办《贝尔格莱德孔子学院期刊》。</w:t>
      </w:r>
    </w:p>
    <w:p>
      <w:pPr>
        <w:spacing w:before="0" w:after="80" w:lineRule="auto" w:line="276"/>
        <w:jc w:val="left"/>
      </w:pPr>
      <w:r>
        <w:rPr>
          <w:rFonts w:eastAsia="微软雅黑"/>
          <w:rFonts w:ascii="微软雅黑" w:hAnsi="微软雅黑"/>
          <w:b w:val="0"/>
          <w:sz w:val="21"/>
        </w:rPr>
        <w:t>判断：扩展口径下仅发现一位留华学者，但未直接担任编委，故最终值为0并附留华学者信息。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代理：塞尔维亚学者担任中文核心期刊或国际中文教育期刊编委的记录</w:t>
      </w:r>
    </w:p>
    <w:p>
      <w:pPr>
        <w:pStyle w:val="ListBullet"/>
      </w:pPr>
      <w:r>
        <w:rPr>
          <w:rFonts w:eastAsia="微软雅黑"/>
          <w:rFonts w:ascii="微软雅黑" w:hAnsi="微软雅黑"/>
          <w:b w:val="0"/>
          <w:sz w:val="20"/>
        </w:rPr>
        <w:t>推导：根据搜索结果，未发现塞尔维亚学者担任中文核心期刊（如《世界汉语教学》《语言教学与研究》《汉语学习》等）或国际中文教育类期刊（如《国际中文教育（中英文）》《Journal of Chinese Language Teaching》等）编委的记录。仅发现塞尔维亚学者拉多萨夫·普西奇创办并编辑本土汉学期刊《贝尔格莱德孔子学院期刊》，但该期刊不属于统计范围内的中文核心期刊或国际中文教育类期刊。因此，该指标值为0。</w:t>
      </w:r>
    </w:p>
    <w:p>
      <w:pPr>
        <w:pStyle w:val="ListBullet"/>
      </w:pPr>
      <w:r>
        <w:rPr>
          <w:rFonts w:eastAsia="微软雅黑"/>
          <w:rFonts w:ascii="微软雅黑" w:hAnsi="微软雅黑"/>
          <w:b w:val="0"/>
          <w:sz w:val="20"/>
        </w:rPr>
        <w:t>依据：搜索范围覆盖了期刊官网、学术数据库及学者简历，但可能存在未收录的编委信息，故置信度为中等。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https://m.newsduan.com/static/content/WT/2024-05-17/1240959918955073700.html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https://m.newsduan.com/static/content/WT/2024-05-17/1240959918955073700.html</w:t>
      </w:r>
    </w:p>
    <w:p>
      <w:pPr>
        <w:pStyle w:val="ListBullet"/>
      </w:pPr>
      <w:r>
        <w:rPr>
          <w:rFonts w:eastAsia="微软雅黑"/>
          <w:rFonts w:ascii="微软雅黑" w:hAnsi="微软雅黑"/>
          <w:b w:val="0"/>
          <w:sz w:val="20"/>
        </w:rPr>
        <w:t>https://m.newsduan.com/static/content/WT/2024-05-17/1240959918955073700.html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现有学术数据库检索，未发现直接针对塞尔维亚中文教学跨学科研究的论文数量统计。搜索结果中仅涉及一般性跨学科研究或非塞尔维亚特定内容。考虑到塞尔维亚中文教学规模较小，且跨学科研究尚处于起步阶段，估计论文数量在0到5篇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https://corpus.shisu.edu.cn/fa/f4/c9383a129780/page.htm</w:t>
      </w:r>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http://old2022.bulletin.cas.cn/publish_article/2018/10/20181006.htm</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根据证据，诺维萨德大学孔子学院以塞尔维亚语版《当代中文》教材为研讨材料，表明该教材已本土化开发，但未提供其他教材名称或数量。因此，仅能确认至少1种本土化教材。</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https://www.zafu.edu.cn/info/1405/100843.htm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明确列出3种中塞双语教材：《当代中文：汉字本(塞尔维亚语版)》、《每日汉语－塞尔维亚语》(6册套装)和《汉塞-塞汉词典》。其中《每日汉语－塞尔维亚语》虽为6册，但作为一套教材计为1种。因此多语种教材数为3。</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https://www.winclc.com/ProductDetails.aspx?id=3892</w:t>
      </w:r>
    </w:p>
    <w:p>
      <w:pPr>
        <w:pStyle w:val="ListBullet"/>
      </w:pPr>
      <w:r>
        <w:rPr>
          <w:rFonts w:eastAsia="微软雅黑"/>
          <w:rFonts w:ascii="微软雅黑" w:hAnsi="微软雅黑"/>
          <w:b w:val="0"/>
          <w:sz w:val="20"/>
        </w:rPr>
        <w:t>https://kineskikutak.rs/%E6%95%99%E6%9D%90%E4%B9%A6%E7%B1%8D/</w:t>
      </w:r>
    </w:p>
    <w:p>
      <w:pPr>
        <w:pStyle w:val="ListBullet"/>
      </w:pPr>
      <w:r>
        <w:rPr>
          <w:rFonts w:eastAsia="微软雅黑"/>
          <w:rFonts w:ascii="微软雅黑" w:hAnsi="微软雅黑"/>
          <w:b w:val="0"/>
          <w:sz w:val="20"/>
        </w:rPr>
        <w:t>https://www.taobao.com/list/item/L2kvZWd3THM2STkxVFppUjZpZEVKQT09.htm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https://news.bnu.edu.cn/zx/xzdt/55408233f2de40a185e3b1118b1f092a.htm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10-15%（口径：比值）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https://www.mofcom.gov.cn/dl/gbdqzn/upload/saierweiya.pdf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https://cn.chinadiplomacy.org.cn/2024-10/30/content_117515329.shtml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https://cs.mfa.gov.cn/zggmcg/ljmdd/oz_652287/bh_652847/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https://www.yicai.com/news/101427632.html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https://fdi.mofcom.gov.cn/resource/pdf/2022/04/06/afb62e966ae0462d99fcd261f82fbffe.pdf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0.00069</w:t>
      </w:r>
    </w:p>
    <w:p/>
    <w:p>
      <w:pPr>
        <w:spacing w:before="0" w:after="80" w:lineRule="auto" w:line="276"/>
        <w:jc w:val="left"/>
      </w:pPr>
      <w:r>
        <w:rPr>
          <w:rFonts w:eastAsia="微软雅黑"/>
          <w:rFonts w:ascii="微软雅黑" w:hAnsi="微软雅黑"/>
          <w:b w:val="0"/>
          <w:sz w:val="21"/>
        </w:rPr>
        <w:t>代理变量：基于2013年官方项目数据2500人，年均增长5%至2023年约4070人，加上其他渠道估算约500人，合计约4570人，除以世界银行2023年塞尔维亚人口6,605,000人</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2013年塞尔维亚中文学习者约2500人（官方项目数据），假设年均增长5%，至2023年约4070人。加上非正规渠道（孔子学院、语言学校等）估算500人，总计约4570人。分母采用世界银行2023年塞尔维亚人口估计6,605,000人，计算得0.00069。</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合成值：0.00069</w:t>
      </w:r>
    </w:p>
    <w:p>
      <w:pPr>
        <w:pStyle w:val="ListBullet"/>
      </w:pPr>
      <w:r>
        <w:rPr>
          <w:rFonts w:eastAsia="微软雅黑"/>
          <w:rFonts w:ascii="微软雅黑" w:hAnsi="微软雅黑"/>
          <w:b w:val="0"/>
          <w:sz w:val="20"/>
        </w:rPr>
        <w:t>代理：基于2013年官方项目数据2500人，年均增长5%至2023年约4070人，加上其他渠道估算约500人，合计约4570人，除以世界银行2023年塞尔维亚人口6,605,000人</w:t>
      </w:r>
    </w:p>
    <w:p>
      <w:pPr>
        <w:pStyle w:val="ListBullet"/>
      </w:pPr>
      <w:r>
        <w:rPr>
          <w:rFonts w:eastAsia="微软雅黑"/>
          <w:rFonts w:ascii="微软雅黑" w:hAnsi="微软雅黑"/>
          <w:b w:val="0"/>
          <w:sz w:val="20"/>
        </w:rPr>
        <w:t>推导：2013年塞尔维亚中文学习者约2500人（官方项目数据），假设年均增长5%，至2023年约4070人。加上非正规渠道（孔子学院、语言学校等）估算500人，总计约4570人。分母采用世界银行2023年塞尔维亚人口估计6,605,000人，计算得0.00069。</w:t>
      </w:r>
    </w:p>
    <w:p>
      <w:pPr>
        <w:pStyle w:val="ListBullet"/>
      </w:pPr>
      <w:r>
        <w:rPr>
          <w:rFonts w:eastAsia="微软雅黑"/>
          <w:rFonts w:ascii="微软雅黑" w:hAnsi="微软雅黑"/>
          <w:b w:val="0"/>
          <w:sz w:val="20"/>
        </w:rPr>
        <w:t>依据：缺乏2020-2023年直接官方数据，基于2013年历史数据推算，增长率假设和额外渠道估算存在不确定性。</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https://www.chinanews.com.cn/hwjy/2013/01-04/4454125.shtml</w:t>
      </w:r>
    </w:p>
    <w:p>
      <w:pPr>
        <w:pStyle w:val="ListBullet"/>
      </w:pPr>
      <w:r>
        <w:rPr>
          <w:rFonts w:eastAsia="微软雅黑"/>
          <w:rFonts w:ascii="微软雅黑" w:hAnsi="微软雅黑"/>
          <w:b w:val="0"/>
          <w:sz w:val="20"/>
        </w:rPr>
        <w:t>https://news.sina.cn/sa/2012-03-15/detail-ikmyaawa3733104.d.html?vt=4</w:t>
      </w:r>
    </w:p>
    <w:p>
      <w:pPr>
        <w:pStyle w:val="ListBullet"/>
      </w:pPr>
      <w:r>
        <w:rPr>
          <w:rFonts w:eastAsia="微软雅黑"/>
          <w:rFonts w:ascii="微软雅黑" w:hAnsi="微软雅黑"/>
          <w:b w:val="0"/>
          <w:sz w:val="20"/>
        </w:rPr>
        <w:t>https://www.cie.sdu.edu.cn/info/1032/3963.htm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基于塞尔维亚基础教育总学生数约67万（小学42万+中学25万），公立学校中文学习者约200-500人（比例&lt;0.1%），孔子学院等非正规机构学习者约500-1000人（主要非基础教育），合计估算比例&lt;0.2%。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https://uis.unesco.org/country/RS</w:t>
      </w:r>
    </w:p>
    <w:p>
      <w:pPr>
        <w:pStyle w:val="ListBullet"/>
      </w:pPr>
      <w:r>
        <w:rPr>
          <w:rFonts w:eastAsia="微软雅黑"/>
          <w:rFonts w:ascii="微软雅黑" w:hAnsi="微软雅黑"/>
          <w:b w:val="0"/>
          <w:sz w:val="20"/>
        </w:rPr>
        <w:t>https://ci.cn/2023-03/28/content_1170000.htm</w:t>
      </w:r>
    </w:p>
    <w:p>
      <w:pPr>
        <w:pStyle w:val="ListBullet"/>
      </w:pPr>
      <w:r>
        <w:rPr>
          <w:rFonts w:eastAsia="微软雅黑"/>
          <w:rFonts w:ascii="微软雅黑" w:hAnsi="微软雅黑"/>
          <w:b w:val="0"/>
          <w:sz w:val="20"/>
        </w:rPr>
        <w:t>https://www.gov.cn/xinwen/2022-02/16/content_5674567.htm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99.9%（口径：比值）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https://unesdoc.unesco.org/ark:/48223/pf0000384432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https://ayyywz.com/www/dl/gbdqzn/upload/saierweiya.pdf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700-2000</w:t>
      </w:r>
    </w:p>
    <w:p/>
    <w:p>
      <w:pPr>
        <w:spacing w:before="0" w:after="80" w:lineRule="auto" w:line="276"/>
        <w:jc w:val="left"/>
      </w:pPr>
      <w:r>
        <w:rPr>
          <w:rFonts w:eastAsia="微软雅黑"/>
          <w:rFonts w:ascii="微软雅黑" w:hAnsi="微软雅黑"/>
          <w:b w:val="0"/>
          <w:sz w:val="21"/>
        </w:rPr>
        <w:t>代理变量：基于学习者规模估算考试参与率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以2012年塞尔维亚中小学中文学习者2387人为基础，考虑后续扩展至36所学校及高校孔子学院，假设考试参与率30%-50%，估算HSK/YCT年度考生人数为700-2000人。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https://nbmsri.zwu.edu.cn/_upload/article/files/91/36/b3c6dcf7492eb1f2bda099cabae3/10e55660-8b08-4cba-a3db-addaa81fe11f.pdf</w:t>
      </w:r>
    </w:p>
    <w:p>
      <w:pPr>
        <w:pStyle w:val="ListBullet"/>
      </w:pPr>
      <w:r>
        <w:rPr>
          <w:rFonts w:eastAsia="微软雅黑"/>
          <w:rFonts w:ascii="微软雅黑" w:hAnsi="微软雅黑"/>
          <w:b w:val="0"/>
          <w:sz w:val="20"/>
        </w:rPr>
        <w:t>https://www.scribd.com/document/858008546/YCT%E6%A0%87%E5%87%86%E6%95%99%E7%A8%8B-%E6%96%87%E5%8C%96%E5%9B%A0%E7%B4%A0%E7%9A%84%E8%80%83%E5%AF%9F%E4%B8%8E%E5%88%86%E6%9E%90-%E8%B4%B9%E4%B9%A6%E6%95%8F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本土教师占比不足20%，外派教师占比超过80%（口径：比值）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https://nbmsri.zwu.edu.cn/_upload/article/files/91/36/b3c6dcf7492eb1f2bda099cabae3/10e55660-8b08-4cba-a3db-addaa81fe11f.pdf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None（口径：无数据）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https://www.cisco.com/c/dam/en/us/td/docs/voice_ip_comm/jabber/12_8/Localization/cjab_b_planning-guide-cisco-jabber-128_zh_CN.pdf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代理变量：1. 塞尔维亚高校是否设有中文教育、汉学或东亚研究方向的博硕点；2. 塞尔维亚学生在中国高校攻读中文教育或相关专业博硕学位的人数；3. 中塞高校合作办学项目中的</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根据扩展口径逐一检索：1. 贝尔格莱德大学仅有本科汉语专业，无硕博点；诺维萨德大学等未发现相关学位点。2. 已知案例安娜·约万诺维奇在北京师范大学获硕博学位，但无总量数据，估计每年少于10人。3. 中塞合作办学限于孔子学院，无联合硕博项目。4. 无联合培养项目证据。5. 无相关硕士/博士课程。因此本土博硕点数量为0。</w:t>
      </w:r>
    </w:p>
    <w:p>
      <w:pPr>
        <w:spacing w:before="0" w:after="80" w:lineRule="auto" w:line="276"/>
        <w:jc w:val="left"/>
      </w:pPr>
      <w:r>
        <w:rPr>
          <w:rFonts w:eastAsia="微软雅黑"/>
          <w:rFonts w:ascii="微软雅黑" w:hAnsi="微软雅黑"/>
          <w:b w:val="0"/>
          <w:sz w:val="21"/>
        </w:rPr>
        <w:t>扩展补充：塞尔维亚学生在中国高校攻读中文教育硕博的具体人数无直接统计数据，已知案例为安娜·约万诺维奇（北京师范大学硕博）。</w:t>
      </w:r>
    </w:p>
    <w:p>
      <w:pPr>
        <w:spacing w:before="0" w:after="80" w:lineRule="auto" w:line="276"/>
        <w:jc w:val="left"/>
      </w:pPr>
      <w:r>
        <w:rPr>
          <w:rFonts w:eastAsia="微软雅黑"/>
          <w:rFonts w:ascii="微软雅黑" w:hAnsi="微软雅黑"/>
          <w:b w:val="0"/>
          <w:sz w:val="21"/>
        </w:rPr>
        <w:t>判断：塞尔维亚高校未设立国际中文教育相关博硕点，学生需赴华攻读，但无具体人数统计。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现有证据，未发现塞尔维亚高校设有国际中文教育相关博士或硕士点的信息。搜索结果显示塞尔维亚主要大学包括贝尔格莱德大学、诺维萨德大学等，但未提及任何中文教育学位点。学术文献中仅有一篇关于诺维萨德大学线上汉语教学的文章，但未涉及学位点。因此，当前可获取的数据支持值为0。</w:t>
      </w:r>
    </w:p>
    <w:p>
      <w:pPr>
        <w:pStyle w:val="ListBullet"/>
      </w:pPr>
      <w:r>
        <w:rPr>
          <w:rFonts w:eastAsia="微软雅黑"/>
          <w:rFonts w:ascii="微软雅黑" w:hAnsi="微软雅黑"/>
          <w:b w:val="0"/>
          <w:sz w:val="20"/>
        </w:rPr>
        <w:t>依据：由于缺乏直接证据，且搜索未发现相关学位点，故采用0值。但可能存在未公开或未收录的学位点，因此置信度为中等。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https://cs.mfa.gov.cn/zggmcg/ljmdd/oz_652287/sewy_654521/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https://cs.mfa.gov.cn/zggmcg/ljmdd/oz_652287/sewy_654521/</w:t>
      </w:r>
    </w:p>
    <w:p>
      <w:pPr>
        <w:pStyle w:val="ListBullet"/>
      </w:pPr>
      <w:r>
        <w:rPr>
          <w:rFonts w:eastAsia="微软雅黑"/>
          <w:rFonts w:ascii="微软雅黑" w:hAnsi="微软雅黑"/>
          <w:b w:val="0"/>
          <w:sz w:val="20"/>
        </w:rPr>
        <w:t>https://oec.xmu.edu.cn/virtual_attach_file.vsb?...</w:t>
      </w:r>
    </w:p>
    <w:p>
      <w:pPr>
        <w:pStyle w:val="ListBullet"/>
      </w:pPr>
      <w:r>
        <w:rPr>
          <w:rFonts w:eastAsia="微软雅黑"/>
          <w:rFonts w:ascii="微软雅黑" w:hAnsi="微软雅黑"/>
          <w:b w:val="0"/>
          <w:sz w:val="20"/>
        </w:rPr>
        <w:t>https://news.gmw.cn/2017-12/14/content_27096973.htm</w:t>
      </w:r>
    </w:p>
    <w:p>
      <w:pPr>
        <w:pStyle w:val="ListBullet"/>
      </w:pPr>
      <w:r>
        <w:rPr>
          <w:rFonts w:eastAsia="微软雅黑"/>
          <w:rFonts w:ascii="微软雅黑" w:hAnsi="微软雅黑"/>
          <w:b w:val="0"/>
          <w:sz w:val="20"/>
        </w:rPr>
        <w:t>http://sinologystudy.com/html/zxtt/739.html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85-95%（口径：数值）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https://ayyywz.com/www/dl/gbdqzn/upload/saierweiya.pdf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36000（口径：数值）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https://qifu.zcqtz.com/article/811998.html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代理变量：中国国际中文教育基金会理事名单</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根据中国国际中文教育基金会理事名单，塞尔维亚的理事单位为中国塞尔维亚商会，计为1个会员。</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https://www.acem.sjtu.edu.cn/acem/consultation.html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16.7%（口径：比值）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33（口径：所）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https://www.chinanews.com.cn/hwjy/2012/03-20/3756766.shtml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https://www.zaobao.com.sg/realtime/china/story20240921-4800896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http://culture.people.com.cn/BIG5/n1/2015/1224/c87423-27970467.html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基于塞尔维亚主要孔子学院（如贝尔格莱德大学孔子学院）及合作院校（诺维萨德大学、尼什大学等）的中文教师协会数量推断，估计3-5个。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http://www.chisa.edu.cn/exclusive/202312/t20231225_2111136109.html</w:t>
      </w:r>
    </w:p>
    <w:p>
      <w:pPr>
        <w:pStyle w:val="ListBullet"/>
      </w:pPr>
      <w:r>
        <w:rPr>
          <w:rFonts w:eastAsia="微软雅黑"/>
          <w:rFonts w:ascii="微软雅黑" w:hAnsi="微软雅黑"/>
          <w:b w:val="0"/>
          <w:sz w:val="20"/>
        </w:rPr>
        <w:t>https://www.mofcom.gov.cn/dl/gbdqzn/upload/saierweiya.pdf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https://www.mofcom.gov.cn/dl/gbdqzn/upload/saierweiya.pdf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https://www.mofcom.gov.cn/dl/gbdqzn/upload/saierweiya.pdf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https://cn.chinadiplomacy.org.cn/2024-10/30/content_117515329.shtml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50多家（口径：数值）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https://fdi.mofcom.gov.cn/resource/pdf/2025/09/05/f4e2ac96f3d94a87a715ddd964bb70d9.pdf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http://stats.customs.gov.cn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458480000（口径：美元）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https://fdi.mofcom.gov.cn/resource/pdf/2025/09/05/f4e2ac96f3d94a87a715ddd964bb70d9.pdf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塞尔维亚与中国高校的联合办学项目。证据显示：北京师范大学与贝尔格莱德大学签署学生交换协议（1项）；山东大学与诺维萨德大学牵头成立体育学学科建设共同体（1项）；北京体育大学与塞尔维亚高校开展体育合作（1项）；此外，孔子学院及语言合作项目（1项）；以及政府间人才交流项目（1项）。共计5项实质性合作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https://io.bnuzh.edu.cn/xwsd/63765ad0ee0b4a43ac7a30ad88325890.htm</w:t>
      </w:r>
    </w:p>
    <w:p>
      <w:pPr>
        <w:pStyle w:val="ListBullet"/>
      </w:pPr>
      <w:r>
        <w:rPr>
          <w:rFonts w:eastAsia="微软雅黑"/>
          <w:rFonts w:ascii="微软雅黑" w:hAnsi="微软雅黑"/>
          <w:b w:val="0"/>
          <w:sz w:val="20"/>
        </w:rPr>
        <w:t>https://www.sinoss.net/c/2024-12-12/645525.shtml</w:t>
      </w:r>
    </w:p>
    <w:p>
      <w:pPr>
        <w:pStyle w:val="ListBullet"/>
      </w:pPr>
      <w:r>
        <w:rPr>
          <w:rFonts w:eastAsia="微软雅黑"/>
          <w:rFonts w:ascii="微软雅黑" w:hAnsi="微软雅黑"/>
          <w:b w:val="0"/>
          <w:sz w:val="20"/>
        </w:rPr>
        <w:t>https://www.sport.gov.cn/btd/n5576/c27796607/content.html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https://fzghc.bnu.edu.cn/docs/20181120112718035300.pdf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http://www.saihuanet.com/news/538.html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塞尔维亚是联合国成员国，中文在联合国具有正式语言和工作语言地位，所有正式文件均提供中文版本，使用频率高。其他国际组织无证据显示中文为官方语言。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https://zh.wikipedia.org/zh-cn/%E8%81%AF%E5%90%88%E5%9C%8B%E6%AD%A3%E5%BC%8F%E8%AA%9E%E6%96%87</w:t>
      </w:r>
    </w:p>
    <w:p>
      <w:pPr>
        <w:pStyle w:val="ListBullet"/>
      </w:pPr>
      <w:r>
        <w:rPr>
          <w:rFonts w:eastAsia="微软雅黑"/>
          <w:rFonts w:ascii="微软雅黑" w:hAnsi="微软雅黑"/>
          <w:b w:val="0"/>
          <w:sz w:val="20"/>
        </w:rPr>
        <w:t>https://zh.wikipedia.org/zh-cn/%E5%A1%9E%E7%88%BE%E7%B6%AD%E4%BA%9E%E5%A4%96%E4%BA%A4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26（口径：数值）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http://www.xinhuanet.com/20260417/5d95d2299e014a8ca714af6822c72a6e/c.html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https://epaper.gmw.cn/gmrb/html/2013-04/26/nw.D110000gmrb_20130426_4-12.htm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https://www.mofcom.gov.cn/dl/gbdqzn/upload/saierweiya.pdf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http://www.china-ceec.org/rwjl/202512/t20251203_11765515.htm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https://serbia.lxgz.org.cn/serbia/hytg/2012120411330695382/index.html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搜索结果，确认3个具体项目：1）华侨大学·紫金矿业集团国际员工“中文+技能”研修班（2026年，含塞尔维亚员工）；2）“汉语桥”——塞尔维亚“加强信息化建设，助推中塞企业发展”线上团组交流项目（2024年）；3）浙旅院与塞尔维亚泷鼎昇集团共建“中式烹饪技能海外培训基地”（2023年，含中文培训元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https://www.hqu.edu.cn/info/1072/719013.htm</w:t>
      </w:r>
    </w:p>
    <w:p>
      <w:pPr>
        <w:pStyle w:val="ListBullet"/>
      </w:pPr>
      <w:r>
        <w:rPr>
          <w:rFonts w:eastAsia="微软雅黑"/>
          <w:rFonts w:ascii="微软雅黑" w:hAnsi="微软雅黑"/>
          <w:b w:val="0"/>
          <w:sz w:val="20"/>
        </w:rPr>
        <w:t>https://ies.hueb.edu.cn/info/1068/2290.htm</w:t>
      </w:r>
    </w:p>
    <w:p>
      <w:pPr>
        <w:pStyle w:val="ListBullet"/>
      </w:pPr>
      <w:r>
        <w:rPr>
          <w:rFonts w:eastAsia="微软雅黑"/>
          <w:rFonts w:ascii="微软雅黑" w:hAnsi="微软雅黑"/>
          <w:b w:val="0"/>
          <w:sz w:val="20"/>
        </w:rPr>
        <w:t>https://www.nbpt.edu.cn/2023/1128/c745a112392/page.htm</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https://cs.mfa.gov.cn/zggmcg/ljmdd/oz_652287/sewy_654521/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500-2000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塞尔维亚孔子学院官方账号（如贝尔格莱德孔子学院Facebook粉丝约800）、中国驻塞使馆文化账号（如中国驻塞尔维亚使馆Facebook粉丝约1200）以及当地中文媒体账号（如塞尔维亚华侨华人资讯Facebook粉丝约600）的粉丝量进行估算，取区间500-2000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https://www.similarweb.com/zh/top-websites/serbia/computers-electronics-and-technology/social-networks-and-online-communities/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代理变量：无直接数据，基于类似国家案例推断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搜索未发现塞尔维亚主流媒体（RTS、B92、Politika）关于中文教育或中华文化的塞尔维亚语-中文双语报道实例。类似中东欧国家案例显示，教育类报道多为单语，中文版通常限于中国网站。因此，双语报道比例极低，估计在0-5%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https://welcometoserbia.org/zh/%E5%A1%9E%E5%B0%94%E7%BB%B4%E4%BA%9A%E7%9A%84%E6%95%99%E8%82%B2%E4%BC%98%E5%8A%BF%EF%BC%88%E9%99%84%E5%B9%BC%E5%84%BF%E5%9B%AD%E8%87%B3%E9%AB%98%E4%B8%AD%E6%89%80%E6%9C%89%E5%9B%BD%E9%99%85%E5%AD%A6/</w:t>
      </w:r>
    </w:p>
    <w:p>
      <w:pPr>
        <w:pStyle w:val="ListBullet"/>
      </w:pPr>
      <w:r>
        <w:rPr>
          <w:rFonts w:eastAsia="微软雅黑"/>
          <w:rFonts w:ascii="微软雅黑" w:hAnsi="微软雅黑"/>
          <w:b w:val="0"/>
          <w:sz w:val="20"/>
        </w:rPr>
        <w:t>https://iec.zafu.edu.cn/info/1033/6568.htm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https://iis.fudan.edu.cn/_upload/article/files/5d/ba/a3e0dfc347acbc4cc5aa9e8fd11c/e843445e-1483-4c67-acec-d34e199a2f27.pdf</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