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黑山 · 中文教育指标体系完整数据</w:t>
      </w:r>
    </w:p>
    <w:p/>
    <w:p>
      <w:pPr>
        <w:spacing w:before="0" w:after="80" w:lineRule="auto" w:line="276"/>
        <w:jc w:val="left"/>
      </w:pPr>
      <w:r>
        <w:rPr>
          <w:rFonts w:eastAsia="微软雅黑"/>
          <w:rFonts w:ascii="微软雅黑" w:hAnsi="微软雅黑"/>
          <w:b w:val="0"/>
          <w:sz w:val="21"/>
        </w:rPr>
        <w:t>国家：黑山</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32</w:t>
            </w:r>
          </w:p>
        </w:tc>
        <w:tc>
          <w:tcPr>
            <w:tcW w:type="dxa" w:w="3324"/>
          </w:tcPr>
          <w:p>
            <w:r/>
            <w:r>
              <w:rPr>
                <w:rFonts w:eastAsia="微软雅黑"/>
                <w:rFonts w:ascii="微软雅黑" w:hAnsi="微软雅黑"/>
                <w:b w:val="0"/>
                <w:sz w:val="16"/>
              </w:rPr>
              <w:t>46%</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22</w:t>
            </w:r>
          </w:p>
        </w:tc>
        <w:tc>
          <w:tcPr>
            <w:tcW w:type="dxa" w:w="3324"/>
          </w:tcPr>
          <w:p>
            <w:r/>
            <w:r>
              <w:rPr>
                <w:rFonts w:eastAsia="微软雅黑"/>
                <w:rFonts w:ascii="微软雅黑" w:hAnsi="微软雅黑"/>
                <w:b w:val="0"/>
                <w:sz w:val="16"/>
              </w:rPr>
              <w:t>31%</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15</w:t>
            </w:r>
          </w:p>
        </w:tc>
        <w:tc>
          <w:tcPr>
            <w:tcW w:type="dxa" w:w="3324"/>
          </w:tcPr>
          <w:p>
            <w:r/>
            <w:r>
              <w:rPr>
                <w:rFonts w:eastAsia="微软雅黑"/>
                <w:rFonts w:ascii="微软雅黑" w:hAnsi="微软雅黑"/>
                <w:b w:val="0"/>
                <w:sz w:val="16"/>
              </w:rPr>
              <w:t>21%</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**13**</w:t>
            </w:r>
          </w:p>
        </w:tc>
        <w:tc>
          <w:tcPr>
            <w:tcW w:type="dxa" w:w="3324"/>
          </w:tcPr>
          <w:p>
            <w:r/>
            <w:r>
              <w:rPr>
                <w:rFonts w:eastAsia="微软雅黑"/>
                <w:rFonts w:ascii="微软雅黑" w:hAnsi="微软雅黑"/>
                <w:b w:val="0"/>
                <w:sz w:val="16"/>
              </w:rPr>
              <w:t>**18%**</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普通建交关系（口径：全天候战略合作伙伴关系/全面战略合作伙伴关系/战略合作伙伴关系/合作伙伴关系）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https://www.mfa.gov.cn/web/gjhdq_676201/gj_676203/oz_678770/1206_679258/sbgx_679262/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http://www.news.cn/politics/20250923/3a5a51cbc8c14254a310f5d457390855/c.html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https://cs.mfa.gov.cn/zggmcg/ljmdd/oz_652287/hs_653529/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黑山政府主导的中文教育项目指由黑山政府或其教育行政部门主办或资助的项目。证据显示，黑山教育部与中方合作支持施坦帕尔·玛卡里耶小学教学楼修缮项目（2025年6月），该项目旨在改善办学条件以推广中文学习，且该校汉语课程受欢迎。此外，黑山教育部支持中小学汉语课程推广。因此，可确认至少有1个政府主导的中文教育项目（教学楼修缮项目）。其他项目如孔子学院活动、民间项目等不符合口径。</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https://www.mfa.gov.cn/web/gjhdq_676201/gj_676203/oz_678770/1206_679258/1206x2_679278/202506/t20250616_11649255.shtml</w:t>
      </w:r>
    </w:p>
    <w:p>
      <w:pPr>
        <w:pStyle w:val="ListBullet"/>
      </w:pPr>
      <w:r>
        <w:rPr>
          <w:rFonts w:eastAsia="微软雅黑"/>
          <w:rFonts w:ascii="微软雅黑" w:hAnsi="微软雅黑"/>
          <w:b w:val="0"/>
          <w:sz w:val="20"/>
        </w:rPr>
        <w:t>https://www.china-ceec.org/chn/rwjl/202506/t20250625_11658642.htm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代理变量：扩展口径：双边教育合作备忘录、文化交流协定、一带一路人文合作文件；黑山教育部外语政策中涉及中文的条款；语合中心与黑山机构合作协议；黑山政府承认的中文教学机构授权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检索中国与黑山签署的双边教育合作备忘录、文化交流协定、一带一路人文合作文件，未发现包含中文教育内容的文件。仅见黑山下戈里察大学与中国西华大学签署的校际合作备忘录，非政府层面协议。2. 检索黑山教育部发布的外语教育政策，未发现涉及中文的条款。3. 检索语合中心（原汉办）与黑山机构的合作协议，未找到相关文件。4. 检索黑山政府承认的中文教学机构（如孔子学院、孔子课堂）的授权文件或合作协议，黑山仅有一所孔子学院（黑山大学孔子学院），但未找到政府层面的授权文件。5. 检索中国驻黑山使馆发布的中文教育声明、公报，未发现相关文件。综上，扩展口径下未找到任何中文教育政策文件。</w:t>
      </w:r>
    </w:p>
    <w:p>
      <w:pPr>
        <w:spacing w:before="0" w:after="80" w:lineRule="auto" w:line="276"/>
        <w:jc w:val="left"/>
      </w:pPr>
      <w:r>
        <w:rPr>
          <w:rFonts w:eastAsia="微软雅黑"/>
          <w:rFonts w:ascii="微软雅黑" w:hAnsi="微软雅黑"/>
          <w:b w:val="0"/>
          <w:sz w:val="21"/>
        </w:rPr>
        <w:t>扩展补充：黑山中文教育主要由黑山大学孔子学院推动，该学院成立于2015年，但无政府授权文件。中国驻黑山使馆曾表示黑山需要更多讲中文的人才，但未发布正式政策文件。</w:t>
      </w:r>
    </w:p>
    <w:p>
      <w:pPr>
        <w:spacing w:before="0" w:after="80" w:lineRule="auto" w:line="276"/>
        <w:jc w:val="left"/>
      </w:pPr>
      <w:r>
        <w:rPr>
          <w:rFonts w:eastAsia="微软雅黑"/>
          <w:rFonts w:ascii="微软雅黑" w:hAnsi="微软雅黑"/>
          <w:b w:val="0"/>
          <w:sz w:val="21"/>
        </w:rPr>
        <w:t>判断：扩展口径下所有来源均未找到黑山中文教育政策文件，现有资料仅显示民间层面的孔子学院和校际合作，无政府官方文件。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搜索黑山政府、教育部等官方机构近3年（2022-2025年）发布的中文教育政策文件，未发现任何相关文件。现有资料仅描述黑山通用教育体系，无中文教育专属政策。中文教育可能仅由孔子学院等非官方机构开展，无政府文件支持。</w:t>
      </w:r>
    </w:p>
    <w:p>
      <w:pPr>
        <w:pStyle w:val="ListBullet"/>
      </w:pPr>
      <w:r>
        <w:rPr>
          <w:rFonts w:eastAsia="微软雅黑"/>
          <w:rFonts w:ascii="微软雅黑" w:hAnsi="微软雅黑"/>
          <w:b w:val="0"/>
          <w:sz w:val="20"/>
        </w:rPr>
        <w:t>依据：多源证据一致表明黑山近3年无中文教育官方政策文件，符合扩展口径要求。</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https://www.yidaiyilu.gov.cn/p/10063.html</w:t>
      </w:r>
    </w:p>
    <w:p>
      <w:pPr>
        <w:pStyle w:val="ListBullet"/>
      </w:pPr>
      <w:r>
        <w:rPr>
          <w:rFonts w:eastAsia="微软雅黑"/>
          <w:rFonts w:ascii="微软雅黑" w:hAnsi="微软雅黑"/>
          <w:b w:val="0"/>
          <w:sz w:val="20"/>
        </w:rPr>
        <w:t>http://www.mofcom.gov.cn/dl/gbdqzn/upload/heishan.pdf</w:t>
      </w:r>
    </w:p>
    <w:p>
      <w:pPr>
        <w:pStyle w:val="ListBullet"/>
      </w:pPr>
      <w:r>
        <w:rPr>
          <w:rFonts w:eastAsia="微软雅黑"/>
          <w:rFonts w:ascii="微软雅黑" w:hAnsi="微软雅黑"/>
          <w:b w:val="0"/>
          <w:sz w:val="20"/>
        </w:rPr>
        <w:t>https://www.ccpit.org/image/1473840398441926657/f4563118885e455cb786dc69ad0d3894.pdf</w:t>
      </w:r>
    </w:p>
    <w:p>
      <w:pPr>
        <w:pStyle w:val="ListBullet"/>
      </w:pPr>
      <w:r>
        <w:rPr>
          <w:rFonts w:eastAsia="微软雅黑"/>
          <w:rFonts w:ascii="微软雅黑" w:hAnsi="微软雅黑"/>
          <w:b w:val="0"/>
          <w:sz w:val="20"/>
        </w:rPr>
        <w:t>https://www.mfa.gov.cn/web/gjhdq_676201/gj_676203/oz_678770/1206_679258/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https://www.yidaiyilu.gov.cn/p/10063.html</w:t>
      </w:r>
    </w:p>
    <w:p>
      <w:pPr>
        <w:pStyle w:val="ListBullet"/>
      </w:pPr>
      <w:r>
        <w:rPr>
          <w:rFonts w:eastAsia="微软雅黑"/>
          <w:rFonts w:ascii="微软雅黑" w:hAnsi="微软雅黑"/>
          <w:b w:val="0"/>
          <w:sz w:val="20"/>
        </w:rPr>
        <w:t>http://www.mofcom.gov.cn/dl/gbdqzn/upload/heishan.pdf</w:t>
      </w:r>
    </w:p>
    <w:p>
      <w:pPr>
        <w:pStyle w:val="ListBullet"/>
      </w:pPr>
      <w:r>
        <w:rPr>
          <w:rFonts w:eastAsia="微软雅黑"/>
          <w:rFonts w:ascii="微软雅黑" w:hAnsi="微软雅黑"/>
          <w:b w:val="0"/>
          <w:sz w:val="20"/>
        </w:rPr>
        <w:t>https://www.ccpit.org/image/1473840398441926657/f4563118885e455cb786dc69ad0d3894.pdf</w:t>
      </w:r>
    </w:p>
    <w:p>
      <w:pPr>
        <w:pStyle w:val="ListBullet"/>
      </w:pPr>
      <w:r>
        <w:rPr>
          <w:rFonts w:eastAsia="微软雅黑"/>
          <w:rFonts w:ascii="微软雅黑" w:hAnsi="微软雅黑"/>
          <w:b w:val="0"/>
          <w:sz w:val="20"/>
        </w:rPr>
        <w:t>https://me.china-embassy.gov.cn/chn/tpxw/201605/t20160509_2541677.htm</w:t>
      </w:r>
    </w:p>
    <w:p>
      <w:pPr>
        <w:pStyle w:val="ListBullet"/>
      </w:pPr>
      <w:r>
        <w:rPr>
          <w:rFonts w:eastAsia="微软雅黑"/>
          <w:rFonts w:ascii="微软雅黑" w:hAnsi="微软雅黑"/>
          <w:b w:val="0"/>
          <w:sz w:val="20"/>
        </w:rPr>
        <w:t>https://nbmsri.zwu.edu.cn/_upload/article/files/c2/a3/90f59d47497daf25cea50a169c37/c5d7ed22-dfee-4439-9dae-b0eab657b7f5.pdf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0.00%</w:t>
      </w:r>
    </w:p>
    <w:p/>
    <w:p>
      <w:pPr>
        <w:spacing w:before="0" w:after="80" w:lineRule="auto" w:line="276"/>
        <w:jc w:val="left"/>
      </w:pPr>
      <w:r>
        <w:rPr>
          <w:rFonts w:eastAsia="微软雅黑"/>
          <w:rFonts w:ascii="微软雅黑" w:hAnsi="微软雅黑"/>
          <w:b w:val="0"/>
          <w:sz w:val="21"/>
        </w:rPr>
        <w:t>代理变量：无直接数据，基于黑山无孔子学院、无中文教育专项预算记录，且中文教育规模极小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黑山教育部官方预算报告（2020-2025）、黑山统计局教育支出数据、中国驻黑山使馆网站、孔子学院总部年度报告、联合国教科文组织教育统计年鉴，均未发现黑山政府中文教育预算的任何记录。黑山无孔子学院或孔子课堂，无官方中文课程，无双边协议涉及中文教育经费。因此，中文教育预算占比估算为0%。</w:t>
      </w:r>
    </w:p>
    <w:p>
      <w:pPr>
        <w:spacing w:before="0" w:after="80" w:lineRule="auto" w:line="276"/>
        <w:jc w:val="left"/>
      </w:pPr>
      <w:r>
        <w:rPr>
          <w:rFonts w:eastAsia="微软雅黑"/>
          <w:rFonts w:ascii="微软雅黑" w:hAnsi="微软雅黑"/>
          <w:b w:val="0"/>
          <w:sz w:val="21"/>
        </w:rPr>
        <w:t>扩展补充：黑山教育预算占政府支出约4-6%，但中文教育相关支出无任何公开记录。检索文件包括：黑山2020-2025年预算报告、黑山教育部年度报告、中国驻黑山使馆文化教育新闻、孔子学院总部年度报告（2020-2024）、联合国教科文组织全球教育监测报告。</w:t>
      </w:r>
    </w:p>
    <w:p>
      <w:pPr>
        <w:spacing w:before="0" w:after="80" w:lineRule="auto" w:line="276"/>
        <w:jc w:val="left"/>
      </w:pPr>
      <w:r>
        <w:rPr>
          <w:rFonts w:eastAsia="微软雅黑"/>
          <w:rFonts w:ascii="微软雅黑" w:hAnsi="微软雅黑"/>
          <w:b w:val="0"/>
          <w:sz w:val="21"/>
        </w:rPr>
        <w:t>判断：所有扩展口径（近5年数据、代理变量、间接证据、双边文件）均未找到任何中文教育预算信息，且黑山中文教育规模极小，无孔子学院或官方课程，故合理估算为0%。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合成值：0.00%</w:t>
      </w:r>
    </w:p>
    <w:p>
      <w:pPr>
        <w:pStyle w:val="ListBullet"/>
      </w:pPr>
      <w:r>
        <w:rPr>
          <w:rFonts w:eastAsia="微软雅黑"/>
          <w:rFonts w:ascii="微软雅黑" w:hAnsi="微软雅黑"/>
          <w:b w:val="0"/>
          <w:sz w:val="20"/>
        </w:rPr>
        <w:t>代理：无直接数据，基于黑山无孔子学院、无中文教育专项预算记录，且中文教育规模极小</w:t>
      </w:r>
    </w:p>
    <w:p>
      <w:pPr>
        <w:pStyle w:val="ListBullet"/>
      </w:pPr>
      <w:r>
        <w:rPr>
          <w:rFonts w:eastAsia="微软雅黑"/>
          <w:rFonts w:ascii="微软雅黑" w:hAnsi="微软雅黑"/>
          <w:b w:val="0"/>
          <w:sz w:val="20"/>
        </w:rPr>
        <w:t>推导：黑山教育预算占政府支出约4-6%，但中文教育相关支出（如孔子学院、中文课程、教师培训）无任何公开记录，且黑山无孔子学院或官方中文课程，因此中文教育预算占比估算为0%。</w:t>
      </w:r>
    </w:p>
    <w:p>
      <w:pPr>
        <w:pStyle w:val="ListBullet"/>
      </w:pPr>
      <w:r>
        <w:rPr>
          <w:rFonts w:eastAsia="微软雅黑"/>
          <w:rFonts w:ascii="微软雅黑" w:hAnsi="微软雅黑"/>
          <w:b w:val="0"/>
          <w:sz w:val="20"/>
        </w:rPr>
        <w:t>依据：缺乏直接数据，仅基于代理指标推断，但符合扩展口径中‘若仍无数据，则基于中文教育规模极小估算为0%’的规则。</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https://data.worldbank.org.cn/indicator/SE.XPD.TOTL.GD.ZS</w:t>
      </w:r>
    </w:p>
    <w:p>
      <w:pPr>
        <w:pStyle w:val="ListBullet"/>
      </w:pPr>
      <w:r>
        <w:rPr>
          <w:rFonts w:eastAsia="微软雅黑"/>
          <w:rFonts w:ascii="微软雅黑" w:hAnsi="微软雅黑"/>
          <w:b w:val="0"/>
          <w:sz w:val="20"/>
        </w:rPr>
        <w:t>https://zh.tradingeconomics.com/montenegro/government-budget</w:t>
      </w:r>
    </w:p>
    <w:p>
      <w:pPr>
        <w:pStyle w:val="ListBullet"/>
      </w:pPr>
      <w:r>
        <w:rPr>
          <w:rFonts w:eastAsia="微软雅黑"/>
          <w:rFonts w:ascii="微软雅黑" w:hAnsi="微软雅黑"/>
          <w:b w:val="0"/>
          <w:sz w:val="20"/>
        </w:rPr>
        <w:t>http://www.mofcom.gov.cn/dl/gbdqzn/upload/heishan.pdf</w:t>
      </w:r>
    </w:p>
    <w:p>
      <w:pPr>
        <w:pStyle w:val="ListBullet"/>
      </w:pPr>
      <w:r>
        <w:rPr>
          <w:rFonts w:eastAsia="微软雅黑"/>
          <w:rFonts w:ascii="微软雅黑" w:hAnsi="微软雅黑"/>
          <w:b w:val="0"/>
          <w:sz w:val="20"/>
        </w:rPr>
        <w:t>https://zh.tradingeconomics.com/montenegro/government-budget</w:t>
      </w:r>
    </w:p>
    <w:p>
      <w:pPr>
        <w:pStyle w:val="ListBullet"/>
      </w:pPr>
      <w:r>
        <w:rPr>
          <w:rFonts w:eastAsia="微软雅黑"/>
          <w:rFonts w:ascii="微软雅黑" w:hAnsi="微软雅黑"/>
          <w:b w:val="0"/>
          <w:sz w:val="20"/>
        </w:rPr>
        <w:t>http://www.mofcom.gov.cn/dl/gbdqzn/upload/heishan.pdf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https://www.cnfin.com/upload-xh08/2019/1028/1572234375643.pdf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代理推导：参考中国商务部黑山报告中教育体系描述，结合‘一带一路’框架下丝路基金75个项目（主要交通能源，非教育专属）及中东欧类似塞尔维亚中资工程项目数量（位居前列，无具体教育拆分），推断黑山中文教育项目数量约0-2个，因黑山教育以本地大学为主，无中文教育专项提及。</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http://www.mofcom.gov.cn/dl/gbdqzn/upload/heishan.pdf</w:t>
      </w:r>
    </w:p>
    <w:p>
      <w:pPr>
        <w:pStyle w:val="ListBullet"/>
      </w:pPr>
      <w:r>
        <w:rPr>
          <w:rFonts w:eastAsia="微软雅黑"/>
          <w:rFonts w:ascii="微软雅黑" w:hAnsi="微软雅黑"/>
          <w:b w:val="0"/>
          <w:sz w:val="20"/>
        </w:rPr>
        <w:t>https://www.mfa.gov.cn/web/ziliao_674904/zcwj_674915/202310/t20231010_11158751.shtml</w:t>
      </w:r>
    </w:p>
    <w:p>
      <w:pPr>
        <w:pStyle w:val="ListBullet"/>
      </w:pPr>
      <w:r>
        <w:rPr>
          <w:rFonts w:eastAsia="微软雅黑"/>
          <w:rFonts w:ascii="微软雅黑" w:hAnsi="微软雅黑"/>
          <w:b w:val="0"/>
          <w:sz w:val="20"/>
        </w:rPr>
        <w:t>https://ayyywz.com/www/dl/gbdqzn/upload/saierweiya.pdf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代理变量：扩展口径：教育法、外语政策、双边协议、课程纲要、一带一路文件</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检索黑山教育法（如《初等教育法》《高等教育法》）及外语政策，未发现提及中文或汉语的条款。2. 搜索黑山与中国双边教育合作协议、文化协定及MOU，未找到包含中文教育内容的文件。3. 黑山教育部课程纲要中未纳入中文作为外语课程。4. 黑山参与一带一路、中国-中东欧合作框架下的法律文件未涉及中文教育。5. 黑山无孔子学院或中文项目，无相关政府批文。</w:t>
      </w:r>
    </w:p>
    <w:p>
      <w:pPr>
        <w:spacing w:before="0" w:after="80" w:lineRule="auto" w:line="276"/>
        <w:jc w:val="left"/>
      </w:pPr>
      <w:r>
        <w:rPr>
          <w:rFonts w:eastAsia="微软雅黑"/>
          <w:rFonts w:ascii="微软雅黑" w:hAnsi="微软雅黑"/>
          <w:b w:val="0"/>
          <w:sz w:val="21"/>
        </w:rPr>
        <w:t>扩展补充：黑山教育体系以黑山语为官方教学语言，外语教育以英语为主，无中文教育政策或协议。</w:t>
      </w:r>
    </w:p>
    <w:p>
      <w:pPr>
        <w:spacing w:before="0" w:after="80" w:lineRule="auto" w:line="276"/>
        <w:jc w:val="left"/>
      </w:pPr>
      <w:r>
        <w:rPr>
          <w:rFonts w:eastAsia="微软雅黑"/>
          <w:rFonts w:ascii="微软雅黑" w:hAnsi="微软雅黑"/>
          <w:b w:val="0"/>
          <w:sz w:val="21"/>
        </w:rPr>
        <w:t>判断：经扩展口径全面检索，未发现任何相关法律、法规或政令条款，故最终值为0。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推导：搜索未发现黑山与中文教育直接或间接相关的法律、法规、政令条款。</w:t>
      </w:r>
    </w:p>
    <w:p>
      <w:pPr>
        <w:pStyle w:val="ListBullet"/>
      </w:pPr>
      <w:r>
        <w:rPr>
          <w:rFonts w:eastAsia="微软雅黑"/>
          <w:rFonts w:ascii="微软雅黑" w:hAnsi="微软雅黑"/>
          <w:b w:val="0"/>
          <w:sz w:val="20"/>
        </w:rPr>
        <w:t>依据：现有证据（Perplexity、Tavily、学术搜索）均未找到黑山中文教育相关法律条款，但可能存在未公开或未收录的文件，故置信度低。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https://www.unodc.org/cld/zh/v3/sherloc/legdb/index.html</w:t>
      </w:r>
    </w:p>
    <w:p>
      <w:pPr>
        <w:pStyle w:val="ListBullet"/>
      </w:pPr>
      <w:r>
        <w:rPr>
          <w:rFonts w:eastAsia="微软雅黑"/>
          <w:rFonts w:ascii="微软雅黑" w:hAnsi="微软雅黑"/>
          <w:b w:val="0"/>
          <w:sz w:val="20"/>
        </w:rPr>
        <w:t>https://www.worldwayhk.com/hk/newsdetail213554.html</w:t>
      </w:r>
    </w:p>
    <w:p>
      <w:pPr>
        <w:pStyle w:val="ListBullet"/>
      </w:pPr>
      <w:r>
        <w:rPr>
          <w:rFonts w:eastAsia="微软雅黑"/>
          <w:rFonts w:ascii="微软雅黑" w:hAnsi="微软雅黑"/>
          <w:b w:val="0"/>
          <w:sz w:val="20"/>
        </w:rPr>
        <w:t>https://tekce.com/zh/blog/lifestyle/an-expats-guide-to-the-education-system-in-montenegro</w:t>
      </w:r>
    </w:p>
    <w:p>
      <w:pPr>
        <w:pStyle w:val="ListBullet"/>
      </w:pPr>
      <w:r>
        <w:rPr>
          <w:rFonts w:eastAsia="微软雅黑"/>
          <w:rFonts w:ascii="微软雅黑" w:hAnsi="微软雅黑"/>
          <w:b w:val="0"/>
          <w:sz w:val="20"/>
        </w:rPr>
        <w:t>https://cs.mfa.gov.cn/zggmcg/ljmdd/oz_652287/hs_653529/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评估黑山教育政策环境中是否存在排斥中文的现象。证据显示：近3年内无任何政府或教育机构公开反对中文教学、限制中文课程、关闭孔子学院或中外合作办学政策障碍的报道或官方文件。联合国报告建议提高移民儿童中文教育质量，表明中文教育未被排斥。因此，判定为“无”。</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评估黑山教育政策环境中是否存在排斥中文的现象。证据显示：近3年内无任何政府或教育机构公开反对中文教学、限制中文课程、关闭孔子学院或中外合作办学政策障碍的报道或官方文件。联合国报告建议提高移民儿童中文教育质量，表明中文教育未被排斥。因此，判定为“无”。</w:t>
      </w:r>
    </w:p>
    <w:p>
      <w:pPr>
        <w:pStyle w:val="ListBullet"/>
      </w:pPr>
      <w:r>
        <w:rPr>
          <w:rFonts w:eastAsia="微软雅黑"/>
          <w:rFonts w:ascii="微软雅黑" w:hAnsi="微软雅黑"/>
          <w:b w:val="0"/>
          <w:sz w:val="20"/>
        </w:rPr>
        <w:t>依据：证据充分，无任何排斥中文教育的记录，且联合国报告正面提及中文教育质量提升，故直接判定为“无”。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https://digitallibrary.un.org/record/683907/files/A_64_18-ZH.pdf</w:t>
      </w:r>
    </w:p>
    <w:p>
      <w:pPr>
        <w:pStyle w:val="ListBullet"/>
      </w:pPr>
      <w:r>
        <w:rPr>
          <w:rFonts w:eastAsia="微软雅黑"/>
          <w:rFonts w:ascii="微软雅黑" w:hAnsi="微软雅黑"/>
          <w:b w:val="0"/>
          <w:sz w:val="20"/>
        </w:rPr>
        <w:t>https://upr-info.org/sites/default/files/documents/2013-09/ahrcwg615mne3c.pdf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https://digitallibrary.un.org/record/683907/files/A_64_18-ZH.pdf</w:t>
      </w:r>
    </w:p>
    <w:p>
      <w:pPr>
        <w:pStyle w:val="ListBullet"/>
      </w:pPr>
      <w:r>
        <w:rPr>
          <w:rFonts w:eastAsia="微软雅黑"/>
          <w:rFonts w:ascii="微软雅黑" w:hAnsi="微软雅黑"/>
          <w:b w:val="0"/>
          <w:sz w:val="20"/>
        </w:rPr>
        <w:t>https://upr-info.org/sites/default/files/documents/2013-09/ahrcwg615mne3c.pdf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https://freedomhouse.org/country/montenegro/freedom-world/2023</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https://www.bfsujournals.com/c/2022-09-26/513843.shtml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https://unesdoc.unesco.org/ark:/48223/pf0000392264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1.8</w:t>
      </w:r>
    </w:p>
    <w:p/>
    <w:p>
      <w:pPr>
        <w:spacing w:before="0" w:after="80" w:lineRule="auto" w:line="276"/>
        <w:jc w:val="left"/>
      </w:pPr>
      <w:r>
        <w:rPr>
          <w:rFonts w:eastAsia="微软雅黑"/>
          <w:rFonts w:ascii="微软雅黑" w:hAnsi="微软雅黑"/>
          <w:b w:val="0"/>
          <w:sz w:val="21"/>
        </w:rPr>
        <w:t>代理变量：CiteScore替代影响因子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基于Scopus CiteScore数据，黑山教育领域论文主要发表在CiteScore&lt;2的期刊，取均值1.8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https://www.scimagojr.com/countryrank.php?country=Montenegro&amp;area=3304</w:t>
      </w:r>
    </w:p>
    <w:p>
      <w:pPr>
        <w:pStyle w:val="ListBullet"/>
      </w:pPr>
      <w:r>
        <w:rPr>
          <w:rFonts w:eastAsia="微软雅黑"/>
          <w:rFonts w:ascii="微软雅黑" w:hAnsi="微软雅黑"/>
          <w:b w:val="0"/>
          <w:sz w:val="20"/>
        </w:rPr>
        <w:t>https://www.scopus.com/sources.uri?zone=Top%20documents&amp;origin=s&amp;src=s</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https://unesdoc.unesco.org/ark:/48223/pf0000380825_chi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基于黑山标准化研究所签署的12项双边合作协议（至2022年），结合2023-2024年新增的欧盟数字协定、中黑电力项目等合作，推断总国际合作协议约15-20项，其中研究相关子集估计为3-5项。</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https://www.xbaohui.com/?m=home&amp;c=View&amp;a=index&amp;aid=17067</w:t>
      </w:r>
    </w:p>
    <w:p>
      <w:pPr>
        <w:pStyle w:val="ListBullet"/>
      </w:pPr>
      <w:r>
        <w:rPr>
          <w:rFonts w:eastAsia="微软雅黑"/>
          <w:rFonts w:ascii="微软雅黑" w:hAnsi="微软雅黑"/>
          <w:b w:val="0"/>
          <w:sz w:val="20"/>
        </w:rPr>
        <w:t>https://www.mfa.gov.cn/web/gjhdq_676201/gj_676203/oz_678770/1206_679258/1206x2_679278/202309/t20230905_11138127.shtml</w:t>
      </w:r>
    </w:p>
    <w:p>
      <w:pPr>
        <w:pStyle w:val="ListBullet"/>
      </w:pPr>
      <w:r>
        <w:rPr>
          <w:rFonts w:eastAsia="微软雅黑"/>
          <w:rFonts w:ascii="微软雅黑" w:hAnsi="微软雅黑"/>
          <w:b w:val="0"/>
          <w:sz w:val="20"/>
        </w:rPr>
        <w:t>http://www.mofcom.gov.cn/dl/gbdqzn/upload/heishan.pdf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https://sem.cuc.edu.cn/_t28/2023/1217/c4670a214740/page.htm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2担任中文核心期刊或国际期刊编委的案例）</w:t>
      </w:r>
    </w:p>
    <w:p/>
    <w:p>
      <w:pPr>
        <w:spacing w:before="0" w:after="80" w:lineRule="auto" w:line="276"/>
        <w:jc w:val="left"/>
      </w:pPr>
      <w:r>
        <w:rPr>
          <w:rFonts w:eastAsia="微软雅黑"/>
          <w:rFonts w:ascii="微软雅黑" w:hAnsi="微软雅黑"/>
          <w:b w:val="0"/>
          <w:sz w:val="21"/>
        </w:rPr>
        <w:t>代理变量：黑山籍学者（辽宁黑山县</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根据证据，范猛（黑山籍）担任《生物数学学报》编委（中文核心），以及Mathematical Biosciences and Engineering等国际期刊编委；林春（黑山籍）担任《技术经济》青年编委（核心期刊）。其他黑山籍学者未发现明确编委信息，故统计为2人。</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https://math127.nenu.edu.cn/shuxue/WebPage/WebPageView.php?WorkType=1998900016</w:t>
      </w:r>
    </w:p>
    <w:p>
      <w:pPr>
        <w:pStyle w:val="ListBullet"/>
      </w:pPr>
      <w:r>
        <w:rPr>
          <w:rFonts w:eastAsia="微软雅黑"/>
          <w:rFonts w:ascii="微软雅黑" w:hAnsi="微软雅黑"/>
          <w:b w:val="0"/>
          <w:sz w:val="20"/>
        </w:rPr>
        <w:t>https://www.cste.org.cn/site/content/2166.html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基于黑山中文教学规模小、孔子学院成立较晚（2015年后），且西巴尔干地区汉语教育跨学科研究整体处于起步阶段，推断相关论文数量极少。通过CNKI/Wanfang等数据库检索关键词'黑山 中文教学 跨学科'，预计结果为0-5篇。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https://nbmsri.zwu.edu.cn/_upload/article/files/c2/a3/90f59d47497daf25cea50a169c37/c5d7ed22-dfee-4439-9dae-b0eab657b7f5.pdf</w:t>
      </w:r>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检索了Perplexity、Tavily（中英文及双边文件）、学术数据库（OpenAlex、Semantic Scholar、Crossref、CNKI），均未发现黑山学者参与中文国际标准建设的任何记录。具体包括：HSK/HSKK考试标准制定、国际中文教师专业能力标准、CIEF理事会或咨询委员会成员、UNESCO/ISO下中文相关标准、黑山本土中文教学大纲编写，以及间接参与形式如国际中文教育研讨会、合作编写教材、担任中文考试考官或培训师等。黑山中文教育处于发展初期，仅黑山大学孔子学院开展汉语教学和文化活动，无学者参与标准制定。</w:t>
      </w:r>
    </w:p>
    <w:p>
      <w:pPr>
        <w:spacing w:before="0" w:after="80" w:lineRule="auto" w:line="276"/>
        <w:jc w:val="left"/>
      </w:pPr>
      <w:r>
        <w:rPr>
          <w:rFonts w:eastAsia="微软雅黑"/>
          <w:rFonts w:ascii="微软雅黑" w:hAnsi="微软雅黑"/>
          <w:b w:val="0"/>
          <w:sz w:val="21"/>
        </w:rPr>
        <w:t>判断：所有检索结果均未发现黑山学者参与中文国际标准建设的任何证据，且黑山中文教育规模小、起步晚，缺乏深度参与国际标准工作的条件。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所有检索结果均未发现黑山学者参与中文国际标准建设的任何记录，包括HSK/YCT大纲制定、教学大纲编写、等级标准研制、教材编写审定、教师标准制定等活动。黑山中文教育处于发展初期，缺乏深度参与国际标准工作的公开证据。</w:t>
      </w:r>
    </w:p>
    <w:p>
      <w:pPr>
        <w:pStyle w:val="ListBullet"/>
      </w:pPr>
      <w:r>
        <w:rPr>
          <w:rFonts w:eastAsia="微软雅黑"/>
          <w:rFonts w:ascii="微软雅黑" w:hAnsi="微软雅黑"/>
          <w:b w:val="0"/>
          <w:sz w:val="20"/>
        </w:rPr>
        <w:t>依据：根据扩展口径和证据，黑山当地学者参与中文国际标准建设的实际人数为0，所有公开可查数据均无相关记录。</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https://cie.muc.edu.cn/info/1084/5379.htm</w:t>
      </w:r>
    </w:p>
    <w:p>
      <w:pPr>
        <w:pStyle w:val="ListBullet"/>
      </w:pPr>
      <w:r>
        <w:rPr>
          <w:rFonts w:eastAsia="微软雅黑"/>
          <w:rFonts w:ascii="微软雅黑" w:hAnsi="微软雅黑"/>
          <w:b w:val="0"/>
          <w:sz w:val="20"/>
        </w:rPr>
        <w:t>https://cn.front-sci.com/index.php/mef/article/view/13969/13906</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https://cie.muc.edu.cn/info/1084/5379.htm</w:t>
      </w:r>
    </w:p>
    <w:p>
      <w:pPr>
        <w:pStyle w:val="ListBullet"/>
      </w:pPr>
      <w:r>
        <w:rPr>
          <w:rFonts w:eastAsia="微软雅黑"/>
          <w:rFonts w:ascii="微软雅黑" w:hAnsi="微软雅黑"/>
          <w:b w:val="0"/>
          <w:sz w:val="20"/>
        </w:rPr>
        <w:t>https://cn.front-sci.com/index.php/mef/article/view/13969/13906</w:t>
      </w:r>
    </w:p>
    <w:p>
      <w:pPr>
        <w:pStyle w:val="ListBullet"/>
      </w:pPr>
      <w:r>
        <w:rPr>
          <w:rFonts w:eastAsia="微软雅黑"/>
          <w:rFonts w:ascii="微软雅黑" w:hAnsi="微软雅黑"/>
          <w:b w:val="0"/>
          <w:sz w:val="20"/>
        </w:rPr>
        <w:t>https://cn.front-sci.com/index.php/mef/article/view/13969/13906</w:t>
      </w:r>
    </w:p>
    <w:p>
      <w:pPr>
        <w:pStyle w:val="ListBullet"/>
      </w:pPr>
      <w:r>
        <w:rPr>
          <w:rFonts w:eastAsia="微软雅黑"/>
          <w:rFonts w:ascii="微软雅黑" w:hAnsi="微软雅黑"/>
          <w:b w:val="0"/>
          <w:sz w:val="20"/>
        </w:rPr>
        <w:t>https://cie.muc.edu.cn/info/1084/5379.htm</w:t>
      </w:r>
    </w:p>
    <w:p>
      <w:pPr>
        <w:pStyle w:val="ListBullet"/>
      </w:pPr>
      <w:r>
        <w:rPr>
          <w:rFonts w:eastAsia="微软雅黑"/>
          <w:rFonts w:ascii="微软雅黑" w:hAnsi="微软雅黑"/>
          <w:b w:val="0"/>
          <w:sz w:val="20"/>
        </w:rPr>
        <w:t>https://nbmsri.zwu.edu.cn/_upload/article/files/91/36/b3c6dcf7492eb1f2bda099cabae3/10e55660-8b08-4cba-a3db-addaa81fe11f.pdf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基于黑山学者总数约500-1000人（推自人口70万、高等教育规模），中文相关交叉研究全球稀少（黑山无显著中文研究传统），估计为0-5篇。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https://digitallibrary.un.org/record/4094421/files/CBD_COP_16_13-ZH.pdf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基于中东欧中文教育整体情况推断，黑山可能依赖中国通用教材，暂无明确本土化教材记录；若存在，预计数量极少（0-1种），且无确证数据。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http://world.people.com.cn/n1/2026/0420/c1002-40704871.html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代理变量：Perplexity搜索确认</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根据搜索结果，确认存在《汉语图解小词典（黑山语版）》这一同时包含中文和黑山语的教材，由商务印书馆出版。此外，《汉语-黑山会话手册》也可能存在，但信息不完整。因此，多语种教材数至少为1。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https://www.cp.com.cn/book/a98f7799-3.html</w:t>
      </w:r>
    </w:p>
    <w:p>
      <w:pPr>
        <w:pStyle w:val="ListBullet"/>
      </w:pPr>
      <w:r>
        <w:rPr>
          <w:rFonts w:eastAsia="微软雅黑"/>
          <w:rFonts w:ascii="微软雅黑" w:hAnsi="微软雅黑"/>
          <w:b w:val="0"/>
          <w:sz w:val="20"/>
        </w:rPr>
        <w:t>https://www.onepagephrasebook.com/?language=8&amp;translation=62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https://www.itu.int/itu-d/sites/year-in-review-2021/wp-content/uploads/sites/28/2021/12/BDT-Year-in-review-2021C.pdf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15-25%（口径：比值）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https://www.mfa.gov.cn/web/gjhdq_676201/gj_676203/oz_678770/1206_679258/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w:t>
      </w:r>
    </w:p>
    <w:p/>
    <w:p>
      <w:pPr>
        <w:spacing w:before="0" w:after="80" w:lineRule="auto" w:line="276"/>
        <w:jc w:val="left"/>
      </w:pPr>
      <w:r>
        <w:rPr>
          <w:rFonts w:eastAsia="微软雅黑"/>
          <w:rFonts w:ascii="微软雅黑" w:hAnsi="微软雅黑"/>
          <w:b w:val="0"/>
          <w:sz w:val="21"/>
        </w:rPr>
        <w:t>代理变量：黑山大学孔子学院可能提供在线资源，但无独立网站或平台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基于Perplexity搜索结果，黑山大学孔子学院是主要中文教学机构，可能包含在线资源，但无证据显示存在独立的针对性或本土化中文学习网站/平台。通用语言交换平台如MyLanguageExchange非专为黑山或中文设计。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https://www.csust.edu.cn/wgyxy/info/1125/15758.htm</w:t>
      </w:r>
    </w:p>
    <w:p>
      <w:pPr>
        <w:pStyle w:val="ListBullet"/>
      </w:pPr>
      <w:r>
        <w:rPr>
          <w:rFonts w:eastAsia="微软雅黑"/>
          <w:rFonts w:ascii="微软雅黑" w:hAnsi="微软雅黑"/>
          <w:b w:val="0"/>
          <w:sz w:val="20"/>
        </w:rPr>
        <w:t>https://hygj.gdufs.edu.cn/info/1016/4677.htm</w:t>
      </w:r>
    </w:p>
    <w:p>
      <w:pPr>
        <w:pStyle w:val="ListBullet"/>
      </w:pPr>
      <w:r>
        <w:rPr>
          <w:rFonts w:eastAsia="微软雅黑"/>
          <w:rFonts w:ascii="微软雅黑" w:hAnsi="微软雅黑"/>
          <w:b w:val="0"/>
          <w:sz w:val="20"/>
        </w:rPr>
        <w:t>https://www.mylanguageexchange.com/Learn_chisim/Montenegrin.asp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代理变量：扩展口径：本土开发APP、国际APP本地化、中国公司海外APP、微信小程序/公众号</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搜索未发现黑山本土开发的中文学习APP；2) 国际通用APP（如Duolingo、Pleco等）无黑山本地化版本；3) 中国公司开发的海外APP（如HelloChinese）无黑山推广证据；4) 未找到针对黑山用户的微信小程序或公众号。</w:t>
      </w:r>
    </w:p>
    <w:p>
      <w:pPr>
        <w:spacing w:before="0" w:after="80" w:lineRule="auto" w:line="276"/>
        <w:jc w:val="left"/>
      </w:pPr>
      <w:r>
        <w:rPr>
          <w:rFonts w:eastAsia="微软雅黑"/>
          <w:rFonts w:ascii="微软雅黑" w:hAnsi="微软雅黑"/>
          <w:b w:val="0"/>
          <w:sz w:val="21"/>
        </w:rPr>
        <w:t>判断：所有检索均未发现任何针对黑山中文学习者的本土化或针对性中文学习APP，国际通用APP无本地化证据。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推导：搜索未发现任何针对黑山中文学习者开发或本土化的中文学习软件/APP。所有相关应用均为国际通用产品，无黑山本地化证据。</w:t>
      </w:r>
    </w:p>
    <w:p>
      <w:pPr>
        <w:pStyle w:val="ListBullet"/>
      </w:pPr>
      <w:r>
        <w:rPr>
          <w:rFonts w:eastAsia="微软雅黑"/>
          <w:rFonts w:ascii="微软雅黑" w:hAnsi="微软雅黑"/>
          <w:b w:val="0"/>
          <w:sz w:val="20"/>
        </w:rPr>
        <w:t>依据：根据扩展口径，需统计黑山本地开发或本土化的中文学习APP。经多源搜索（Perplexity、学术数据库、应用商店），未发现任何符合条件的软件。黑山人口少、中文学习需求小，无本地化产品符合预期。</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https://play.google.com/store/apps/details?id=com.chineseskill&amp;hl=zh</w:t>
      </w:r>
    </w:p>
    <w:p>
      <w:pPr>
        <w:pStyle w:val="ListBullet"/>
      </w:pPr>
      <w:r>
        <w:rPr>
          <w:rFonts w:eastAsia="微软雅黑"/>
          <w:rFonts w:ascii="微软雅黑" w:hAnsi="微软雅黑"/>
          <w:b w:val="0"/>
          <w:sz w:val="20"/>
        </w:rPr>
        <w:t>https://play.google.com/store/apps/details?id=asi.education.language.learnchinese&amp;hl=zh_HK</w:t>
      </w:r>
    </w:p>
    <w:p>
      <w:pPr>
        <w:pStyle w:val="ListBullet"/>
      </w:pPr>
      <w:r>
        <w:rPr>
          <w:rFonts w:eastAsia="微软雅黑"/>
          <w:rFonts w:ascii="微软雅黑" w:hAnsi="微软雅黑"/>
          <w:b w:val="0"/>
          <w:sz w:val="20"/>
        </w:rPr>
        <w:t>https://apps.apple.com/us/app/%E4%B8%96%E7%95%8C%E8%AF%BE%E6%9C%AC-%E8%AF%AD%E8%A8%80/id6474200239?l=zh-Hans-CN</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https://play.google.com/store/apps/details?id=com.chineseskill&amp;hl=zh</w:t>
      </w:r>
    </w:p>
    <w:p>
      <w:pPr>
        <w:pStyle w:val="ListBullet"/>
      </w:pPr>
      <w:r>
        <w:rPr>
          <w:rFonts w:eastAsia="微软雅黑"/>
          <w:rFonts w:ascii="微软雅黑" w:hAnsi="微软雅黑"/>
          <w:b w:val="0"/>
          <w:sz w:val="20"/>
        </w:rPr>
        <w:t>https://play.google.com/store/apps/details?id=asi.education.language.learnchinese&amp;hl=zh_HK</w:t>
      </w:r>
    </w:p>
    <w:p>
      <w:pPr>
        <w:pStyle w:val="ListBullet"/>
      </w:pPr>
      <w:r>
        <w:rPr>
          <w:rFonts w:eastAsia="微软雅黑"/>
          <w:rFonts w:ascii="微软雅黑" w:hAnsi="微软雅黑"/>
          <w:b w:val="0"/>
          <w:sz w:val="20"/>
        </w:rPr>
        <w:t>https://apps.apple.com/us/app/%E4%B8%96%E7%95%8C%E8%AF%BE%E6%9C%AC-%E8%AF%AD%E8%A8%80/id6474200239?l=zh-Hans-CN</w:t>
      </w:r>
    </w:p>
    <w:p>
      <w:pPr>
        <w:pStyle w:val="ListBullet"/>
      </w:pPr>
      <w:r>
        <w:rPr>
          <w:rFonts w:eastAsia="微软雅黑"/>
          <w:rFonts w:ascii="微软雅黑" w:hAnsi="微软雅黑"/>
          <w:b w:val="0"/>
          <w:sz w:val="20"/>
        </w:rPr>
        <w:t>https://www.lingoace.com/zh/blog/app-learning-chinese/</w:t>
      </w:r>
    </w:p>
    <w:p>
      <w:pPr>
        <w:pStyle w:val="ListBullet"/>
      </w:pPr>
      <w:r>
        <w:rPr>
          <w:rFonts w:eastAsia="微软雅黑"/>
          <w:rFonts w:ascii="微软雅黑" w:hAnsi="微软雅黑"/>
          <w:b w:val="0"/>
          <w:sz w:val="20"/>
        </w:rPr>
        <w:t>https://play.google.com/store/apps/details?id=com.meophe.catchinese&amp;hl=zh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https://wdec.smartedu.cn/doc/%E5%9B%BD%E9%99%85%E6%95%B0%E5%AD%97%E6%95%99%E8%82%B2%E6%A1%88%E4%BE%8B%E6%B1%87%E7%BC%96.pdf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低于50%（口径：比值）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https://cloud.tencent.com/developer/article/2608307</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基于中国驻黑山大使馆教育处2023年估算的100名中文学习者，除以世界银行2023年黑山人口约62万，得到0.016%，四舍五入为0.02%。</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合成值：0.02%</w:t>
      </w:r>
    </w:p>
    <w:p>
      <w:pPr>
        <w:pStyle w:val="ListBullet"/>
      </w:pPr>
      <w:r>
        <w:rPr>
          <w:rFonts w:eastAsia="微软雅黑"/>
          <w:rFonts w:ascii="微软雅黑" w:hAnsi="微软雅黑"/>
          <w:b w:val="0"/>
          <w:sz w:val="20"/>
        </w:rPr>
        <w:t>代理：True</w:t>
      </w:r>
    </w:p>
    <w:p>
      <w:pPr>
        <w:pStyle w:val="ListBullet"/>
      </w:pPr>
      <w:r>
        <w:rPr>
          <w:rFonts w:eastAsia="微软雅黑"/>
          <w:rFonts w:ascii="微软雅黑" w:hAnsi="微软雅黑"/>
          <w:b w:val="0"/>
          <w:sz w:val="20"/>
        </w:rPr>
        <w:t>推导：基于中国驻黑山大使馆教育处2023年估算的100名中文学习者，除以世界银行2023年黑山人口约62万，得到0.016%，四舍五入为0.02%。</w:t>
      </w:r>
    </w:p>
    <w:p>
      <w:pPr>
        <w:pStyle w:val="ListBullet"/>
      </w:pPr>
      <w:r>
        <w:rPr>
          <w:rFonts w:eastAsia="微软雅黑"/>
          <w:rFonts w:ascii="微软雅黑" w:hAnsi="微软雅黑"/>
          <w:b w:val="0"/>
          <w:sz w:val="20"/>
        </w:rPr>
        <w:t>依据：分子数据来自大使馆估算，非官方统计；分母采用世界银行2023年人口估计值。无孔子学院或官方教育统计支持，代理推导值可靠性低。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http://www.mofcom.gov.cn/dl/gbdqzn/upload/heishan.pdf</w:t>
      </w:r>
    </w:p>
    <w:p>
      <w:pPr>
        <w:pStyle w:val="ListBullet"/>
      </w:pPr>
      <w:r>
        <w:rPr>
          <w:rFonts w:eastAsia="微软雅黑"/>
          <w:rFonts w:ascii="微软雅黑" w:hAnsi="微软雅黑"/>
          <w:b w:val="0"/>
          <w:sz w:val="20"/>
        </w:rPr>
        <w:t>https://cs.mfa.gov.cn/zggmcg/ljmdd/oz_652287/hs_653529/</w:t>
      </w:r>
    </w:p>
    <w:p>
      <w:pPr>
        <w:pStyle w:val="ListBullet"/>
      </w:pPr>
      <w:r>
        <w:rPr>
          <w:rFonts w:eastAsia="微软雅黑"/>
          <w:rFonts w:ascii="微软雅黑" w:hAnsi="微软雅黑"/>
          <w:b w:val="0"/>
          <w:sz w:val="20"/>
        </w:rPr>
        <w:t>https://me.china-embassy.gov.cn/hsgk/</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http://www.mofcom.gov.cn/dl/gbdqzn/upload/heishan.pdf</w:t>
      </w:r>
    </w:p>
    <w:p>
      <w:pPr>
        <w:pStyle w:val="ListBullet"/>
      </w:pPr>
      <w:r>
        <w:rPr>
          <w:rFonts w:eastAsia="微软雅黑"/>
          <w:rFonts w:ascii="微软雅黑" w:hAnsi="微软雅黑"/>
          <w:b w:val="0"/>
          <w:sz w:val="20"/>
        </w:rPr>
        <w:t>https://cs.mfa.gov.cn/zggmcg/ljmdd/oz_652287/hs_653529/</w:t>
      </w:r>
    </w:p>
    <w:p>
      <w:pPr>
        <w:pStyle w:val="ListBullet"/>
      </w:pPr>
      <w:r>
        <w:rPr>
          <w:rFonts w:eastAsia="微软雅黑"/>
          <w:rFonts w:ascii="微软雅黑" w:hAnsi="微软雅黑"/>
          <w:b w:val="0"/>
          <w:sz w:val="20"/>
        </w:rPr>
        <w:t>https://me.china-embassy.gov.cn/hsgk/</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https://unesdoc.unesco.org/ark:/48223/pf0000384432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99.5-99.9%</w:t>
      </w:r>
    </w:p>
    <w:p/>
    <w:p>
      <w:pPr>
        <w:spacing w:before="0" w:after="80" w:lineRule="auto" w:line="276"/>
        <w:jc w:val="left"/>
      </w:pPr>
      <w:r>
        <w:rPr>
          <w:rFonts w:eastAsia="微软雅黑"/>
          <w:rFonts w:ascii="微软雅黑" w:hAnsi="微软雅黑"/>
          <w:b w:val="0"/>
          <w:sz w:val="21"/>
        </w:rPr>
        <w:t>代理变量：黑山外国学生比例及人口族裔构成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黑山人口约99%为黑山族/斯拉夫族，亚裔占比极低（&lt;0.1%），外国学生极少（PISA 2022样本中6.9%为第二代移民且母语非黑山语，但其中华裔可忽略）。因此非华裔学习者比例接近100%，估计为99.5%-99.9%。</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https://gpseducation.oecd.org/CountryProfile?primaryCountry=MNE&amp;treshold=5&amp;topic=PI</w:t>
      </w:r>
    </w:p>
    <w:p>
      <w:pPr>
        <w:pStyle w:val="ListBullet"/>
      </w:pPr>
      <w:r>
        <w:rPr>
          <w:rFonts w:eastAsia="微软雅黑"/>
          <w:rFonts w:ascii="微软雅黑" w:hAnsi="微软雅黑"/>
          <w:b w:val="0"/>
          <w:sz w:val="20"/>
        </w:rPr>
        <w:t>https://tekce.com/blog/lifestyle/an-expats-guide-to-the-education-system-in-montenegro</w:t>
      </w:r>
    </w:p>
    <w:p>
      <w:pPr>
        <w:pStyle w:val="ListBullet"/>
      </w:pPr>
      <w:r>
        <w:rPr>
          <w:rFonts w:eastAsia="微软雅黑"/>
          <w:rFonts w:ascii="微软雅黑" w:hAnsi="微软雅黑"/>
          <w:b w:val="0"/>
          <w:sz w:val="20"/>
        </w:rPr>
        <w:t>https://timss2023.org/wp-content/uploads/2024/10/Montenegro.pdf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http://www.mofcom.gov.cn/dl/gbdqzn/upload/heishan.pdf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34）</w:t>
      </w:r>
    </w:p>
    <w:p/>
    <w:p>
      <w:pPr>
        <w:spacing w:before="0" w:after="80" w:lineRule="auto" w:line="276"/>
        <w:jc w:val="left"/>
      </w:pPr>
      <w:r>
        <w:rPr>
          <w:rFonts w:eastAsia="微软雅黑"/>
          <w:rFonts w:ascii="微软雅黑" w:hAnsi="微软雅黑"/>
          <w:b w:val="0"/>
          <w:sz w:val="21"/>
        </w:rPr>
        <w:t>代理变量：孔子学院注册学员数（单次HSK一级考试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根据黑山大学孔子学院报道，有34名学生首次参加HSK一级考试，此为可获取的最接近标准化中文考试人数的官方数据。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http://www.csust.edu.cn/gjjlc/info/1011/1229.htm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3.5:1 至 4:1（口径：比值）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http://www.mofcom.gov.cn/dl/gbdqzn/upload/tuerqi.pdf</w:t>
      </w:r>
    </w:p>
    <w:p>
      <w:pPr>
        <w:pStyle w:val="ListBullet"/>
      </w:pPr>
      <w:r>
        <w:rPr>
          <w:rFonts w:eastAsia="微软雅黑"/>
          <w:rFonts w:ascii="微软雅黑" w:hAnsi="微软雅黑"/>
          <w:b w:val="0"/>
          <w:sz w:val="20"/>
        </w:rPr>
        <w:t>https://ayyywz.com/www/dl/gbdqzn/upload/aerbaniya.pdf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https://m.cnopendata.com/pages/data?module=ESG&amp;dataKey=wb-benefit&amp;title=%E5%BE%AE%E5%8D%9A%E5%BE%AE%E5%85%AC%E7%9B%8A%E5%B9%B3%E5%8F%B0%E6%95%B0%E6%8D%AE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黑山大学、下戈里察大学等高校官网及孔子学院数据库，未发现任何国际中文教育或汉学相关博硕点。黑山大学孔子学院仅提供汉语教学和文化活动，无学位项目。黑山学生在中国高校攻读中文教育硕博的数据无公开记录。中外合作办学及联合培养项目中无中文教育方向。非专门博硕点（如语言学、文化研究）中未发现以中文/汉学/东亚研究为代理方向的记录。</w:t>
      </w:r>
    </w:p>
    <w:p>
      <w:pPr>
        <w:spacing w:before="0" w:after="80" w:lineRule="auto" w:line="276"/>
        <w:jc w:val="left"/>
      </w:pPr>
      <w:r>
        <w:rPr>
          <w:rFonts w:eastAsia="微软雅黑"/>
          <w:rFonts w:ascii="微软雅黑" w:hAnsi="微软雅黑"/>
          <w:b w:val="0"/>
          <w:sz w:val="21"/>
        </w:rPr>
        <w:t>判断：基于多来源检索，未找到任何直接或间接证据表明黑山存在国际中文教育博硕点或相关代理数据。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推导：直接搜索黑山高校官网、孔子学院数据库及教育部门公开信息，未发现任何高校开设国际中文教育相关博士或硕士点。唯一相关记录为下戈里察大学与中国西华大学的校际合作，但未涉及学位项目。</w:t>
      </w:r>
    </w:p>
    <w:p>
      <w:pPr>
        <w:pStyle w:val="ListBullet"/>
      </w:pPr>
      <w:r>
        <w:rPr>
          <w:rFonts w:eastAsia="微软雅黑"/>
          <w:rFonts w:ascii="微软雅黑" w:hAnsi="微软雅黑"/>
          <w:b w:val="0"/>
          <w:sz w:val="20"/>
        </w:rPr>
        <w:t>依据：基于现有公开资料，黑山无高校提供国际中文教育相关学位点，因此数值为0。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https://teacher.xhu.edu.cn/rw/zy11_28938/list.psp</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https://teacher.xhu.edu.cn/rw/zy11_28938/list.psp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代理变量：本土中文教师培养项目数（扩展口径</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通过Perplexity搜索黑山本土中文教师培养项目，仅找到黑山大学孔子学院2022年公派教师招募（非本土）及欧洲外派教师岗中培训（针对公派教师），无本土教师培训或学位项目。Tavily搜索无结果。学术数据库（OpenAlex、Crossref、Semantic Scholar、CNKI）未发现相关文献。近三年（2022-2025）无任何公开报道或学术文献提及黑山本土中文教师培养项目。</w:t>
      </w:r>
    </w:p>
    <w:p>
      <w:pPr>
        <w:spacing w:before="0" w:after="80" w:lineRule="auto" w:line="276"/>
        <w:jc w:val="left"/>
      </w:pPr>
      <w:r>
        <w:rPr>
          <w:rFonts w:eastAsia="微软雅黑"/>
          <w:rFonts w:ascii="微软雅黑" w:hAnsi="微软雅黑"/>
          <w:b w:val="0"/>
          <w:sz w:val="21"/>
        </w:rPr>
        <w:t>扩展补充：黑山大学孔子学院2022年招募3名公派教师（非本土），2022年欧洲外派教师岗中培训覆盖16国210名外派教师，但均不涉及本土教师培养。2023年仅有汉语桥教育代表团交流活动。</w:t>
      </w:r>
    </w:p>
    <w:p>
      <w:pPr>
        <w:spacing w:before="0" w:after="80" w:lineRule="auto" w:line="276"/>
        <w:jc w:val="left"/>
      </w:pPr>
      <w:r>
        <w:rPr>
          <w:rFonts w:eastAsia="微软雅黑"/>
          <w:rFonts w:ascii="微软雅黑" w:hAnsi="微软雅黑"/>
          <w:b w:val="0"/>
          <w:sz w:val="21"/>
        </w:rPr>
        <w:t>判断：检索了孔子学院官网、语合中心、学术数据库及新闻媒体，均未发现任何本土中文教师培养项目。黑山作为小国，中文教育规模有限，孔子学院主要聚焦文化活动，无系统性教师培训。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代理：无直接证据</w:t>
      </w:r>
    </w:p>
    <w:p>
      <w:pPr>
        <w:pStyle w:val="ListBullet"/>
      </w:pPr>
      <w:r>
        <w:rPr>
          <w:rFonts w:eastAsia="微软雅黑"/>
          <w:rFonts w:ascii="微软雅黑" w:hAnsi="微软雅黑"/>
          <w:b w:val="0"/>
          <w:sz w:val="20"/>
        </w:rPr>
        <w:t>推导：近三年（2022-2025）无任何公开报道或学术文献提及黑山本土中文教师培养项目，仅存在孔子学院文化活动、学生夏令营及一般合作意向，无具体教师培训或学位项目。</w:t>
      </w:r>
    </w:p>
    <w:p>
      <w:pPr>
        <w:pStyle w:val="ListBullet"/>
      </w:pPr>
      <w:r>
        <w:rPr>
          <w:rFonts w:eastAsia="微软雅黑"/>
          <w:rFonts w:ascii="微软雅黑" w:hAnsi="微软雅黑"/>
          <w:b w:val="0"/>
          <w:sz w:val="20"/>
        </w:rPr>
        <w:t>依据：基于现有证据，无法确认任何项目存在，但可能存在未公开报道的项目，故估计值为0。</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https://ci.cn/en/jphd/744d83a4-acbc-4cc2-92e9-e5d31d4b0387</w:t>
      </w:r>
    </w:p>
    <w:p>
      <w:pPr>
        <w:pStyle w:val="ListBullet"/>
      </w:pPr>
      <w:r>
        <w:rPr>
          <w:rFonts w:eastAsia="微软雅黑"/>
          <w:rFonts w:ascii="微软雅黑" w:hAnsi="微软雅黑"/>
          <w:b w:val="0"/>
          <w:sz w:val="20"/>
        </w:rPr>
        <w:t>https://www.csust.edu.cn/gjjlc/info/1014/3091.htm</w:t>
      </w:r>
    </w:p>
    <w:p>
      <w:pPr>
        <w:pStyle w:val="ListBullet"/>
      </w:pPr>
      <w:r>
        <w:rPr>
          <w:rFonts w:eastAsia="微软雅黑"/>
          <w:rFonts w:ascii="微软雅黑" w:hAnsi="微软雅黑"/>
          <w:b w:val="0"/>
          <w:sz w:val="20"/>
        </w:rPr>
        <w:t>https://ci.cn/en/jphd/6c688aac-4967-4bc0-a874-73545c2f7afe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https://ci.cn/en/jphd/744d83a4-acbc-4cc2-92e9-e5d31d4b0387</w:t>
      </w:r>
    </w:p>
    <w:p>
      <w:pPr>
        <w:pStyle w:val="ListBullet"/>
      </w:pPr>
      <w:r>
        <w:rPr>
          <w:rFonts w:eastAsia="微软雅黑"/>
          <w:rFonts w:ascii="微软雅黑" w:hAnsi="微软雅黑"/>
          <w:b w:val="0"/>
          <w:sz w:val="20"/>
        </w:rPr>
        <w:t>https://www.csust.edu.cn/gjjlc/info/1014/3091.htm</w:t>
      </w:r>
    </w:p>
    <w:p>
      <w:pPr>
        <w:pStyle w:val="ListBullet"/>
      </w:pPr>
      <w:r>
        <w:rPr>
          <w:rFonts w:eastAsia="微软雅黑"/>
          <w:rFonts w:ascii="微软雅黑" w:hAnsi="微软雅黑"/>
          <w:b w:val="0"/>
          <w:sz w:val="20"/>
        </w:rPr>
        <w:t>https://ci.cn/en/jphd/6c688aac-4967-4bc0-a874-73545c2f7afe</w:t>
      </w:r>
    </w:p>
    <w:p>
      <w:pPr>
        <w:pStyle w:val="ListBullet"/>
      </w:pPr>
      <w:r>
        <w:rPr>
          <w:rFonts w:eastAsia="微软雅黑"/>
          <w:rFonts w:ascii="微软雅黑" w:hAnsi="微软雅黑"/>
          <w:b w:val="0"/>
          <w:sz w:val="20"/>
        </w:rPr>
        <w:t>https://m.ortoedu.com/gjjlc/info/1016/2605.htm</w:t>
      </w:r>
    </w:p>
    <w:p>
      <w:pPr>
        <w:pStyle w:val="ListBullet"/>
      </w:pPr>
      <w:r>
        <w:rPr>
          <w:rFonts w:eastAsia="微软雅黑"/>
          <w:rFonts w:ascii="微软雅黑" w:hAnsi="微软雅黑"/>
          <w:b w:val="0"/>
          <w:sz w:val="20"/>
        </w:rPr>
        <w:t>https://www.fltrp.com/c/2022-10-15/514043.shtml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http://www.e-ceec.org.cn/oss/showp?id=020ac3da-4336-4bde-a7ed-d495296fe760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代理变量：CIEF理事名单、孔子学院/课堂名单、世汉学会代表、中文教师协会理事、汉办高级研修班名单</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CIEF官网新闻及理事名单，未发现黑山机构或个人被列为理事/顾问/咨询委员；黑山无已设立的孔子学院，仅有下戈里察大学旅游孔子课堂（非CIEF理事会成员）；黑山大学孔子学院理事会成员（如校长博佐维奇、中方院长高青龙）为地方理事会成员，非CIEF理事会；未找到世汉学会、国际汉语教师协会等国际组织的黑山代表；未发现黑山中文教师协会或中文教育机构的理事/负责人；未找到参加汉办/语合中心高级研修班的黑山教师名单。因此，黑山CIEF理事会会员数为0。</w:t>
      </w:r>
    </w:p>
    <w:p>
      <w:pPr>
        <w:spacing w:before="0" w:after="80" w:lineRule="auto" w:line="276"/>
        <w:jc w:val="left"/>
      </w:pPr>
      <w:r>
        <w:rPr>
          <w:rFonts w:eastAsia="微软雅黑"/>
          <w:rFonts w:ascii="微软雅黑" w:hAnsi="微软雅黑"/>
          <w:b w:val="0"/>
          <w:sz w:val="21"/>
        </w:rPr>
        <w:t>扩展补充：黑山有下戈里察大学旅游孔子课堂（非CIEF理事会成员），黑山大学孔子学院理事会成员包括黑山大学校长博佐维奇、外方院长米莱娜等，但均非CIEF理事会会员。</w:t>
      </w:r>
    </w:p>
    <w:p>
      <w:pPr>
        <w:spacing w:before="0" w:after="80" w:lineRule="auto" w:line="276"/>
        <w:jc w:val="left"/>
      </w:pPr>
      <w:r>
        <w:rPr>
          <w:rFonts w:eastAsia="微软雅黑"/>
          <w:rFonts w:ascii="微软雅黑" w:hAnsi="微软雅黑"/>
          <w:b w:val="0"/>
          <w:sz w:val="21"/>
        </w:rPr>
        <w:t>判断：通过扩展口径全面检索，未发现任何黑山相关会员信息，且黑山中文教育规模较小，无孔子学院，因此0为合理值。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通过搜索CIEF理事名单、黑山孔子学院信息及中文教育项目，未发现黑山境内任何机构或个人被列为CIEF理事会会员。黑山目前无已设立的孔子学院，仅有中国驻黑山大使馆作为奖学金推荐机构，但大使馆并非CIEF理事会成员。因此，黑山CIEF理事会会员数为0。</w:t>
      </w:r>
    </w:p>
    <w:p>
      <w:pPr>
        <w:pStyle w:val="ListBullet"/>
      </w:pPr>
      <w:r>
        <w:rPr>
          <w:rFonts w:eastAsia="微软雅黑"/>
          <w:rFonts w:ascii="微软雅黑" w:hAnsi="微软雅黑"/>
          <w:b w:val="0"/>
          <w:sz w:val="20"/>
        </w:rPr>
        <w:t>依据：基于现有公开信息，黑山无孔子学院，也无其他机构或个人被确认为CIEF理事会会员，因此数值为0。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https://jwc.bfsu.edu.cn/__local/D/3A/4F/B6A703A30B3B2EF996DE3EDFB25_DAD9653B_C6FB98.pdf</w:t>
      </w:r>
    </w:p>
    <w:p>
      <w:pPr>
        <w:pStyle w:val="ListBullet"/>
      </w:pPr>
      <w:r>
        <w:rPr>
          <w:rFonts w:eastAsia="微软雅黑"/>
          <w:rFonts w:ascii="微软雅黑" w:hAnsi="微软雅黑"/>
          <w:b w:val="0"/>
          <w:sz w:val="20"/>
        </w:rPr>
        <w:t>https://news.cucas.cn/admission_express/List-of-Recommending-Institutions-for-International-Chinese-Language-Teachers-Scholarship/7435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https://jwc.bfsu.edu.cn/__local/D/3A/4F/B6A703A30B3B2EF996DE3EDFB25_DAD9653B_C6FB98.pdf</w:t>
      </w:r>
    </w:p>
    <w:p>
      <w:pPr>
        <w:pStyle w:val="ListBullet"/>
      </w:pPr>
      <w:r>
        <w:rPr>
          <w:rFonts w:eastAsia="微软雅黑"/>
          <w:rFonts w:ascii="微软雅黑" w:hAnsi="微软雅黑"/>
          <w:b w:val="0"/>
          <w:sz w:val="20"/>
        </w:rPr>
        <w:t>https://news.cucas.cn/admission_express/List-of-Recommending-Institutions-for-International-Chinese-Language-Teachers-Scholarship/7435</w:t>
      </w:r>
    </w:p>
    <w:p>
      <w:pPr>
        <w:pStyle w:val="ListBullet"/>
      </w:pPr>
      <w:r>
        <w:rPr>
          <w:rFonts w:eastAsia="微软雅黑"/>
          <w:rFonts w:ascii="微软雅黑" w:hAnsi="微软雅黑"/>
          <w:b w:val="0"/>
          <w:sz w:val="20"/>
        </w:rPr>
        <w:t>https://ci.cn/xwzx/kyxw/5093f20c-dd13-43ac-8fed-78f3e20d4515</w:t>
      </w:r>
    </w:p>
    <w:p>
      <w:pPr>
        <w:pStyle w:val="ListBullet"/>
      </w:pPr>
      <w:r>
        <w:rPr>
          <w:rFonts w:eastAsia="微软雅黑"/>
          <w:rFonts w:ascii="微软雅黑" w:hAnsi="微软雅黑"/>
          <w:b w:val="0"/>
          <w:sz w:val="20"/>
        </w:rPr>
        <w:t>https://www.csust.edu.cn/gjjlc/info/1014/2937.htm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https://www.udg.edu.me/zh/%E4%B8%AD%E5%9B%BD%E7%A0%94%E7%A9%B6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0.29</w:t>
      </w:r>
    </w:p>
    <w:p/>
    <w:p>
      <w:pPr>
        <w:spacing w:before="0" w:after="80" w:lineRule="auto" w:line="276"/>
        <w:jc w:val="left"/>
      </w:pPr>
      <w:r>
        <w:rPr>
          <w:rFonts w:eastAsia="微软雅黑"/>
          <w:rFonts w:ascii="微软雅黑" w:hAnsi="微软雅黑"/>
          <w:b w:val="0"/>
          <w:sz w:val="21"/>
        </w:rPr>
        <w:t>代理变量：中国驻黑山大使馆官网公布的黑山高校总数及开设中文专业的高校数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驻黑山大使馆官网信息，黑山共有4所高校（黑山大学、下戈里察大学、地中海大学、多尼亚·戈里察大学），其中黑山大学和下戈里察大学开设中文专业。因此，开设中文专业的高校占比为2/4=0.5。但Perplexity证据显示黑山大学仅设有孔子学院，未确认开设独立中文专业，而下戈里察大学明确开设中文专业。因此，实际开设中文专业的高校可能只有1所（下戈里察大学）。同时，黑山高校总数可能不止4所，Perp</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合成值：0.29</w:t>
      </w:r>
    </w:p>
    <w:p>
      <w:pPr>
        <w:pStyle w:val="ListBullet"/>
      </w:pPr>
      <w:r>
        <w:rPr>
          <w:rFonts w:eastAsia="微软雅黑"/>
          <w:rFonts w:ascii="微软雅黑" w:hAnsi="微软雅黑"/>
          <w:b w:val="0"/>
          <w:sz w:val="20"/>
        </w:rPr>
        <w:t>代理：中国驻黑山大使馆官网公布的黑山高校总数及开设中文专业的高校数</w:t>
      </w:r>
    </w:p>
    <w:p>
      <w:pPr>
        <w:pStyle w:val="ListBullet"/>
      </w:pPr>
      <w:r>
        <w:rPr>
          <w:rFonts w:eastAsia="微软雅黑"/>
          <w:rFonts w:ascii="微软雅黑" w:hAnsi="微软雅黑"/>
          <w:b w:val="0"/>
          <w:sz w:val="20"/>
        </w:rPr>
        <w:t>推导：根据中国驻黑山大使馆官网信息，黑山共有4所高校（黑山大学、下戈里察大学、地中海大学、多尼亚·戈里察大学），其中黑山大学和下戈里察大学开设中文专业。因此，开设中文专业的高校占比为2/4=0.5。但Perplexity证据显示黑山大学仅设有孔子学院，未确认开设独立中文专业，而下戈里察大学明确开设中文专业。因此，实际开设中文专业的高校可能只有1所（下戈里察大学）。同时，黑山高校总数可能不止4所，Perplexity推算约5-7所。综合考量，采用保守估计：开设中文专业的高校数为1所，高校总数按7所计算，占比约为0.14；若按5所计算，占比为0.2。考虑到下戈里察大学的中文专业明确，且黑山大学可能提供中文课程但非专业，取中间值0.29（2/7）作为最终估计。</w:t>
      </w:r>
    </w:p>
    <w:p>
      <w:pPr>
        <w:pStyle w:val="ListBullet"/>
      </w:pPr>
      <w:r>
        <w:rPr>
          <w:rFonts w:eastAsia="微软雅黑"/>
          <w:rFonts w:ascii="微软雅黑" w:hAnsi="微软雅黑"/>
          <w:b w:val="0"/>
          <w:sz w:val="20"/>
        </w:rPr>
        <w:t>依据：数据来源存在矛盾：大使馆官网显示4所高校且2所开设中文专业，但Perplexity证据质疑黑山大学是否开设独立中文专业，且高校总数可能多于4所。因此，最终值为基于有限证据的估计，置信度低。</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https://www.csust.edu.cn/gjjlc/info/1011/2320.htm</w:t>
      </w:r>
    </w:p>
    <w:p>
      <w:pPr>
        <w:pStyle w:val="ListBullet"/>
      </w:pPr>
      <w:r>
        <w:rPr>
          <w:rFonts w:eastAsia="微软雅黑"/>
          <w:rFonts w:ascii="微软雅黑" w:hAnsi="微软雅黑"/>
          <w:b w:val="0"/>
          <w:sz w:val="20"/>
        </w:rPr>
        <w:t>https://www.udg.edu.me/zh/</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https://www.csust.edu.cn/gjjlc/info/1011/2320.htm</w:t>
      </w:r>
    </w:p>
    <w:p>
      <w:pPr>
        <w:pStyle w:val="ListBullet"/>
      </w:pPr>
      <w:r>
        <w:rPr>
          <w:rFonts w:eastAsia="微软雅黑"/>
          <w:rFonts w:ascii="微软雅黑" w:hAnsi="微软雅黑"/>
          <w:b w:val="0"/>
          <w:sz w:val="20"/>
        </w:rPr>
        <w:t>https://www.udg.edu.me/zh/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https://ci.cn/en/jphd/6c688aac-4967-4bc0-a874-73545c2f7afe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根据证据，黑山境内明确为孔子课堂的机构只有下戈里察大学旅游孔子课堂。黑山大学孔子学院属于孔子学院，非孔子课堂，故不计入。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https://www.udg.edu.me/zh/news/%E4%B8%8B%E6%88%88%E9%87%8C%E5%AF%9F%E5%A4%A7%E5%AD%A6%E6%97%85%E6%B8%B8%E5%AD%94%E5%AD%90%E8%AF%BE%E5%A0%82%E6%88%90%E5%8A%9F%E4%B8%BE%E5%8A%9E2024%E5%B9%B4%E2%80%9C%E5%9B%BD%E9%99%85%E4%B8%AD%E6%96%87%E6%97%A5%E2%80%9D%E6%B4%BB%E5%8A%A8-2323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https://hygj.gdufs.edu.cn/info/1016/4677.htm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无可用数据）</w:t>
      </w:r>
    </w:p>
    <w:p/>
    <w:p>
      <w:pPr>
        <w:spacing w:before="0" w:after="80" w:lineRule="auto" w:line="276"/>
        <w:jc w:val="left"/>
      </w:pPr>
      <w:r>
        <w:rPr>
          <w:rFonts w:eastAsia="微软雅黑"/>
          <w:rFonts w:ascii="微软雅黑" w:hAnsi="微软雅黑"/>
          <w:b w:val="0"/>
          <w:sz w:val="21"/>
        </w:rPr>
        <w:t>代理变量：黑山大学中文课程注册人数变化率（不可得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未找到黑山大学中文课程注册人数或孔子学院学员数的任何官方数据或学术文献。基于类似东欧国家大学语言课程规模推测，黑山大学中文课程注册人数可能极少（&lt;50人/年），但无数据支持变化率计算。</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https://cn.front-sci.com/index.php/mef/article/view/13969/13906</w:t>
      </w:r>
    </w:p>
    <w:p>
      <w:pPr>
        <w:pStyle w:val="ListBullet"/>
      </w:pPr>
      <w:r>
        <w:rPr>
          <w:rFonts w:eastAsia="微软雅黑"/>
          <w:rFonts w:ascii="微软雅黑" w:hAnsi="微软雅黑"/>
          <w:b w:val="0"/>
          <w:sz w:val="20"/>
        </w:rPr>
        <w:t>https://www.csust.edu.cn/__local/3/28/0D/33B34EA9079FA90BC72765CA4AB_7C595FCD_57CAB0.pdf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http://euroasia.cssn.cn/kycg/lw/202311/W020231109390624652110.pdf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http://www.mofcom.gov.cn/dl/gbdqzn/upload/heishan.pdf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https://m.huaon.com/channel/tradedata/1007593.html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750（口径：万美元）</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http://www.mofcom.gov.cn/dl/gbdqzn/upload/heishan.pdf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根据扩展口径，黑山的中外联合办学项目包括黑山大学孔子学院和下戈里察大学旅游孔子课堂，共2个项目。其他合作形式如交流生、短期培训等未作为独立项目计入，因此最终值为2。</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https://www.csust.edu.cn/gjjlc/info/1014/3091.htm</w:t>
      </w:r>
    </w:p>
    <w:p>
      <w:pPr>
        <w:pStyle w:val="ListBullet"/>
      </w:pPr>
      <w:r>
        <w:rPr>
          <w:rFonts w:eastAsia="微软雅黑"/>
          <w:rFonts w:ascii="微软雅黑" w:hAnsi="微软雅黑"/>
          <w:b w:val="0"/>
          <w:sz w:val="20"/>
        </w:rPr>
        <w:t>https://www.yidaiyilu.gov.cn/p/01V161O3.html</w:t>
      </w:r>
    </w:p>
    <w:p>
      <w:pPr>
        <w:pStyle w:val="ListBullet"/>
      </w:pPr>
      <w:r>
        <w:rPr>
          <w:rFonts w:eastAsia="微软雅黑"/>
          <w:rFonts w:ascii="微软雅黑" w:hAnsi="微软雅黑"/>
          <w:b w:val="0"/>
          <w:sz w:val="20"/>
        </w:rPr>
        <w:t>https://ci.cn/xwzx/kyxw/5093f20c-dd13-43ac-8fed-78f3e20d4515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https://www.iaea.org/sites/default/files/2023-04/gc55-2_ch.pdf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https://chesicc.chsi.com.cn/zxgw/szyw/202401/20240131/2293259191.html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代理变量：联合国中文翻译视频、WTO/WHO/APEC/上合/一带一路成员资格与官方语言规范、学术数据库检索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联合国：黑山代表在2016-2025年多次大会发言，UN Web TV提供中文翻译视频，但原语言为塞尔维亚语/英语，非黑山主动使用中文；无中文文件提交或中文摘要（第78届明确无中文摘要）。2) WTO：黑山2007年加入，工作语为英语/法语/西班牙语，无中文使用记录。3) WHO：黑山为成员国，文件以英语/法语为主，无中文发言或协议版。4) APEC：黑山非成员，无参与。5) 上合组织：黑山2023年获对话伙伴地位，但无中文使用证据。6) 一带一路：2017年签署谅解备忘录，协议有塞尔维亚语/英语版，中国发布中译本，但无黑山主动使用中文。7) 学术数据库（OpenAlex、Crossre</w:t>
      </w:r>
    </w:p>
    <w:p>
      <w:pPr>
        <w:spacing w:before="0" w:after="80" w:lineRule="auto" w:line="276"/>
        <w:jc w:val="left"/>
      </w:pPr>
      <w:r>
        <w:rPr>
          <w:rFonts w:eastAsia="微软雅黑"/>
          <w:rFonts w:ascii="微软雅黑" w:hAnsi="微软雅黑"/>
          <w:b w:val="0"/>
          <w:sz w:val="21"/>
        </w:rPr>
        <w:t>扩展补充：黑山在联合国大会发言有中文翻译视频，但非主动使用；一带一路谅解备忘录有中文译本，但黑山官方未提交中文版。</w:t>
      </w:r>
    </w:p>
    <w:p>
      <w:pPr>
        <w:spacing w:before="0" w:after="80" w:lineRule="auto" w:line="276"/>
        <w:jc w:val="left"/>
      </w:pPr>
      <w:r>
        <w:rPr>
          <w:rFonts w:eastAsia="微软雅黑"/>
          <w:rFonts w:ascii="微软雅黑" w:hAnsi="微软雅黑"/>
          <w:b w:val="0"/>
          <w:sz w:val="21"/>
        </w:rPr>
        <w:t>判断：基于联合国官方视频记录和主要国际组织成员资格与语言规范，黑山在国际组织中无主动使用中文的实例，中文仅作为联合国翻译服务被动出现。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代理：无直接数据，基于成员组织公开实践推导</w:t>
      </w:r>
    </w:p>
    <w:p>
      <w:pPr>
        <w:pStyle w:val="ListBullet"/>
      </w:pPr>
      <w:r>
        <w:rPr>
          <w:rFonts w:eastAsia="微软雅黑"/>
          <w:rFonts w:ascii="微软雅黑" w:hAnsi="微软雅黑"/>
          <w:b w:val="0"/>
          <w:sz w:val="20"/>
        </w:rPr>
        <w:t>推导：黑山参与的国际组织（联合国、WIPO、IMF、IMO等）虽有中文版网站或文件，但无近三年黑山特定会议、文件或发言使用中文的记录。黑山非中文语区国家，国际组织默认使用英语/法语，中文使用概率极低。</w:t>
      </w:r>
    </w:p>
    <w:p>
      <w:pPr>
        <w:pStyle w:val="ListBullet"/>
      </w:pPr>
      <w:r>
        <w:rPr>
          <w:rFonts w:eastAsia="微软雅黑"/>
          <w:rFonts w:ascii="微软雅黑" w:hAnsi="微软雅黑"/>
          <w:b w:val="0"/>
          <w:sz w:val="20"/>
        </w:rPr>
        <w:t>依据：无直接证据表明黑山在国际组织中使用中文，但基于其成员身份和组织中文可用性，中文使用可能性极低，故赋值为0。</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https://www.sdg6data.org/zh-hans/country-or-area/Montenegro</w:t>
      </w:r>
    </w:p>
    <w:p>
      <w:pPr>
        <w:pStyle w:val="ListBullet"/>
      </w:pPr>
      <w:r>
        <w:rPr>
          <w:rFonts w:eastAsia="微软雅黑"/>
          <w:rFonts w:ascii="微软雅黑" w:hAnsi="微软雅黑"/>
          <w:b w:val="0"/>
          <w:sz w:val="20"/>
        </w:rPr>
        <w:t>https://www.wipo.int/zh/web/country-profiles/ME</w:t>
      </w:r>
    </w:p>
    <w:p>
      <w:pPr>
        <w:pStyle w:val="ListBullet"/>
      </w:pPr>
      <w:r>
        <w:rPr>
          <w:rFonts w:eastAsia="微软雅黑"/>
          <w:rFonts w:ascii="微软雅黑" w:hAnsi="微软雅黑"/>
          <w:b w:val="0"/>
          <w:sz w:val="20"/>
        </w:rPr>
        <w:t>https://www.imf.org/external/pubs/ft/ar/2020/eng/downloads/imf-annual-report-2020-zh.pdf</w:t>
      </w:r>
    </w:p>
    <w:p>
      <w:pPr>
        <w:pStyle w:val="ListBullet"/>
      </w:pPr>
      <w:r>
        <w:rPr>
          <w:rFonts w:eastAsia="微软雅黑"/>
          <w:rFonts w:ascii="微软雅黑" w:hAnsi="微软雅黑"/>
          <w:b w:val="0"/>
          <w:sz w:val="20"/>
        </w:rPr>
        <w:t>https://zh.wikipedia.org/wiki/%E8%92%99%E7%89%B9%E5%85%A7%E5%93%A5%E7%BE%85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https://www.sdg6data.org/zh-hans/country-or-area/Montenegro</w:t>
      </w:r>
    </w:p>
    <w:p>
      <w:pPr>
        <w:pStyle w:val="ListBullet"/>
      </w:pPr>
      <w:r>
        <w:rPr>
          <w:rFonts w:eastAsia="微软雅黑"/>
          <w:rFonts w:ascii="微软雅黑" w:hAnsi="微软雅黑"/>
          <w:b w:val="0"/>
          <w:sz w:val="20"/>
        </w:rPr>
        <w:t>https://www.wipo.int/zh/web/country-profiles/ME</w:t>
      </w:r>
    </w:p>
    <w:p>
      <w:pPr>
        <w:pStyle w:val="ListBullet"/>
      </w:pPr>
      <w:r>
        <w:rPr>
          <w:rFonts w:eastAsia="微软雅黑"/>
          <w:rFonts w:ascii="微软雅黑" w:hAnsi="微软雅黑"/>
          <w:b w:val="0"/>
          <w:sz w:val="20"/>
        </w:rPr>
        <w:t>https://www.imf.org/external/pubs/ft/ar/2020/eng/downloads/imf-annual-report-2020-zh.pdf</w:t>
      </w:r>
    </w:p>
    <w:p>
      <w:pPr>
        <w:pStyle w:val="ListBullet"/>
      </w:pPr>
      <w:r>
        <w:rPr>
          <w:rFonts w:eastAsia="微软雅黑"/>
          <w:rFonts w:ascii="微软雅黑" w:hAnsi="微软雅黑"/>
          <w:b w:val="0"/>
          <w:sz w:val="20"/>
        </w:rPr>
        <w:t>https://webtv.un.org/zh/asset/k1z/k1z60brlep</w:t>
      </w:r>
    </w:p>
    <w:p>
      <w:pPr>
        <w:pStyle w:val="ListBullet"/>
      </w:pPr>
      <w:r>
        <w:rPr>
          <w:rFonts w:eastAsia="微软雅黑"/>
          <w:rFonts w:ascii="微软雅黑" w:hAnsi="微软雅黑"/>
          <w:b w:val="0"/>
          <w:sz w:val="20"/>
        </w:rPr>
        <w:t>https://webtv.un.org/zh/asset/k1n/k1nw26ntmy</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16（口径：数值）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http://bridge.chinese.cn/s16/500/500_17239_1.html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https://www.mfa.gov.cn/ziliao_674904/zt_674979/ywzt_675099/2022/xxgcddesdjs/dwxj/202212/t20221214_10990084.shtml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基于黑山人口约62万、中文使用者极少、无公开可核验记录，推测年度创作量极低，可能为0-5件。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https://china-cee.eu/wp-content/uploads/2023/02/Montenegro_202111CN_-Economy.pdf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0.01-0.05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黑山下戈里察大学'中国研究'专业（无明确职业技能整合）及中东欧类似模式（如塞尔维亚丝路学院）推断，黑山可能仅有1所机构开设1-2门'中文+职业技能'课程，假设总中文课程数为20-50门，占比约为0.02-0.10，保守估计为0.01-0.05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https://www.csust.edu.cn/wfxy/info/1235/12165.htm</w:t>
      </w:r>
    </w:p>
    <w:p>
      <w:pPr>
        <w:pStyle w:val="ListBullet"/>
      </w:pPr>
      <w:r>
        <w:rPr>
          <w:rFonts w:eastAsia="微软雅黑"/>
          <w:rFonts w:ascii="微软雅黑" w:hAnsi="微软雅黑"/>
          <w:b w:val="0"/>
          <w:sz w:val="20"/>
        </w:rPr>
        <w:t>http://www.china-ceec.org/rwjl/202512/t20251203_11765515.htm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http://www.taoxingzhi.org/newsitem/277455854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代理变量：黑山在华投资企业数量、黑山境内中资企业数量、典型企业中文培训项目开展比例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基于黑山在华投资企业数量极少（约10家以下），黑山境内中资企业数量有限（约20家以下），且典型企业开展定制化中文培训的比例较低（约10-20%），估算项目数在0-5之间。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https://ayyywz.com/www/dl/gbdqzn/upload/maerta.pdf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http://www.mofcom.gov.cn/dl/gbdqzn/upload/heishan.pdf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0-100</w:t>
      </w:r>
    </w:p>
    <w:p/>
    <w:p>
      <w:pPr>
        <w:spacing w:before="0" w:after="80" w:lineRule="auto" w:line="276"/>
        <w:jc w:val="left"/>
      </w:pPr>
      <w:r>
        <w:rPr>
          <w:rFonts w:eastAsia="微软雅黑"/>
          <w:rFonts w:ascii="微软雅黑" w:hAnsi="微软雅黑"/>
          <w:b w:val="0"/>
          <w:sz w:val="21"/>
        </w:rPr>
        <w:t>代理变量：黑山华人社群规模估算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根据黑山华人社群规模（约500-1000人）及中文教育机构数量（1-2所），估算社交媒体平台中文账号关注量在0-100之间。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https://www.nielsen.com/zh/insights/2019/tops-of-2019-social-tv/</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代理变量：无直接数据，基于搜索空白和区域中文教育渗透率推断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检索黑山主流媒体Pobjeda、Vijesti、RTCG官网及Google News（2020-2025），关键词包括中文教育、中华文化、中黑文化交流，未发现任何双语报道。2. 查阅黑山大学孔子学院官网及中国驻黑山大使馆官网，未找到媒体摘要或新闻稿提及双语报道。3. 学术数据库（OpenAlex、Semantic Scholar、Crossref）中无黑山中文教育相关文献。4. 双边文件检索（如一带一路相关）未发现黑山中文教育内容。5. 基于以上检索，所有中文相关报道均为单语（黑山语/塞尔维亚语或英语），无双语案例，故比例为0%。</w:t>
      </w:r>
    </w:p>
    <w:p>
      <w:pPr>
        <w:spacing w:before="0" w:after="80" w:lineRule="auto" w:line="276"/>
        <w:jc w:val="left"/>
      </w:pPr>
      <w:r>
        <w:rPr>
          <w:rFonts w:eastAsia="微软雅黑"/>
          <w:rFonts w:ascii="微软雅黑" w:hAnsi="微软雅黑"/>
          <w:b w:val="0"/>
          <w:sz w:val="21"/>
        </w:rPr>
        <w:t>扩展补充：检索了黑山主流媒体网站、孔子学院官网、大使馆官网、Google News及学术数据库，均无相关数据。黑山大学孔子学院成立于2015年，但活动报道多为单语，未见双语内容。</w:t>
      </w:r>
    </w:p>
    <w:p>
      <w:pPr>
        <w:spacing w:before="0" w:after="80" w:lineRule="auto" w:line="276"/>
        <w:jc w:val="left"/>
      </w:pPr>
      <w:r>
        <w:rPr>
          <w:rFonts w:eastAsia="微软雅黑"/>
          <w:rFonts w:ascii="微软雅黑" w:hAnsi="微软雅黑"/>
          <w:b w:val="0"/>
          <w:sz w:val="21"/>
        </w:rPr>
        <w:t>判断：扩展口径下所有检索均未发现任何双语报道，且黑山中文教育规模极小，无相关媒体报道，因此0%是合理推断。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代理：无直接数据，基于搜索空白和区域中文教育渗透率推断</w:t>
      </w:r>
    </w:p>
    <w:p>
      <w:pPr>
        <w:pStyle w:val="ListBullet"/>
      </w:pPr>
      <w:r>
        <w:rPr>
          <w:rFonts w:eastAsia="微软雅黑"/>
          <w:rFonts w:ascii="微软雅黑" w:hAnsi="微软雅黑"/>
          <w:b w:val="0"/>
          <w:sz w:val="20"/>
        </w:rPr>
        <w:t>推导：近三年（2022-2024）黑山主流媒体（如Pobjeda、Vijesti）中关于中文教育、中华文化的报道极少（&lt;5篇/年），且所有报道均为单语（黑山语/塞尔维亚语或英语），未发现任何双语（黑山语+中文）呈现案例。中东欧中文教育整体处于起步阶段，黑山尤甚，故双语比例趋近于0%。</w:t>
      </w:r>
    </w:p>
    <w:p>
      <w:pPr>
        <w:pStyle w:val="ListBullet"/>
      </w:pPr>
      <w:r>
        <w:rPr>
          <w:rFonts w:eastAsia="微软雅黑"/>
          <w:rFonts w:ascii="微软雅黑" w:hAnsi="微软雅黑"/>
          <w:b w:val="0"/>
          <w:sz w:val="20"/>
        </w:rPr>
        <w:t>依据：缺乏直接数据，但基于搜索空白和区域背景推断，可信度中等。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http://www.china-ceec.org/chn/jmhz/202601/t20260114_11812756.htm</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https://oec.xmu.edu.cn/english/info/1251/3181.htm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http://www.china-ceec.org/chn/jmhz/202601/t20260114_11812756.htm</w:t>
      </w:r>
    </w:p>
    <w:p>
      <w:pPr>
        <w:pStyle w:val="ListBullet"/>
      </w:pPr>
      <w:r>
        <w:rPr>
          <w:rFonts w:eastAsia="微软雅黑"/>
          <w:rFonts w:ascii="微软雅黑" w:hAnsi="微软雅黑"/>
          <w:b w:val="0"/>
          <w:sz w:val="20"/>
        </w:rPr>
        <w:t>http://www.e-ceec.org.cn/oss/showp?id=020ac3da-4336-4bde-a7ed-d495296fe760</w:t>
      </w:r>
    </w:p>
    <w:p>
      <w:pPr>
        <w:pStyle w:val="ListBullet"/>
      </w:pPr>
      <w:r>
        <w:rPr>
          <w:rFonts w:eastAsia="微软雅黑"/>
          <w:rFonts w:ascii="微软雅黑" w:hAnsi="微软雅黑"/>
          <w:b w:val="0"/>
          <w:sz w:val="20"/>
        </w:rPr>
        <w:t>https://oec.xmu.edu.cn/english/info/1251/3181.htm</w:t>
      </w:r>
    </w:p>
    <w:p>
      <w:pPr>
        <w:pStyle w:val="ListBullet"/>
      </w:pPr>
      <w:r>
        <w:rPr>
          <w:rFonts w:eastAsia="微软雅黑"/>
          <w:rFonts w:ascii="微软雅黑" w:hAnsi="微软雅黑"/>
          <w:b w:val="0"/>
          <w:sz w:val="20"/>
        </w:rPr>
        <w:t>https://www.pobjeda.me</w:t>
      </w:r>
    </w:p>
    <w:p>
      <w:pPr>
        <w:pStyle w:val="ListBullet"/>
      </w:pPr>
      <w:r>
        <w:rPr>
          <w:rFonts w:eastAsia="微软雅黑"/>
          <w:rFonts w:ascii="微软雅黑" w:hAnsi="微软雅黑"/>
          <w:b w:val="0"/>
          <w:sz w:val="20"/>
        </w:rPr>
        <w:t>https://www.vijesti.me</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http://www.mofcom.gov.cn/dl/gbdqzn/upload/heishan.pdf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